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F7A5" w14:textId="2875FCB8" w:rsidR="000B7451" w:rsidRPr="00BF5B4C" w:rsidRDefault="000B7451" w:rsidP="00BF5B4C">
      <w:pPr>
        <w:rPr>
          <w:rFonts w:asciiTheme="minorHAnsi" w:hAnsiTheme="minorHAnsi" w:cstheme="majorHAnsi"/>
          <w:lang w:val="hr-HR"/>
        </w:rPr>
      </w:pPr>
      <w:r w:rsidRPr="00BF5B4C">
        <w:rPr>
          <w:rFonts w:asciiTheme="minorHAnsi" w:hAnsiTheme="minorHAnsi" w:cstheme="majorHAnsi"/>
          <w:lang w:val="hr-HR"/>
        </w:rPr>
        <w:tab/>
        <w:t xml:space="preserve">                      </w:t>
      </w:r>
    </w:p>
    <w:p w14:paraId="727B25DB" w14:textId="772F7E91" w:rsidR="00BF5B4C" w:rsidRPr="00BF5B4C" w:rsidRDefault="00BF5B4C" w:rsidP="00BF5B4C">
      <w:pPr>
        <w:pStyle w:val="Tijeloteksta"/>
        <w:spacing w:after="0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 </w:t>
      </w:r>
    </w:p>
    <w:p w14:paraId="01CCD2C1" w14:textId="642924C7" w:rsidR="00BF5B4C" w:rsidRDefault="00C23006" w:rsidP="00BF5B4C">
      <w:pPr>
        <w:pStyle w:val="Tijeloteksta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F2F78">
        <w:rPr>
          <w:rFonts w:ascii="Calibri" w:hAnsi="Calibri" w:cs="Calibri"/>
        </w:rPr>
        <w:t xml:space="preserve">                 </w:t>
      </w:r>
    </w:p>
    <w:p w14:paraId="56C5376D" w14:textId="09A6FF30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Na temelju članka 18. Zakona o proračunu („Narodne novine“, broj 144/21) i članka 36. Statuta Grada Novske („Službeni vjesnik“, broj 8/21</w:t>
      </w:r>
      <w:r w:rsidR="00D4552D">
        <w:rPr>
          <w:rFonts w:ascii="Calibri" w:hAnsi="Calibri" w:cs="Calibri"/>
        </w:rPr>
        <w:t xml:space="preserve"> i </w:t>
      </w:r>
      <w:r w:rsidR="002F2F78">
        <w:rPr>
          <w:rFonts w:ascii="Calibri" w:hAnsi="Calibri" w:cs="Calibri"/>
        </w:rPr>
        <w:t>13/23</w:t>
      </w:r>
      <w:r w:rsidRPr="00BF5B4C">
        <w:rPr>
          <w:rFonts w:ascii="Calibri" w:hAnsi="Calibri" w:cs="Calibri"/>
        </w:rPr>
        <w:t>), Gradsko vijeće Grada Novske na</w:t>
      </w:r>
      <w:r w:rsidR="00C23006">
        <w:rPr>
          <w:rFonts w:ascii="Calibri" w:hAnsi="Calibri" w:cs="Calibri"/>
        </w:rPr>
        <w:t xml:space="preserve"> </w:t>
      </w:r>
      <w:r w:rsidR="002F2F78">
        <w:rPr>
          <w:rFonts w:ascii="Calibri" w:hAnsi="Calibri" w:cs="Calibri"/>
        </w:rPr>
        <w:t>25.</w:t>
      </w:r>
      <w:r w:rsidR="00C23006">
        <w:rPr>
          <w:rFonts w:ascii="Calibri" w:hAnsi="Calibri" w:cs="Calibri"/>
        </w:rPr>
        <w:t xml:space="preserve"> </w:t>
      </w:r>
      <w:r w:rsidRPr="00BF5B4C">
        <w:rPr>
          <w:rFonts w:ascii="Calibri" w:hAnsi="Calibri" w:cs="Calibri"/>
        </w:rPr>
        <w:t xml:space="preserve">sjednici održanoj </w:t>
      </w:r>
      <w:r w:rsidR="002F2F78">
        <w:rPr>
          <w:rFonts w:ascii="Calibri" w:hAnsi="Calibri" w:cs="Calibri"/>
        </w:rPr>
        <w:t>20</w:t>
      </w:r>
      <w:r w:rsidRPr="00BF5B4C">
        <w:rPr>
          <w:rFonts w:ascii="Calibri" w:hAnsi="Calibri" w:cs="Calibri"/>
        </w:rPr>
        <w:t>. prosinca 202</w:t>
      </w:r>
      <w:r w:rsidR="00CB479D">
        <w:rPr>
          <w:rFonts w:ascii="Calibri" w:hAnsi="Calibri" w:cs="Calibri"/>
        </w:rPr>
        <w:t>3</w:t>
      </w:r>
      <w:r w:rsidRPr="00BF5B4C">
        <w:rPr>
          <w:rFonts w:ascii="Calibri" w:hAnsi="Calibri" w:cs="Calibri"/>
        </w:rPr>
        <w:t>. godine, donijelo je</w:t>
      </w:r>
    </w:p>
    <w:p w14:paraId="66EC2377" w14:textId="77777777" w:rsidR="00BF5B4C" w:rsidRPr="00BF5B4C" w:rsidRDefault="00BF5B4C" w:rsidP="00BF5B4C">
      <w:pPr>
        <w:pStyle w:val="Naslov1"/>
        <w:rPr>
          <w:rFonts w:ascii="Calibri" w:hAnsi="Calibri" w:cs="Calibri"/>
          <w:bCs/>
          <w:sz w:val="24"/>
          <w:szCs w:val="24"/>
        </w:rPr>
      </w:pPr>
      <w:r w:rsidRPr="00BF5B4C">
        <w:rPr>
          <w:rFonts w:ascii="Calibri" w:hAnsi="Calibri" w:cs="Calibri"/>
          <w:bCs/>
          <w:sz w:val="24"/>
          <w:szCs w:val="24"/>
        </w:rPr>
        <w:t>ODLUKU</w:t>
      </w:r>
    </w:p>
    <w:p w14:paraId="0C198864" w14:textId="43AA8CD2" w:rsidR="00BF5B4C" w:rsidRPr="00BF5B4C" w:rsidRDefault="00BF5B4C" w:rsidP="00BF5B4C">
      <w:pPr>
        <w:jc w:val="center"/>
        <w:rPr>
          <w:rFonts w:cs="Calibri"/>
          <w:b/>
          <w:bCs/>
          <w:lang w:val="hr-HR"/>
        </w:rPr>
      </w:pPr>
      <w:r w:rsidRPr="00BF5B4C">
        <w:rPr>
          <w:rFonts w:cs="Calibri"/>
          <w:b/>
          <w:bCs/>
          <w:lang w:val="hr-HR"/>
        </w:rPr>
        <w:t>o izvršenju Proračuna Grada Novske za 202</w:t>
      </w:r>
      <w:r w:rsidR="00CB479D">
        <w:rPr>
          <w:rFonts w:cs="Calibri"/>
          <w:b/>
          <w:bCs/>
          <w:lang w:val="hr-HR"/>
        </w:rPr>
        <w:t>4</w:t>
      </w:r>
      <w:r w:rsidRPr="00BF5B4C">
        <w:rPr>
          <w:rFonts w:cs="Calibri"/>
          <w:b/>
          <w:bCs/>
          <w:lang w:val="hr-HR"/>
        </w:rPr>
        <w:t>. godinu</w:t>
      </w:r>
    </w:p>
    <w:p w14:paraId="4A9216FB" w14:textId="77777777" w:rsidR="00BF5B4C" w:rsidRPr="00BF5B4C" w:rsidRDefault="00BF5B4C" w:rsidP="00BF5B4C">
      <w:pPr>
        <w:jc w:val="both"/>
        <w:rPr>
          <w:rFonts w:cs="Calibri"/>
          <w:lang w:val="hr-HR"/>
        </w:rPr>
      </w:pPr>
    </w:p>
    <w:p w14:paraId="61886CEE" w14:textId="77777777" w:rsidR="00BF5B4C" w:rsidRPr="00BF5B4C" w:rsidRDefault="00BF5B4C" w:rsidP="00BF5B4C">
      <w:pPr>
        <w:rPr>
          <w:rFonts w:cs="Calibri"/>
          <w:b/>
          <w:bCs/>
          <w:lang w:val="hr-HR"/>
        </w:rPr>
      </w:pPr>
      <w:r w:rsidRPr="00BF5B4C">
        <w:rPr>
          <w:rFonts w:cs="Calibri"/>
          <w:b/>
          <w:bCs/>
          <w:lang w:val="hr-HR"/>
        </w:rPr>
        <w:t>I. OPĆE ODREDBE</w:t>
      </w:r>
    </w:p>
    <w:p w14:paraId="49C7C6D2" w14:textId="77777777" w:rsidR="00BF5B4C" w:rsidRPr="00BF5B4C" w:rsidRDefault="00BF5B4C" w:rsidP="00BF5B4C">
      <w:pPr>
        <w:jc w:val="center"/>
        <w:rPr>
          <w:rFonts w:cs="Calibri"/>
          <w:lang w:val="hr-HR"/>
        </w:rPr>
      </w:pPr>
    </w:p>
    <w:p w14:paraId="31045ED2" w14:textId="24B94AEE" w:rsidR="00BF5B4C" w:rsidRPr="00BF5B4C" w:rsidRDefault="00BF5B4C" w:rsidP="00BF5B4C">
      <w:pPr>
        <w:jc w:val="center"/>
        <w:rPr>
          <w:rFonts w:cs="Calibri"/>
          <w:lang w:val="hr-HR"/>
        </w:rPr>
      </w:pPr>
      <w:r w:rsidRPr="00BF5B4C">
        <w:rPr>
          <w:rFonts w:cs="Calibri"/>
          <w:lang w:val="hr-HR"/>
        </w:rPr>
        <w:t>Članak 1.</w:t>
      </w:r>
    </w:p>
    <w:p w14:paraId="0FB666BF" w14:textId="0EF73582" w:rsidR="00BF5B4C" w:rsidRDefault="00BF5B4C" w:rsidP="00BF5B4C">
      <w:pPr>
        <w:jc w:val="both"/>
        <w:rPr>
          <w:rFonts w:cs="Calibri"/>
          <w:lang w:val="hr-HR"/>
        </w:rPr>
      </w:pPr>
      <w:r w:rsidRPr="00BF5B4C">
        <w:rPr>
          <w:rFonts w:cs="Calibri"/>
          <w:lang w:val="hr-HR"/>
        </w:rPr>
        <w:t>Ovom Odlukom uređuju se prihodi, primici, rashodi i izdaci proračuna Grada Novske za 202</w:t>
      </w:r>
      <w:r w:rsidR="00CB479D">
        <w:rPr>
          <w:rFonts w:cs="Calibri"/>
          <w:lang w:val="hr-HR"/>
        </w:rPr>
        <w:t>4</w:t>
      </w:r>
      <w:r w:rsidRPr="00BF5B4C">
        <w:rPr>
          <w:rFonts w:cs="Calibri"/>
          <w:lang w:val="hr-HR"/>
        </w:rPr>
        <w:t xml:space="preserve">. godinu (dalje u tekstu: Proračun) i njegovo izvršavanje, opseg zaduživanja i jamstava, korištenje namjenskih prihoda i primitaka, prava i obveze korisnika proračunskih sredstava, pojedine ovlasti Gradonačelnika i pročelnika upravnih odjela. </w:t>
      </w:r>
    </w:p>
    <w:p w14:paraId="0E2E621D" w14:textId="77777777" w:rsidR="00BF5B4C" w:rsidRPr="00BF5B4C" w:rsidRDefault="00BF5B4C" w:rsidP="00BF5B4C">
      <w:pPr>
        <w:jc w:val="both"/>
        <w:rPr>
          <w:rFonts w:cs="Calibri"/>
          <w:lang w:val="hr-HR"/>
        </w:rPr>
      </w:pPr>
    </w:p>
    <w:p w14:paraId="639079A9" w14:textId="77777777" w:rsidR="00BF5B4C" w:rsidRPr="00BF5B4C" w:rsidRDefault="00BF5B4C" w:rsidP="00BF5B4C">
      <w:pPr>
        <w:jc w:val="both"/>
        <w:rPr>
          <w:rFonts w:cs="Calibri"/>
          <w:lang w:val="hr-HR"/>
        </w:rPr>
      </w:pPr>
      <w:r w:rsidRPr="00BF5B4C">
        <w:rPr>
          <w:rFonts w:cs="Calibri"/>
          <w:lang w:val="hr-HR"/>
        </w:rPr>
        <w:t xml:space="preserve">Riječi i pojmovi koji se koriste u ovoj Odluci, a koji  imaju rodno značenje, odnose se jednako na muški i ženski rod, bez obzira u kojem su rodu navedeni. </w:t>
      </w:r>
    </w:p>
    <w:p w14:paraId="38984527" w14:textId="77777777" w:rsidR="00BF5B4C" w:rsidRPr="00BF5B4C" w:rsidRDefault="00BF5B4C" w:rsidP="00BF5B4C">
      <w:pPr>
        <w:pStyle w:val="Tijeloteksta"/>
        <w:ind w:firstLine="708"/>
        <w:jc w:val="both"/>
        <w:rPr>
          <w:rFonts w:ascii="Calibri" w:hAnsi="Calibri" w:cs="Calibri"/>
        </w:rPr>
      </w:pPr>
    </w:p>
    <w:p w14:paraId="097E7B09" w14:textId="0279972C" w:rsidR="00BF5B4C" w:rsidRPr="00BF5B4C" w:rsidRDefault="00BF5B4C" w:rsidP="00BF5B4C">
      <w:pPr>
        <w:pStyle w:val="Tijeloteksta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</w:t>
      </w:r>
      <w:r w:rsidRPr="00BF5B4C">
        <w:rPr>
          <w:rFonts w:ascii="Calibri" w:hAnsi="Calibri" w:cs="Calibri"/>
        </w:rPr>
        <w:t>Članak 2</w:t>
      </w:r>
      <w:r>
        <w:rPr>
          <w:rFonts w:ascii="Calibri" w:hAnsi="Calibri" w:cs="Calibri"/>
        </w:rPr>
        <w:t>.</w:t>
      </w:r>
    </w:p>
    <w:p w14:paraId="5442C543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Korisnici Proračuna u smislu ove Odluke su: </w:t>
      </w:r>
    </w:p>
    <w:p w14:paraId="20966FA3" w14:textId="77777777" w:rsidR="00BF5B4C" w:rsidRPr="00BF5B4C" w:rsidRDefault="00BF5B4C" w:rsidP="00BF5B4C">
      <w:pPr>
        <w:pStyle w:val="Tijeloteksta"/>
        <w:numPr>
          <w:ilvl w:val="0"/>
          <w:numId w:val="8"/>
        </w:numPr>
        <w:spacing w:after="0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Tijela gradske uprave</w:t>
      </w:r>
    </w:p>
    <w:p w14:paraId="464580F4" w14:textId="77777777" w:rsidR="00BF5B4C" w:rsidRPr="00BF5B4C" w:rsidRDefault="00BF5B4C" w:rsidP="00BF5B4C">
      <w:pPr>
        <w:pStyle w:val="Tijeloteksta"/>
        <w:numPr>
          <w:ilvl w:val="0"/>
          <w:numId w:val="8"/>
        </w:numPr>
        <w:spacing w:after="0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Mjesni odbori</w:t>
      </w:r>
    </w:p>
    <w:p w14:paraId="7370E814" w14:textId="77777777" w:rsidR="00BF5B4C" w:rsidRPr="00BF5B4C" w:rsidRDefault="00BF5B4C" w:rsidP="00BF5B4C">
      <w:pPr>
        <w:pStyle w:val="Tijeloteksta"/>
        <w:numPr>
          <w:ilvl w:val="0"/>
          <w:numId w:val="8"/>
        </w:numPr>
        <w:spacing w:after="0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Vijeća nacionalnih manjina</w:t>
      </w:r>
    </w:p>
    <w:p w14:paraId="66913A18" w14:textId="5928C7A3" w:rsidR="00BF5B4C" w:rsidRDefault="00BF5B4C" w:rsidP="00BF5B4C">
      <w:pPr>
        <w:pStyle w:val="Tijeloteksta"/>
        <w:numPr>
          <w:ilvl w:val="0"/>
          <w:numId w:val="8"/>
        </w:numPr>
        <w:spacing w:after="0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Ustanove kojima je Grad osnivač i koje se nalaze u popisu Registra proračunskih i izvanproračunskih korisnika (proračunski korisnici)</w:t>
      </w:r>
    </w:p>
    <w:p w14:paraId="0C7F9342" w14:textId="77777777" w:rsidR="00BF5B4C" w:rsidRPr="00BF5B4C" w:rsidRDefault="00BF5B4C" w:rsidP="00BF5B4C">
      <w:pPr>
        <w:pStyle w:val="Tijeloteksta"/>
        <w:spacing w:after="0"/>
        <w:ind w:left="1440"/>
        <w:jc w:val="both"/>
        <w:rPr>
          <w:rFonts w:ascii="Calibri" w:hAnsi="Calibri" w:cs="Calibri"/>
        </w:rPr>
      </w:pPr>
    </w:p>
    <w:p w14:paraId="6B2D2216" w14:textId="7C7E4745" w:rsidR="00BF5B4C" w:rsidRPr="00BF5B4C" w:rsidRDefault="00BF5B4C" w:rsidP="00BF5B4C">
      <w:pPr>
        <w:pStyle w:val="Tijeloteksta"/>
        <w:rPr>
          <w:rFonts w:ascii="Calibri" w:hAnsi="Calibri" w:cs="Calibri"/>
          <w:b/>
          <w:bCs/>
        </w:rPr>
      </w:pPr>
      <w:r w:rsidRPr="00BF5B4C">
        <w:rPr>
          <w:rFonts w:ascii="Calibri" w:hAnsi="Calibri" w:cs="Calibri"/>
          <w:b/>
          <w:bCs/>
        </w:rPr>
        <w:t>II. IZVRŠAVANJE PRORAČUNA</w:t>
      </w:r>
    </w:p>
    <w:p w14:paraId="3D81A05A" w14:textId="77777777" w:rsidR="00BF5B4C" w:rsidRPr="00BF5B4C" w:rsidRDefault="00BF5B4C" w:rsidP="00BF5B4C">
      <w:pPr>
        <w:pStyle w:val="Tijeloteksta"/>
        <w:jc w:val="center"/>
        <w:rPr>
          <w:rFonts w:ascii="Calibri" w:hAnsi="Calibri" w:cs="Calibri"/>
        </w:rPr>
      </w:pPr>
      <w:r w:rsidRPr="00BF5B4C">
        <w:rPr>
          <w:rFonts w:ascii="Calibri" w:hAnsi="Calibri" w:cs="Calibri"/>
        </w:rPr>
        <w:t>Članak 3.</w:t>
      </w:r>
    </w:p>
    <w:p w14:paraId="382F9088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Proračunska sredstva se mogu koristit samo za namjene utvrđene u Proračunu i to do visine utvrđene u posebnom dijelu Proračuna, prema načelima štednje i racionalnog korištenja odobrenih sredstava. </w:t>
      </w:r>
    </w:p>
    <w:p w14:paraId="13C884A8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lastRenderedPageBreak/>
        <w:t xml:space="preserve">U svrhu namjenskog i racionalnog korištenja proračunskih sredstava svi korisnici Proračuna dužni su primjenjivati fiskalna pravila prema Zakonu o fiskalnoj odgovornosti („Narodne novine“, broj 111/18) te osigurati sustav nadzora i kontrole nad trošenjem proračunskih sredstava. </w:t>
      </w:r>
    </w:p>
    <w:p w14:paraId="7C9299FC" w14:textId="74FCE4D3" w:rsidR="00BF5B4C" w:rsidRPr="00BF5B4C" w:rsidRDefault="00BF5B4C" w:rsidP="00BF5B4C">
      <w:pPr>
        <w:pStyle w:val="Tijeloteksta"/>
        <w:jc w:val="both"/>
        <w:rPr>
          <w:rFonts w:ascii="Calibri" w:hAnsi="Calibri" w:cs="Calibri"/>
          <w:u w:val="single"/>
        </w:rPr>
      </w:pPr>
      <w:r w:rsidRPr="00BF5B4C">
        <w:rPr>
          <w:rFonts w:ascii="Calibri" w:hAnsi="Calibri" w:cs="Calibri"/>
        </w:rPr>
        <w:t xml:space="preserve">Pročelnici tijela gradske uprave te čelnici proračunskih korisnika  odgovorni su za planiranje i izvršavanje svog dijela financijskog plana. Odgovornost za izvršavanje Proračuna podrazumijeva odgovornost za preuzimanje i verifikaciju obveza prema Pravilniku o postupku jednostavne nabave. Pročelnik tijela gradske uprave dužan je nadzirati poslovanje i namjensko korištenje proračunskih sredstava kod korisnika Proračuna iz svoje nadležnosti, te nadzirati korištenje subvencija, donacija i pomoći kod krajnjeg korisnika. </w:t>
      </w:r>
    </w:p>
    <w:p w14:paraId="34F222A3" w14:textId="24E371BC" w:rsidR="00BF5B4C" w:rsidRPr="00BF5B4C" w:rsidRDefault="00BF5B4C" w:rsidP="00BF5B4C">
      <w:pPr>
        <w:pStyle w:val="Tijeloteksta"/>
        <w:jc w:val="center"/>
        <w:rPr>
          <w:rFonts w:ascii="Calibri" w:hAnsi="Calibri" w:cs="Calibri"/>
        </w:rPr>
      </w:pPr>
      <w:r w:rsidRPr="00BF5B4C">
        <w:rPr>
          <w:rFonts w:ascii="Calibri" w:hAnsi="Calibri" w:cs="Calibri"/>
        </w:rPr>
        <w:t>Članak 4.</w:t>
      </w:r>
    </w:p>
    <w:p w14:paraId="4827A3AD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Proračunski korisnici mogu preuzeti obveze po ugovorima koji zahtijevaju plaćanje u sljedećim godinama, uz suglasnost Gradonačelnika, a na prijedlog pročelnika nadležnog za financije.</w:t>
      </w:r>
    </w:p>
    <w:p w14:paraId="33BF033C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Plaćanja koja proizlaze iz obveza preuzetih u skladu s ovim člankom, proračunski korisnici moraju kao obvezu uključiti u financijski plan u godini u kojoj obveza dospijeva. </w:t>
      </w:r>
    </w:p>
    <w:p w14:paraId="41EBD10A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Ukoliko tijekom godine zbog nepredviđenih okolnosti dođe do neplaniranih ostvarenja namjenskih i vlastitih prihoda te rashoda koji se financiraju iz tih prihoda, proračunski korisnici Grada Novske mogu provesti postupak izmjena i dopuna svog financijskog plana bez prethodne suglasnosti nadležnog proračuna, odnosno bez izmjena i dopuna proračuna.</w:t>
      </w:r>
    </w:p>
    <w:p w14:paraId="0EBF47F9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O izvršenim izmjenama i dopuna svog financijskog plana na stavkama prihoda/rashoda s izvorom vlastiti i namjenski prihodi, proračunski korisnici su dužni u roku od osam (8) dana od dana donošenja Odluke na svojim upravnim tijelima, izvijestiti nadležni upravni odjel. </w:t>
      </w:r>
    </w:p>
    <w:p w14:paraId="5B38DF0B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</w:p>
    <w:p w14:paraId="12A96806" w14:textId="0FB610EF" w:rsidR="00BF5B4C" w:rsidRPr="00BF5B4C" w:rsidRDefault="00BF5B4C" w:rsidP="00BF5B4C">
      <w:pPr>
        <w:pStyle w:val="Tijeloteksta"/>
        <w:jc w:val="center"/>
        <w:rPr>
          <w:rFonts w:ascii="Calibri" w:hAnsi="Calibri" w:cs="Calibri"/>
          <w:b/>
          <w:bCs/>
        </w:rPr>
      </w:pPr>
      <w:r w:rsidRPr="00BF5B4C">
        <w:rPr>
          <w:rFonts w:ascii="Calibri" w:hAnsi="Calibri" w:cs="Calibri"/>
          <w:b/>
          <w:bCs/>
        </w:rPr>
        <w:t>Prihodi i primici</w:t>
      </w:r>
    </w:p>
    <w:p w14:paraId="436C4927" w14:textId="56B44A42" w:rsidR="00BF5B4C" w:rsidRPr="00BF5B4C" w:rsidRDefault="00BF5B4C" w:rsidP="00BF5B4C">
      <w:pPr>
        <w:pStyle w:val="Tijeloteksta"/>
        <w:jc w:val="center"/>
        <w:rPr>
          <w:rFonts w:ascii="Calibri" w:hAnsi="Calibri" w:cs="Calibri"/>
        </w:rPr>
      </w:pPr>
      <w:r w:rsidRPr="00BF5B4C">
        <w:rPr>
          <w:rFonts w:ascii="Calibri" w:hAnsi="Calibri" w:cs="Calibri"/>
        </w:rPr>
        <w:t>Članak 5.</w:t>
      </w:r>
    </w:p>
    <w:p w14:paraId="1119CECC" w14:textId="58DC4802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Korisnici proračuna odgovorn</w:t>
      </w:r>
      <w:r w:rsidR="005A719C">
        <w:rPr>
          <w:rFonts w:ascii="Calibri" w:hAnsi="Calibri" w:cs="Calibri"/>
        </w:rPr>
        <w:t>i</w:t>
      </w:r>
      <w:r w:rsidRPr="00BF5B4C">
        <w:rPr>
          <w:rFonts w:ascii="Calibri" w:hAnsi="Calibri" w:cs="Calibri"/>
        </w:rPr>
        <w:t xml:space="preserve"> su za potpunu i pravodobnu naplatu prihoda i primitaka iz svoje nadležnosti, za njihovu uplatu u proračun i za izvršavanje svih rashoda i izdataka u skladu s namjenama.</w:t>
      </w:r>
    </w:p>
    <w:p w14:paraId="261F227B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Prihodi proračuna ubiru se i uplaćuju u proračun  u skladu sa zakonom ili drugim propisima, neovisno o visini prihoda planiranih u proračunu. </w:t>
      </w:r>
    </w:p>
    <w:p w14:paraId="137A8F45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Pogrešno ili više uplaćeni prihodi u proračun, vraćaju se uplatiteljima na teret tih prihoda. Pogrešno ili više uplaćeni prihodi koji su uplaćeni prethodnih godina, vraćaju se uplatiteljima na teret rashoda proračuna.</w:t>
      </w:r>
    </w:p>
    <w:p w14:paraId="5FD70196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Rješenje o povratu pogrešno ili više uplaćenih prihoda u proračun donosi nadležni upravni odjel.</w:t>
      </w:r>
    </w:p>
    <w:p w14:paraId="5664C82F" w14:textId="2CB2DB62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Namjenski prihodi i primici proračuna Grada Novske za 202</w:t>
      </w:r>
      <w:r w:rsidR="00C23006">
        <w:rPr>
          <w:rFonts w:ascii="Calibri" w:hAnsi="Calibri" w:cs="Calibri"/>
        </w:rPr>
        <w:t>4</w:t>
      </w:r>
      <w:r w:rsidRPr="00BF5B4C">
        <w:rPr>
          <w:rFonts w:ascii="Calibri" w:hAnsi="Calibri" w:cs="Calibri"/>
        </w:rPr>
        <w:t>. godinu su prihodi pomoći, prihodi za posebne namjene, prihodi od prodaje ili zamjene imovine u vlasništvu Grada, primici od financijske imovine i zaduživanja i drugi prihodi u skladu s odredbama članka 52. Zakona o proračunu („Narodne novine“, broj 144/21).</w:t>
      </w:r>
    </w:p>
    <w:p w14:paraId="43A9A841" w14:textId="47140DEF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lastRenderedPageBreak/>
        <w:t xml:space="preserve">Ako su namjenski prihodi i primici uplaćeni u nižem opsegu nego što je iskazano u proračunu, korisnik može preuzeti i plaćati obveze samo u visini stvarno uplaćenih, odnosno raspoloživih sredstava. Rashodi i izdaci financirani iz namjenskih prihoda mogu se izvršavati iznad planiranih iznosa, a do visine uplaćenih odnosno prenesenih sredstava. </w:t>
      </w:r>
    </w:p>
    <w:p w14:paraId="5EA89F60" w14:textId="393F28FC" w:rsidR="00BF5B4C" w:rsidRPr="00BF5B4C" w:rsidRDefault="00BF5B4C" w:rsidP="00BF5B4C">
      <w:pPr>
        <w:pStyle w:val="StandardWeb"/>
        <w:spacing w:after="0" w:afterAutospacing="0"/>
        <w:jc w:val="center"/>
        <w:rPr>
          <w:rFonts w:ascii="Calibri" w:hAnsi="Calibri" w:cs="Calibri"/>
          <w:b/>
          <w:bCs/>
        </w:rPr>
      </w:pPr>
      <w:r w:rsidRPr="00BF5B4C">
        <w:rPr>
          <w:rFonts w:ascii="Calibri" w:hAnsi="Calibri" w:cs="Calibri"/>
          <w:b/>
          <w:bCs/>
        </w:rPr>
        <w:t>Vlastiti prihodi</w:t>
      </w:r>
    </w:p>
    <w:p w14:paraId="05F716F2" w14:textId="77777777" w:rsidR="00BF5B4C" w:rsidRPr="00BF5B4C" w:rsidRDefault="00BF5B4C" w:rsidP="00BF5B4C">
      <w:pPr>
        <w:pStyle w:val="StandardWeb"/>
        <w:spacing w:before="0" w:beforeAutospacing="0" w:after="0" w:afterAutospacing="0"/>
        <w:jc w:val="center"/>
        <w:rPr>
          <w:rFonts w:ascii="Calibri" w:hAnsi="Calibri" w:cs="Calibri"/>
        </w:rPr>
      </w:pPr>
    </w:p>
    <w:p w14:paraId="455AA8AA" w14:textId="6767611D" w:rsidR="00BF5B4C" w:rsidRPr="00BF5B4C" w:rsidRDefault="00BF5B4C" w:rsidP="00BF5B4C">
      <w:pPr>
        <w:pStyle w:val="StandardWeb"/>
        <w:spacing w:before="0" w:beforeAutospacing="0" w:after="0" w:afterAutospacing="0"/>
        <w:jc w:val="center"/>
        <w:rPr>
          <w:rFonts w:ascii="Calibri" w:hAnsi="Calibri" w:cs="Calibri"/>
        </w:rPr>
      </w:pPr>
      <w:r w:rsidRPr="00BF5B4C">
        <w:rPr>
          <w:rFonts w:ascii="Calibri" w:hAnsi="Calibri" w:cs="Calibri"/>
        </w:rPr>
        <w:t>Članak 6.</w:t>
      </w:r>
    </w:p>
    <w:p w14:paraId="4205511B" w14:textId="77777777" w:rsidR="00BF5B4C" w:rsidRPr="00BF5B4C" w:rsidRDefault="00BF5B4C" w:rsidP="00BF5B4C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F5B4C">
        <w:rPr>
          <w:rFonts w:ascii="Calibri" w:hAnsi="Calibri" w:cs="Calibri"/>
          <w:color w:val="000000"/>
        </w:rPr>
        <w:t xml:space="preserve">Vlastiti prihodi proračunskih korisnika Grada Novske jesu prihodi koje proračunski korisnici  ostvaruju od obavljanja poslova na tržištu i u tržišnim uvjetima, a koje poslove mogu obavljati i drugi subjekti izvan općeg proračuna.  </w:t>
      </w:r>
    </w:p>
    <w:p w14:paraId="06A121D4" w14:textId="6331606B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Namjenski prihodi i primici kao i vlastiti prihodi i primici proračunskih korisnika Grada Novske uplaćuju se  na jedinstveni račun proračuna Grada Novske. Izuzeće od uplate namjenskih i vlastitih prihoda odnosi se na Javnu vatrogasnu postrojbu Grada Novske koja je dužna nadležnom upravnom odjelu, polugodišnje dostaviti izvješće o ostvarenim i utrošenim namjenskim i vlastitim prihodima. </w:t>
      </w:r>
    </w:p>
    <w:p w14:paraId="6EA786BF" w14:textId="5BE8B961" w:rsidR="00BF5B4C" w:rsidRPr="00BF5B4C" w:rsidRDefault="00BF5B4C" w:rsidP="00BF5B4C">
      <w:pPr>
        <w:pStyle w:val="Tijeloteksta"/>
        <w:ind w:firstLine="708"/>
        <w:jc w:val="center"/>
        <w:rPr>
          <w:rFonts w:ascii="Calibri" w:hAnsi="Calibri" w:cs="Calibri"/>
          <w:b/>
          <w:bCs/>
        </w:rPr>
      </w:pPr>
      <w:r w:rsidRPr="00BF5B4C">
        <w:rPr>
          <w:rFonts w:ascii="Calibri" w:hAnsi="Calibri" w:cs="Calibri"/>
          <w:b/>
          <w:bCs/>
        </w:rPr>
        <w:t>Isplata sredstava iz proračuna</w:t>
      </w:r>
    </w:p>
    <w:p w14:paraId="2C9256CC" w14:textId="2AA4745D" w:rsidR="00BF5B4C" w:rsidRPr="00BF5B4C" w:rsidRDefault="00BF5B4C" w:rsidP="00BF5B4C">
      <w:pPr>
        <w:pStyle w:val="Tijeloteksta"/>
        <w:ind w:left="3540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Pr="00BF5B4C">
        <w:rPr>
          <w:rFonts w:ascii="Calibri" w:hAnsi="Calibri" w:cs="Calibri"/>
        </w:rPr>
        <w:t>Članak 7.</w:t>
      </w:r>
    </w:p>
    <w:p w14:paraId="0518ABD3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Svaki rashod i izdatak iz proračuna mora se temeljiti na vjerodostojnoj knjigovodstvenoj dokumentaciji kojom se dokazuje obveza plaćanja. Plaćanje dospjelih obveza korisnika proračuna i proračunskih korisnika proračuna Grada Novske vrši se uz predočenje dokumentacije (zahtjev, račun i sl.) iz koje je vidljivo da je realizacija programa započeta, u tijeku ili završena.</w:t>
      </w:r>
    </w:p>
    <w:p w14:paraId="5BD7BAEF" w14:textId="58508B69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Odgovorna osoba upravnog odjela iz čijeg se financijskog plana isplaćuju sredstva, mora prije isplate provjeriti i potpisati pravni temelj i visinu obveze koja proizlazi iz knjigovodstvene isprave pozivom na programa, projekt/aktivnost i redni broj pozicije proračuna.</w:t>
      </w:r>
    </w:p>
    <w:p w14:paraId="5B6CDB4F" w14:textId="1F8F6A2B" w:rsidR="00BF5B4C" w:rsidRPr="00BF5B4C" w:rsidRDefault="00BF5B4C" w:rsidP="00BF5B4C">
      <w:pPr>
        <w:pStyle w:val="Tijeloteksta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</w:t>
      </w:r>
      <w:r w:rsidRPr="00BF5B4C">
        <w:rPr>
          <w:rFonts w:ascii="Calibri" w:hAnsi="Calibri" w:cs="Calibri"/>
        </w:rPr>
        <w:t>Članak 8.</w:t>
      </w:r>
    </w:p>
    <w:p w14:paraId="2996D4D7" w14:textId="53575479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Ako se u tijeku izvršavanja Proračuna utvrdi da su sredstva proračuna nepravilno korištena, korisniku će se privremeno obustaviti isplata sredstava, a nadležni upravni odjel dužan je odmah zahtijevati povrat sredstava. </w:t>
      </w:r>
    </w:p>
    <w:p w14:paraId="5585DEEF" w14:textId="3CC7AD7C" w:rsidR="00BF5B4C" w:rsidRPr="00BF5B4C" w:rsidRDefault="00BF5B4C" w:rsidP="00BF5B4C">
      <w:pPr>
        <w:pStyle w:val="Tijeloteksta"/>
        <w:tabs>
          <w:tab w:val="left" w:pos="2040"/>
        </w:tabs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</w:t>
      </w:r>
      <w:r w:rsidRPr="00BF5B4C">
        <w:rPr>
          <w:rFonts w:ascii="Calibri" w:hAnsi="Calibri" w:cs="Calibri"/>
        </w:rPr>
        <w:t>Članak 9.</w:t>
      </w:r>
    </w:p>
    <w:p w14:paraId="0BC66400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Korisnik proračuna može plaćati temeljem ponude/predračuna bez suglasnosti Gradonačelnika do pojedinačnog iznosa do 6.636,14 EUR , bez poreza na dodanu vrijednost. </w:t>
      </w:r>
    </w:p>
    <w:p w14:paraId="54F6FA10" w14:textId="0409362F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Gradonačelnik može odobriti plaćanje predujmom (ponuda/predračun/ugovor) do </w:t>
      </w:r>
      <w:r w:rsidR="00C23006">
        <w:rPr>
          <w:rFonts w:ascii="Calibri" w:hAnsi="Calibri" w:cs="Calibri"/>
        </w:rPr>
        <w:t>27.000,00</w:t>
      </w:r>
      <w:r w:rsidRPr="00BF5B4C">
        <w:rPr>
          <w:rFonts w:ascii="Calibri" w:hAnsi="Calibri" w:cs="Calibri"/>
        </w:rPr>
        <w:t xml:space="preserve"> EUR (bez poreza na dodanu vrijednost) za nabavu roba i usluga.  </w:t>
      </w:r>
    </w:p>
    <w:p w14:paraId="4718733C" w14:textId="57EFAA03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Instrumente osiguranja plaćanja, kojima se na teret Proračuna stvaraju obveze, izdaje Upravni odjel za proračun i financije, a potpisuje Gradonačelnik. Instrumenti osiguranja plaćanja primljeni od pravnih osoba kao sredstvo osiguranja naplate potraživanja ili izvođenja radova i usluga dostavljaju se Upravnom odjelu za proračun i financije. Evidenciju izdanih i primljenih instrumenata osiguranja plaćanja vodi Upravni odjel za proračun i financije</w:t>
      </w:r>
    </w:p>
    <w:p w14:paraId="10099CB1" w14:textId="77777777" w:rsidR="00BF5B4C" w:rsidRPr="00BF5B4C" w:rsidRDefault="00BF5B4C" w:rsidP="00BF5B4C">
      <w:pPr>
        <w:pStyle w:val="Tijeloteksta"/>
        <w:ind w:firstLine="708"/>
        <w:jc w:val="both"/>
        <w:rPr>
          <w:rFonts w:ascii="Calibri" w:hAnsi="Calibri" w:cs="Calibri"/>
        </w:rPr>
      </w:pPr>
    </w:p>
    <w:p w14:paraId="5EF6B0B2" w14:textId="53ADD3FB" w:rsidR="00BF5B4C" w:rsidRPr="00BF5B4C" w:rsidRDefault="00BF5B4C" w:rsidP="00BF5B4C">
      <w:pPr>
        <w:pStyle w:val="Tijeloteksta"/>
        <w:ind w:left="3540" w:firstLine="708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  </w:t>
      </w:r>
      <w:r w:rsidRPr="00BF5B4C">
        <w:rPr>
          <w:rFonts w:ascii="Calibri" w:hAnsi="Calibri" w:cs="Calibri"/>
        </w:rPr>
        <w:t>Članak 10.</w:t>
      </w:r>
    </w:p>
    <w:p w14:paraId="38E58783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Sredstva u proračunu Grada Novske mogu se preraspodijeliti isključivo u planu za tekuću godinu. Gradonačelnik donosi odluku o preraspodjeli sredstava uz pridržavanja odredbi članka 60. Zakona o proračunu („Narodne novine“, broj 144/21) te je dužan izvijestiti predstavničko tijelo o provedenoj preraspodjeli u polugodišnjem i godišnjem izvještaju o izvršenju proračuna.  </w:t>
      </w:r>
    </w:p>
    <w:p w14:paraId="5C3B7225" w14:textId="597078F5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Rashodi i izdaci mogu se preraspodijeliti najviše do pet posto na razini skupine ekonomske klasifikacije koja se umanjuje i to unutar izvora financiranja opći prihodi i primici i unutar izvora financiranja namjenski primici. Iznimno, preraspodjela sredstava unutar izvora financiranja opći prihodi i primici može se izvršiti najviše do 15 posto na razini skupine ekonomske klasifikacije ako se time osigurava povećanje sredstava učešća za financiranje projekata koji se sufinanciraju iz sredstava Europske unije. </w:t>
      </w:r>
    </w:p>
    <w:p w14:paraId="0C2CBA32" w14:textId="4ADD398D" w:rsidR="00BF5B4C" w:rsidRPr="00BF5B4C" w:rsidRDefault="00BF5B4C" w:rsidP="00BF5B4C">
      <w:pPr>
        <w:pStyle w:val="Tijeloteksta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Pr="00BF5B4C">
        <w:rPr>
          <w:rFonts w:ascii="Calibri" w:hAnsi="Calibri" w:cs="Calibri"/>
        </w:rPr>
        <w:t>Članak 11.</w:t>
      </w:r>
    </w:p>
    <w:p w14:paraId="2AEFCDFB" w14:textId="77777777" w:rsidR="00BF5B4C" w:rsidRPr="00BF5B4C" w:rsidRDefault="00BF5B4C" w:rsidP="00BF5B4C">
      <w:pPr>
        <w:pStyle w:val="Tijeloteksta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Ukoliko tijekom proračunske godine nastupe posebne okolnosti, ovlašćuje se Gradonačelnik na donošenje odluke kojima se osiguravaju sredstva za financiranje mjera i aktivnosti vezanih za posebne okolnosti, uključujući i odluke o preraspodjelama bez ograničenja odnosno u postotku većem od propisanog Zakonom o proračunu.  </w:t>
      </w:r>
    </w:p>
    <w:p w14:paraId="350369C9" w14:textId="76AF38E6" w:rsidR="00BF5B4C" w:rsidRPr="00BF5B4C" w:rsidRDefault="00BF5B4C" w:rsidP="00BF5B4C">
      <w:pPr>
        <w:pStyle w:val="Tijeloteksta"/>
        <w:rPr>
          <w:rFonts w:ascii="Calibri" w:hAnsi="Calibri" w:cs="Calibri"/>
        </w:rPr>
      </w:pPr>
      <w:r w:rsidRPr="00BF5B4C">
        <w:rPr>
          <w:rFonts w:ascii="Calibri" w:hAnsi="Calibri" w:cs="Calibri"/>
        </w:rPr>
        <w:t>Gradsko vijeće posebnom odlukom utvrđuje nastup posebnih okolnosti i definira rok trajanja posebnih okolnosti.</w:t>
      </w:r>
    </w:p>
    <w:p w14:paraId="5EFE1C82" w14:textId="5BEB8E3C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U Proračunu Grada Novske utvrđena su sredstva proračunske zalihe u iznosu od </w:t>
      </w:r>
      <w:r w:rsidR="005A719C">
        <w:rPr>
          <w:rFonts w:ascii="Calibri" w:hAnsi="Calibri" w:cs="Calibri"/>
        </w:rPr>
        <w:t>8.000,00</w:t>
      </w:r>
      <w:r w:rsidRPr="00BF5B4C">
        <w:rPr>
          <w:rFonts w:ascii="Calibri" w:hAnsi="Calibri" w:cs="Calibri"/>
        </w:rPr>
        <w:t xml:space="preserve"> EUR. O korištenju sredstava proračunske zalihe odlučuje gradonačelnik. U rješenju o odobravanju sredstava na teret proračunske zalihe utvrđuje se namjena, način, dinamika isplate i rokovi utroška sredstava.</w:t>
      </w:r>
    </w:p>
    <w:p w14:paraId="5995F893" w14:textId="0F242F71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Gradonačelnik je dužan </w:t>
      </w:r>
      <w:r w:rsidR="00C23006">
        <w:rPr>
          <w:rFonts w:ascii="Calibri" w:hAnsi="Calibri" w:cs="Calibri"/>
        </w:rPr>
        <w:t>polugodišnje</w:t>
      </w:r>
      <w:r w:rsidRPr="00BF5B4C">
        <w:rPr>
          <w:rFonts w:ascii="Calibri" w:hAnsi="Calibri" w:cs="Calibri"/>
        </w:rPr>
        <w:t xml:space="preserve"> izvijestiti predstavničko tijelo o korištenju sredstava proračunske zalihe. </w:t>
      </w:r>
    </w:p>
    <w:p w14:paraId="3DFF0EAA" w14:textId="3B26CB1D" w:rsidR="00BF5B4C" w:rsidRPr="00BF5B4C" w:rsidRDefault="00BF5B4C" w:rsidP="00BF5B4C">
      <w:pPr>
        <w:pStyle w:val="Tijeloteksta"/>
        <w:rPr>
          <w:rFonts w:ascii="Calibri" w:hAnsi="Calibri" w:cs="Calibri"/>
          <w:b/>
          <w:bCs/>
        </w:rPr>
      </w:pPr>
      <w:r w:rsidRPr="00BF5B4C">
        <w:rPr>
          <w:rFonts w:ascii="Calibri" w:hAnsi="Calibri" w:cs="Calibri"/>
          <w:b/>
          <w:bCs/>
        </w:rPr>
        <w:t>III. UPRAVLJANJE IMOVINOM</w:t>
      </w:r>
    </w:p>
    <w:p w14:paraId="16BD2FF4" w14:textId="78A0A28A" w:rsidR="00BF5B4C" w:rsidRPr="00BF5B4C" w:rsidRDefault="00BF5B4C" w:rsidP="00BF5B4C">
      <w:pPr>
        <w:pStyle w:val="Tijeloteksta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Pr="00BF5B4C">
        <w:rPr>
          <w:rFonts w:ascii="Calibri" w:hAnsi="Calibri" w:cs="Calibri"/>
        </w:rPr>
        <w:t>Članak 12.</w:t>
      </w:r>
    </w:p>
    <w:p w14:paraId="6403E34B" w14:textId="169566C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Korisnici su obvezni u svojim financijskim planovima planirati sredstva za obvezno osiguranje službenika i  imovine (vozila, zgrada i sl.).</w:t>
      </w:r>
    </w:p>
    <w:p w14:paraId="498B2BE7" w14:textId="111DF011" w:rsidR="00BF5B4C" w:rsidRPr="00BF5B4C" w:rsidRDefault="00BF5B4C" w:rsidP="00BF5B4C">
      <w:pPr>
        <w:pStyle w:val="Tijeloteksta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Pr="00BF5B4C">
        <w:rPr>
          <w:rFonts w:ascii="Calibri" w:hAnsi="Calibri" w:cs="Calibri"/>
        </w:rPr>
        <w:t>Članak 13.</w:t>
      </w:r>
    </w:p>
    <w:p w14:paraId="7B202B95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Imovinu jedinice lokalne i područne (regionalne) samouprave čini financijska i nefinancijska imovina u vlasništvu jedinice lokalne i područne (regionalne) samouprave.</w:t>
      </w:r>
    </w:p>
    <w:p w14:paraId="1C34FE33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Za izvršavanje javnih službi i djelatnosti u javnom interesu jedinica lokalne i područne (regionalne) samouprave može svojom imovinom osnovati ustanove, trgovačka društva i druge pravne osobe.</w:t>
      </w:r>
    </w:p>
    <w:p w14:paraId="3808A2CD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Raspoloživim novčanim sredstvima na računu proračuna u skladu sa člankom 50. Zakona o proračunu („Narodne novine“, broj 144/21) upravlja Gradonačelnik poštujući načela sigurnosti, likvidnosti i isplativosti ulaganja.</w:t>
      </w:r>
    </w:p>
    <w:p w14:paraId="3E5A55C2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Novčana sredstva iz stavka 3. ovoga članka mogu se polagati u Hrvatsku narodnu banku, poslovnu banku te ulagati u državne vrijednosne papire o čemu odluku donosi Gradonačelnik.  </w:t>
      </w:r>
    </w:p>
    <w:p w14:paraId="43B02699" w14:textId="7C94AB98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Novčana sredstva iz stavka 3. ovoga članka ne smiju se ulagati u dionice i udjele pravnih osoba.</w:t>
      </w:r>
    </w:p>
    <w:p w14:paraId="509DB1F1" w14:textId="18436035" w:rsidR="00BF5B4C" w:rsidRPr="00BF5B4C" w:rsidRDefault="00BF5B4C" w:rsidP="00BF5B4C">
      <w:pPr>
        <w:pStyle w:val="Tijeloteksta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</w:t>
      </w:r>
      <w:r w:rsidRPr="00BF5B4C">
        <w:rPr>
          <w:rFonts w:ascii="Calibri" w:hAnsi="Calibri" w:cs="Calibri"/>
        </w:rPr>
        <w:t>Članak 14.</w:t>
      </w:r>
    </w:p>
    <w:p w14:paraId="08D2AD92" w14:textId="6C078CC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U skladu s odredbama članka 94. Zakona o proračunu („Narodne novine“, broj 144/21) pravne osobe u većinskom vlasništvu Grada Novske dužne su najkasnije u roku od devet mjeseci od isteka poslovne godine dostaviti Ministarstvu financija godišnje financijske izvještaje odnosno konsolidirane godišnje financijske izvještaje. </w:t>
      </w:r>
    </w:p>
    <w:p w14:paraId="22E23198" w14:textId="26F444AE" w:rsidR="00BF5B4C" w:rsidRPr="00BF5B4C" w:rsidRDefault="00BF5B4C" w:rsidP="00BF5B4C">
      <w:pPr>
        <w:pStyle w:val="Tijeloteksta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Pr="00BF5B4C">
        <w:rPr>
          <w:rFonts w:ascii="Calibri" w:hAnsi="Calibri" w:cs="Calibri"/>
        </w:rPr>
        <w:t>Članak 15.</w:t>
      </w:r>
    </w:p>
    <w:p w14:paraId="5A954CA3" w14:textId="517FB808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U skladu s odredbama članka 48. Zakona o lokalnoj i područnoj (regionalnoj) samoupravi („Narodne novine“, broj 33/01, 60/01, 129/05, 109/07, 125/08, 36/09, 150/11, 144/12, 19/13,137/15, 123/17</w:t>
      </w:r>
      <w:r w:rsidR="00B56725">
        <w:rPr>
          <w:rFonts w:ascii="Calibri" w:hAnsi="Calibri" w:cs="Calibri"/>
        </w:rPr>
        <w:t>,</w:t>
      </w:r>
      <w:r w:rsidRPr="00BF5B4C">
        <w:rPr>
          <w:rFonts w:ascii="Calibri" w:hAnsi="Calibri" w:cs="Calibri"/>
        </w:rPr>
        <w:t xml:space="preserve"> 98/19</w:t>
      </w:r>
      <w:r w:rsidR="00B56725">
        <w:rPr>
          <w:rFonts w:ascii="Calibri" w:hAnsi="Calibri" w:cs="Calibri"/>
        </w:rPr>
        <w:t xml:space="preserve"> i 144720</w:t>
      </w:r>
      <w:r w:rsidRPr="00BF5B4C">
        <w:rPr>
          <w:rFonts w:ascii="Calibri" w:hAnsi="Calibri" w:cs="Calibri"/>
        </w:rPr>
        <w:t>), Gradonačelnik može odlučivati o stjecanju i otuđivanju nekretnina i pokretnina i raspolaganju ostalom imovinom u skladu s ovim Zakonom i Statutom Grada.</w:t>
      </w:r>
    </w:p>
    <w:p w14:paraId="2CAA00CD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U slučaju iz stavka 1. ovog članka Gradonačelnik može odlučivati o visini pojedinačne vrijednosti, do najviše 0,5 % iznosa prihoda bez primitaka ostvarenih u godini koja prethodi godini u kojoj se odlučuje o stjecanju i otuđivanju pokretnina i nekretnina, odnosno raspolaganju ostalom imovinom. </w:t>
      </w:r>
    </w:p>
    <w:p w14:paraId="10ED8E6B" w14:textId="2488FC58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Visina pojedinačne vrijednosti pokretnina i nekretnina, odnosno ostale imovine, o čijem stjecanju, odnosno otuđivanju može odlučivati Gradonačelnik za 202</w:t>
      </w:r>
      <w:r w:rsidR="00CB479D">
        <w:rPr>
          <w:rFonts w:ascii="Calibri" w:hAnsi="Calibri" w:cs="Calibri"/>
        </w:rPr>
        <w:t>4</w:t>
      </w:r>
      <w:r w:rsidRPr="00BF5B4C">
        <w:rPr>
          <w:rFonts w:ascii="Calibri" w:hAnsi="Calibri" w:cs="Calibri"/>
        </w:rPr>
        <w:t>. godinu utvrdit će se ovom Odlukom nakon izrade godišnjih financijskih izvještaja, razine 22, za 202</w:t>
      </w:r>
      <w:r w:rsidR="00CB479D">
        <w:rPr>
          <w:rFonts w:ascii="Calibri" w:hAnsi="Calibri" w:cs="Calibri"/>
        </w:rPr>
        <w:t>3</w:t>
      </w:r>
      <w:r w:rsidRPr="00BF5B4C">
        <w:rPr>
          <w:rFonts w:ascii="Calibri" w:hAnsi="Calibri" w:cs="Calibri"/>
        </w:rPr>
        <w:t xml:space="preserve">. godinu. </w:t>
      </w:r>
    </w:p>
    <w:p w14:paraId="58C3FB5F" w14:textId="37D6D413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Gradonačelnik donosi odluke u postupcima bagatelne i javne nabave (odluku o pokretanju postupaka, odluku o odabiru i dr.) i sklapa ugovore o nabavi za predmete nabave čija procijenjena vrijednost s PDV-om prelazi iznos od 0,5 % iznosa prihoda bez primitaka ostvarenih u godini koja prethodi godini u kojoj se odlučuje ako su za svaku takvu pojedinačnu nabavu u proračunu osigurana sredstva. </w:t>
      </w:r>
    </w:p>
    <w:p w14:paraId="217B32D3" w14:textId="4478C7C0" w:rsidR="00BF5B4C" w:rsidRPr="00BF5B4C" w:rsidRDefault="00BF5B4C" w:rsidP="00BF5B4C">
      <w:pPr>
        <w:pStyle w:val="Tijeloteksta"/>
        <w:jc w:val="center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   </w:t>
      </w:r>
      <w:r w:rsidRPr="00BF5B4C">
        <w:rPr>
          <w:rFonts w:ascii="Calibri" w:hAnsi="Calibri" w:cs="Calibri"/>
        </w:rPr>
        <w:t>Članak 16.</w:t>
      </w:r>
    </w:p>
    <w:p w14:paraId="0E599203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Proračun Grada Novske može se kratkoročno zadužiti isključivo za premošćivanje jaza nastalog zbog dinamike priljeva sredstava i dospijeća obveza najduže do 12 mjeseci, bez mogućnosti daljnjeg </w:t>
      </w:r>
      <w:proofErr w:type="spellStart"/>
      <w:r w:rsidRPr="00BF5B4C">
        <w:rPr>
          <w:rFonts w:ascii="Calibri" w:hAnsi="Calibri" w:cs="Calibri"/>
        </w:rPr>
        <w:t>reprograma</w:t>
      </w:r>
      <w:proofErr w:type="spellEnd"/>
      <w:r w:rsidRPr="00BF5B4C">
        <w:rPr>
          <w:rFonts w:ascii="Calibri" w:hAnsi="Calibri" w:cs="Calibri"/>
        </w:rPr>
        <w:t xml:space="preserve"> ili zatvaranja postojećih obveza po kratkoročnim kreditima ili zajmovima uzimanjem novih kratkoročnih kredita ili zajmova.</w:t>
      </w:r>
    </w:p>
    <w:p w14:paraId="1D4329E6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Dugoročno zaduživanje moguće je za investiciju koja se financira iz proračuna. Pod investicijom smatraju se rashodi za nabavu nefinancijske imovine (osim prijevoznog sredstva u cestovnom prometu-osobnog automobila) i drugi rashodi izravno povezani s takvom investicijom. Gradsko vijeće Grada Novske donosi odluku o dugoročnom zaduživanju. Grad Novska može se dugoročno zadužiti najviše do iznosa ukupno prihvatljivog troška za investiciju ili projekta sufinanciranog iz sredstava Europske unije u skladu s odredbama članka 122. Zakona o proračunu („Narodne novine“, broj 144/21). </w:t>
      </w:r>
    </w:p>
    <w:p w14:paraId="34AB27DC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Proračunski korisnici Grada Novske, ustanova čiji je osnivač Grad Novska, pravne osobe u većinskom vlasništvu ili suvlasništvu Grada Novske mogu se dugoročno zaduživati i refinancirati ili reprogramirati ostatak duga po osnovi kredita ili zajma uz suglasnost predstavničkog tijela Grada Novske. Zaduživati se mogu samo za namjene utvrđene u člansku 120. Zakona o proračunu („Narodne novine“, broj 144/2021). </w:t>
      </w:r>
    </w:p>
    <w:p w14:paraId="316E6C3D" w14:textId="1B80995D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Kreditn</w:t>
      </w:r>
      <w:r w:rsidR="005A719C">
        <w:rPr>
          <w:rFonts w:ascii="Calibri" w:hAnsi="Calibri" w:cs="Calibri"/>
        </w:rPr>
        <w:t>a</w:t>
      </w:r>
      <w:r w:rsidRPr="00BF5B4C">
        <w:rPr>
          <w:rFonts w:ascii="Calibri" w:hAnsi="Calibri" w:cs="Calibri"/>
        </w:rPr>
        <w:t xml:space="preserve"> zaduženj</w:t>
      </w:r>
      <w:r w:rsidR="005A719C">
        <w:rPr>
          <w:rFonts w:ascii="Calibri" w:hAnsi="Calibri" w:cs="Calibri"/>
        </w:rPr>
        <w:t>a</w:t>
      </w:r>
      <w:r w:rsidRPr="00BF5B4C">
        <w:rPr>
          <w:rFonts w:ascii="Calibri" w:hAnsi="Calibri" w:cs="Calibri"/>
        </w:rPr>
        <w:t xml:space="preserve"> u iznosu od 3.318.070,21 EUR koje je odobreno za kapitalni projekt „Klaster kulture na temeljima kulturne baštine povijesne jezgre Novske“</w:t>
      </w:r>
      <w:r w:rsidR="005A719C">
        <w:rPr>
          <w:rFonts w:ascii="Calibri" w:hAnsi="Calibri" w:cs="Calibri"/>
        </w:rPr>
        <w:t xml:space="preserve"> i  4.684.000,00 € koje je odobreno za kapitalni projekt Centra cjeloživotnog obrazovanja </w:t>
      </w:r>
      <w:r w:rsidRPr="00BF5B4C">
        <w:rPr>
          <w:rFonts w:ascii="Calibri" w:hAnsi="Calibri" w:cs="Calibri"/>
        </w:rPr>
        <w:t xml:space="preserve"> planira</w:t>
      </w:r>
      <w:r w:rsidR="005A719C">
        <w:rPr>
          <w:rFonts w:ascii="Calibri" w:hAnsi="Calibri" w:cs="Calibri"/>
        </w:rPr>
        <w:t>ju</w:t>
      </w:r>
      <w:r w:rsidRPr="00BF5B4C">
        <w:rPr>
          <w:rFonts w:ascii="Calibri" w:hAnsi="Calibri" w:cs="Calibri"/>
        </w:rPr>
        <w:t xml:space="preserve"> se u proračunu  i projekcijama prema planu korištenja.</w:t>
      </w:r>
      <w:r w:rsidR="00CB479D">
        <w:rPr>
          <w:rFonts w:ascii="Calibri" w:hAnsi="Calibri" w:cs="Calibri"/>
        </w:rPr>
        <w:t xml:space="preserve"> </w:t>
      </w:r>
    </w:p>
    <w:p w14:paraId="1BF6C8A9" w14:textId="57567B84" w:rsidR="00BF5B4C" w:rsidRPr="00BF5B4C" w:rsidRDefault="00BF5B4C" w:rsidP="00BF5B4C">
      <w:pPr>
        <w:pStyle w:val="Tijeloteksta"/>
        <w:ind w:left="2832" w:firstLine="708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lastRenderedPageBreak/>
        <w:t xml:space="preserve">     </w:t>
      </w:r>
      <w:r>
        <w:rPr>
          <w:rFonts w:ascii="Calibri" w:hAnsi="Calibri" w:cs="Calibri"/>
        </w:rPr>
        <w:t xml:space="preserve">           </w:t>
      </w:r>
      <w:r w:rsidRPr="00BF5B4C">
        <w:rPr>
          <w:rFonts w:ascii="Calibri" w:hAnsi="Calibri" w:cs="Calibri"/>
        </w:rPr>
        <w:t xml:space="preserve">   Članak 17.</w:t>
      </w:r>
    </w:p>
    <w:p w14:paraId="7F63C39B" w14:textId="106618EC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U skladu s odredbama članka 61. Zakona o proračunu („Narodne novine“, broj 144/21) nastale obveze za kapitalne projekte za koje su započeti postupci u  prethodnoj godini i/ili sredstva osigurana u proračunu tekuće godine nisu izvršena do visine utvrđene proračunom i financijskim planom, mogu se u toj visini izvršavati u sljedećoj godini, obveze se  podmiruju  po datumu dospijeća, a korisnik ili nositelj projekta, dužan je takve rashode prvim izmjenama i dopunama proračuna uvrstiti u svoj financijski plan.  </w:t>
      </w:r>
    </w:p>
    <w:p w14:paraId="0089E7D7" w14:textId="15C262DF" w:rsidR="00BF5B4C" w:rsidRPr="00BF5B4C" w:rsidRDefault="00BF5B4C" w:rsidP="00BF5B4C">
      <w:pPr>
        <w:pStyle w:val="Tijeloteksta"/>
        <w:rPr>
          <w:rFonts w:ascii="Calibri" w:hAnsi="Calibri" w:cs="Calibri"/>
          <w:b/>
          <w:bCs/>
        </w:rPr>
      </w:pPr>
      <w:r w:rsidRPr="00BF5B4C">
        <w:rPr>
          <w:rFonts w:ascii="Calibri" w:hAnsi="Calibri" w:cs="Calibri"/>
          <w:b/>
          <w:bCs/>
        </w:rPr>
        <w:t>IV. ODGODA NAPLATE, OTPIS DUGOVANJA I PRODAJA POTRAŽIVANJA</w:t>
      </w:r>
    </w:p>
    <w:p w14:paraId="3C75294A" w14:textId="32237814" w:rsidR="00BF5B4C" w:rsidRPr="00BF5B4C" w:rsidRDefault="00BF5B4C" w:rsidP="00BF5B4C">
      <w:pPr>
        <w:pStyle w:val="Tijeloteksta"/>
        <w:ind w:firstLine="708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        </w:t>
      </w:r>
      <w:r w:rsidRPr="00BF5B4C">
        <w:rPr>
          <w:rFonts w:ascii="Calibri" w:hAnsi="Calibri" w:cs="Calibri"/>
        </w:rPr>
        <w:t xml:space="preserve">   Članak 18.</w:t>
      </w:r>
    </w:p>
    <w:p w14:paraId="75BDDFE9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Gradonačelnik može, na zahtjev dužnika, uz primjereno osiguranje i kamate, odgoditi plaćanje ili odobriti obročnu otplatu duga, koji se ne smatraju javnim davanjima, pod uvjetima propisanim Zakonom o proračunu („Narodne novine, broj 144/21) i Uredbe o kriterijima, mjerilima i postupku za odgodu plaćanja, obročnu otplatu duga te prodaju, otpis ili djelomičan otpis potraživanja („Narodne novine“,  broj 52/13, 94/14 i 144/21), u daljnjem tekstu: Uredba.</w:t>
      </w:r>
    </w:p>
    <w:p w14:paraId="161A3169" w14:textId="2A0EAF41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Naplata duga iz stavka 1. ovog članka može se odgoditi jednokratno do 12 mjeseci ili se može odobriti plaćanje duga u obrocima, i to maksimalno do 60 mjesečna obroka.</w:t>
      </w:r>
    </w:p>
    <w:p w14:paraId="6EEC77B2" w14:textId="6893E378" w:rsidR="00BF5B4C" w:rsidRPr="00BF5B4C" w:rsidRDefault="00BF5B4C" w:rsidP="00BF5B4C">
      <w:pPr>
        <w:pStyle w:val="Tijeloteksta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BF5B4C">
        <w:rPr>
          <w:rFonts w:ascii="Calibri" w:hAnsi="Calibri" w:cs="Calibri"/>
        </w:rPr>
        <w:t>Članak 19.</w:t>
      </w:r>
    </w:p>
    <w:p w14:paraId="00B8D8F6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Gradonačelnik može, na zahtjev dužnika, otpisati, odnosno uz suglasnost dužnika, prodati potraživanja koja se ne smatraju javnim davanjima pod uvjetima propisanim Zakonom o proračunu i podzakonskim propisima, tj. Uredbom.</w:t>
      </w:r>
    </w:p>
    <w:p w14:paraId="06172FF1" w14:textId="54D6F3E3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Gradonačelnik može donijeti odluku o otpisu potraživanja u slučajevima kada je dužnik umro, a nije ostavio pokretnina i nekretnina iz kojih se može naplatiti dug.</w:t>
      </w:r>
    </w:p>
    <w:p w14:paraId="32044EB9" w14:textId="0C8A60D1" w:rsidR="00BF5B4C" w:rsidRPr="00BF5B4C" w:rsidRDefault="00BF5B4C" w:rsidP="00BF5B4C">
      <w:pPr>
        <w:pStyle w:val="Tijeloteksta"/>
        <w:ind w:firstLine="708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        </w:t>
      </w:r>
      <w:r w:rsidRPr="00BF5B4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 w:rsidRPr="00BF5B4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BF5B4C">
        <w:rPr>
          <w:rFonts w:ascii="Calibri" w:hAnsi="Calibri" w:cs="Calibri"/>
        </w:rPr>
        <w:t xml:space="preserve"> Članak 20.</w:t>
      </w:r>
    </w:p>
    <w:p w14:paraId="24169D37" w14:textId="01065DC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Nadležno tijelo može otpisati potraživanje prema dužniku fizičkoj i pravnoj osobi u iznosu do 6,64 EUR bez podnošenja zahtjeva za otpis u skladu s Uredbom.</w:t>
      </w:r>
    </w:p>
    <w:p w14:paraId="390D41F6" w14:textId="6C483B0F" w:rsidR="00BF5B4C" w:rsidRPr="00BF5B4C" w:rsidRDefault="00BF5B4C" w:rsidP="00BF5B4C">
      <w:pPr>
        <w:pStyle w:val="Tijeloteksta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</w:t>
      </w:r>
      <w:r w:rsidRPr="00BF5B4C">
        <w:rPr>
          <w:rFonts w:ascii="Calibri" w:hAnsi="Calibri" w:cs="Calibri"/>
        </w:rPr>
        <w:t>Članak 21.</w:t>
      </w:r>
    </w:p>
    <w:p w14:paraId="6DD647E7" w14:textId="162E7F3B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Ova Odluka stupa na snagu 1. siječnja 202</w:t>
      </w:r>
      <w:r w:rsidR="00CB479D">
        <w:rPr>
          <w:rFonts w:ascii="Calibri" w:hAnsi="Calibri" w:cs="Calibri"/>
        </w:rPr>
        <w:t>4</w:t>
      </w:r>
      <w:r w:rsidRPr="00BF5B4C">
        <w:rPr>
          <w:rFonts w:ascii="Calibri" w:hAnsi="Calibri" w:cs="Calibri"/>
        </w:rPr>
        <w:t>. godine, a objavit će se u „Službenom vjesniku“ Grada Novske.</w:t>
      </w:r>
    </w:p>
    <w:p w14:paraId="5091515E" w14:textId="77777777" w:rsidR="00BF5B4C" w:rsidRPr="00BF5B4C" w:rsidRDefault="00BF5B4C" w:rsidP="00BF5B4C">
      <w:pPr>
        <w:pStyle w:val="Tijeloteksta"/>
        <w:spacing w:after="0"/>
        <w:ind w:firstLine="708"/>
        <w:jc w:val="center"/>
        <w:rPr>
          <w:rFonts w:ascii="Calibri" w:hAnsi="Calibri" w:cs="Calibri"/>
        </w:rPr>
      </w:pPr>
      <w:r w:rsidRPr="00BF5B4C">
        <w:rPr>
          <w:rFonts w:ascii="Calibri" w:hAnsi="Calibri" w:cs="Calibri"/>
        </w:rPr>
        <w:t>SISAČKO-MOSLAVAČKA ŽUPANIJA</w:t>
      </w:r>
    </w:p>
    <w:p w14:paraId="71EB6514" w14:textId="77777777" w:rsidR="00BF5B4C" w:rsidRPr="00BF5B4C" w:rsidRDefault="00BF5B4C" w:rsidP="00BF5B4C">
      <w:pPr>
        <w:pStyle w:val="Tijeloteksta"/>
        <w:spacing w:after="0"/>
        <w:ind w:firstLine="708"/>
        <w:jc w:val="center"/>
        <w:rPr>
          <w:rFonts w:ascii="Calibri" w:hAnsi="Calibri" w:cs="Calibri"/>
        </w:rPr>
      </w:pPr>
      <w:r w:rsidRPr="00BF5B4C">
        <w:rPr>
          <w:rFonts w:ascii="Calibri" w:hAnsi="Calibri" w:cs="Calibri"/>
        </w:rPr>
        <w:t>GRAD NOVSKA</w:t>
      </w:r>
    </w:p>
    <w:p w14:paraId="62BF04DC" w14:textId="257A054A" w:rsidR="00BF5B4C" w:rsidRPr="00BF5B4C" w:rsidRDefault="00BF5B4C" w:rsidP="00BF5B4C">
      <w:pPr>
        <w:pStyle w:val="Tijeloteksta"/>
        <w:spacing w:after="0"/>
        <w:ind w:firstLine="708"/>
        <w:jc w:val="center"/>
        <w:rPr>
          <w:rFonts w:ascii="Calibri" w:hAnsi="Calibri" w:cs="Calibri"/>
        </w:rPr>
      </w:pPr>
      <w:r w:rsidRPr="00BF5B4C">
        <w:rPr>
          <w:rFonts w:ascii="Calibri" w:hAnsi="Calibri" w:cs="Calibri"/>
        </w:rPr>
        <w:t>GRADSKO VIJEĆE</w:t>
      </w:r>
    </w:p>
    <w:p w14:paraId="552A4A41" w14:textId="0C4276DF" w:rsidR="00BF5B4C" w:rsidRPr="00BF5B4C" w:rsidRDefault="00BF5B4C" w:rsidP="00BF5B4C">
      <w:pPr>
        <w:pStyle w:val="Tijeloteksta"/>
        <w:spacing w:after="0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KLASA: </w:t>
      </w:r>
      <w:r w:rsidR="001D6A37">
        <w:rPr>
          <w:rFonts w:ascii="Calibri" w:hAnsi="Calibri" w:cs="Calibri"/>
        </w:rPr>
        <w:t>402-01/23-01/14</w:t>
      </w:r>
    </w:p>
    <w:p w14:paraId="526F93C0" w14:textId="22D50706" w:rsidR="00BF5B4C" w:rsidRPr="00BF5B4C" w:rsidRDefault="00BF5B4C" w:rsidP="00BF5B4C">
      <w:pPr>
        <w:pStyle w:val="Tijeloteksta"/>
        <w:spacing w:after="0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URBOJ: </w:t>
      </w:r>
      <w:r w:rsidR="001D6A37">
        <w:rPr>
          <w:rFonts w:ascii="Calibri" w:hAnsi="Calibri" w:cs="Calibri"/>
        </w:rPr>
        <w:t>2176-04-01-1</w:t>
      </w:r>
    </w:p>
    <w:p w14:paraId="1D841B6C" w14:textId="5153D17E" w:rsidR="00BF5B4C" w:rsidRPr="00BF5B4C" w:rsidRDefault="00BF5B4C" w:rsidP="00BF5B4C">
      <w:pPr>
        <w:pStyle w:val="Tijeloteksta"/>
        <w:spacing w:after="0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Novska,</w:t>
      </w:r>
      <w:r w:rsidR="001D6A37">
        <w:rPr>
          <w:rFonts w:ascii="Calibri" w:hAnsi="Calibri" w:cs="Calibri"/>
        </w:rPr>
        <w:t xml:space="preserve"> 20. 12.2023.</w:t>
      </w:r>
      <w:r w:rsidRPr="00BF5B4C">
        <w:rPr>
          <w:rFonts w:ascii="Calibri" w:hAnsi="Calibri" w:cs="Calibri"/>
        </w:rPr>
        <w:t xml:space="preserve"> </w:t>
      </w:r>
    </w:p>
    <w:p w14:paraId="701CBC92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                                                                                                                                       Predsjednik</w:t>
      </w:r>
    </w:p>
    <w:p w14:paraId="197B320A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ab/>
      </w:r>
      <w:r w:rsidRPr="00BF5B4C">
        <w:rPr>
          <w:rFonts w:ascii="Calibri" w:hAnsi="Calibri" w:cs="Calibri"/>
        </w:rPr>
        <w:tab/>
      </w:r>
      <w:r w:rsidRPr="00BF5B4C">
        <w:rPr>
          <w:rFonts w:ascii="Calibri" w:hAnsi="Calibri" w:cs="Calibri"/>
        </w:rPr>
        <w:tab/>
      </w:r>
      <w:r w:rsidRPr="00BF5B4C">
        <w:rPr>
          <w:rFonts w:ascii="Calibri" w:hAnsi="Calibri" w:cs="Calibri"/>
        </w:rPr>
        <w:tab/>
      </w:r>
      <w:r w:rsidRPr="00BF5B4C">
        <w:rPr>
          <w:rFonts w:ascii="Calibri" w:hAnsi="Calibri" w:cs="Calibri"/>
        </w:rPr>
        <w:tab/>
      </w:r>
      <w:r w:rsidRPr="00BF5B4C">
        <w:rPr>
          <w:rFonts w:ascii="Calibri" w:hAnsi="Calibri" w:cs="Calibri"/>
        </w:rPr>
        <w:tab/>
        <w:t xml:space="preserve">                                                     Gradskog vijeća </w:t>
      </w:r>
    </w:p>
    <w:p w14:paraId="263B6CFF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</w:p>
    <w:p w14:paraId="50D1316D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775AD5">
        <w:rPr>
          <w:rFonts w:ascii="Calibri" w:hAnsi="Calibri" w:cs="Calibri"/>
          <w:b/>
          <w:bCs/>
        </w:rPr>
        <w:tab/>
      </w:r>
      <w:r w:rsidRPr="00775AD5">
        <w:rPr>
          <w:rFonts w:ascii="Calibri" w:hAnsi="Calibri" w:cs="Calibri"/>
          <w:b/>
          <w:bCs/>
        </w:rPr>
        <w:tab/>
      </w:r>
      <w:r w:rsidRPr="00775AD5">
        <w:rPr>
          <w:rFonts w:ascii="Calibri" w:hAnsi="Calibri" w:cs="Calibri"/>
          <w:b/>
          <w:bCs/>
        </w:rPr>
        <w:tab/>
      </w:r>
      <w:r w:rsidRPr="00775AD5">
        <w:rPr>
          <w:rFonts w:ascii="Calibri" w:hAnsi="Calibri" w:cs="Calibri"/>
          <w:b/>
          <w:bCs/>
        </w:rPr>
        <w:tab/>
      </w:r>
      <w:r w:rsidRPr="00775AD5">
        <w:rPr>
          <w:rFonts w:ascii="Calibri" w:hAnsi="Calibri" w:cs="Calibri"/>
          <w:b/>
          <w:bCs/>
        </w:rPr>
        <w:tab/>
      </w:r>
      <w:r w:rsidRPr="00775AD5">
        <w:rPr>
          <w:rFonts w:ascii="Calibri" w:hAnsi="Calibri" w:cs="Calibri"/>
          <w:b/>
          <w:bCs/>
        </w:rPr>
        <w:tab/>
      </w:r>
      <w:r w:rsidRPr="00775AD5">
        <w:rPr>
          <w:rFonts w:ascii="Calibri" w:hAnsi="Calibri" w:cs="Calibri"/>
          <w:b/>
          <w:bCs/>
        </w:rPr>
        <w:tab/>
      </w:r>
      <w:r w:rsidRPr="00775AD5">
        <w:rPr>
          <w:rFonts w:ascii="Calibri" w:hAnsi="Calibri" w:cs="Calibri"/>
          <w:b/>
          <w:bCs/>
        </w:rPr>
        <w:tab/>
      </w:r>
      <w:r w:rsidRPr="00BF5B4C">
        <w:rPr>
          <w:rFonts w:ascii="Calibri" w:hAnsi="Calibri" w:cs="Calibri"/>
        </w:rPr>
        <w:t xml:space="preserve">                                 Ivica Vulić </w:t>
      </w:r>
    </w:p>
    <w:sectPr w:rsidR="00BF5B4C" w:rsidRPr="00BF5B4C" w:rsidSect="00BF5B4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70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1613E" w14:textId="77777777" w:rsidR="00AF17F9" w:rsidRDefault="00AF17F9" w:rsidP="00C279ED">
      <w:r>
        <w:separator/>
      </w:r>
    </w:p>
  </w:endnote>
  <w:endnote w:type="continuationSeparator" w:id="0">
    <w:p w14:paraId="16FFAD97" w14:textId="77777777" w:rsidR="00AF17F9" w:rsidRDefault="00AF17F9" w:rsidP="00C2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BE70" w14:textId="77777777" w:rsidR="00C279ED" w:rsidRDefault="00D448C6">
    <w:pPr>
      <w:pStyle w:val="Podnoje"/>
    </w:pPr>
    <w:r>
      <w:rPr>
        <w:noProof/>
        <w:lang w:val="en-GB" w:eastAsia="en-GB"/>
      </w:rPr>
      <w:drawing>
        <wp:inline distT="0" distB="0" distL="0" distR="0" wp14:anchorId="471CF54B" wp14:editId="3CFB0701">
          <wp:extent cx="5753100" cy="1190625"/>
          <wp:effectExtent l="0" t="0" r="0" b="9525"/>
          <wp:docPr id="7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F135E" w14:textId="77777777" w:rsidR="006E430D" w:rsidRDefault="00D448C6">
    <w:pPr>
      <w:pStyle w:val="Podnoje"/>
    </w:pPr>
    <w:r>
      <w:rPr>
        <w:noProof/>
        <w:lang w:val="en-GB" w:eastAsia="en-GB"/>
      </w:rPr>
      <w:drawing>
        <wp:inline distT="0" distB="0" distL="0" distR="0" wp14:anchorId="241075CD" wp14:editId="26840288">
          <wp:extent cx="5753100" cy="1190625"/>
          <wp:effectExtent l="0" t="0" r="0" b="9525"/>
          <wp:docPr id="9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1F863" w14:textId="77777777" w:rsidR="00AF17F9" w:rsidRDefault="00AF17F9" w:rsidP="00C279ED">
      <w:r>
        <w:separator/>
      </w:r>
    </w:p>
  </w:footnote>
  <w:footnote w:type="continuationSeparator" w:id="0">
    <w:p w14:paraId="236A07FB" w14:textId="77777777" w:rsidR="00AF17F9" w:rsidRDefault="00AF17F9" w:rsidP="00C2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FCB6" w14:textId="77777777" w:rsidR="00C279ED" w:rsidRDefault="00C279ED" w:rsidP="00C279ED">
    <w:pPr>
      <w:pStyle w:val="Zaglavlje"/>
      <w:ind w:left="-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3DBB2" w14:textId="77777777" w:rsidR="00C279ED" w:rsidRDefault="00D448C6" w:rsidP="00C279ED">
    <w:pPr>
      <w:pStyle w:val="Zaglavlje"/>
      <w:ind w:left="-284"/>
    </w:pPr>
    <w:r>
      <w:rPr>
        <w:noProof/>
        <w:lang w:val="en-GB" w:eastAsia="en-GB"/>
      </w:rPr>
      <w:drawing>
        <wp:inline distT="0" distB="0" distL="0" distR="0" wp14:anchorId="05487327" wp14:editId="47766513">
          <wp:extent cx="1962150" cy="1495425"/>
          <wp:effectExtent l="0" t="0" r="0" b="9525"/>
          <wp:docPr id="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6A5F"/>
    <w:multiLevelType w:val="multilevel"/>
    <w:tmpl w:val="210C56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" w15:restartNumberingAfterBreak="0">
    <w:nsid w:val="2DF43720"/>
    <w:multiLevelType w:val="hybridMultilevel"/>
    <w:tmpl w:val="AD9E0A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613793"/>
    <w:multiLevelType w:val="hybridMultilevel"/>
    <w:tmpl w:val="8F7AD7D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D04CFD"/>
    <w:multiLevelType w:val="singleLevel"/>
    <w:tmpl w:val="88F0EE0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AE17CBE"/>
    <w:multiLevelType w:val="hybridMultilevel"/>
    <w:tmpl w:val="49C4496A"/>
    <w:lvl w:ilvl="0" w:tplc="62E6875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608BE"/>
    <w:multiLevelType w:val="hybridMultilevel"/>
    <w:tmpl w:val="3B66234E"/>
    <w:lvl w:ilvl="0" w:tplc="93F468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57CB2"/>
    <w:multiLevelType w:val="hybridMultilevel"/>
    <w:tmpl w:val="FDDEF6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746F9"/>
    <w:multiLevelType w:val="hybridMultilevel"/>
    <w:tmpl w:val="EF46F14A"/>
    <w:lvl w:ilvl="0" w:tplc="589487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5031709">
    <w:abstractNumId w:val="4"/>
  </w:num>
  <w:num w:numId="2" w16cid:durableId="1986625266">
    <w:abstractNumId w:val="3"/>
  </w:num>
  <w:num w:numId="3" w16cid:durableId="537427247">
    <w:abstractNumId w:val="0"/>
  </w:num>
  <w:num w:numId="4" w16cid:durableId="2042583910">
    <w:abstractNumId w:val="1"/>
  </w:num>
  <w:num w:numId="5" w16cid:durableId="1509632265">
    <w:abstractNumId w:val="5"/>
  </w:num>
  <w:num w:numId="6" w16cid:durableId="1615207319">
    <w:abstractNumId w:val="6"/>
  </w:num>
  <w:num w:numId="7" w16cid:durableId="1733578423">
    <w:abstractNumId w:val="2"/>
  </w:num>
  <w:num w:numId="8" w16cid:durableId="3277583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ED"/>
    <w:rsid w:val="000B7451"/>
    <w:rsid w:val="00101C42"/>
    <w:rsid w:val="00197D96"/>
    <w:rsid w:val="001C6E3C"/>
    <w:rsid w:val="001D6A37"/>
    <w:rsid w:val="001E5B45"/>
    <w:rsid w:val="00240221"/>
    <w:rsid w:val="002439AD"/>
    <w:rsid w:val="00287197"/>
    <w:rsid w:val="002F2F78"/>
    <w:rsid w:val="00385502"/>
    <w:rsid w:val="003F0201"/>
    <w:rsid w:val="004B5DD1"/>
    <w:rsid w:val="0050446F"/>
    <w:rsid w:val="005A0F9F"/>
    <w:rsid w:val="005A719C"/>
    <w:rsid w:val="0060092D"/>
    <w:rsid w:val="00633C71"/>
    <w:rsid w:val="00652F52"/>
    <w:rsid w:val="00672DA8"/>
    <w:rsid w:val="00683AEB"/>
    <w:rsid w:val="00684286"/>
    <w:rsid w:val="0068679B"/>
    <w:rsid w:val="006A09BD"/>
    <w:rsid w:val="006C7D52"/>
    <w:rsid w:val="006E430D"/>
    <w:rsid w:val="00714FBF"/>
    <w:rsid w:val="00723E13"/>
    <w:rsid w:val="00743D7F"/>
    <w:rsid w:val="007A2BD7"/>
    <w:rsid w:val="007A6F45"/>
    <w:rsid w:val="00836AC8"/>
    <w:rsid w:val="00860B5B"/>
    <w:rsid w:val="008851CB"/>
    <w:rsid w:val="00892D26"/>
    <w:rsid w:val="0094008B"/>
    <w:rsid w:val="00981E81"/>
    <w:rsid w:val="009E07A4"/>
    <w:rsid w:val="009F3325"/>
    <w:rsid w:val="00A10C07"/>
    <w:rsid w:val="00A63279"/>
    <w:rsid w:val="00A63EC2"/>
    <w:rsid w:val="00AA36D1"/>
    <w:rsid w:val="00AF17F9"/>
    <w:rsid w:val="00B061CC"/>
    <w:rsid w:val="00B56725"/>
    <w:rsid w:val="00B93DAB"/>
    <w:rsid w:val="00BC3400"/>
    <w:rsid w:val="00BF5B4C"/>
    <w:rsid w:val="00C23006"/>
    <w:rsid w:val="00C279ED"/>
    <w:rsid w:val="00C76FC7"/>
    <w:rsid w:val="00CB479D"/>
    <w:rsid w:val="00D448C6"/>
    <w:rsid w:val="00D4552D"/>
    <w:rsid w:val="00DB2241"/>
    <w:rsid w:val="00DB2364"/>
    <w:rsid w:val="00DD5A93"/>
    <w:rsid w:val="00E27C2E"/>
    <w:rsid w:val="00E44959"/>
    <w:rsid w:val="00F201C1"/>
    <w:rsid w:val="00F7618D"/>
    <w:rsid w:val="00F80828"/>
    <w:rsid w:val="00F83CFB"/>
    <w:rsid w:val="00F871F2"/>
    <w:rsid w:val="00FA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D1F2E"/>
  <w15:docId w15:val="{024B6876-9F87-48F5-BC3D-D3CC1C64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9ED"/>
    <w:rPr>
      <w:rFonts w:eastAsia="Times New Roman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D448C6"/>
    <w:pPr>
      <w:keepNext/>
      <w:jc w:val="center"/>
      <w:outlineLvl w:val="0"/>
    </w:pPr>
    <w:rPr>
      <w:rFonts w:ascii="Times New Roman" w:hAnsi="Times New Roman"/>
      <w:b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279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279ED"/>
    <w:rPr>
      <w:rFonts w:eastAsia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C279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C279ED"/>
    <w:rPr>
      <w:rFonts w:eastAsia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79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C279ED"/>
    <w:rPr>
      <w:rFonts w:ascii="Tahoma" w:eastAsia="Times New Roman" w:hAnsi="Tahoma" w:cs="Tahoma"/>
      <w:sz w:val="16"/>
      <w:szCs w:val="16"/>
      <w:lang w:val="en-US"/>
    </w:rPr>
  </w:style>
  <w:style w:type="paragraph" w:styleId="Bezproreda">
    <w:name w:val="No Spacing"/>
    <w:uiPriority w:val="1"/>
    <w:qFormat/>
    <w:rsid w:val="006E430D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6E430D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rsid w:val="00D448C6"/>
    <w:rPr>
      <w:rFonts w:ascii="Times New Roman" w:eastAsia="Times New Roman" w:hAnsi="Times New Roman"/>
      <w:b/>
    </w:rPr>
  </w:style>
  <w:style w:type="paragraph" w:styleId="Tijeloteksta">
    <w:name w:val="Body Text"/>
    <w:basedOn w:val="Normal"/>
    <w:link w:val="TijelotekstaChar"/>
    <w:rsid w:val="00D448C6"/>
    <w:pPr>
      <w:spacing w:after="120"/>
    </w:pPr>
    <w:rPr>
      <w:rFonts w:ascii="Times New Roman" w:hAnsi="Times New Roman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D448C6"/>
    <w:rPr>
      <w:rFonts w:ascii="Times New Roman" w:eastAsia="Times New Roman" w:hAnsi="Times New Roman"/>
      <w:sz w:val="24"/>
      <w:szCs w:val="24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D448C6"/>
    <w:pPr>
      <w:spacing w:after="120"/>
      <w:ind w:left="283"/>
    </w:pPr>
    <w:rPr>
      <w:rFonts w:ascii="Cambria" w:eastAsia="MS Mincho" w:hAnsi="Cambria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D448C6"/>
    <w:rPr>
      <w:rFonts w:ascii="Cambria" w:eastAsia="MS Mincho" w:hAnsi="Cambria"/>
      <w:sz w:val="24"/>
      <w:szCs w:val="24"/>
      <w:lang w:val="en-US" w:eastAsia="en-US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D448C6"/>
    <w:pPr>
      <w:spacing w:after="120" w:line="480" w:lineRule="auto"/>
      <w:ind w:left="283"/>
    </w:pPr>
    <w:rPr>
      <w:rFonts w:ascii="Cambria" w:eastAsia="MS Mincho" w:hAnsi="Cambria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D448C6"/>
    <w:rPr>
      <w:rFonts w:ascii="Cambria" w:eastAsia="MS Mincho" w:hAnsi="Cambria"/>
      <w:sz w:val="24"/>
      <w:szCs w:val="24"/>
      <w:lang w:val="en-US" w:eastAsia="en-US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D448C6"/>
    <w:pPr>
      <w:spacing w:after="120"/>
      <w:ind w:left="283"/>
    </w:pPr>
    <w:rPr>
      <w:rFonts w:ascii="Cambria" w:eastAsia="MS Mincho" w:hAnsi="Cambria"/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D448C6"/>
    <w:rPr>
      <w:rFonts w:ascii="Cambria" w:eastAsia="MS Mincho" w:hAnsi="Cambria"/>
      <w:sz w:val="16"/>
      <w:szCs w:val="16"/>
      <w:lang w:val="en-US" w:eastAsia="en-US"/>
    </w:rPr>
  </w:style>
  <w:style w:type="paragraph" w:customStyle="1" w:styleId="tb-na16">
    <w:name w:val="tb-na16"/>
    <w:basedOn w:val="Normal"/>
    <w:rsid w:val="00D448C6"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  <w:style w:type="paragraph" w:styleId="StandardWeb">
    <w:name w:val="Normal (Web)"/>
    <w:basedOn w:val="Normal"/>
    <w:uiPriority w:val="99"/>
    <w:unhideWhenUsed/>
    <w:rsid w:val="00BF5B4C"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6BC4B-BAB7-4E42-89AF-BBD2C95E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15704</CharactersWithSpaces>
  <SharedDoc>false</SharedDoc>
  <HLinks>
    <vt:vector size="6" baseType="variant">
      <vt:variant>
        <vt:i4>3014738</vt:i4>
      </vt:variant>
      <vt:variant>
        <vt:i4>0</vt:i4>
      </vt:variant>
      <vt:variant>
        <vt:i4>0</vt:i4>
      </vt:variant>
      <vt:variant>
        <vt:i4>5</vt:i4>
      </vt:variant>
      <vt:variant>
        <vt:lpwstr>mailto:sonja.marohnichorvat@novska.hr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Pipić-Skoko</dc:creator>
  <cp:lastModifiedBy>Natalija Pipić-Skoko</cp:lastModifiedBy>
  <cp:revision>2</cp:revision>
  <cp:lastPrinted>2023-12-13T12:16:00Z</cp:lastPrinted>
  <dcterms:created xsi:type="dcterms:W3CDTF">2023-12-27T13:06:00Z</dcterms:created>
  <dcterms:modified xsi:type="dcterms:W3CDTF">2023-12-27T13:06:00Z</dcterms:modified>
</cp:coreProperties>
</file>