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2E80" w14:textId="6BC4EA66" w:rsidR="00C955AF" w:rsidRPr="00FD40B5" w:rsidRDefault="00ED03F6" w:rsidP="00FD40B5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4"/>
          <w:szCs w:val="24"/>
        </w:rPr>
      </w:pPr>
      <w:r w:rsidRPr="00FD40B5">
        <w:rPr>
          <w:b/>
          <w:bCs/>
          <w:sz w:val="24"/>
          <w:szCs w:val="24"/>
        </w:rPr>
        <w:t xml:space="preserve">OBRAZLOŽENJE </w:t>
      </w:r>
      <w:r w:rsidR="00FD40B5" w:rsidRPr="00FD40B5">
        <w:rPr>
          <w:b/>
          <w:bCs/>
          <w:sz w:val="24"/>
          <w:szCs w:val="24"/>
        </w:rPr>
        <w:t>V</w:t>
      </w:r>
      <w:r w:rsidRPr="00FD40B5">
        <w:rPr>
          <w:b/>
          <w:bCs/>
          <w:sz w:val="24"/>
          <w:szCs w:val="24"/>
        </w:rPr>
        <w:t>. IZMJENA I DOPUNA PRORAČUNA</w:t>
      </w:r>
    </w:p>
    <w:p w14:paraId="7019D041" w14:textId="67283916" w:rsidR="00ED03F6" w:rsidRPr="00FD40B5" w:rsidRDefault="00ED03F6" w:rsidP="00FD40B5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4"/>
          <w:szCs w:val="24"/>
        </w:rPr>
      </w:pPr>
      <w:r w:rsidRPr="00FD40B5">
        <w:rPr>
          <w:b/>
          <w:bCs/>
          <w:sz w:val="24"/>
          <w:szCs w:val="24"/>
        </w:rPr>
        <w:t>GRADA NOVSKE ZA 202</w:t>
      </w:r>
      <w:r w:rsidR="00241462" w:rsidRPr="00FD40B5">
        <w:rPr>
          <w:b/>
          <w:bCs/>
          <w:sz w:val="24"/>
          <w:szCs w:val="24"/>
        </w:rPr>
        <w:t>3</w:t>
      </w:r>
      <w:r w:rsidRPr="00FD40B5">
        <w:rPr>
          <w:b/>
          <w:bCs/>
          <w:sz w:val="24"/>
          <w:szCs w:val="24"/>
        </w:rPr>
        <w:t xml:space="preserve">. GODINU </w:t>
      </w:r>
    </w:p>
    <w:p w14:paraId="23C9DD56" w14:textId="123CE8CA" w:rsidR="00ED03F6" w:rsidRDefault="00ED03F6" w:rsidP="00ED03F6">
      <w:pPr>
        <w:rPr>
          <w:sz w:val="24"/>
          <w:szCs w:val="24"/>
        </w:rPr>
      </w:pPr>
    </w:p>
    <w:p w14:paraId="0E12F7D3" w14:textId="77777777" w:rsidR="00ED03F6" w:rsidRPr="00ED03F6" w:rsidRDefault="00ED03F6" w:rsidP="00ED03F6">
      <w:pPr>
        <w:spacing w:line="256" w:lineRule="auto"/>
        <w:rPr>
          <w:rFonts w:cs="Times New Roman"/>
          <w:b/>
          <w:bCs/>
          <w:sz w:val="24"/>
          <w:szCs w:val="24"/>
        </w:rPr>
      </w:pPr>
      <w:r w:rsidRPr="00ED03F6">
        <w:rPr>
          <w:rFonts w:cs="Times New Roman"/>
          <w:b/>
          <w:bCs/>
          <w:sz w:val="24"/>
          <w:szCs w:val="24"/>
        </w:rPr>
        <w:t>PRAVNI OSNOV</w:t>
      </w:r>
    </w:p>
    <w:p w14:paraId="5B2EE810" w14:textId="730B5382" w:rsidR="00E8678E" w:rsidRDefault="00ED03F6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D03F6">
        <w:rPr>
          <w:rFonts w:cs="Times New Roman"/>
          <w:sz w:val="24"/>
          <w:szCs w:val="24"/>
        </w:rPr>
        <w:tab/>
        <w:t xml:space="preserve">Odredbama članka </w:t>
      </w:r>
      <w:r w:rsidR="00E8678E">
        <w:rPr>
          <w:rFonts w:cs="Times New Roman"/>
          <w:sz w:val="24"/>
          <w:szCs w:val="24"/>
        </w:rPr>
        <w:t>45. Zakona o proračunu („Narodne novine“, broj 144/21) propisano je da se izmjenama i dopunama proračuna mijenja plan isključivo za tekuću proračunsku godinu. Na postupak donošenja izmjena i dopuna proračuna na odgovarajući se način primjenjuju odredbe Zakona za postupak donošenja proračuna.</w:t>
      </w:r>
    </w:p>
    <w:p w14:paraId="060E8D5C" w14:textId="77777777" w:rsidR="00E8678E" w:rsidRDefault="00E8678E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0AE07E2" w14:textId="77777777" w:rsidR="00ED03F6" w:rsidRPr="00ED03F6" w:rsidRDefault="00ED03F6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ED03F6">
        <w:rPr>
          <w:rFonts w:cs="Times New Roman"/>
          <w:b/>
          <w:sz w:val="24"/>
          <w:szCs w:val="24"/>
        </w:rPr>
        <w:t>OBRAZLOŽENJE PRIHODA I PRIMITAKA, RASHODA I IZDATAKA</w:t>
      </w:r>
    </w:p>
    <w:p w14:paraId="3F713D2C" w14:textId="77777777" w:rsidR="00ED03F6" w:rsidRPr="00ED03F6" w:rsidRDefault="00ED03F6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7644932D" w14:textId="2E39085B" w:rsidR="00ED03F6" w:rsidRDefault="00ED03F6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D03F6">
        <w:rPr>
          <w:rFonts w:cs="Times New Roman"/>
          <w:sz w:val="24"/>
          <w:szCs w:val="24"/>
        </w:rPr>
        <w:tab/>
      </w:r>
      <w:r w:rsidR="00603877">
        <w:rPr>
          <w:rFonts w:cs="Times New Roman"/>
          <w:sz w:val="24"/>
          <w:szCs w:val="24"/>
        </w:rPr>
        <w:t>Petim</w:t>
      </w:r>
      <w:r w:rsidRPr="00ED03F6">
        <w:rPr>
          <w:rFonts w:cs="Times New Roman"/>
          <w:sz w:val="24"/>
          <w:szCs w:val="24"/>
        </w:rPr>
        <w:t xml:space="preserve"> izmjenama i dopunama</w:t>
      </w:r>
      <w:r w:rsidR="00A77279">
        <w:rPr>
          <w:rFonts w:cs="Times New Roman"/>
          <w:sz w:val="24"/>
          <w:szCs w:val="24"/>
        </w:rPr>
        <w:t xml:space="preserve"> </w:t>
      </w:r>
      <w:r w:rsidRPr="00ED03F6">
        <w:rPr>
          <w:rFonts w:cs="Times New Roman"/>
          <w:sz w:val="24"/>
          <w:szCs w:val="24"/>
        </w:rPr>
        <w:t xml:space="preserve"> iskazano je </w:t>
      </w:r>
      <w:r w:rsidR="00603877">
        <w:rPr>
          <w:rFonts w:cs="Times New Roman"/>
          <w:sz w:val="24"/>
          <w:szCs w:val="24"/>
        </w:rPr>
        <w:t>smanjenje proračuna za 2,46</w:t>
      </w:r>
      <w:r w:rsidRPr="00ED03F6">
        <w:rPr>
          <w:rFonts w:cs="Times New Roman"/>
          <w:sz w:val="24"/>
          <w:szCs w:val="24"/>
        </w:rPr>
        <w:t xml:space="preserve"> % ili </w:t>
      </w:r>
      <w:r w:rsidR="00603877">
        <w:rPr>
          <w:rFonts w:cs="Times New Roman"/>
          <w:sz w:val="24"/>
          <w:szCs w:val="24"/>
        </w:rPr>
        <w:t>635.079,26</w:t>
      </w:r>
      <w:r w:rsidR="0092231B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Pr="00ED03F6">
        <w:rPr>
          <w:rFonts w:cs="Times New Roman"/>
          <w:sz w:val="24"/>
          <w:szCs w:val="24"/>
        </w:rPr>
        <w:t>. Ukupno planirani prihodi i primici</w:t>
      </w:r>
      <w:r>
        <w:rPr>
          <w:rFonts w:cs="Times New Roman"/>
          <w:sz w:val="24"/>
          <w:szCs w:val="24"/>
        </w:rPr>
        <w:t xml:space="preserve"> s planiranim viškom prihoda</w:t>
      </w:r>
      <w:r w:rsidRPr="00ED03F6">
        <w:rPr>
          <w:rFonts w:cs="Times New Roman"/>
          <w:sz w:val="24"/>
          <w:szCs w:val="24"/>
        </w:rPr>
        <w:t xml:space="preserve"> ovim izmjenama iznose</w:t>
      </w:r>
      <w:r>
        <w:rPr>
          <w:rFonts w:cs="Times New Roman"/>
          <w:sz w:val="24"/>
          <w:szCs w:val="24"/>
        </w:rPr>
        <w:t xml:space="preserve"> </w:t>
      </w:r>
      <w:r w:rsidR="00603877">
        <w:rPr>
          <w:rFonts w:cs="Times New Roman"/>
          <w:sz w:val="24"/>
          <w:szCs w:val="24"/>
        </w:rPr>
        <w:t>25.195.768,55</w:t>
      </w:r>
      <w:r w:rsidR="0092231B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. </w:t>
      </w:r>
    </w:p>
    <w:p w14:paraId="24B16B31" w14:textId="5D026379" w:rsidR="00645752" w:rsidRDefault="0064575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Prihodi poslovanja</w:t>
      </w:r>
      <w:r>
        <w:rPr>
          <w:rFonts w:cs="Times New Roman"/>
          <w:sz w:val="24"/>
          <w:szCs w:val="24"/>
        </w:rPr>
        <w:t xml:space="preserve"> s planom od</w:t>
      </w:r>
      <w:r w:rsidR="002B2F79">
        <w:rPr>
          <w:rFonts w:cs="Times New Roman"/>
          <w:sz w:val="24"/>
          <w:szCs w:val="24"/>
        </w:rPr>
        <w:t xml:space="preserve"> </w:t>
      </w:r>
      <w:r w:rsidR="00603877">
        <w:rPr>
          <w:rFonts w:cs="Times New Roman"/>
          <w:sz w:val="24"/>
          <w:szCs w:val="24"/>
        </w:rPr>
        <w:t>16.899.562,25</w:t>
      </w:r>
      <w:r w:rsidR="002B2F79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="002B2F79">
        <w:rPr>
          <w:rFonts w:cs="Times New Roman"/>
          <w:sz w:val="24"/>
          <w:szCs w:val="24"/>
        </w:rPr>
        <w:t xml:space="preserve"> </w:t>
      </w:r>
      <w:r w:rsidR="00603877">
        <w:rPr>
          <w:rFonts w:cs="Times New Roman"/>
          <w:sz w:val="24"/>
          <w:szCs w:val="24"/>
        </w:rPr>
        <w:t>smanjeni</w:t>
      </w:r>
      <w:r>
        <w:rPr>
          <w:rFonts w:cs="Times New Roman"/>
          <w:sz w:val="24"/>
          <w:szCs w:val="24"/>
        </w:rPr>
        <w:t xml:space="preserve"> su za </w:t>
      </w:r>
      <w:r w:rsidR="00603877">
        <w:rPr>
          <w:rFonts w:cs="Times New Roman"/>
          <w:sz w:val="24"/>
          <w:szCs w:val="24"/>
        </w:rPr>
        <w:t>839.679,26</w:t>
      </w:r>
      <w:r w:rsidR="002B2F79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 tako da plan iznosi </w:t>
      </w:r>
      <w:bookmarkStart w:id="0" w:name="_Hlk135735574"/>
      <w:r w:rsidR="00603877">
        <w:rPr>
          <w:rFonts w:cs="Times New Roman"/>
          <w:sz w:val="24"/>
          <w:szCs w:val="24"/>
        </w:rPr>
        <w:t>16.059.882,99</w:t>
      </w:r>
      <w:r w:rsidR="002B2F79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>.</w:t>
      </w:r>
      <w:bookmarkEnd w:id="0"/>
    </w:p>
    <w:p w14:paraId="35EDF388" w14:textId="31094979" w:rsidR="00ED03F6" w:rsidRDefault="003405B4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Prihodi od poreza</w:t>
      </w:r>
      <w:r>
        <w:rPr>
          <w:rFonts w:cs="Times New Roman"/>
          <w:sz w:val="24"/>
          <w:szCs w:val="24"/>
        </w:rPr>
        <w:t xml:space="preserve"> iskazani su s</w:t>
      </w:r>
      <w:r w:rsidR="00603877">
        <w:rPr>
          <w:rFonts w:cs="Times New Roman"/>
          <w:sz w:val="24"/>
          <w:szCs w:val="24"/>
        </w:rPr>
        <w:t xml:space="preserve"> povećanje</w:t>
      </w:r>
      <w:r w:rsidR="00C505E1">
        <w:rPr>
          <w:rFonts w:cs="Times New Roman"/>
          <w:sz w:val="24"/>
          <w:szCs w:val="24"/>
        </w:rPr>
        <w:t>m</w:t>
      </w:r>
      <w:r w:rsidR="00603877">
        <w:rPr>
          <w:rFonts w:cs="Times New Roman"/>
          <w:sz w:val="24"/>
          <w:szCs w:val="24"/>
        </w:rPr>
        <w:t xml:space="preserve"> od 10.043,26 </w:t>
      </w:r>
      <w:r w:rsidR="00C505E1">
        <w:rPr>
          <w:rFonts w:cs="Times New Roman"/>
          <w:sz w:val="24"/>
          <w:szCs w:val="24"/>
        </w:rPr>
        <w:t>eura</w:t>
      </w:r>
      <w:r w:rsidR="007270E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te plan prihoda iznosi </w:t>
      </w:r>
      <w:r w:rsidR="002B2F79">
        <w:rPr>
          <w:rFonts w:cs="Times New Roman"/>
          <w:sz w:val="24"/>
          <w:szCs w:val="24"/>
        </w:rPr>
        <w:t>3.</w:t>
      </w:r>
      <w:r w:rsidR="00603877">
        <w:rPr>
          <w:rFonts w:cs="Times New Roman"/>
          <w:sz w:val="24"/>
          <w:szCs w:val="24"/>
        </w:rPr>
        <w:t>229.933,51</w:t>
      </w:r>
      <w:r w:rsidR="002B2F79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="002B2F7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603877">
        <w:rPr>
          <w:rFonts w:cs="Times New Roman"/>
          <w:sz w:val="24"/>
          <w:szCs w:val="24"/>
        </w:rPr>
        <w:t>Povećanje plana izvršeno je na stavkama poreza na promet  i prihodima od dodatnog udjela u porezu na dohodak za decentraliziran</w:t>
      </w:r>
      <w:r w:rsidR="0087541F">
        <w:rPr>
          <w:rFonts w:cs="Times New Roman"/>
          <w:sz w:val="24"/>
          <w:szCs w:val="24"/>
        </w:rPr>
        <w:t xml:space="preserve">e funkcije radi usklađenja plana i realizacije. </w:t>
      </w:r>
    </w:p>
    <w:p w14:paraId="4470704C" w14:textId="4199F928" w:rsidR="000E58DB" w:rsidRDefault="003405B4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Prihodi pomoći</w:t>
      </w:r>
      <w:r>
        <w:rPr>
          <w:rFonts w:cs="Times New Roman"/>
          <w:sz w:val="24"/>
          <w:szCs w:val="24"/>
        </w:rPr>
        <w:t xml:space="preserve"> iskazani su s</w:t>
      </w:r>
      <w:r w:rsidR="0087541F">
        <w:rPr>
          <w:rFonts w:cs="Times New Roman"/>
          <w:sz w:val="24"/>
          <w:szCs w:val="24"/>
        </w:rPr>
        <w:t xml:space="preserve">a smanjenjem za 198.763,91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 te plan prihoda iznosi </w:t>
      </w:r>
      <w:r w:rsidR="0087541F">
        <w:rPr>
          <w:rFonts w:cs="Times New Roman"/>
          <w:sz w:val="24"/>
          <w:szCs w:val="24"/>
        </w:rPr>
        <w:t>8.561.635,95</w:t>
      </w:r>
      <w:r w:rsidR="007270EF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>.</w:t>
      </w:r>
      <w:r w:rsidR="0044408B">
        <w:rPr>
          <w:rFonts w:cs="Times New Roman"/>
          <w:sz w:val="24"/>
          <w:szCs w:val="24"/>
        </w:rPr>
        <w:t xml:space="preserve"> </w:t>
      </w:r>
      <w:r w:rsidR="007270EF">
        <w:rPr>
          <w:rFonts w:cs="Times New Roman"/>
          <w:sz w:val="24"/>
          <w:szCs w:val="24"/>
        </w:rPr>
        <w:t xml:space="preserve"> </w:t>
      </w:r>
      <w:r w:rsidR="008A3CB3">
        <w:rPr>
          <w:rFonts w:cs="Times New Roman"/>
          <w:sz w:val="24"/>
          <w:szCs w:val="24"/>
        </w:rPr>
        <w:t>Promjene u ovoj skupini prihoda iskazane su  s povećanjem</w:t>
      </w:r>
      <w:r w:rsidR="00C505E1">
        <w:rPr>
          <w:rFonts w:cs="Times New Roman"/>
          <w:sz w:val="24"/>
          <w:szCs w:val="24"/>
        </w:rPr>
        <w:t>,</w:t>
      </w:r>
      <w:r w:rsidR="008A3CB3">
        <w:rPr>
          <w:rFonts w:cs="Times New Roman"/>
          <w:sz w:val="24"/>
          <w:szCs w:val="24"/>
        </w:rPr>
        <w:t xml:space="preserve"> tj. planiranjem </w:t>
      </w:r>
      <w:r w:rsidR="000E58DB">
        <w:rPr>
          <w:rFonts w:cs="Times New Roman"/>
          <w:sz w:val="24"/>
          <w:szCs w:val="24"/>
        </w:rPr>
        <w:t>sredstava za fiskalnu održivost dječjih vrtića (Odluka Vlade RH od 27. rujna 2023. godine) prema kojoj je za pedagošku godinu 2023</w:t>
      </w:r>
      <w:r w:rsidR="00C505E1">
        <w:rPr>
          <w:rFonts w:cs="Times New Roman"/>
          <w:sz w:val="24"/>
          <w:szCs w:val="24"/>
        </w:rPr>
        <w:t>.</w:t>
      </w:r>
      <w:r w:rsidR="000E58DB">
        <w:rPr>
          <w:rFonts w:cs="Times New Roman"/>
          <w:sz w:val="24"/>
          <w:szCs w:val="24"/>
        </w:rPr>
        <w:t>/</w:t>
      </w:r>
      <w:r w:rsidR="00C505E1">
        <w:rPr>
          <w:rFonts w:cs="Times New Roman"/>
          <w:sz w:val="24"/>
          <w:szCs w:val="24"/>
        </w:rPr>
        <w:t>20</w:t>
      </w:r>
      <w:r w:rsidR="000E58DB">
        <w:rPr>
          <w:rFonts w:cs="Times New Roman"/>
          <w:sz w:val="24"/>
          <w:szCs w:val="24"/>
        </w:rPr>
        <w:t>24</w:t>
      </w:r>
      <w:r w:rsidR="00C505E1">
        <w:rPr>
          <w:rFonts w:cs="Times New Roman"/>
          <w:sz w:val="24"/>
          <w:szCs w:val="24"/>
        </w:rPr>
        <w:t>.</w:t>
      </w:r>
      <w:r w:rsidR="000E58DB">
        <w:rPr>
          <w:rFonts w:cs="Times New Roman"/>
          <w:sz w:val="24"/>
          <w:szCs w:val="24"/>
        </w:rPr>
        <w:t xml:space="preserve"> godinu odobreno 356.814 </w:t>
      </w:r>
      <w:r w:rsidR="00C505E1">
        <w:rPr>
          <w:rFonts w:cs="Times New Roman"/>
          <w:sz w:val="24"/>
          <w:szCs w:val="24"/>
        </w:rPr>
        <w:t>eura,</w:t>
      </w:r>
      <w:r w:rsidR="000E58DB">
        <w:rPr>
          <w:rFonts w:cs="Times New Roman"/>
          <w:sz w:val="24"/>
          <w:szCs w:val="24"/>
        </w:rPr>
        <w:t xml:space="preserve"> tj. ovim izmjenama i dopuna</w:t>
      </w:r>
      <w:r w:rsidR="00C505E1">
        <w:rPr>
          <w:rFonts w:cs="Times New Roman"/>
          <w:sz w:val="24"/>
          <w:szCs w:val="24"/>
        </w:rPr>
        <w:t>ma</w:t>
      </w:r>
      <w:r w:rsidR="000E58DB">
        <w:rPr>
          <w:rFonts w:cs="Times New Roman"/>
          <w:sz w:val="24"/>
          <w:szCs w:val="24"/>
        </w:rPr>
        <w:t xml:space="preserve"> planiran</w:t>
      </w:r>
      <w:r w:rsidR="00F64EA9">
        <w:rPr>
          <w:rFonts w:cs="Times New Roman"/>
          <w:sz w:val="24"/>
          <w:szCs w:val="24"/>
        </w:rPr>
        <w:t>o</w:t>
      </w:r>
      <w:r w:rsidR="000E58DB">
        <w:rPr>
          <w:rFonts w:cs="Times New Roman"/>
          <w:sz w:val="24"/>
          <w:szCs w:val="24"/>
        </w:rPr>
        <w:t xml:space="preserve"> je 59.470,00 </w:t>
      </w:r>
      <w:r w:rsidR="00C505E1">
        <w:rPr>
          <w:rFonts w:cs="Times New Roman"/>
          <w:sz w:val="24"/>
          <w:szCs w:val="24"/>
        </w:rPr>
        <w:t>eura</w:t>
      </w:r>
      <w:r w:rsidR="000E58DB">
        <w:rPr>
          <w:rFonts w:cs="Times New Roman"/>
          <w:sz w:val="24"/>
          <w:szCs w:val="24"/>
        </w:rPr>
        <w:t xml:space="preserve">. </w:t>
      </w:r>
      <w:r w:rsidR="00C505E1">
        <w:rPr>
          <w:rFonts w:cs="Times New Roman"/>
          <w:sz w:val="24"/>
          <w:szCs w:val="24"/>
        </w:rPr>
        <w:t>Isto tako</w:t>
      </w:r>
      <w:r w:rsidR="000E58DB">
        <w:rPr>
          <w:rFonts w:cs="Times New Roman"/>
          <w:sz w:val="24"/>
          <w:szCs w:val="24"/>
        </w:rPr>
        <w:t xml:space="preserve">, planirana su sredstva u iznosu od 38.500,00 </w:t>
      </w:r>
      <w:r w:rsidR="00C505E1">
        <w:rPr>
          <w:rFonts w:cs="Times New Roman"/>
          <w:sz w:val="24"/>
          <w:szCs w:val="24"/>
        </w:rPr>
        <w:t>eura</w:t>
      </w:r>
      <w:r w:rsidR="000E58DB">
        <w:rPr>
          <w:rFonts w:cs="Times New Roman"/>
          <w:sz w:val="24"/>
          <w:szCs w:val="24"/>
        </w:rPr>
        <w:t xml:space="preserve"> </w:t>
      </w:r>
      <w:r w:rsidR="00F64EA9">
        <w:rPr>
          <w:rFonts w:cs="Times New Roman"/>
          <w:sz w:val="24"/>
          <w:szCs w:val="24"/>
        </w:rPr>
        <w:t>temeljem Ugovora o dodjeli financijskih sredstava gradovima za održavanje i razvoj predškolske djelatnosti u 2023. godinu koji je potpisan sa Središnjim državnim uredom za demografiju i mlade.</w:t>
      </w:r>
      <w:r w:rsidR="003D298A">
        <w:rPr>
          <w:rFonts w:cs="Times New Roman"/>
          <w:sz w:val="24"/>
          <w:szCs w:val="24"/>
        </w:rPr>
        <w:t xml:space="preserve"> Hrvatska vatrogasna zajednica donijela je </w:t>
      </w:r>
      <w:r w:rsidR="00F64EA9">
        <w:rPr>
          <w:rFonts w:cs="Times New Roman"/>
          <w:sz w:val="24"/>
          <w:szCs w:val="24"/>
        </w:rPr>
        <w:t>Odluk</w:t>
      </w:r>
      <w:r w:rsidR="003D298A">
        <w:rPr>
          <w:rFonts w:cs="Times New Roman"/>
          <w:sz w:val="24"/>
          <w:szCs w:val="24"/>
        </w:rPr>
        <w:t>u</w:t>
      </w:r>
      <w:r w:rsidR="00F64EA9">
        <w:rPr>
          <w:rFonts w:cs="Times New Roman"/>
          <w:sz w:val="24"/>
          <w:szCs w:val="24"/>
        </w:rPr>
        <w:t xml:space="preserve"> o refundaciji financijskih sredstava javnim vatrogasnim postrojbama</w:t>
      </w:r>
      <w:r w:rsidR="003D298A">
        <w:rPr>
          <w:rFonts w:cs="Times New Roman"/>
          <w:sz w:val="24"/>
          <w:szCs w:val="24"/>
        </w:rPr>
        <w:t xml:space="preserve"> te su </w:t>
      </w:r>
      <w:r w:rsidR="00F64EA9">
        <w:rPr>
          <w:rFonts w:cs="Times New Roman"/>
          <w:sz w:val="24"/>
          <w:szCs w:val="24"/>
        </w:rPr>
        <w:t>planirana sredstva pomoći u iznosu od 31.876,64</w:t>
      </w:r>
      <w:r w:rsidR="00C505E1">
        <w:rPr>
          <w:rFonts w:cs="Times New Roman"/>
          <w:sz w:val="24"/>
          <w:szCs w:val="24"/>
        </w:rPr>
        <w:t xml:space="preserve"> eura</w:t>
      </w:r>
      <w:r w:rsidR="003D298A">
        <w:rPr>
          <w:rFonts w:cs="Times New Roman"/>
          <w:sz w:val="24"/>
          <w:szCs w:val="24"/>
        </w:rPr>
        <w:t xml:space="preserve">. </w:t>
      </w:r>
      <w:r w:rsidR="00DD0312">
        <w:rPr>
          <w:rFonts w:cs="Times New Roman"/>
          <w:sz w:val="24"/>
          <w:szCs w:val="24"/>
        </w:rPr>
        <w:t xml:space="preserve">Proračunski korisnici iskazali su povećanje prihoda pomoći za 19.357,92 </w:t>
      </w:r>
      <w:r w:rsidR="00C505E1">
        <w:rPr>
          <w:rFonts w:cs="Times New Roman"/>
          <w:sz w:val="24"/>
          <w:szCs w:val="24"/>
        </w:rPr>
        <w:t>eura.</w:t>
      </w:r>
      <w:r w:rsidR="00DD0312">
        <w:rPr>
          <w:rFonts w:cs="Times New Roman"/>
          <w:sz w:val="24"/>
          <w:szCs w:val="24"/>
        </w:rPr>
        <w:t xml:space="preserve"> Smanjenj</w:t>
      </w:r>
      <w:r w:rsidR="00C505E1">
        <w:rPr>
          <w:rFonts w:cs="Times New Roman"/>
          <w:sz w:val="24"/>
          <w:szCs w:val="24"/>
        </w:rPr>
        <w:t>a</w:t>
      </w:r>
      <w:r w:rsidR="00DD0312">
        <w:rPr>
          <w:rFonts w:cs="Times New Roman"/>
          <w:sz w:val="24"/>
          <w:szCs w:val="24"/>
        </w:rPr>
        <w:t xml:space="preserve"> plana prihoda pomoći iskazana su</w:t>
      </w:r>
      <w:r w:rsidR="008054B3">
        <w:rPr>
          <w:rFonts w:cs="Times New Roman"/>
          <w:sz w:val="24"/>
          <w:szCs w:val="24"/>
        </w:rPr>
        <w:t xml:space="preserve"> na</w:t>
      </w:r>
      <w:r w:rsidR="00DD0312">
        <w:rPr>
          <w:rFonts w:cs="Times New Roman"/>
          <w:sz w:val="24"/>
          <w:szCs w:val="24"/>
        </w:rPr>
        <w:t xml:space="preserve"> stavci fiskalnog izravnanja za 224.867,43 </w:t>
      </w:r>
      <w:r w:rsidR="00C505E1">
        <w:rPr>
          <w:rFonts w:cs="Times New Roman"/>
          <w:sz w:val="24"/>
          <w:szCs w:val="24"/>
        </w:rPr>
        <w:t>eura</w:t>
      </w:r>
      <w:r w:rsidR="00DD0312">
        <w:rPr>
          <w:rFonts w:cs="Times New Roman"/>
          <w:sz w:val="24"/>
          <w:szCs w:val="24"/>
        </w:rPr>
        <w:t xml:space="preserve"> radi usklađenja plana i realizacije. Na projektima za koje će se pokrenuti postupci javne nabave, a sredstva su osigurana planom proračuna za iduću godinu iskazana su smanjenja prihoda pomoći</w:t>
      </w:r>
      <w:r w:rsidR="008054B3">
        <w:rPr>
          <w:rFonts w:cs="Times New Roman"/>
          <w:sz w:val="24"/>
          <w:szCs w:val="24"/>
        </w:rPr>
        <w:t>,</w:t>
      </w:r>
      <w:r w:rsidR="00DD0312">
        <w:rPr>
          <w:rFonts w:cs="Times New Roman"/>
          <w:sz w:val="24"/>
          <w:szCs w:val="24"/>
        </w:rPr>
        <w:t xml:space="preserve"> n</w:t>
      </w:r>
      <w:r w:rsidR="008054B3">
        <w:rPr>
          <w:rFonts w:cs="Times New Roman"/>
          <w:sz w:val="24"/>
          <w:szCs w:val="24"/>
        </w:rPr>
        <w:t>pr.</w:t>
      </w:r>
      <w:r w:rsidR="00DD0312">
        <w:rPr>
          <w:rFonts w:cs="Times New Roman"/>
          <w:sz w:val="24"/>
          <w:szCs w:val="24"/>
        </w:rPr>
        <w:t xml:space="preserve"> projekt Smart Revolution za 64.042,58 </w:t>
      </w:r>
      <w:r w:rsidR="00C505E1">
        <w:rPr>
          <w:rFonts w:cs="Times New Roman"/>
          <w:sz w:val="24"/>
          <w:szCs w:val="24"/>
        </w:rPr>
        <w:t>eura</w:t>
      </w:r>
      <w:r w:rsidR="00DD0312">
        <w:rPr>
          <w:rFonts w:cs="Times New Roman"/>
          <w:sz w:val="24"/>
          <w:szCs w:val="24"/>
        </w:rPr>
        <w:t xml:space="preserve">, modernizacija javne rasvjete 38.988,72 </w:t>
      </w:r>
      <w:r w:rsidR="00C505E1">
        <w:rPr>
          <w:rFonts w:cs="Times New Roman"/>
          <w:sz w:val="24"/>
          <w:szCs w:val="24"/>
        </w:rPr>
        <w:t>eura</w:t>
      </w:r>
      <w:r w:rsidR="00DD0312">
        <w:rPr>
          <w:rFonts w:cs="Times New Roman"/>
          <w:sz w:val="24"/>
          <w:szCs w:val="24"/>
        </w:rPr>
        <w:t xml:space="preserve"> itd.   </w:t>
      </w:r>
    </w:p>
    <w:p w14:paraId="33B38B3D" w14:textId="3C8C3A33" w:rsidR="00DD0312" w:rsidRDefault="00DD031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Prihodi od imovine</w:t>
      </w:r>
      <w:r>
        <w:rPr>
          <w:rFonts w:cs="Times New Roman"/>
          <w:sz w:val="24"/>
          <w:szCs w:val="24"/>
        </w:rPr>
        <w:t xml:space="preserve"> iskazani su s povećanjem za 17.241,36 </w:t>
      </w:r>
      <w:r w:rsidR="00C505E1">
        <w:rPr>
          <w:rFonts w:cs="Times New Roman"/>
          <w:sz w:val="24"/>
          <w:szCs w:val="24"/>
        </w:rPr>
        <w:t>eura,</w:t>
      </w:r>
      <w:r>
        <w:rPr>
          <w:rFonts w:cs="Times New Roman"/>
          <w:sz w:val="24"/>
          <w:szCs w:val="24"/>
        </w:rPr>
        <w:t xml:space="preserve"> i to najviše na stav</w:t>
      </w:r>
      <w:r w:rsidR="00C505E1">
        <w:rPr>
          <w:rFonts w:cs="Times New Roman"/>
          <w:sz w:val="24"/>
          <w:szCs w:val="24"/>
        </w:rPr>
        <w:t>c</w:t>
      </w:r>
      <w:r>
        <w:rPr>
          <w:rFonts w:cs="Times New Roman"/>
          <w:sz w:val="24"/>
          <w:szCs w:val="24"/>
        </w:rPr>
        <w:t xml:space="preserve">i prihoda od zakupa nekretnina koja je povećana za 15.000,00 </w:t>
      </w:r>
      <w:r w:rsidR="00C505E1">
        <w:rPr>
          <w:rFonts w:cs="Times New Roman"/>
          <w:sz w:val="24"/>
          <w:szCs w:val="24"/>
        </w:rPr>
        <w:t>eura</w:t>
      </w:r>
      <w:r w:rsidR="008054B3">
        <w:rPr>
          <w:rFonts w:cs="Times New Roman"/>
          <w:sz w:val="24"/>
          <w:szCs w:val="24"/>
        </w:rPr>
        <w:t xml:space="preserve"> radi usklađenja plana i realizacije.</w:t>
      </w:r>
    </w:p>
    <w:p w14:paraId="533972E6" w14:textId="6126C8FE" w:rsidR="00026592" w:rsidRDefault="0002659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Prihodi od upravnih i administrativnih pristojbi, pristojbi po posebnim propisima i naknada</w:t>
      </w:r>
      <w:r>
        <w:rPr>
          <w:rFonts w:cs="Times New Roman"/>
          <w:sz w:val="24"/>
          <w:szCs w:val="24"/>
        </w:rPr>
        <w:t xml:space="preserve"> smanjeni su za 93.394,02 </w:t>
      </w:r>
      <w:r w:rsidR="00C505E1">
        <w:rPr>
          <w:rFonts w:cs="Times New Roman"/>
          <w:sz w:val="24"/>
          <w:szCs w:val="24"/>
        </w:rPr>
        <w:t>eura,</w:t>
      </w:r>
      <w:r>
        <w:rPr>
          <w:rFonts w:cs="Times New Roman"/>
          <w:sz w:val="24"/>
          <w:szCs w:val="24"/>
        </w:rPr>
        <w:t xml:space="preserve"> i to prvenstveno radi usklađenja plana i realizacije</w:t>
      </w:r>
      <w:r w:rsidR="00C505E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N</w:t>
      </w:r>
      <w:r>
        <w:rPr>
          <w:rFonts w:cs="Times New Roman"/>
          <w:sz w:val="24"/>
          <w:szCs w:val="24"/>
        </w:rPr>
        <w:t>ajveće smanjenje iskazano je kod komunalne naknade</w:t>
      </w:r>
      <w:r w:rsidR="00C505E1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i to za 74.496,16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. </w:t>
      </w:r>
    </w:p>
    <w:p w14:paraId="0B809043" w14:textId="58E0F668" w:rsidR="00026592" w:rsidRDefault="0002659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Prihodi od prodaje proizvoda i robe te pruženih usluga i prihodi od donacija</w:t>
      </w:r>
      <w:r>
        <w:rPr>
          <w:rFonts w:cs="Times New Roman"/>
          <w:sz w:val="24"/>
          <w:szCs w:val="24"/>
        </w:rPr>
        <w:t xml:space="preserve"> smanjeni su za 574.805,95 </w:t>
      </w:r>
      <w:r w:rsidR="00C505E1">
        <w:rPr>
          <w:rFonts w:cs="Times New Roman"/>
          <w:sz w:val="24"/>
          <w:szCs w:val="24"/>
        </w:rPr>
        <w:t>eura</w:t>
      </w:r>
      <w:r w:rsidR="00E963BE">
        <w:rPr>
          <w:rFonts w:cs="Times New Roman"/>
          <w:sz w:val="24"/>
          <w:szCs w:val="24"/>
        </w:rPr>
        <w:t xml:space="preserve">. Najveće smanjenje </w:t>
      </w:r>
      <w:r w:rsidR="00C505E1">
        <w:rPr>
          <w:rFonts w:cs="Times New Roman"/>
          <w:sz w:val="24"/>
          <w:szCs w:val="24"/>
        </w:rPr>
        <w:t>u</w:t>
      </w:r>
      <w:r w:rsidR="00E963BE">
        <w:rPr>
          <w:rFonts w:cs="Times New Roman"/>
          <w:sz w:val="24"/>
          <w:szCs w:val="24"/>
        </w:rPr>
        <w:t xml:space="preserve"> ovoj skupini prihoda iskazano je na donacijama u iznosu od 569.805,95 </w:t>
      </w:r>
      <w:r w:rsidR="00C505E1">
        <w:rPr>
          <w:rFonts w:cs="Times New Roman"/>
          <w:sz w:val="24"/>
          <w:szCs w:val="24"/>
        </w:rPr>
        <w:t>eura</w:t>
      </w:r>
      <w:r w:rsidR="00E963BE">
        <w:rPr>
          <w:rFonts w:cs="Times New Roman"/>
          <w:sz w:val="24"/>
          <w:szCs w:val="24"/>
        </w:rPr>
        <w:t xml:space="preserve"> radi usklađen</w:t>
      </w:r>
      <w:r w:rsidR="00C505E1">
        <w:rPr>
          <w:rFonts w:cs="Times New Roman"/>
          <w:sz w:val="24"/>
          <w:szCs w:val="24"/>
        </w:rPr>
        <w:t>j</w:t>
      </w:r>
      <w:r w:rsidR="00E963BE">
        <w:rPr>
          <w:rFonts w:cs="Times New Roman"/>
          <w:sz w:val="24"/>
          <w:szCs w:val="24"/>
        </w:rPr>
        <w:t xml:space="preserve">a plana s odobrenim iznosom. Tako su smanjeni prihodi za sanaciju klizišta jer su Hrvatske vode odobrile iznos od 40.000,00 </w:t>
      </w:r>
      <w:r w:rsidR="00C505E1">
        <w:rPr>
          <w:rFonts w:cs="Times New Roman"/>
          <w:sz w:val="24"/>
          <w:szCs w:val="24"/>
        </w:rPr>
        <w:t>eura</w:t>
      </w:r>
      <w:r w:rsidR="00E963BE">
        <w:rPr>
          <w:rFonts w:cs="Times New Roman"/>
          <w:sz w:val="24"/>
          <w:szCs w:val="24"/>
        </w:rPr>
        <w:t xml:space="preserve">. </w:t>
      </w:r>
    </w:p>
    <w:p w14:paraId="2F6BA6C2" w14:textId="63AB2467" w:rsidR="00E963BE" w:rsidRDefault="00E963BE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lastRenderedPageBreak/>
        <w:t>Prihodi od prodaje nefinancijske imovine</w:t>
      </w:r>
      <w:r>
        <w:rPr>
          <w:rFonts w:cs="Times New Roman"/>
          <w:sz w:val="24"/>
          <w:szCs w:val="24"/>
        </w:rPr>
        <w:t xml:space="preserve"> povećani su za 4.600,00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. Radi se o prihodima na ime otkupa stanarskog prava, a povećanje je iskazano radi usklađenja plana i realizacije. </w:t>
      </w:r>
    </w:p>
    <w:p w14:paraId="0620D4AF" w14:textId="344261CB" w:rsidR="00CA281B" w:rsidRDefault="00E963BE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Rashodi poslovanja</w:t>
      </w:r>
      <w:r>
        <w:rPr>
          <w:rFonts w:cs="Times New Roman"/>
          <w:sz w:val="24"/>
          <w:szCs w:val="24"/>
        </w:rPr>
        <w:t xml:space="preserve"> s planom od 9.089.727,17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 iskazani su sa smanjenjem </w:t>
      </w:r>
      <w:r w:rsidR="00A77279">
        <w:rPr>
          <w:rFonts w:cs="Times New Roman"/>
          <w:sz w:val="24"/>
          <w:szCs w:val="24"/>
        </w:rPr>
        <w:t xml:space="preserve">u iznosu od </w:t>
      </w:r>
      <w:r>
        <w:rPr>
          <w:rFonts w:cs="Times New Roman"/>
          <w:sz w:val="24"/>
          <w:szCs w:val="24"/>
        </w:rPr>
        <w:t xml:space="preserve">175.938,21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 te plan ovim izmjenama i dopunama proračuna iznosi 8.913.788,96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. Najveće smanjenje iskazano je na materijalnim rashodima za 220.524,87 </w:t>
      </w:r>
      <w:r w:rsidR="00C505E1">
        <w:rPr>
          <w:rFonts w:cs="Times New Roman"/>
          <w:sz w:val="24"/>
          <w:szCs w:val="24"/>
        </w:rPr>
        <w:t>eura</w:t>
      </w:r>
      <w:r w:rsidR="007A0016">
        <w:rPr>
          <w:rFonts w:cs="Times New Roman"/>
          <w:sz w:val="24"/>
          <w:szCs w:val="24"/>
        </w:rPr>
        <w:t>.</w:t>
      </w:r>
      <w:r w:rsidR="00EB19F4">
        <w:rPr>
          <w:rFonts w:cs="Times New Roman"/>
          <w:sz w:val="24"/>
          <w:szCs w:val="24"/>
        </w:rPr>
        <w:t xml:space="preserve"> U ovoj skupini rashoda iskazana su određena smanjenja</w:t>
      </w:r>
      <w:r w:rsidR="00C505E1">
        <w:rPr>
          <w:rFonts w:cs="Times New Roman"/>
          <w:sz w:val="24"/>
          <w:szCs w:val="24"/>
        </w:rPr>
        <w:t>,</w:t>
      </w:r>
      <w:r w:rsidR="00EB19F4">
        <w:rPr>
          <w:rFonts w:cs="Times New Roman"/>
          <w:sz w:val="24"/>
          <w:szCs w:val="24"/>
        </w:rPr>
        <w:t xml:space="preserve"> ali i povećanja plana rashoda što je u konačnici rezultiralo smanjenjem od 1,</w:t>
      </w:r>
      <w:r w:rsidR="00754709">
        <w:rPr>
          <w:rFonts w:cs="Times New Roman"/>
          <w:sz w:val="24"/>
          <w:szCs w:val="24"/>
        </w:rPr>
        <w:t>9</w:t>
      </w:r>
      <w:r w:rsidR="00C505E1">
        <w:rPr>
          <w:rFonts w:cs="Times New Roman"/>
          <w:sz w:val="24"/>
          <w:szCs w:val="24"/>
        </w:rPr>
        <w:t xml:space="preserve"> </w:t>
      </w:r>
      <w:r w:rsidR="00EB19F4">
        <w:rPr>
          <w:rFonts w:cs="Times New Roman"/>
          <w:sz w:val="24"/>
          <w:szCs w:val="24"/>
        </w:rPr>
        <w:t>%. Smanjenje je iskazano na rashodima za sanaciju klizi</w:t>
      </w:r>
      <w:r w:rsidR="008054B3">
        <w:rPr>
          <w:rFonts w:cs="Times New Roman"/>
          <w:sz w:val="24"/>
          <w:szCs w:val="24"/>
        </w:rPr>
        <w:t>š</w:t>
      </w:r>
      <w:r w:rsidR="00EB19F4">
        <w:rPr>
          <w:rFonts w:cs="Times New Roman"/>
          <w:sz w:val="24"/>
          <w:szCs w:val="24"/>
        </w:rPr>
        <w:t xml:space="preserve">ta (veza s prihodima pomoći) u iznosu od 538.490,00 </w:t>
      </w:r>
      <w:r w:rsidR="00C505E1">
        <w:rPr>
          <w:rFonts w:cs="Times New Roman"/>
          <w:sz w:val="24"/>
          <w:szCs w:val="24"/>
        </w:rPr>
        <w:t>eura</w:t>
      </w:r>
      <w:r w:rsidR="00EB19F4">
        <w:rPr>
          <w:rFonts w:cs="Times New Roman"/>
          <w:sz w:val="24"/>
          <w:szCs w:val="24"/>
        </w:rPr>
        <w:t xml:space="preserve">, </w:t>
      </w:r>
      <w:r w:rsidR="00C505E1">
        <w:rPr>
          <w:rFonts w:cs="Times New Roman"/>
          <w:sz w:val="24"/>
          <w:szCs w:val="24"/>
        </w:rPr>
        <w:t xml:space="preserve">za </w:t>
      </w:r>
      <w:r w:rsidR="00EB19F4">
        <w:rPr>
          <w:rFonts w:cs="Times New Roman"/>
          <w:sz w:val="24"/>
          <w:szCs w:val="24"/>
        </w:rPr>
        <w:t xml:space="preserve">7.000,00 </w:t>
      </w:r>
      <w:r w:rsidR="00C505E1">
        <w:rPr>
          <w:rFonts w:cs="Times New Roman"/>
          <w:sz w:val="24"/>
          <w:szCs w:val="24"/>
        </w:rPr>
        <w:t>eura</w:t>
      </w:r>
      <w:r w:rsidR="00EB19F4">
        <w:rPr>
          <w:rFonts w:cs="Times New Roman"/>
          <w:sz w:val="24"/>
          <w:szCs w:val="24"/>
        </w:rPr>
        <w:t xml:space="preserve"> smanjeni su rashodi na održavanju zgrade gradske uprave, </w:t>
      </w:r>
      <w:r w:rsidR="00C505E1">
        <w:rPr>
          <w:rFonts w:cs="Times New Roman"/>
          <w:sz w:val="24"/>
          <w:szCs w:val="24"/>
        </w:rPr>
        <w:t xml:space="preserve">iznos od </w:t>
      </w:r>
      <w:r w:rsidR="00EB19F4">
        <w:rPr>
          <w:rFonts w:cs="Times New Roman"/>
          <w:sz w:val="24"/>
          <w:szCs w:val="24"/>
        </w:rPr>
        <w:t xml:space="preserve">31.322,58 </w:t>
      </w:r>
      <w:r w:rsidR="00C505E1">
        <w:rPr>
          <w:rFonts w:cs="Times New Roman"/>
          <w:sz w:val="24"/>
          <w:szCs w:val="24"/>
        </w:rPr>
        <w:t>eura</w:t>
      </w:r>
      <w:r w:rsidR="00EB19F4">
        <w:rPr>
          <w:rFonts w:cs="Times New Roman"/>
          <w:sz w:val="24"/>
          <w:szCs w:val="24"/>
        </w:rPr>
        <w:t xml:space="preserve"> ukinut je</w:t>
      </w:r>
      <w:r w:rsidR="00C505E1">
        <w:rPr>
          <w:rFonts w:cs="Times New Roman"/>
          <w:sz w:val="24"/>
          <w:szCs w:val="24"/>
        </w:rPr>
        <w:t xml:space="preserve"> na</w:t>
      </w:r>
      <w:r w:rsidR="00EB19F4">
        <w:rPr>
          <w:rFonts w:cs="Times New Roman"/>
          <w:sz w:val="24"/>
          <w:szCs w:val="24"/>
        </w:rPr>
        <w:t xml:space="preserve"> poziciji uređenj</w:t>
      </w:r>
      <w:r w:rsidR="00C505E1">
        <w:rPr>
          <w:rFonts w:cs="Times New Roman"/>
          <w:sz w:val="24"/>
          <w:szCs w:val="24"/>
        </w:rPr>
        <w:t>a</w:t>
      </w:r>
      <w:r w:rsidR="00EB19F4">
        <w:rPr>
          <w:rFonts w:cs="Times New Roman"/>
          <w:sz w:val="24"/>
          <w:szCs w:val="24"/>
        </w:rPr>
        <w:t xml:space="preserve"> pješačkog prijelaza u Zagrebačkoj ul</w:t>
      </w:r>
      <w:r w:rsidR="00754709">
        <w:rPr>
          <w:rFonts w:cs="Times New Roman"/>
          <w:sz w:val="24"/>
          <w:szCs w:val="24"/>
        </w:rPr>
        <w:t>ici</w:t>
      </w:r>
      <w:r w:rsidR="00EB19F4">
        <w:rPr>
          <w:rFonts w:cs="Times New Roman"/>
          <w:sz w:val="24"/>
          <w:szCs w:val="24"/>
        </w:rPr>
        <w:t xml:space="preserve"> u Novskoj</w:t>
      </w:r>
      <w:r w:rsidR="00C505E1">
        <w:rPr>
          <w:rFonts w:cs="Times New Roman"/>
          <w:sz w:val="24"/>
          <w:szCs w:val="24"/>
        </w:rPr>
        <w:t>, dok su</w:t>
      </w:r>
      <w:r w:rsidR="00EB19F4">
        <w:rPr>
          <w:rFonts w:cs="Times New Roman"/>
          <w:sz w:val="24"/>
          <w:szCs w:val="24"/>
        </w:rPr>
        <w:t xml:space="preserve"> povećanja</w:t>
      </w:r>
      <w:r w:rsidR="00C505E1">
        <w:rPr>
          <w:rFonts w:cs="Times New Roman"/>
          <w:sz w:val="24"/>
          <w:szCs w:val="24"/>
        </w:rPr>
        <w:t xml:space="preserve"> </w:t>
      </w:r>
      <w:r w:rsidR="00EB19F4">
        <w:rPr>
          <w:rFonts w:cs="Times New Roman"/>
          <w:sz w:val="24"/>
          <w:szCs w:val="24"/>
        </w:rPr>
        <w:t>iskazana na stav</w:t>
      </w:r>
      <w:r w:rsidR="00C505E1">
        <w:rPr>
          <w:rFonts w:cs="Times New Roman"/>
          <w:sz w:val="24"/>
          <w:szCs w:val="24"/>
        </w:rPr>
        <w:t>ci</w:t>
      </w:r>
      <w:r w:rsidR="00EB19F4">
        <w:rPr>
          <w:rFonts w:cs="Times New Roman"/>
          <w:sz w:val="24"/>
          <w:szCs w:val="24"/>
        </w:rPr>
        <w:t xml:space="preserve"> održavanja javnih površina za 35.000,00 </w:t>
      </w:r>
      <w:r w:rsidR="00C505E1">
        <w:rPr>
          <w:rFonts w:cs="Times New Roman"/>
          <w:sz w:val="24"/>
          <w:szCs w:val="24"/>
        </w:rPr>
        <w:t>eura</w:t>
      </w:r>
      <w:r w:rsidR="00EB19F4">
        <w:rPr>
          <w:rFonts w:cs="Times New Roman"/>
          <w:sz w:val="24"/>
          <w:szCs w:val="24"/>
        </w:rPr>
        <w:t>, nerazvrstanih cesta za 50.000,00</w:t>
      </w:r>
      <w:r w:rsidR="00C505E1">
        <w:rPr>
          <w:rFonts w:cs="Times New Roman"/>
          <w:sz w:val="24"/>
          <w:szCs w:val="24"/>
        </w:rPr>
        <w:t xml:space="preserve"> eura</w:t>
      </w:r>
      <w:r w:rsidR="00EB19F4">
        <w:rPr>
          <w:rFonts w:cs="Times New Roman"/>
          <w:sz w:val="24"/>
          <w:szCs w:val="24"/>
        </w:rPr>
        <w:t xml:space="preserve">, javne rasvjete za 20.000,00 </w:t>
      </w:r>
      <w:r w:rsidR="00C505E1">
        <w:rPr>
          <w:rFonts w:cs="Times New Roman"/>
          <w:sz w:val="24"/>
          <w:szCs w:val="24"/>
        </w:rPr>
        <w:t>eura</w:t>
      </w:r>
      <w:r w:rsidR="00EB19F4">
        <w:rPr>
          <w:rFonts w:cs="Times New Roman"/>
          <w:sz w:val="24"/>
          <w:szCs w:val="24"/>
        </w:rPr>
        <w:t xml:space="preserve">, </w:t>
      </w:r>
      <w:r w:rsidR="00C505E1">
        <w:rPr>
          <w:rFonts w:cs="Times New Roman"/>
          <w:sz w:val="24"/>
          <w:szCs w:val="24"/>
        </w:rPr>
        <w:t xml:space="preserve">za </w:t>
      </w:r>
      <w:r w:rsidR="00EB19F4">
        <w:rPr>
          <w:rFonts w:cs="Times New Roman"/>
          <w:sz w:val="24"/>
          <w:szCs w:val="24"/>
        </w:rPr>
        <w:t xml:space="preserve">13.100,00 </w:t>
      </w:r>
      <w:r w:rsidR="00C505E1">
        <w:rPr>
          <w:rFonts w:cs="Times New Roman"/>
          <w:sz w:val="24"/>
          <w:szCs w:val="24"/>
        </w:rPr>
        <w:t>eura</w:t>
      </w:r>
      <w:r w:rsidR="00EB19F4">
        <w:rPr>
          <w:rFonts w:cs="Times New Roman"/>
          <w:sz w:val="24"/>
          <w:szCs w:val="24"/>
        </w:rPr>
        <w:t xml:space="preserve"> iskazano je povećanje</w:t>
      </w:r>
      <w:r w:rsidR="008054B3">
        <w:rPr>
          <w:rFonts w:cs="Times New Roman"/>
          <w:sz w:val="24"/>
          <w:szCs w:val="24"/>
        </w:rPr>
        <w:t xml:space="preserve"> za</w:t>
      </w:r>
      <w:r w:rsidR="00EB19F4">
        <w:rPr>
          <w:rFonts w:cs="Times New Roman"/>
          <w:sz w:val="24"/>
          <w:szCs w:val="24"/>
        </w:rPr>
        <w:t xml:space="preserve"> izdvajanja 1</w:t>
      </w:r>
      <w:r w:rsidR="00C505E1">
        <w:rPr>
          <w:rFonts w:cs="Times New Roman"/>
          <w:sz w:val="24"/>
          <w:szCs w:val="24"/>
        </w:rPr>
        <w:t xml:space="preserve"> </w:t>
      </w:r>
      <w:r w:rsidR="00EB19F4">
        <w:rPr>
          <w:rFonts w:cs="Times New Roman"/>
          <w:sz w:val="24"/>
          <w:szCs w:val="24"/>
        </w:rPr>
        <w:t>% od naplate prihoda od poreza na dohodak</w:t>
      </w:r>
      <w:r w:rsidR="00754709">
        <w:rPr>
          <w:rFonts w:cs="Times New Roman"/>
          <w:sz w:val="24"/>
          <w:szCs w:val="24"/>
        </w:rPr>
        <w:t xml:space="preserve"> (</w:t>
      </w:r>
      <w:r w:rsidR="00EB19F4">
        <w:rPr>
          <w:rFonts w:cs="Times New Roman"/>
          <w:sz w:val="24"/>
          <w:szCs w:val="24"/>
        </w:rPr>
        <w:t>sredstva se automatizm</w:t>
      </w:r>
      <w:r w:rsidR="008054B3">
        <w:rPr>
          <w:rFonts w:cs="Times New Roman"/>
          <w:sz w:val="24"/>
          <w:szCs w:val="24"/>
        </w:rPr>
        <w:t>om</w:t>
      </w:r>
      <w:r w:rsidR="00EB19F4">
        <w:rPr>
          <w:rFonts w:cs="Times New Roman"/>
          <w:sz w:val="24"/>
          <w:szCs w:val="24"/>
        </w:rPr>
        <w:t xml:space="preserve"> s računa poreza na dohodak skidaju u korist državnog proračuna</w:t>
      </w:r>
      <w:r w:rsidR="00754709">
        <w:rPr>
          <w:rFonts w:cs="Times New Roman"/>
          <w:sz w:val="24"/>
          <w:szCs w:val="24"/>
        </w:rPr>
        <w:t>)</w:t>
      </w:r>
      <w:r w:rsidR="008054B3">
        <w:rPr>
          <w:rFonts w:cs="Times New Roman"/>
          <w:sz w:val="24"/>
          <w:szCs w:val="24"/>
        </w:rPr>
        <w:t xml:space="preserve">. </w:t>
      </w:r>
      <w:r w:rsidR="00405E70">
        <w:rPr>
          <w:rFonts w:cs="Times New Roman"/>
          <w:sz w:val="24"/>
          <w:szCs w:val="24"/>
        </w:rPr>
        <w:t xml:space="preserve">U skupini </w:t>
      </w:r>
      <w:r w:rsidR="00405E70" w:rsidRPr="00C505E1">
        <w:rPr>
          <w:rFonts w:cs="Times New Roman"/>
          <w:i/>
          <w:iCs/>
          <w:sz w:val="24"/>
          <w:szCs w:val="24"/>
        </w:rPr>
        <w:t>rashoda poslovanja</w:t>
      </w:r>
      <w:r w:rsidR="00405E70">
        <w:rPr>
          <w:rFonts w:cs="Times New Roman"/>
          <w:sz w:val="24"/>
          <w:szCs w:val="24"/>
        </w:rPr>
        <w:t xml:space="preserve"> iskazano je povećanje rashoda za subvencije u iznosu od 65.946,53 </w:t>
      </w:r>
      <w:r w:rsidR="00754709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="00BA37F0">
        <w:rPr>
          <w:rFonts w:cs="Times New Roman"/>
          <w:sz w:val="24"/>
          <w:szCs w:val="24"/>
        </w:rPr>
        <w:t xml:space="preserve"> koje su povećane zbog iskazivanja donacija u naravi na ime zakupa poslovnih prostora Grada bez naknade, zatim na ime 30</w:t>
      </w:r>
      <w:r w:rsidR="00C505E1">
        <w:rPr>
          <w:rFonts w:cs="Times New Roman"/>
          <w:sz w:val="24"/>
          <w:szCs w:val="24"/>
        </w:rPr>
        <w:t xml:space="preserve"> </w:t>
      </w:r>
      <w:r w:rsidR="00BA37F0">
        <w:rPr>
          <w:rFonts w:cs="Times New Roman"/>
          <w:sz w:val="24"/>
          <w:szCs w:val="24"/>
        </w:rPr>
        <w:t>% smanjenja zakupnine javnih površina, ostvarivanje poticaja na ime razlike u cijeni zemljišta kupljenog u zoni</w:t>
      </w:r>
      <w:r w:rsidR="00C505E1">
        <w:rPr>
          <w:rFonts w:cs="Times New Roman"/>
          <w:sz w:val="24"/>
          <w:szCs w:val="24"/>
        </w:rPr>
        <w:t>,</w:t>
      </w:r>
      <w:r w:rsidR="00BA37F0">
        <w:rPr>
          <w:rFonts w:cs="Times New Roman"/>
          <w:sz w:val="24"/>
          <w:szCs w:val="24"/>
        </w:rPr>
        <w:t xml:space="preserve"> a sve u skladu s Programom poticanja malog i srednjeg poduzetništva. </w:t>
      </w:r>
      <w:r w:rsidR="00BA37F0" w:rsidRPr="00C505E1">
        <w:rPr>
          <w:rFonts w:cs="Times New Roman"/>
          <w:i/>
          <w:iCs/>
          <w:sz w:val="24"/>
          <w:szCs w:val="24"/>
        </w:rPr>
        <w:t>Rashodi pomoći dane u inozemstvo i unutar općeg proračuna</w:t>
      </w:r>
      <w:r w:rsidR="00BA37F0">
        <w:rPr>
          <w:rFonts w:cs="Times New Roman"/>
          <w:sz w:val="24"/>
          <w:szCs w:val="24"/>
        </w:rPr>
        <w:t xml:space="preserve"> smanjeni su za 42.094,76 </w:t>
      </w:r>
      <w:r w:rsidR="00C505E1">
        <w:rPr>
          <w:rFonts w:cs="Times New Roman"/>
          <w:sz w:val="24"/>
          <w:szCs w:val="24"/>
        </w:rPr>
        <w:t>eura</w:t>
      </w:r>
      <w:r w:rsidR="008054B3">
        <w:rPr>
          <w:rFonts w:cs="Times New Roman"/>
          <w:sz w:val="24"/>
          <w:szCs w:val="24"/>
        </w:rPr>
        <w:t>,</w:t>
      </w:r>
      <w:r w:rsidR="00BA37F0">
        <w:rPr>
          <w:rFonts w:cs="Times New Roman"/>
          <w:sz w:val="24"/>
          <w:szCs w:val="24"/>
        </w:rPr>
        <w:t xml:space="preserve"> smanjen</w:t>
      </w:r>
      <w:r w:rsidR="008054B3">
        <w:rPr>
          <w:rFonts w:cs="Times New Roman"/>
          <w:sz w:val="24"/>
          <w:szCs w:val="24"/>
        </w:rPr>
        <w:t>i su</w:t>
      </w:r>
      <w:r w:rsidR="00BA37F0">
        <w:rPr>
          <w:rFonts w:cs="Times New Roman"/>
          <w:sz w:val="24"/>
          <w:szCs w:val="24"/>
        </w:rPr>
        <w:t xml:space="preserve"> rashod</w:t>
      </w:r>
      <w:r w:rsidR="008054B3">
        <w:rPr>
          <w:rFonts w:cs="Times New Roman"/>
          <w:sz w:val="24"/>
          <w:szCs w:val="24"/>
        </w:rPr>
        <w:t>i</w:t>
      </w:r>
      <w:r w:rsidR="00BA37F0">
        <w:rPr>
          <w:rFonts w:cs="Times New Roman"/>
          <w:sz w:val="24"/>
          <w:szCs w:val="24"/>
        </w:rPr>
        <w:t xml:space="preserve"> za aglomeraciju u iznosu od 65.000,00 </w:t>
      </w:r>
      <w:r w:rsidR="00C505E1">
        <w:rPr>
          <w:rFonts w:cs="Times New Roman"/>
          <w:sz w:val="24"/>
          <w:szCs w:val="24"/>
        </w:rPr>
        <w:t>eura</w:t>
      </w:r>
      <w:r w:rsidR="00BA37F0">
        <w:rPr>
          <w:rFonts w:cs="Times New Roman"/>
          <w:sz w:val="24"/>
          <w:szCs w:val="24"/>
        </w:rPr>
        <w:t xml:space="preserve"> jer se sredstva neće potrošiti do kraja godine,</w:t>
      </w:r>
      <w:r w:rsidR="00C505E1">
        <w:rPr>
          <w:rFonts w:cs="Times New Roman"/>
          <w:sz w:val="24"/>
          <w:szCs w:val="24"/>
        </w:rPr>
        <w:t xml:space="preserve"> za</w:t>
      </w:r>
      <w:r w:rsidR="00BA37F0">
        <w:rPr>
          <w:rFonts w:cs="Times New Roman"/>
          <w:sz w:val="24"/>
          <w:szCs w:val="24"/>
        </w:rPr>
        <w:t xml:space="preserve"> 2.528,59 </w:t>
      </w:r>
      <w:r w:rsidR="00C505E1">
        <w:rPr>
          <w:rFonts w:cs="Times New Roman"/>
          <w:sz w:val="24"/>
          <w:szCs w:val="24"/>
        </w:rPr>
        <w:t>eura</w:t>
      </w:r>
      <w:r w:rsidR="00BA37F0">
        <w:rPr>
          <w:rFonts w:cs="Times New Roman"/>
          <w:sz w:val="24"/>
          <w:szCs w:val="24"/>
        </w:rPr>
        <w:t xml:space="preserve"> iskazano je smanjenje</w:t>
      </w:r>
      <w:r w:rsidR="008054B3">
        <w:rPr>
          <w:rFonts w:cs="Times New Roman"/>
          <w:sz w:val="24"/>
          <w:szCs w:val="24"/>
        </w:rPr>
        <w:t xml:space="preserve"> plana</w:t>
      </w:r>
      <w:r w:rsidR="00BA37F0">
        <w:rPr>
          <w:rFonts w:cs="Times New Roman"/>
          <w:sz w:val="24"/>
          <w:szCs w:val="24"/>
        </w:rPr>
        <w:t xml:space="preserve"> za sufinanciranje županijske ceste prema Kozaricama</w:t>
      </w:r>
      <w:r w:rsidR="008054B3">
        <w:rPr>
          <w:rFonts w:cs="Times New Roman"/>
          <w:sz w:val="24"/>
          <w:szCs w:val="24"/>
        </w:rPr>
        <w:t xml:space="preserve">, </w:t>
      </w:r>
      <w:r w:rsidR="00C505E1">
        <w:rPr>
          <w:rFonts w:cs="Times New Roman"/>
          <w:sz w:val="24"/>
          <w:szCs w:val="24"/>
        </w:rPr>
        <w:t>dok je</w:t>
      </w:r>
      <w:r w:rsidR="008054B3">
        <w:rPr>
          <w:rFonts w:cs="Times New Roman"/>
          <w:sz w:val="24"/>
          <w:szCs w:val="24"/>
        </w:rPr>
        <w:t xml:space="preserve"> </w:t>
      </w:r>
      <w:r w:rsidR="00BA37F0">
        <w:rPr>
          <w:rFonts w:cs="Times New Roman"/>
          <w:sz w:val="24"/>
          <w:szCs w:val="24"/>
        </w:rPr>
        <w:t xml:space="preserve">povećanje od 25.000,00 </w:t>
      </w:r>
      <w:r w:rsidR="00C505E1">
        <w:rPr>
          <w:rFonts w:cs="Times New Roman"/>
          <w:sz w:val="24"/>
          <w:szCs w:val="24"/>
        </w:rPr>
        <w:t>eura</w:t>
      </w:r>
      <w:r w:rsidR="008054B3">
        <w:rPr>
          <w:rFonts w:cs="Times New Roman"/>
          <w:sz w:val="24"/>
          <w:szCs w:val="24"/>
        </w:rPr>
        <w:t xml:space="preserve"> iskazano </w:t>
      </w:r>
      <w:r w:rsidR="00BA37F0">
        <w:rPr>
          <w:rFonts w:cs="Times New Roman"/>
          <w:sz w:val="24"/>
          <w:szCs w:val="24"/>
        </w:rPr>
        <w:t>za rad Dnevnog centra za starije</w:t>
      </w:r>
      <w:r w:rsidR="00C505E1">
        <w:rPr>
          <w:rFonts w:cs="Times New Roman"/>
          <w:sz w:val="24"/>
          <w:szCs w:val="24"/>
        </w:rPr>
        <w:t xml:space="preserve"> osobe</w:t>
      </w:r>
      <w:r w:rsidR="00BA37F0">
        <w:rPr>
          <w:rFonts w:cs="Times New Roman"/>
          <w:sz w:val="24"/>
          <w:szCs w:val="24"/>
        </w:rPr>
        <w:t xml:space="preserve">. </w:t>
      </w:r>
      <w:r w:rsidR="00BA37F0" w:rsidRPr="00C505E1">
        <w:rPr>
          <w:rFonts w:cs="Times New Roman"/>
          <w:i/>
          <w:iCs/>
          <w:sz w:val="24"/>
          <w:szCs w:val="24"/>
        </w:rPr>
        <w:t>Naknade građanima i kućanstvima</w:t>
      </w:r>
      <w:r w:rsidR="00BA37F0">
        <w:rPr>
          <w:rFonts w:cs="Times New Roman"/>
          <w:sz w:val="24"/>
          <w:szCs w:val="24"/>
        </w:rPr>
        <w:t xml:space="preserve"> smanjen</w:t>
      </w:r>
      <w:r w:rsidR="008054B3">
        <w:rPr>
          <w:rFonts w:cs="Times New Roman"/>
          <w:sz w:val="24"/>
          <w:szCs w:val="24"/>
        </w:rPr>
        <w:t>e su</w:t>
      </w:r>
      <w:r w:rsidR="00BA37F0">
        <w:rPr>
          <w:rFonts w:cs="Times New Roman"/>
          <w:sz w:val="24"/>
          <w:szCs w:val="24"/>
        </w:rPr>
        <w:t xml:space="preserve"> za 24.574,83 </w:t>
      </w:r>
      <w:r w:rsidR="00C505E1">
        <w:rPr>
          <w:rFonts w:cs="Times New Roman"/>
          <w:sz w:val="24"/>
          <w:szCs w:val="24"/>
        </w:rPr>
        <w:t>eura</w:t>
      </w:r>
      <w:r w:rsidR="00E07FCF">
        <w:rPr>
          <w:rFonts w:cs="Times New Roman"/>
          <w:sz w:val="24"/>
          <w:szCs w:val="24"/>
        </w:rPr>
        <w:t xml:space="preserve"> radi usklađenja plana i realizacije</w:t>
      </w:r>
      <w:r w:rsidR="008054B3">
        <w:rPr>
          <w:rFonts w:cs="Times New Roman"/>
          <w:sz w:val="24"/>
          <w:szCs w:val="24"/>
        </w:rPr>
        <w:t xml:space="preserve">, radi se o </w:t>
      </w:r>
      <w:r w:rsidR="00E07FCF">
        <w:rPr>
          <w:rFonts w:cs="Times New Roman"/>
          <w:sz w:val="24"/>
          <w:szCs w:val="24"/>
        </w:rPr>
        <w:t>rashodi</w:t>
      </w:r>
      <w:r w:rsidR="008054B3">
        <w:rPr>
          <w:rFonts w:cs="Times New Roman"/>
          <w:sz w:val="24"/>
          <w:szCs w:val="24"/>
        </w:rPr>
        <w:t>ma</w:t>
      </w:r>
      <w:r w:rsidR="00E07FCF">
        <w:rPr>
          <w:rFonts w:cs="Times New Roman"/>
          <w:sz w:val="24"/>
          <w:szCs w:val="24"/>
        </w:rPr>
        <w:t xml:space="preserve"> iz programa socijalne skrbi, dodatka na mirovinu, studentsk</w:t>
      </w:r>
      <w:r w:rsidR="008054B3">
        <w:rPr>
          <w:rFonts w:cs="Times New Roman"/>
          <w:sz w:val="24"/>
          <w:szCs w:val="24"/>
        </w:rPr>
        <w:t>e</w:t>
      </w:r>
      <w:r w:rsidR="00E07FCF">
        <w:rPr>
          <w:rFonts w:cs="Times New Roman"/>
          <w:sz w:val="24"/>
          <w:szCs w:val="24"/>
        </w:rPr>
        <w:t xml:space="preserve"> stipendije uz povećanje plana rashoda za Kolica za novljanskog klinca. Ostali rashodi na kontu skupine 38 u skupini rashoda poslovanja iskazani su s povećanje</w:t>
      </w:r>
      <w:r w:rsidR="00C505E1">
        <w:rPr>
          <w:rFonts w:cs="Times New Roman"/>
          <w:sz w:val="24"/>
          <w:szCs w:val="24"/>
        </w:rPr>
        <w:t>m</w:t>
      </w:r>
      <w:r w:rsidR="00E07FCF">
        <w:rPr>
          <w:rFonts w:cs="Times New Roman"/>
          <w:sz w:val="24"/>
          <w:szCs w:val="24"/>
        </w:rPr>
        <w:t xml:space="preserve"> od 1.824,72 </w:t>
      </w:r>
      <w:r w:rsidR="00C505E1">
        <w:rPr>
          <w:rFonts w:cs="Times New Roman"/>
          <w:sz w:val="24"/>
          <w:szCs w:val="24"/>
        </w:rPr>
        <w:t>eura</w:t>
      </w:r>
      <w:r w:rsidR="0014140A">
        <w:rPr>
          <w:rFonts w:cs="Times New Roman"/>
          <w:sz w:val="24"/>
          <w:szCs w:val="24"/>
        </w:rPr>
        <w:t xml:space="preserve">. Smanjeni su rashodi za aglomeraciju Rajić-Borovac za 11.000,00 </w:t>
      </w:r>
      <w:r w:rsidR="00C505E1">
        <w:rPr>
          <w:rFonts w:cs="Times New Roman"/>
          <w:sz w:val="24"/>
          <w:szCs w:val="24"/>
        </w:rPr>
        <w:t>eura</w:t>
      </w:r>
      <w:r w:rsidR="0014140A">
        <w:rPr>
          <w:rFonts w:cs="Times New Roman"/>
          <w:sz w:val="24"/>
          <w:szCs w:val="24"/>
        </w:rPr>
        <w:t xml:space="preserve">, </w:t>
      </w:r>
      <w:r w:rsidR="00C505E1">
        <w:rPr>
          <w:rFonts w:cs="Times New Roman"/>
          <w:sz w:val="24"/>
          <w:szCs w:val="24"/>
        </w:rPr>
        <w:t xml:space="preserve">za iznos od </w:t>
      </w:r>
      <w:r w:rsidR="0014140A">
        <w:rPr>
          <w:rFonts w:cs="Times New Roman"/>
          <w:sz w:val="24"/>
          <w:szCs w:val="24"/>
        </w:rPr>
        <w:t xml:space="preserve">5.308,91 </w:t>
      </w:r>
      <w:r w:rsidR="00C505E1">
        <w:rPr>
          <w:rFonts w:cs="Times New Roman"/>
          <w:sz w:val="24"/>
          <w:szCs w:val="24"/>
        </w:rPr>
        <w:t>eura</w:t>
      </w:r>
      <w:r w:rsidR="0014140A">
        <w:rPr>
          <w:rFonts w:cs="Times New Roman"/>
          <w:sz w:val="24"/>
          <w:szCs w:val="24"/>
        </w:rPr>
        <w:t xml:space="preserve"> iskazano je smanjenje kapitalne donacije Vodovodu Novska d.o.o. za izgradnju fotoelektrane za uređaj za pročišćavanje otpadnih voda, </w:t>
      </w:r>
      <w:r w:rsidR="00C505E1">
        <w:rPr>
          <w:rFonts w:cs="Times New Roman"/>
          <w:sz w:val="24"/>
          <w:szCs w:val="24"/>
        </w:rPr>
        <w:t xml:space="preserve">za </w:t>
      </w:r>
      <w:r w:rsidR="0014140A">
        <w:rPr>
          <w:rFonts w:cs="Times New Roman"/>
          <w:sz w:val="24"/>
          <w:szCs w:val="24"/>
        </w:rPr>
        <w:t xml:space="preserve">1.800,00 </w:t>
      </w:r>
      <w:r w:rsidR="00C505E1">
        <w:rPr>
          <w:rFonts w:cs="Times New Roman"/>
          <w:sz w:val="24"/>
          <w:szCs w:val="24"/>
        </w:rPr>
        <w:t>eura</w:t>
      </w:r>
      <w:r w:rsidR="0014140A">
        <w:rPr>
          <w:rFonts w:cs="Times New Roman"/>
          <w:sz w:val="24"/>
          <w:szCs w:val="24"/>
        </w:rPr>
        <w:t xml:space="preserve"> smanjene su kapitalne donacije Vatrogasnoj zajednici Grada radi usklađenja plana i realizacije, projekti u realizaciji Turističke zajednice smanjeni su za 9.663,61 </w:t>
      </w:r>
      <w:r w:rsidR="00C505E1">
        <w:rPr>
          <w:rFonts w:cs="Times New Roman"/>
          <w:sz w:val="24"/>
          <w:szCs w:val="24"/>
        </w:rPr>
        <w:t>eura</w:t>
      </w:r>
      <w:r w:rsidR="0014140A">
        <w:rPr>
          <w:rFonts w:cs="Times New Roman"/>
          <w:sz w:val="24"/>
          <w:szCs w:val="24"/>
        </w:rPr>
        <w:t xml:space="preserve"> uz istovremeno povećanje plana rashoda za manifestacije za 12.663,61 </w:t>
      </w:r>
      <w:r w:rsidR="00C505E1">
        <w:rPr>
          <w:rFonts w:cs="Times New Roman"/>
          <w:sz w:val="24"/>
          <w:szCs w:val="24"/>
        </w:rPr>
        <w:t>eura</w:t>
      </w:r>
      <w:r w:rsidR="0014140A">
        <w:rPr>
          <w:rFonts w:cs="Times New Roman"/>
          <w:sz w:val="24"/>
          <w:szCs w:val="24"/>
        </w:rPr>
        <w:t xml:space="preserve">. U ovoj skupini rashoda iskazan je plan rashoda na ime zakupa prostora bez naknade za udruge s područja Grada u ukupnom iznosu od 14.036,00 </w:t>
      </w:r>
      <w:r w:rsidR="00C505E1">
        <w:rPr>
          <w:rFonts w:cs="Times New Roman"/>
          <w:sz w:val="24"/>
          <w:szCs w:val="24"/>
        </w:rPr>
        <w:t>eura</w:t>
      </w:r>
      <w:r w:rsidR="0014140A">
        <w:rPr>
          <w:rFonts w:cs="Times New Roman"/>
          <w:sz w:val="24"/>
          <w:szCs w:val="24"/>
        </w:rPr>
        <w:t xml:space="preserve">. </w:t>
      </w:r>
    </w:p>
    <w:p w14:paraId="02DC575D" w14:textId="00D87292" w:rsidR="00FD40B5" w:rsidRDefault="0014140A" w:rsidP="00ED3FE7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Rashodi za nabavu nefinancijske imovine</w:t>
      </w:r>
      <w:r>
        <w:rPr>
          <w:rFonts w:cs="Times New Roman"/>
          <w:sz w:val="24"/>
          <w:szCs w:val="24"/>
        </w:rPr>
        <w:t xml:space="preserve"> iskazani su sa smanjenjem za 459.141,05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 tako da plan iznosi 15.035.731,91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>.</w:t>
      </w:r>
      <w:r w:rsidR="00FE6AD1">
        <w:rPr>
          <w:rFonts w:cs="Times New Roman"/>
          <w:sz w:val="24"/>
          <w:szCs w:val="24"/>
        </w:rPr>
        <w:t xml:space="preserve"> U ovoj skupini rashoda iskazano je smanjenje za rashode za nabavu neproizvedene dugotrajne imovine u iznosu od 37.653,47 </w:t>
      </w:r>
      <w:r w:rsidR="00ED3FE7">
        <w:rPr>
          <w:rFonts w:cs="Times New Roman"/>
          <w:sz w:val="24"/>
          <w:szCs w:val="24"/>
        </w:rPr>
        <w:t>eura</w:t>
      </w:r>
      <w:r w:rsidR="00FE6AD1">
        <w:rPr>
          <w:rFonts w:cs="Times New Roman"/>
          <w:sz w:val="24"/>
          <w:szCs w:val="24"/>
        </w:rPr>
        <w:t xml:space="preserve">, rashoda za nabavu proizvedene dugotrajne imovine u iznosu od 272.174,69 </w:t>
      </w:r>
      <w:r w:rsidR="00ED3FE7">
        <w:rPr>
          <w:rFonts w:cs="Times New Roman"/>
          <w:sz w:val="24"/>
          <w:szCs w:val="24"/>
        </w:rPr>
        <w:t>eura</w:t>
      </w:r>
      <w:r w:rsidR="00FE6AD1">
        <w:rPr>
          <w:rFonts w:cs="Times New Roman"/>
          <w:sz w:val="24"/>
          <w:szCs w:val="24"/>
        </w:rPr>
        <w:t xml:space="preserve"> i rashoda za dodatna ulaganja na nefinancijskoj imovini za 149.312,89 </w:t>
      </w:r>
      <w:r w:rsidR="00ED3FE7">
        <w:rPr>
          <w:rFonts w:cs="Times New Roman"/>
          <w:sz w:val="24"/>
          <w:szCs w:val="24"/>
        </w:rPr>
        <w:t>eura</w:t>
      </w:r>
      <w:r w:rsidR="00FE6AD1">
        <w:rPr>
          <w:rFonts w:cs="Times New Roman"/>
          <w:sz w:val="24"/>
          <w:szCs w:val="24"/>
        </w:rPr>
        <w:t>. U skupni rashoda za nabavu neproizvedene dugotrajne imovine smanjenje je najvećim dijelom iskazano za nabavu licenci tj. programa e-pisarnica i Platforma otvoreno za Grad Novsku. Kod smanjenja rashoda za neproizvedenu dugotrajnu imovinu najveće smanjenje odnosi se na stavku ošasne imovine</w:t>
      </w:r>
      <w:r w:rsidR="00ED3FE7">
        <w:rPr>
          <w:rFonts w:cs="Times New Roman"/>
          <w:sz w:val="24"/>
          <w:szCs w:val="24"/>
        </w:rPr>
        <w:t>,</w:t>
      </w:r>
      <w:r w:rsidR="00FE6AD1">
        <w:rPr>
          <w:rFonts w:cs="Times New Roman"/>
          <w:sz w:val="24"/>
          <w:szCs w:val="24"/>
        </w:rPr>
        <w:t xml:space="preserve"> tj. otkup potraživanja s iznosom od 257.810,00 </w:t>
      </w:r>
      <w:r w:rsidR="00ED3FE7">
        <w:rPr>
          <w:rFonts w:cs="Times New Roman"/>
          <w:sz w:val="24"/>
          <w:szCs w:val="24"/>
        </w:rPr>
        <w:t>eura</w:t>
      </w:r>
      <w:r w:rsidR="00FE6AD1">
        <w:rPr>
          <w:rFonts w:cs="Times New Roman"/>
          <w:sz w:val="24"/>
          <w:szCs w:val="24"/>
        </w:rPr>
        <w:t xml:space="preserve">. </w:t>
      </w:r>
      <w:r w:rsidR="00626DB2">
        <w:rPr>
          <w:rFonts w:cs="Times New Roman"/>
          <w:sz w:val="24"/>
          <w:szCs w:val="24"/>
        </w:rPr>
        <w:t>Smanjenje rashoda na dodatnim ulaganjima na nefinancijskoj imovini najvećim dijelom izvršeno je radi usklađenja plana i realizacije</w:t>
      </w:r>
      <w:r w:rsidR="00ED3FE7">
        <w:rPr>
          <w:rFonts w:cs="Times New Roman"/>
          <w:sz w:val="24"/>
          <w:szCs w:val="24"/>
        </w:rPr>
        <w:t>,</w:t>
      </w:r>
      <w:r w:rsidR="00626DB2">
        <w:rPr>
          <w:rFonts w:cs="Times New Roman"/>
          <w:sz w:val="24"/>
          <w:szCs w:val="24"/>
        </w:rPr>
        <w:t xml:space="preserve"> tj. potreba do kraja godine pa je tako ukinuta pozicija za rekonstrukciju kotlovnice u zgradi đačkog doma s 214.000,00 </w:t>
      </w:r>
      <w:r w:rsidR="00ED3FE7">
        <w:rPr>
          <w:rFonts w:cs="Times New Roman"/>
          <w:sz w:val="24"/>
          <w:szCs w:val="24"/>
        </w:rPr>
        <w:t>eura</w:t>
      </w:r>
      <w:r w:rsidR="00626DB2">
        <w:rPr>
          <w:rFonts w:cs="Times New Roman"/>
          <w:sz w:val="24"/>
          <w:szCs w:val="24"/>
        </w:rPr>
        <w:t>, naknada za priključenje na el</w:t>
      </w:r>
      <w:r w:rsidR="00ED3FE7">
        <w:rPr>
          <w:rFonts w:cs="Times New Roman"/>
          <w:sz w:val="24"/>
          <w:szCs w:val="24"/>
        </w:rPr>
        <w:t xml:space="preserve">ektričnu </w:t>
      </w:r>
      <w:r w:rsidR="00626DB2">
        <w:rPr>
          <w:rFonts w:cs="Times New Roman"/>
          <w:sz w:val="24"/>
          <w:szCs w:val="24"/>
        </w:rPr>
        <w:t xml:space="preserve">energiju i plin zgrade </w:t>
      </w:r>
      <w:r w:rsidR="00626DB2">
        <w:rPr>
          <w:rFonts w:cs="Times New Roman"/>
          <w:sz w:val="24"/>
          <w:szCs w:val="24"/>
        </w:rPr>
        <w:lastRenderedPageBreak/>
        <w:t xml:space="preserve">hotela Knopp za 42.597,00 </w:t>
      </w:r>
      <w:r w:rsidR="00ED3FE7">
        <w:rPr>
          <w:rFonts w:cs="Times New Roman"/>
          <w:sz w:val="24"/>
          <w:szCs w:val="24"/>
        </w:rPr>
        <w:t>eura</w:t>
      </w:r>
      <w:r w:rsidR="00626DB2">
        <w:rPr>
          <w:rFonts w:cs="Times New Roman"/>
          <w:sz w:val="24"/>
          <w:szCs w:val="24"/>
        </w:rPr>
        <w:t xml:space="preserve">, 21.500,00 </w:t>
      </w:r>
      <w:r w:rsidR="00ED3FE7">
        <w:rPr>
          <w:rFonts w:cs="Times New Roman"/>
          <w:sz w:val="24"/>
          <w:szCs w:val="24"/>
        </w:rPr>
        <w:t>eura</w:t>
      </w:r>
      <w:r w:rsidR="00626DB2">
        <w:rPr>
          <w:rFonts w:cs="Times New Roman"/>
          <w:sz w:val="24"/>
          <w:szCs w:val="24"/>
        </w:rPr>
        <w:t xml:space="preserve"> energetska obnova zgrada u vlasništvu Grada, projektna dokumentacija za modernizaciju javne rasvjete 38.988,72 </w:t>
      </w:r>
      <w:r w:rsidR="00ED3FE7">
        <w:rPr>
          <w:rFonts w:cs="Times New Roman"/>
          <w:sz w:val="24"/>
          <w:szCs w:val="24"/>
        </w:rPr>
        <w:t>eura, itd.</w:t>
      </w:r>
    </w:p>
    <w:p w14:paraId="6628B520" w14:textId="6688A72E" w:rsidR="00631BEE" w:rsidRDefault="00674496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Prema Računu zaduživanja/financiranja</w:t>
      </w:r>
      <w:r w:rsidR="007E4501">
        <w:rPr>
          <w:rFonts w:cs="Times New Roman"/>
          <w:sz w:val="24"/>
          <w:szCs w:val="24"/>
        </w:rPr>
        <w:t xml:space="preserve"> primici od financijske imovine i zaduživanja </w:t>
      </w:r>
      <w:r w:rsidR="00626DB2">
        <w:rPr>
          <w:rFonts w:cs="Times New Roman"/>
          <w:sz w:val="24"/>
          <w:szCs w:val="24"/>
        </w:rPr>
        <w:t xml:space="preserve">povećani </w:t>
      </w:r>
      <w:r w:rsidR="007E4501">
        <w:rPr>
          <w:rFonts w:cs="Times New Roman"/>
          <w:sz w:val="24"/>
          <w:szCs w:val="24"/>
        </w:rPr>
        <w:t xml:space="preserve">su za </w:t>
      </w:r>
      <w:r w:rsidR="00626DB2">
        <w:rPr>
          <w:rFonts w:cs="Times New Roman"/>
          <w:sz w:val="24"/>
          <w:szCs w:val="24"/>
        </w:rPr>
        <w:t>200.000,00</w:t>
      </w:r>
      <w:r w:rsidR="00EB2C6F">
        <w:rPr>
          <w:rFonts w:cs="Times New Roman"/>
          <w:sz w:val="24"/>
          <w:szCs w:val="24"/>
        </w:rPr>
        <w:t xml:space="preserve"> </w:t>
      </w:r>
      <w:r w:rsidR="00ED3FE7">
        <w:rPr>
          <w:rFonts w:cs="Times New Roman"/>
          <w:sz w:val="24"/>
          <w:szCs w:val="24"/>
        </w:rPr>
        <w:t>eura</w:t>
      </w:r>
      <w:r w:rsidR="007E4501">
        <w:rPr>
          <w:rFonts w:cs="Times New Roman"/>
          <w:sz w:val="24"/>
          <w:szCs w:val="24"/>
        </w:rPr>
        <w:t xml:space="preserve"> te plan iznosi 7.</w:t>
      </w:r>
      <w:r w:rsidR="00626DB2">
        <w:rPr>
          <w:rFonts w:cs="Times New Roman"/>
          <w:sz w:val="24"/>
          <w:szCs w:val="24"/>
        </w:rPr>
        <w:t>5</w:t>
      </w:r>
      <w:r w:rsidR="00EB2C6F">
        <w:rPr>
          <w:rFonts w:cs="Times New Roman"/>
          <w:sz w:val="24"/>
          <w:szCs w:val="24"/>
        </w:rPr>
        <w:t xml:space="preserve">32.819,33 </w:t>
      </w:r>
      <w:r w:rsidR="007E4501">
        <w:rPr>
          <w:rFonts w:cs="Times New Roman"/>
          <w:sz w:val="24"/>
          <w:szCs w:val="24"/>
        </w:rPr>
        <w:t xml:space="preserve">€. </w:t>
      </w:r>
      <w:r w:rsidR="00626DB2">
        <w:rPr>
          <w:rFonts w:cs="Times New Roman"/>
          <w:sz w:val="24"/>
          <w:szCs w:val="24"/>
        </w:rPr>
        <w:t>Radi računovodstvenog iskazivanja nužno je prikazati primitke od zaduživanja na ime nedostajućih sredstava za povrat poreza na dohodak po godišnjim</w:t>
      </w:r>
      <w:r w:rsidR="00977578">
        <w:rPr>
          <w:rFonts w:cs="Times New Roman"/>
          <w:sz w:val="24"/>
          <w:szCs w:val="24"/>
        </w:rPr>
        <w:t xml:space="preserve"> poreznim</w:t>
      </w:r>
      <w:r w:rsidR="00626DB2">
        <w:rPr>
          <w:rFonts w:cs="Times New Roman"/>
          <w:sz w:val="24"/>
          <w:szCs w:val="24"/>
        </w:rPr>
        <w:t xml:space="preserve"> prijavama za 2022. godinu. U skladu s Naputkom Ministarstva financija, dužni smo nedostajuća sredstva na ime povrata poreza na dohodak u idućoj godini vratiti zaključno s 30. travnjem u četiri jednaka obroka te u proračunu iskazati izdatak za financijsku imovinu. </w:t>
      </w:r>
      <w:r w:rsidR="00977578">
        <w:rPr>
          <w:rFonts w:cs="Times New Roman"/>
          <w:sz w:val="24"/>
          <w:szCs w:val="24"/>
        </w:rPr>
        <w:t xml:space="preserve"> </w:t>
      </w:r>
    </w:p>
    <w:p w14:paraId="28012730" w14:textId="77777777" w:rsidR="00977578" w:rsidRDefault="00977578" w:rsidP="00EB2C6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310BD5E" w14:textId="49089748" w:rsidR="00977578" w:rsidRDefault="00977578" w:rsidP="00EB2C6F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</w:t>
      </w:r>
      <w:r w:rsidR="00FD40B5">
        <w:rPr>
          <w:rFonts w:cs="Times New Roman"/>
          <w:sz w:val="24"/>
          <w:szCs w:val="24"/>
        </w:rPr>
        <w:t xml:space="preserve">  </w:t>
      </w:r>
      <w:r w:rsidR="00C505E1">
        <w:rPr>
          <w:rFonts w:cs="Times New Roman"/>
          <w:sz w:val="24"/>
          <w:szCs w:val="24"/>
        </w:rPr>
        <w:t>PROČELNICA</w:t>
      </w:r>
    </w:p>
    <w:p w14:paraId="612F21C4" w14:textId="77777777" w:rsidR="00C505E1" w:rsidRDefault="00977578" w:rsidP="00EB2C6F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</w:t>
      </w:r>
    </w:p>
    <w:p w14:paraId="4C9918A9" w14:textId="2ED29F1F" w:rsidR="00977578" w:rsidRDefault="00977578" w:rsidP="00C505E1">
      <w:pPr>
        <w:spacing w:after="0" w:line="240" w:lineRule="auto"/>
        <w:ind w:left="70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Marica Vitković</w:t>
      </w:r>
    </w:p>
    <w:sectPr w:rsidR="009775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4CA1" w14:textId="77777777" w:rsidR="00F24C1B" w:rsidRDefault="00F24C1B" w:rsidP="00674496">
      <w:pPr>
        <w:spacing w:after="0" w:line="240" w:lineRule="auto"/>
      </w:pPr>
      <w:r>
        <w:separator/>
      </w:r>
    </w:p>
  </w:endnote>
  <w:endnote w:type="continuationSeparator" w:id="0">
    <w:p w14:paraId="79574693" w14:textId="77777777" w:rsidR="00F24C1B" w:rsidRDefault="00F24C1B" w:rsidP="0067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F2DF" w14:textId="77777777" w:rsidR="00FD40B5" w:rsidRDefault="00FD40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9855404"/>
      <w:docPartObj>
        <w:docPartGallery w:val="Page Numbers (Bottom of Page)"/>
        <w:docPartUnique/>
      </w:docPartObj>
    </w:sdtPr>
    <w:sdtEndPr/>
    <w:sdtContent>
      <w:p w14:paraId="33FF3A38" w14:textId="20B18730" w:rsidR="00FD40B5" w:rsidRDefault="00FD40B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8031B" w14:textId="77777777" w:rsidR="00FD40B5" w:rsidRDefault="00FD40B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07BA" w14:textId="77777777" w:rsidR="00FD40B5" w:rsidRDefault="00FD40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F587" w14:textId="77777777" w:rsidR="00F24C1B" w:rsidRDefault="00F24C1B" w:rsidP="00674496">
      <w:pPr>
        <w:spacing w:after="0" w:line="240" w:lineRule="auto"/>
      </w:pPr>
      <w:r>
        <w:separator/>
      </w:r>
    </w:p>
  </w:footnote>
  <w:footnote w:type="continuationSeparator" w:id="0">
    <w:p w14:paraId="6B239B7D" w14:textId="77777777" w:rsidR="00F24C1B" w:rsidRDefault="00F24C1B" w:rsidP="0067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209D" w14:textId="77777777" w:rsidR="00FD40B5" w:rsidRDefault="00FD40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D2D7" w14:textId="77777777" w:rsidR="00FD40B5" w:rsidRDefault="00FD40B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9A3A" w14:textId="77777777" w:rsidR="00FD40B5" w:rsidRDefault="00FD40B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F6"/>
    <w:rsid w:val="0001331D"/>
    <w:rsid w:val="00026590"/>
    <w:rsid w:val="00026592"/>
    <w:rsid w:val="000A424F"/>
    <w:rsid w:val="000E58DB"/>
    <w:rsid w:val="00103A69"/>
    <w:rsid w:val="0012003E"/>
    <w:rsid w:val="0014140A"/>
    <w:rsid w:val="001533E7"/>
    <w:rsid w:val="00191337"/>
    <w:rsid w:val="001E404A"/>
    <w:rsid w:val="00241462"/>
    <w:rsid w:val="00264998"/>
    <w:rsid w:val="0029585A"/>
    <w:rsid w:val="002B2F79"/>
    <w:rsid w:val="003405B4"/>
    <w:rsid w:val="00367824"/>
    <w:rsid w:val="00391CB7"/>
    <w:rsid w:val="003A5D81"/>
    <w:rsid w:val="003D298A"/>
    <w:rsid w:val="003E3F82"/>
    <w:rsid w:val="003E69BE"/>
    <w:rsid w:val="003F02CB"/>
    <w:rsid w:val="00405E70"/>
    <w:rsid w:val="004155CF"/>
    <w:rsid w:val="00422BEA"/>
    <w:rsid w:val="0044247C"/>
    <w:rsid w:val="0044408B"/>
    <w:rsid w:val="0050484B"/>
    <w:rsid w:val="00506C3C"/>
    <w:rsid w:val="00527A37"/>
    <w:rsid w:val="005415C8"/>
    <w:rsid w:val="005B7374"/>
    <w:rsid w:val="005D3BA7"/>
    <w:rsid w:val="00603877"/>
    <w:rsid w:val="00626DB2"/>
    <w:rsid w:val="00631BEE"/>
    <w:rsid w:val="00645752"/>
    <w:rsid w:val="00665B09"/>
    <w:rsid w:val="00674496"/>
    <w:rsid w:val="006B7FF7"/>
    <w:rsid w:val="00720CB3"/>
    <w:rsid w:val="007270EF"/>
    <w:rsid w:val="00741222"/>
    <w:rsid w:val="00754709"/>
    <w:rsid w:val="00763A40"/>
    <w:rsid w:val="00794152"/>
    <w:rsid w:val="00795D6A"/>
    <w:rsid w:val="00796601"/>
    <w:rsid w:val="007A0016"/>
    <w:rsid w:val="007B3FF6"/>
    <w:rsid w:val="007E25F5"/>
    <w:rsid w:val="007E4501"/>
    <w:rsid w:val="008054B3"/>
    <w:rsid w:val="00835481"/>
    <w:rsid w:val="0087541F"/>
    <w:rsid w:val="00885008"/>
    <w:rsid w:val="00887BC9"/>
    <w:rsid w:val="008A0F54"/>
    <w:rsid w:val="008A2C38"/>
    <w:rsid w:val="008A3CB3"/>
    <w:rsid w:val="008D7751"/>
    <w:rsid w:val="008F6A02"/>
    <w:rsid w:val="0092231B"/>
    <w:rsid w:val="00977578"/>
    <w:rsid w:val="00A53C08"/>
    <w:rsid w:val="00A77279"/>
    <w:rsid w:val="00AA1D66"/>
    <w:rsid w:val="00AA5AD4"/>
    <w:rsid w:val="00AB0079"/>
    <w:rsid w:val="00AC2266"/>
    <w:rsid w:val="00AC4CC0"/>
    <w:rsid w:val="00AD2A61"/>
    <w:rsid w:val="00B1675C"/>
    <w:rsid w:val="00B40715"/>
    <w:rsid w:val="00B90E85"/>
    <w:rsid w:val="00BA37F0"/>
    <w:rsid w:val="00BA4A7B"/>
    <w:rsid w:val="00BA4C52"/>
    <w:rsid w:val="00BF2515"/>
    <w:rsid w:val="00C32339"/>
    <w:rsid w:val="00C505E1"/>
    <w:rsid w:val="00C64DA7"/>
    <w:rsid w:val="00C955AF"/>
    <w:rsid w:val="00CA26C1"/>
    <w:rsid w:val="00CA281B"/>
    <w:rsid w:val="00CE757F"/>
    <w:rsid w:val="00CE76F6"/>
    <w:rsid w:val="00D01CF8"/>
    <w:rsid w:val="00D25668"/>
    <w:rsid w:val="00D350B2"/>
    <w:rsid w:val="00D8059F"/>
    <w:rsid w:val="00DD0312"/>
    <w:rsid w:val="00DF0F75"/>
    <w:rsid w:val="00E04C18"/>
    <w:rsid w:val="00E07FCF"/>
    <w:rsid w:val="00E1611C"/>
    <w:rsid w:val="00E8678E"/>
    <w:rsid w:val="00E95845"/>
    <w:rsid w:val="00E963BE"/>
    <w:rsid w:val="00EB19F4"/>
    <w:rsid w:val="00EB2C6F"/>
    <w:rsid w:val="00ED03F6"/>
    <w:rsid w:val="00ED3FE7"/>
    <w:rsid w:val="00EE0FED"/>
    <w:rsid w:val="00EE23A7"/>
    <w:rsid w:val="00F24C1B"/>
    <w:rsid w:val="00F64CD6"/>
    <w:rsid w:val="00F64EA9"/>
    <w:rsid w:val="00FD04A0"/>
    <w:rsid w:val="00FD40B5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5CD5"/>
  <w15:chartTrackingRefBased/>
  <w15:docId w15:val="{F5098E92-C776-4C68-BB0E-070610A3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74496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674496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674496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D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40B5"/>
  </w:style>
  <w:style w:type="paragraph" w:styleId="Podnoje">
    <w:name w:val="footer"/>
    <w:basedOn w:val="Normal"/>
    <w:link w:val="PodnojeChar"/>
    <w:uiPriority w:val="99"/>
    <w:unhideWhenUsed/>
    <w:rsid w:val="00FD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4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Vitković</dc:creator>
  <cp:keywords/>
  <dc:description/>
  <cp:lastModifiedBy>Marija Vuković</cp:lastModifiedBy>
  <cp:revision>48</cp:revision>
  <cp:lastPrinted>2023-12-13T14:17:00Z</cp:lastPrinted>
  <dcterms:created xsi:type="dcterms:W3CDTF">2022-02-21T14:35:00Z</dcterms:created>
  <dcterms:modified xsi:type="dcterms:W3CDTF">2023-12-13T14:29:00Z</dcterms:modified>
</cp:coreProperties>
</file>