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78" w:rsidRDefault="00302F78" w:rsidP="00302F78">
      <w:pPr>
        <w:spacing w:after="0" w:line="240" w:lineRule="auto"/>
        <w:jc w:val="center"/>
        <w:rPr>
          <w:rFonts w:ascii="Cambria" w:eastAsia="Times New Roman" w:hAnsi="Cambria" w:cs="Times New Roman"/>
          <w:b/>
          <w:sz w:val="36"/>
          <w:szCs w:val="36"/>
          <w:lang w:val="en-US" w:eastAsia="hr-HR"/>
        </w:rPr>
      </w:pPr>
      <w:r>
        <w:rPr>
          <w:rFonts w:ascii="Cambria" w:eastAsia="Times New Roman" w:hAnsi="Cambria" w:cs="Times New Roman"/>
          <w:b/>
          <w:sz w:val="36"/>
          <w:szCs w:val="36"/>
          <w:lang w:val="en-US" w:eastAsia="hr-HR"/>
        </w:rPr>
        <w:t>GRAD NOVSKA</w:t>
      </w: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sdt>
      <w:sdtPr>
        <w:rPr>
          <w:rFonts w:ascii="Cambria" w:eastAsia="Times New Roman" w:hAnsi="Cambria" w:cs="Times New Roman"/>
          <w:b/>
          <w:sz w:val="36"/>
          <w:szCs w:val="36"/>
          <w:lang w:val="en-US" w:eastAsia="hr-HR"/>
        </w:rPr>
        <w:id w:val="2046558763"/>
        <w:docPartObj>
          <w:docPartGallery w:val="Cover Pages"/>
          <w:docPartUnique/>
        </w:docPartObj>
      </w:sdtPr>
      <w:sdtEndPr>
        <w:rPr>
          <w:rFonts w:ascii="Times New Roman" w:eastAsiaTheme="minorHAnsi" w:hAnsi="Times New Roman"/>
          <w:b w:val="0"/>
          <w:sz w:val="24"/>
          <w:szCs w:val="24"/>
          <w:lang w:val="hr-HR" w:eastAsia="en-US"/>
        </w:rPr>
      </w:sdtEndPr>
      <w:sdtContent>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Default="00302F78" w:rsidP="00302F78">
          <w:pPr>
            <w:spacing w:after="0" w:line="240" w:lineRule="auto"/>
            <w:jc w:val="center"/>
            <w:rPr>
              <w:rFonts w:ascii="Cambria" w:eastAsia="Times New Roman" w:hAnsi="Cambria" w:cs="Times New Roman"/>
              <w:b/>
              <w:sz w:val="36"/>
              <w:szCs w:val="36"/>
              <w:lang w:val="en-US" w:eastAsia="hr-HR"/>
            </w:rPr>
          </w:pPr>
        </w:p>
        <w:p w:rsidR="00302F78" w:rsidRPr="00302F78" w:rsidRDefault="00302F78" w:rsidP="00302F78">
          <w:pPr>
            <w:spacing w:after="0" w:line="240" w:lineRule="auto"/>
            <w:jc w:val="center"/>
            <w:rPr>
              <w:rFonts w:ascii="Cambria" w:eastAsia="Times New Roman" w:hAnsi="Cambria" w:cs="Times New Roman"/>
              <w:b/>
              <w:sz w:val="36"/>
              <w:szCs w:val="36"/>
              <w:lang w:val="en-US" w:eastAsia="hr-HR"/>
            </w:rPr>
          </w:pPr>
          <w:proofErr w:type="gramStart"/>
          <w:r w:rsidRPr="00302F78">
            <w:rPr>
              <w:rFonts w:ascii="Cambria" w:eastAsia="Times New Roman" w:hAnsi="Cambria" w:cs="Times New Roman"/>
              <w:b/>
              <w:sz w:val="36"/>
              <w:szCs w:val="36"/>
              <w:lang w:val="en-US" w:eastAsia="hr-HR"/>
            </w:rPr>
            <w:t xml:space="preserve">OBRAZLOŽENJE </w:t>
          </w:r>
          <w:r>
            <w:rPr>
              <w:rFonts w:ascii="Cambria" w:eastAsia="Times New Roman" w:hAnsi="Cambria" w:cs="Times New Roman"/>
              <w:b/>
              <w:sz w:val="36"/>
              <w:szCs w:val="36"/>
              <w:lang w:val="en-US" w:eastAsia="hr-HR"/>
            </w:rPr>
            <w:t>OPĆEG</w:t>
          </w:r>
          <w:r w:rsidRPr="00302F78">
            <w:rPr>
              <w:rFonts w:ascii="Cambria" w:eastAsia="Times New Roman" w:hAnsi="Cambria" w:cs="Times New Roman"/>
              <w:b/>
              <w:sz w:val="36"/>
              <w:szCs w:val="36"/>
              <w:lang w:val="en-US" w:eastAsia="hr-HR"/>
            </w:rPr>
            <w:t xml:space="preserve"> DIJELA PRIJEDLOGA PRORAČUNA ZA 2018.</w:t>
          </w:r>
          <w:proofErr w:type="gramEnd"/>
          <w:r w:rsidRPr="00302F78">
            <w:rPr>
              <w:rFonts w:ascii="Cambria" w:eastAsia="Times New Roman" w:hAnsi="Cambria" w:cs="Times New Roman"/>
              <w:b/>
              <w:sz w:val="36"/>
              <w:szCs w:val="36"/>
              <w:lang w:val="en-US" w:eastAsia="hr-HR"/>
            </w:rPr>
            <w:t xml:space="preserve"> </w:t>
          </w:r>
          <w:proofErr w:type="gramStart"/>
          <w:r w:rsidRPr="00302F78">
            <w:rPr>
              <w:rFonts w:ascii="Cambria" w:eastAsia="Times New Roman" w:hAnsi="Cambria" w:cs="Times New Roman"/>
              <w:b/>
              <w:sz w:val="36"/>
              <w:szCs w:val="36"/>
              <w:lang w:val="en-US" w:eastAsia="hr-HR"/>
            </w:rPr>
            <w:t>I PROJEKCIJA ZA 2019.</w:t>
          </w:r>
          <w:proofErr w:type="gramEnd"/>
          <w:r w:rsidRPr="00302F78">
            <w:rPr>
              <w:rFonts w:ascii="Cambria" w:eastAsia="Times New Roman" w:hAnsi="Cambria" w:cs="Times New Roman"/>
              <w:b/>
              <w:sz w:val="36"/>
              <w:szCs w:val="36"/>
              <w:lang w:val="en-US" w:eastAsia="hr-HR"/>
            </w:rPr>
            <w:t xml:space="preserve"> </w:t>
          </w:r>
          <w:proofErr w:type="gramStart"/>
          <w:r w:rsidRPr="00302F78">
            <w:rPr>
              <w:rFonts w:ascii="Cambria" w:eastAsia="Times New Roman" w:hAnsi="Cambria" w:cs="Times New Roman"/>
              <w:b/>
              <w:sz w:val="36"/>
              <w:szCs w:val="36"/>
              <w:lang w:val="en-US" w:eastAsia="hr-HR"/>
            </w:rPr>
            <w:t>I 2020.</w:t>
          </w:r>
          <w:proofErr w:type="gramEnd"/>
          <w:r w:rsidRPr="00302F78">
            <w:rPr>
              <w:rFonts w:ascii="Cambria" w:eastAsia="Times New Roman" w:hAnsi="Cambria" w:cs="Times New Roman"/>
              <w:b/>
              <w:sz w:val="36"/>
              <w:szCs w:val="36"/>
              <w:lang w:val="en-US" w:eastAsia="hr-HR"/>
            </w:rPr>
            <w:t xml:space="preserve"> GODINU</w:t>
          </w:r>
        </w:p>
        <w:tbl>
          <w:tblPr>
            <w:tblpPr w:leftFromText="187" w:rightFromText="187" w:horzAnchor="margin" w:tblpXSpec="center" w:tblpYSpec="bottom"/>
            <w:tblW w:w="5000" w:type="pct"/>
            <w:tblLook w:val="04A0" w:firstRow="1" w:lastRow="0" w:firstColumn="1" w:lastColumn="0" w:noHBand="0" w:noVBand="1"/>
          </w:tblPr>
          <w:tblGrid>
            <w:gridCol w:w="9288"/>
          </w:tblGrid>
          <w:tr w:rsidR="00302F78" w:rsidRPr="00302F78" w:rsidTr="00156B8C">
            <w:sdt>
              <w:sdtPr>
                <w:rPr>
                  <w:rFonts w:ascii="Cambria" w:eastAsia="Times New Roman" w:hAnsi="Cambria" w:cs="Times New Roman"/>
                  <w:sz w:val="28"/>
                  <w:szCs w:val="28"/>
                  <w:lang w:val="en-US"/>
                </w:rPr>
                <w:alias w:val="Abstract"/>
                <w:id w:val="232583685"/>
                <w:dataBinding w:prefixMappings="xmlns:ns0='http://schemas.microsoft.com/office/2006/coverPageProps'" w:xpath="/ns0:CoverPageProperties[1]/ns0:Abstract[1]" w:storeItemID="{55AF091B-3C7A-41E3-B477-F2FDAA23CFDA}"/>
                <w:text/>
              </w:sdtPr>
              <w:sdtEndPr/>
              <w:sdtContent>
                <w:tc>
                  <w:tcPr>
                    <w:tcW w:w="5000" w:type="pct"/>
                  </w:tcPr>
                  <w:p w:rsidR="00302F78" w:rsidRPr="00302F78" w:rsidRDefault="00302F78" w:rsidP="00302F78">
                    <w:pPr>
                      <w:spacing w:after="0" w:line="240" w:lineRule="auto"/>
                      <w:jc w:val="center"/>
                      <w:rPr>
                        <w:rFonts w:ascii="Cambria" w:eastAsia="Times New Roman" w:hAnsi="Cambria" w:cs="Times New Roman"/>
                        <w:b/>
                        <w:sz w:val="28"/>
                        <w:szCs w:val="28"/>
                        <w:lang w:val="en-US"/>
                      </w:rPr>
                    </w:pPr>
                    <w:proofErr w:type="spellStart"/>
                    <w:r w:rsidRPr="00302F78">
                      <w:rPr>
                        <w:rFonts w:ascii="Cambria" w:eastAsia="Times New Roman" w:hAnsi="Cambria" w:cs="Times New Roman"/>
                        <w:sz w:val="28"/>
                        <w:szCs w:val="28"/>
                        <w:lang w:val="en-US"/>
                      </w:rPr>
                      <w:t>Novska</w:t>
                    </w:r>
                    <w:proofErr w:type="spellEnd"/>
                    <w:r w:rsidRPr="00302F78">
                      <w:rPr>
                        <w:rFonts w:ascii="Cambria" w:eastAsia="Times New Roman" w:hAnsi="Cambria" w:cs="Times New Roman"/>
                        <w:sz w:val="28"/>
                        <w:szCs w:val="28"/>
                        <w:lang w:val="en-US"/>
                      </w:rPr>
                      <w:t xml:space="preserve">, </w:t>
                    </w:r>
                    <w:proofErr w:type="spellStart"/>
                    <w:r w:rsidRPr="00302F78">
                      <w:rPr>
                        <w:rFonts w:ascii="Cambria" w:eastAsia="Times New Roman" w:hAnsi="Cambria" w:cs="Times New Roman"/>
                        <w:sz w:val="28"/>
                        <w:szCs w:val="28"/>
                        <w:lang w:val="en-US"/>
                      </w:rPr>
                      <w:t>prosinac</w:t>
                    </w:r>
                    <w:proofErr w:type="spellEnd"/>
                    <w:r w:rsidRPr="00302F78">
                      <w:rPr>
                        <w:rFonts w:ascii="Cambria" w:eastAsia="Times New Roman" w:hAnsi="Cambria" w:cs="Times New Roman"/>
                        <w:sz w:val="28"/>
                        <w:szCs w:val="28"/>
                        <w:lang w:val="en-US"/>
                      </w:rPr>
                      <w:t xml:space="preserve"> 2017. </w:t>
                    </w:r>
                    <w:proofErr w:type="spellStart"/>
                    <w:r w:rsidRPr="00302F78">
                      <w:rPr>
                        <w:rFonts w:ascii="Cambria" w:eastAsia="Times New Roman" w:hAnsi="Cambria" w:cs="Times New Roman"/>
                        <w:sz w:val="28"/>
                        <w:szCs w:val="28"/>
                        <w:lang w:val="en-US"/>
                      </w:rPr>
                      <w:t>godine</w:t>
                    </w:r>
                    <w:proofErr w:type="spellEnd"/>
                  </w:p>
                </w:tc>
              </w:sdtContent>
            </w:sdt>
          </w:tr>
        </w:tbl>
        <w:p w:rsidR="00302F78" w:rsidRPr="00302F78" w:rsidRDefault="00302F78" w:rsidP="00302F78">
          <w:pPr>
            <w:spacing w:after="0" w:line="240" w:lineRule="auto"/>
            <w:jc w:val="center"/>
            <w:rPr>
              <w:rFonts w:ascii="Dutch801 RmHd BT" w:eastAsia="Times New Roman" w:hAnsi="Dutch801 RmHd BT" w:cs="Times New Roman"/>
              <w:sz w:val="20"/>
              <w:szCs w:val="20"/>
              <w:lang w:val="en-US" w:eastAsia="hr-HR"/>
            </w:rPr>
          </w:pPr>
        </w:p>
        <w:p w:rsidR="00302F78" w:rsidRDefault="00302F78"/>
        <w:p w:rsidR="00302F78" w:rsidRDefault="00302F78"/>
        <w:tbl>
          <w:tblPr>
            <w:tblpPr w:leftFromText="187" w:rightFromText="187" w:horzAnchor="margin" w:tblpXSpec="center" w:tblpYSpec="bottom"/>
            <w:tblW w:w="5000" w:type="pct"/>
            <w:tblLook w:val="04A0" w:firstRow="1" w:lastRow="0" w:firstColumn="1" w:lastColumn="0" w:noHBand="0" w:noVBand="1"/>
          </w:tblPr>
          <w:tblGrid>
            <w:gridCol w:w="9288"/>
          </w:tblGrid>
          <w:tr w:rsidR="00302F78">
            <w:sdt>
              <w:sdtPr>
                <w:rPr>
                  <w:rFonts w:asciiTheme="majorHAnsi" w:hAnsiTheme="majorHAnsi"/>
                  <w:sz w:val="28"/>
                  <w:szCs w:val="28"/>
                </w:rPr>
                <w:alias w:val="Kratki pregled"/>
                <w:id w:val="8276291"/>
                <w:dataBinding w:prefixMappings="xmlns:ns0='http://schemas.microsoft.com/office/2006/coverPageProps'" w:xpath="/ns0:CoverPageProperties[1]/ns0:Abstract[1]" w:storeItemID="{55AF091B-3C7A-41E3-B477-F2FDAA23CFDA}"/>
                <w:text/>
              </w:sdtPr>
              <w:sdtEndPr/>
              <w:sdtContent>
                <w:tc>
                  <w:tcPr>
                    <w:tcW w:w="5000" w:type="pct"/>
                  </w:tcPr>
                  <w:p w:rsidR="00302F78" w:rsidRPr="00302F78" w:rsidRDefault="00302F78" w:rsidP="00302F78">
                    <w:pPr>
                      <w:pStyle w:val="Bezproreda"/>
                      <w:jc w:val="center"/>
                      <w:rPr>
                        <w:rFonts w:asciiTheme="majorHAnsi" w:hAnsiTheme="majorHAnsi"/>
                        <w:sz w:val="28"/>
                        <w:szCs w:val="28"/>
                      </w:rPr>
                    </w:pPr>
                    <w:r w:rsidRPr="00302F78">
                      <w:rPr>
                        <w:rFonts w:asciiTheme="majorHAnsi" w:hAnsiTheme="majorHAnsi"/>
                        <w:sz w:val="28"/>
                        <w:szCs w:val="28"/>
                      </w:rPr>
                      <w:t>Novska, prosinac 2017. godine</w:t>
                    </w:r>
                  </w:p>
                </w:tc>
              </w:sdtContent>
            </w:sdt>
          </w:tr>
        </w:tbl>
        <w:p w:rsidR="00302F78" w:rsidRDefault="00302F78"/>
        <w:p w:rsidR="00302F78" w:rsidRDefault="00302F78">
          <w:pPr>
            <w:rPr>
              <w:rFonts w:ascii="Times New Roman" w:hAnsi="Times New Roman" w:cs="Times New Roman"/>
              <w:sz w:val="24"/>
              <w:szCs w:val="24"/>
            </w:rPr>
          </w:pPr>
        </w:p>
        <w:p w:rsidR="00302F78" w:rsidRDefault="00302F78">
          <w:pPr>
            <w:rPr>
              <w:rFonts w:ascii="Times New Roman" w:hAnsi="Times New Roman" w:cs="Times New Roman"/>
              <w:sz w:val="24"/>
              <w:szCs w:val="24"/>
            </w:rPr>
          </w:pPr>
        </w:p>
        <w:p w:rsidR="00302F78" w:rsidRDefault="00302F78">
          <w:pPr>
            <w:rPr>
              <w:rFonts w:ascii="Times New Roman" w:hAnsi="Times New Roman" w:cs="Times New Roman"/>
              <w:sz w:val="24"/>
              <w:szCs w:val="24"/>
            </w:rPr>
          </w:pPr>
        </w:p>
        <w:p w:rsidR="00302F78" w:rsidRDefault="00302F78">
          <w:pPr>
            <w:rPr>
              <w:rFonts w:ascii="Times New Roman" w:hAnsi="Times New Roman" w:cs="Times New Roman"/>
              <w:sz w:val="24"/>
              <w:szCs w:val="24"/>
            </w:rPr>
          </w:pPr>
        </w:p>
        <w:p w:rsidR="00302F78" w:rsidRDefault="00302F78">
          <w:pPr>
            <w:rPr>
              <w:rFonts w:ascii="Times New Roman" w:hAnsi="Times New Roman" w:cs="Times New Roman"/>
              <w:sz w:val="24"/>
              <w:szCs w:val="24"/>
            </w:rPr>
          </w:pPr>
        </w:p>
        <w:p w:rsidR="00302F78" w:rsidRDefault="00302F78">
          <w:pPr>
            <w:rPr>
              <w:rFonts w:ascii="Times New Roman" w:hAnsi="Times New Roman" w:cs="Times New Roman"/>
              <w:sz w:val="24"/>
              <w:szCs w:val="24"/>
            </w:rPr>
          </w:pPr>
        </w:p>
        <w:p w:rsidR="00302F78" w:rsidRDefault="00302F78" w:rsidP="00302F78">
          <w:pPr>
            <w:rPr>
              <w:rFonts w:ascii="Times New Roman" w:hAnsi="Times New Roman" w:cs="Times New Roman"/>
              <w:sz w:val="24"/>
              <w:szCs w:val="24"/>
            </w:rPr>
          </w:pPr>
        </w:p>
        <w:p w:rsidR="00302F78" w:rsidRPr="00302F78" w:rsidRDefault="007A2EFE" w:rsidP="00302F78">
          <w:pPr>
            <w:rPr>
              <w:rFonts w:ascii="Times New Roman" w:hAnsi="Times New Roman" w:cs="Times New Roman"/>
              <w:sz w:val="24"/>
              <w:szCs w:val="24"/>
            </w:rPr>
          </w:pPr>
        </w:p>
      </w:sdtContent>
    </w:sdt>
    <w:p w:rsidR="00302F78" w:rsidRPr="00302F78" w:rsidRDefault="00302F78" w:rsidP="00302F78">
      <w:pPr>
        <w:jc w:val="both"/>
        <w:rPr>
          <w:rFonts w:ascii="Times New Roman" w:hAnsi="Times New Roman" w:cs="Times New Roman"/>
          <w:b/>
          <w:color w:val="000000" w:themeColor="text1"/>
          <w:sz w:val="24"/>
          <w:szCs w:val="24"/>
        </w:rPr>
      </w:pPr>
      <w:r w:rsidRPr="00302F78">
        <w:rPr>
          <w:rFonts w:ascii="Times New Roman" w:hAnsi="Times New Roman" w:cs="Times New Roman"/>
          <w:b/>
          <w:color w:val="000000" w:themeColor="text1"/>
          <w:sz w:val="24"/>
          <w:szCs w:val="24"/>
        </w:rPr>
        <w:lastRenderedPageBreak/>
        <w:t>OBRAZLOŽENJE OPĆEG DIJELA PRIJEDLOGA PRORAČUNA ZA 2018. I PROJEKCIJA ZA 2019. I 2020. GODINU</w:t>
      </w:r>
    </w:p>
    <w:p w:rsidR="002C370B" w:rsidRPr="00302F78" w:rsidRDefault="002C370B" w:rsidP="002C370B">
      <w:pPr>
        <w:rPr>
          <w:rFonts w:ascii="Times New Roman" w:hAnsi="Times New Roman" w:cs="Times New Roman"/>
          <w:b/>
          <w:color w:val="000000" w:themeColor="text1"/>
          <w:sz w:val="24"/>
          <w:szCs w:val="24"/>
        </w:rPr>
      </w:pPr>
      <w:r w:rsidRPr="00302F78">
        <w:rPr>
          <w:rFonts w:ascii="Times New Roman" w:hAnsi="Times New Roman" w:cs="Times New Roman"/>
          <w:b/>
          <w:color w:val="000000" w:themeColor="text1"/>
          <w:sz w:val="24"/>
          <w:szCs w:val="24"/>
        </w:rPr>
        <w:t>PRAVNI OSNOV</w:t>
      </w:r>
    </w:p>
    <w:p w:rsidR="0092453B" w:rsidRPr="00E36B85" w:rsidRDefault="002C370B" w:rsidP="002C370B">
      <w:pPr>
        <w:spacing w:after="0" w:line="240" w:lineRule="auto"/>
        <w:ind w:firstLine="708"/>
        <w:jc w:val="both"/>
        <w:rPr>
          <w:rFonts w:ascii="Times New Roman" w:hAnsi="Times New Roman" w:cs="Times New Roman"/>
          <w:color w:val="000000" w:themeColor="text1"/>
          <w:sz w:val="24"/>
          <w:szCs w:val="24"/>
        </w:rPr>
      </w:pPr>
      <w:r w:rsidRPr="00E36B85">
        <w:rPr>
          <w:rFonts w:ascii="Times New Roman" w:hAnsi="Times New Roman" w:cs="Times New Roman"/>
          <w:color w:val="000000" w:themeColor="text1"/>
          <w:sz w:val="24"/>
          <w:szCs w:val="24"/>
        </w:rPr>
        <w:t>Odredbama članka 39. Zakona o proračunu („Narodne novine“, broj 87/08, 136/12 i 15/</w:t>
      </w:r>
      <w:proofErr w:type="spellStart"/>
      <w:r w:rsidRPr="00E36B85">
        <w:rPr>
          <w:rFonts w:ascii="Times New Roman" w:hAnsi="Times New Roman" w:cs="Times New Roman"/>
          <w:color w:val="000000" w:themeColor="text1"/>
          <w:sz w:val="24"/>
          <w:szCs w:val="24"/>
        </w:rPr>
        <w:t>15</w:t>
      </w:r>
      <w:proofErr w:type="spellEnd"/>
      <w:r w:rsidRPr="00E36B85">
        <w:rPr>
          <w:rFonts w:ascii="Times New Roman" w:hAnsi="Times New Roman" w:cs="Times New Roman"/>
          <w:color w:val="000000" w:themeColor="text1"/>
          <w:sz w:val="24"/>
          <w:szCs w:val="24"/>
        </w:rPr>
        <w:t xml:space="preserve">), predstavničko tijelo donosi proračun na razini podskupine ekonomske klasifikacije za iduću proračunsku godinu i projekciju na razini skupine ekonomske klasifikacije za sljedeće dvije proračunske godine do konca tekuće godine, i to u roku koji omogućuje </w:t>
      </w:r>
      <w:r w:rsidR="00302F78">
        <w:rPr>
          <w:rFonts w:ascii="Times New Roman" w:hAnsi="Times New Roman" w:cs="Times New Roman"/>
          <w:color w:val="000000" w:themeColor="text1"/>
          <w:sz w:val="24"/>
          <w:szCs w:val="24"/>
        </w:rPr>
        <w:t>primjenu proračuna s 1. siječnje</w:t>
      </w:r>
      <w:r w:rsidRPr="00E36B85">
        <w:rPr>
          <w:rFonts w:ascii="Times New Roman" w:hAnsi="Times New Roman" w:cs="Times New Roman"/>
          <w:color w:val="000000" w:themeColor="text1"/>
          <w:sz w:val="24"/>
          <w:szCs w:val="24"/>
        </w:rPr>
        <w:t>m god</w:t>
      </w:r>
      <w:r w:rsidR="00302F78">
        <w:rPr>
          <w:rFonts w:ascii="Times New Roman" w:hAnsi="Times New Roman" w:cs="Times New Roman"/>
          <w:color w:val="000000" w:themeColor="text1"/>
          <w:sz w:val="24"/>
          <w:szCs w:val="24"/>
        </w:rPr>
        <w:t xml:space="preserve">ine za koju se donosi proračun. </w:t>
      </w:r>
      <w:r w:rsidR="0092453B">
        <w:rPr>
          <w:rFonts w:ascii="Times New Roman" w:hAnsi="Times New Roman" w:cs="Times New Roman"/>
          <w:color w:val="000000" w:themeColor="text1"/>
          <w:sz w:val="24"/>
          <w:szCs w:val="24"/>
        </w:rPr>
        <w:t xml:space="preserve">Uz proračun se donosi i Odluka o izvršenju proračuna. </w:t>
      </w:r>
    </w:p>
    <w:p w:rsidR="002C370B" w:rsidRPr="00E36B85" w:rsidRDefault="002C370B" w:rsidP="002C370B">
      <w:pPr>
        <w:spacing w:after="0" w:line="240" w:lineRule="auto"/>
        <w:rPr>
          <w:rFonts w:ascii="Times New Roman" w:hAnsi="Times New Roman" w:cs="Times New Roman"/>
          <w:color w:val="000000" w:themeColor="text1"/>
          <w:sz w:val="24"/>
          <w:szCs w:val="24"/>
        </w:rPr>
      </w:pPr>
    </w:p>
    <w:p w:rsidR="002C370B" w:rsidRDefault="00302F78" w:rsidP="002C370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2C370B" w:rsidRPr="00265244">
        <w:rPr>
          <w:rFonts w:ascii="Times New Roman" w:hAnsi="Times New Roman" w:cs="Times New Roman"/>
          <w:b/>
          <w:color w:val="000000" w:themeColor="text1"/>
          <w:sz w:val="24"/>
          <w:szCs w:val="24"/>
        </w:rPr>
        <w:t xml:space="preserve">UVOD </w:t>
      </w:r>
    </w:p>
    <w:p w:rsidR="001C727A" w:rsidRDefault="00302F78" w:rsidP="001C727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ab/>
      </w:r>
      <w:r w:rsidR="00DF183E">
        <w:rPr>
          <w:rFonts w:ascii="Times New Roman" w:hAnsi="Times New Roman" w:cs="Times New Roman"/>
          <w:sz w:val="24"/>
          <w:szCs w:val="24"/>
        </w:rPr>
        <w:t>Prijedlog P</w:t>
      </w:r>
      <w:r w:rsidR="0092453B" w:rsidRPr="006B0394">
        <w:rPr>
          <w:rFonts w:ascii="Times New Roman" w:hAnsi="Times New Roman" w:cs="Times New Roman"/>
          <w:sz w:val="24"/>
          <w:szCs w:val="24"/>
        </w:rPr>
        <w:t xml:space="preserve">roračuna Grada </w:t>
      </w:r>
      <w:r w:rsidR="006B0394">
        <w:rPr>
          <w:rFonts w:ascii="Times New Roman" w:hAnsi="Times New Roman" w:cs="Times New Roman"/>
          <w:sz w:val="24"/>
          <w:szCs w:val="24"/>
        </w:rPr>
        <w:t xml:space="preserve">Novske </w:t>
      </w:r>
      <w:r w:rsidR="0092453B" w:rsidRPr="006B0394">
        <w:rPr>
          <w:rFonts w:ascii="Times New Roman" w:hAnsi="Times New Roman" w:cs="Times New Roman"/>
          <w:sz w:val="24"/>
          <w:szCs w:val="24"/>
        </w:rPr>
        <w:t>za razdoblje 201</w:t>
      </w:r>
      <w:r w:rsidR="006B0394">
        <w:rPr>
          <w:rFonts w:ascii="Times New Roman" w:hAnsi="Times New Roman" w:cs="Times New Roman"/>
          <w:sz w:val="24"/>
          <w:szCs w:val="24"/>
        </w:rPr>
        <w:t>8</w:t>
      </w:r>
      <w:r w:rsidR="0092453B" w:rsidRPr="006B0394">
        <w:rPr>
          <w:rFonts w:ascii="Times New Roman" w:hAnsi="Times New Roman" w:cs="Times New Roman"/>
          <w:sz w:val="24"/>
          <w:szCs w:val="24"/>
        </w:rPr>
        <w:t>.</w:t>
      </w:r>
      <w:r w:rsidR="00DF183E">
        <w:rPr>
          <w:rFonts w:ascii="Times New Roman" w:hAnsi="Times New Roman" w:cs="Times New Roman"/>
          <w:sz w:val="24"/>
          <w:szCs w:val="24"/>
        </w:rPr>
        <w:t xml:space="preserve"> </w:t>
      </w:r>
      <w:r w:rsidR="0092453B" w:rsidRPr="006B0394">
        <w:rPr>
          <w:rFonts w:ascii="Times New Roman" w:hAnsi="Times New Roman" w:cs="Times New Roman"/>
          <w:sz w:val="24"/>
          <w:szCs w:val="24"/>
        </w:rPr>
        <w:t>-</w:t>
      </w:r>
      <w:r w:rsidR="00DF183E">
        <w:rPr>
          <w:rFonts w:ascii="Times New Roman" w:hAnsi="Times New Roman" w:cs="Times New Roman"/>
          <w:sz w:val="24"/>
          <w:szCs w:val="24"/>
        </w:rPr>
        <w:t xml:space="preserve"> </w:t>
      </w:r>
      <w:r w:rsidR="0092453B" w:rsidRPr="006B0394">
        <w:rPr>
          <w:rFonts w:ascii="Times New Roman" w:hAnsi="Times New Roman" w:cs="Times New Roman"/>
          <w:sz w:val="24"/>
          <w:szCs w:val="24"/>
        </w:rPr>
        <w:t>20</w:t>
      </w:r>
      <w:r w:rsidR="006B0394">
        <w:rPr>
          <w:rFonts w:ascii="Times New Roman" w:hAnsi="Times New Roman" w:cs="Times New Roman"/>
          <w:sz w:val="24"/>
          <w:szCs w:val="24"/>
        </w:rPr>
        <w:t>20</w:t>
      </w:r>
      <w:r w:rsidR="0092453B" w:rsidRPr="006B0394">
        <w:rPr>
          <w:rFonts w:ascii="Times New Roman" w:hAnsi="Times New Roman" w:cs="Times New Roman"/>
          <w:sz w:val="24"/>
          <w:szCs w:val="24"/>
        </w:rPr>
        <w:t>. godine izrađen je prema metodologiji pr</w:t>
      </w:r>
      <w:r>
        <w:rPr>
          <w:rFonts w:ascii="Times New Roman" w:hAnsi="Times New Roman" w:cs="Times New Roman"/>
          <w:sz w:val="24"/>
          <w:szCs w:val="24"/>
        </w:rPr>
        <w:t>opisanoj Zakonom o proračunu („Narodne novine“, broj 87/08, 136/12 i</w:t>
      </w:r>
      <w:r w:rsidR="0092453B" w:rsidRPr="006B0394">
        <w:rPr>
          <w:rFonts w:ascii="Times New Roman" w:hAnsi="Times New Roman" w:cs="Times New Roman"/>
          <w:sz w:val="24"/>
          <w:szCs w:val="24"/>
        </w:rPr>
        <w:t xml:space="preserve"> 15/</w:t>
      </w:r>
      <w:proofErr w:type="spellStart"/>
      <w:r w:rsidR="0092453B" w:rsidRPr="006B0394">
        <w:rPr>
          <w:rFonts w:ascii="Times New Roman" w:hAnsi="Times New Roman" w:cs="Times New Roman"/>
          <w:sz w:val="24"/>
          <w:szCs w:val="24"/>
        </w:rPr>
        <w:t>15</w:t>
      </w:r>
      <w:proofErr w:type="spellEnd"/>
      <w:r w:rsidR="0092453B" w:rsidRPr="006B0394">
        <w:rPr>
          <w:rFonts w:ascii="Times New Roman" w:hAnsi="Times New Roman" w:cs="Times New Roman"/>
          <w:sz w:val="24"/>
          <w:szCs w:val="24"/>
        </w:rPr>
        <w:t xml:space="preserve">) i </w:t>
      </w:r>
      <w:proofErr w:type="spellStart"/>
      <w:r w:rsidR="0092453B" w:rsidRPr="006B0394">
        <w:rPr>
          <w:rFonts w:ascii="Times New Roman" w:hAnsi="Times New Roman" w:cs="Times New Roman"/>
          <w:sz w:val="24"/>
          <w:szCs w:val="24"/>
        </w:rPr>
        <w:t>podzakonskim</w:t>
      </w:r>
      <w:proofErr w:type="spellEnd"/>
      <w:r w:rsidR="0092453B" w:rsidRPr="006B0394">
        <w:rPr>
          <w:rFonts w:ascii="Times New Roman" w:hAnsi="Times New Roman" w:cs="Times New Roman"/>
          <w:sz w:val="24"/>
          <w:szCs w:val="24"/>
        </w:rPr>
        <w:t xml:space="preserve"> aktima kojima se regulira provedba zakonskih rješenja</w:t>
      </w:r>
      <w:r>
        <w:rPr>
          <w:rFonts w:ascii="Times New Roman" w:hAnsi="Times New Roman" w:cs="Times New Roman"/>
          <w:sz w:val="24"/>
          <w:szCs w:val="24"/>
        </w:rPr>
        <w:t>,</w:t>
      </w:r>
      <w:r w:rsidR="0092453B" w:rsidRPr="006B0394">
        <w:rPr>
          <w:rFonts w:ascii="Times New Roman" w:hAnsi="Times New Roman" w:cs="Times New Roman"/>
          <w:sz w:val="24"/>
          <w:szCs w:val="24"/>
        </w:rPr>
        <w:t xml:space="preserve"> i to Pravilnikom o proračunskim klasifikacija</w:t>
      </w:r>
      <w:r>
        <w:rPr>
          <w:rFonts w:ascii="Times New Roman" w:hAnsi="Times New Roman" w:cs="Times New Roman"/>
          <w:sz w:val="24"/>
          <w:szCs w:val="24"/>
        </w:rPr>
        <w:t>ma („Narodne novine“ broj 26/10 i</w:t>
      </w:r>
      <w:r w:rsidR="0092453B" w:rsidRPr="006B0394">
        <w:rPr>
          <w:rFonts w:ascii="Times New Roman" w:hAnsi="Times New Roman" w:cs="Times New Roman"/>
          <w:sz w:val="24"/>
          <w:szCs w:val="24"/>
        </w:rPr>
        <w:t xml:space="preserve"> 120/13), Pravilnikom o proračunskom računovodstvu i računskom planu („Narodne novine“</w:t>
      </w:r>
      <w:r>
        <w:rPr>
          <w:rFonts w:ascii="Times New Roman" w:hAnsi="Times New Roman" w:cs="Times New Roman"/>
          <w:sz w:val="24"/>
          <w:szCs w:val="24"/>
        </w:rPr>
        <w:t>, broj 124/14, 115/15 i 87/16) i Zakonom</w:t>
      </w:r>
      <w:r w:rsidR="0092453B" w:rsidRPr="006B0394">
        <w:rPr>
          <w:rFonts w:ascii="Times New Roman" w:hAnsi="Times New Roman" w:cs="Times New Roman"/>
          <w:sz w:val="24"/>
          <w:szCs w:val="24"/>
        </w:rPr>
        <w:t xml:space="preserve"> o fiskalnoj odgovornosti („Narodne novine“ broj 139/10 i 19/14). Proračun se sastoji od općeg i posebnog dijela te plana razvojnih programa. Opći dio proračuna sastoji se od Računa prihoda i rashoda i Računa financiranja. U Računu prihoda i rashoda planirani prihodi iskazani su po prirodnim vrstama i izvorima financiranja, a rashodi po ekonomskoj n</w:t>
      </w:r>
      <w:r>
        <w:rPr>
          <w:rFonts w:ascii="Times New Roman" w:hAnsi="Times New Roman" w:cs="Times New Roman"/>
          <w:sz w:val="24"/>
          <w:szCs w:val="24"/>
        </w:rPr>
        <w:t>amjeni za koju služe u skladu s</w:t>
      </w:r>
      <w:r w:rsidR="0092453B" w:rsidRPr="006B0394">
        <w:rPr>
          <w:rFonts w:ascii="Times New Roman" w:hAnsi="Times New Roman" w:cs="Times New Roman"/>
          <w:sz w:val="24"/>
          <w:szCs w:val="24"/>
        </w:rPr>
        <w:t xml:space="preserve"> Računskim planom proračuna i Pravilnikom o proračunskom računovodstvu. U Računu financiranja iskazani su primici od financijske imovine i zaduživanja te izdaci za financijsku imovinu </w:t>
      </w:r>
      <w:r>
        <w:rPr>
          <w:rFonts w:ascii="Times New Roman" w:hAnsi="Times New Roman" w:cs="Times New Roman"/>
          <w:sz w:val="24"/>
          <w:szCs w:val="24"/>
        </w:rPr>
        <w:t>i otplatu kredita i zajmova. U p</w:t>
      </w:r>
      <w:r w:rsidR="0092453B" w:rsidRPr="006B0394">
        <w:rPr>
          <w:rFonts w:ascii="Times New Roman" w:hAnsi="Times New Roman" w:cs="Times New Roman"/>
          <w:sz w:val="24"/>
          <w:szCs w:val="24"/>
        </w:rPr>
        <w:t>osebnom dijelu proračuna rashodi i izdaci raspoređeni su po programima</w:t>
      </w:r>
      <w:r>
        <w:rPr>
          <w:rFonts w:ascii="Times New Roman" w:hAnsi="Times New Roman" w:cs="Times New Roman"/>
          <w:sz w:val="24"/>
          <w:szCs w:val="24"/>
        </w:rPr>
        <w:t>,</w:t>
      </w:r>
      <w:r w:rsidR="0092453B" w:rsidRPr="006B0394">
        <w:rPr>
          <w:rFonts w:ascii="Times New Roman" w:hAnsi="Times New Roman" w:cs="Times New Roman"/>
          <w:sz w:val="24"/>
          <w:szCs w:val="24"/>
        </w:rPr>
        <w:t xml:space="preserve"> odnosno njihovim sastavnim dijelovima</w:t>
      </w:r>
      <w:r w:rsidR="00C42344">
        <w:rPr>
          <w:rFonts w:ascii="Times New Roman" w:hAnsi="Times New Roman" w:cs="Times New Roman"/>
          <w:sz w:val="24"/>
          <w:szCs w:val="24"/>
        </w:rPr>
        <w:t>,</w:t>
      </w:r>
      <w:r w:rsidR="0092453B" w:rsidRPr="006B0394">
        <w:rPr>
          <w:rFonts w:ascii="Times New Roman" w:hAnsi="Times New Roman" w:cs="Times New Roman"/>
          <w:sz w:val="24"/>
          <w:szCs w:val="24"/>
        </w:rPr>
        <w:t xml:space="preserve"> aktivnostima, tekućim i kapitalnim projektima, kojih su nositelji </w:t>
      </w:r>
      <w:r w:rsidR="00C42344">
        <w:rPr>
          <w:rFonts w:ascii="Times New Roman" w:hAnsi="Times New Roman" w:cs="Times New Roman"/>
          <w:sz w:val="24"/>
          <w:szCs w:val="24"/>
        </w:rPr>
        <w:t xml:space="preserve">upravni </w:t>
      </w:r>
      <w:r w:rsidR="0092453B" w:rsidRPr="006B0394">
        <w:rPr>
          <w:rFonts w:ascii="Times New Roman" w:hAnsi="Times New Roman" w:cs="Times New Roman"/>
          <w:sz w:val="24"/>
          <w:szCs w:val="24"/>
        </w:rPr>
        <w:t>odjeli gradske uprave i proračunski korisnici. U okviru programa, projekata i aktivnosti, rashodi i izdaci su iskazani prema ekonomskoj i funkcijskoj k</w:t>
      </w:r>
      <w:r w:rsidR="00C42344">
        <w:rPr>
          <w:rFonts w:ascii="Times New Roman" w:hAnsi="Times New Roman" w:cs="Times New Roman"/>
          <w:sz w:val="24"/>
          <w:szCs w:val="24"/>
        </w:rPr>
        <w:t>lasifikaciji te</w:t>
      </w:r>
      <w:r w:rsidR="0092453B" w:rsidRPr="006B0394">
        <w:rPr>
          <w:rFonts w:ascii="Times New Roman" w:hAnsi="Times New Roman" w:cs="Times New Roman"/>
          <w:sz w:val="24"/>
          <w:szCs w:val="24"/>
        </w:rPr>
        <w:t xml:space="preserve"> izvorima financiranja sukladno Pravilniku o proračunskim klasifikacijama.</w:t>
      </w:r>
    </w:p>
    <w:p w:rsidR="002C370B" w:rsidRPr="001C727A" w:rsidRDefault="001C727A" w:rsidP="001C727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A44514">
        <w:rPr>
          <w:rFonts w:ascii="Times New Roman" w:hAnsi="Times New Roman" w:cs="Times New Roman"/>
          <w:sz w:val="24"/>
          <w:szCs w:val="24"/>
        </w:rPr>
        <w:t>Upute za izradu proračuna JLP(R)S dostavljene su od strane Min</w:t>
      </w:r>
      <w:r>
        <w:rPr>
          <w:rFonts w:ascii="Times New Roman" w:hAnsi="Times New Roman" w:cs="Times New Roman"/>
          <w:sz w:val="24"/>
          <w:szCs w:val="24"/>
        </w:rPr>
        <w:t xml:space="preserve">istarstva financija u kolovozu, </w:t>
      </w:r>
      <w:r w:rsidR="00A44514">
        <w:rPr>
          <w:rFonts w:ascii="Times New Roman" w:hAnsi="Times New Roman" w:cs="Times New Roman"/>
          <w:sz w:val="24"/>
          <w:szCs w:val="24"/>
        </w:rPr>
        <w:t>čime je i službeno započeo proces planiranja proračuna za razdoblje 2018.</w:t>
      </w:r>
      <w:r w:rsidR="00C42344">
        <w:rPr>
          <w:rFonts w:ascii="Times New Roman" w:hAnsi="Times New Roman" w:cs="Times New Roman"/>
          <w:sz w:val="24"/>
          <w:szCs w:val="24"/>
        </w:rPr>
        <w:t xml:space="preserve"> </w:t>
      </w:r>
      <w:r w:rsidR="00A44514">
        <w:rPr>
          <w:rFonts w:ascii="Times New Roman" w:hAnsi="Times New Roman" w:cs="Times New Roman"/>
          <w:sz w:val="24"/>
          <w:szCs w:val="24"/>
        </w:rPr>
        <w:t>-</w:t>
      </w:r>
      <w:r w:rsidR="00C42344">
        <w:rPr>
          <w:rFonts w:ascii="Times New Roman" w:hAnsi="Times New Roman" w:cs="Times New Roman"/>
          <w:sz w:val="24"/>
          <w:szCs w:val="24"/>
        </w:rPr>
        <w:t xml:space="preserve"> </w:t>
      </w:r>
      <w:r w:rsidR="00A44514">
        <w:rPr>
          <w:rFonts w:ascii="Times New Roman" w:hAnsi="Times New Roman" w:cs="Times New Roman"/>
          <w:sz w:val="24"/>
          <w:szCs w:val="24"/>
        </w:rPr>
        <w:t xml:space="preserve">2020. </w:t>
      </w:r>
      <w:r w:rsidR="000770A1">
        <w:rPr>
          <w:rFonts w:ascii="Times New Roman" w:hAnsi="Times New Roman" w:cs="Times New Roman"/>
          <w:sz w:val="24"/>
          <w:szCs w:val="24"/>
        </w:rPr>
        <w:t>g</w:t>
      </w:r>
      <w:r w:rsidR="00A44514">
        <w:rPr>
          <w:rFonts w:ascii="Times New Roman" w:hAnsi="Times New Roman" w:cs="Times New Roman"/>
          <w:sz w:val="24"/>
          <w:szCs w:val="24"/>
        </w:rPr>
        <w:t>odine. Upravno tijelo za financije u</w:t>
      </w:r>
      <w:r w:rsidR="00C42344">
        <w:rPr>
          <w:rFonts w:ascii="Times New Roman" w:hAnsi="Times New Roman" w:cs="Times New Roman"/>
          <w:sz w:val="24"/>
          <w:szCs w:val="24"/>
        </w:rPr>
        <w:t xml:space="preserve"> zakonski</w:t>
      </w:r>
      <w:r w:rsidR="00A44514">
        <w:rPr>
          <w:rFonts w:ascii="Times New Roman" w:hAnsi="Times New Roman" w:cs="Times New Roman"/>
          <w:sz w:val="24"/>
          <w:szCs w:val="24"/>
        </w:rPr>
        <w:t xml:space="preserve"> predviđenom roku izradilo je Upute za izradu financijskih planova korisnika proračuna i dostav</w:t>
      </w:r>
      <w:r>
        <w:rPr>
          <w:rFonts w:ascii="Times New Roman" w:hAnsi="Times New Roman" w:cs="Times New Roman"/>
          <w:sz w:val="24"/>
          <w:szCs w:val="24"/>
        </w:rPr>
        <w:t>ilo ih na postupanje kao podlogu</w:t>
      </w:r>
      <w:r w:rsidR="00A44514">
        <w:rPr>
          <w:rFonts w:ascii="Times New Roman" w:hAnsi="Times New Roman" w:cs="Times New Roman"/>
          <w:sz w:val="24"/>
          <w:szCs w:val="24"/>
        </w:rPr>
        <w:t xml:space="preserve"> za izradu prijedloga njihovih financijskih planova. </w:t>
      </w:r>
    </w:p>
    <w:p w:rsidR="001C727A" w:rsidRDefault="001C727A"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44514">
        <w:rPr>
          <w:rFonts w:ascii="Times New Roman" w:hAnsi="Times New Roman" w:cs="Times New Roman"/>
          <w:sz w:val="24"/>
          <w:szCs w:val="24"/>
        </w:rPr>
        <w:t xml:space="preserve">Prema Uputama </w:t>
      </w:r>
      <w:r>
        <w:rPr>
          <w:rFonts w:ascii="Times New Roman" w:hAnsi="Times New Roman" w:cs="Times New Roman"/>
          <w:sz w:val="24"/>
          <w:szCs w:val="24"/>
        </w:rPr>
        <w:t>i Smjernicama Vlade za izradu D</w:t>
      </w:r>
      <w:r w:rsidR="00E814BF">
        <w:rPr>
          <w:rFonts w:ascii="Times New Roman" w:hAnsi="Times New Roman" w:cs="Times New Roman"/>
          <w:sz w:val="24"/>
          <w:szCs w:val="24"/>
        </w:rPr>
        <w:t>ržavnog proračuna, u međunarodnom okruženju u narednom razdoblju očekuju se povoljna kretanja. Predviđa se rast svjetskog gospodarstva i trgovinske razmjene, zadržavanje stabilne inflacije te nastavak povoljnih uvjeta financiranja. U domaćem gospodarstvu u srednjoročnom razdoblju nastavit će se oporavak ekonomske aktivnosti. Tako se u 2017. godini očekuje realni rast BDP-a od 3,2</w:t>
      </w:r>
      <w:r w:rsidR="003701C5">
        <w:rPr>
          <w:rFonts w:ascii="Times New Roman" w:hAnsi="Times New Roman" w:cs="Times New Roman"/>
          <w:sz w:val="24"/>
          <w:szCs w:val="24"/>
        </w:rPr>
        <w:t xml:space="preserve"> </w:t>
      </w:r>
      <w:r w:rsidR="00E814BF">
        <w:rPr>
          <w:rFonts w:ascii="Times New Roman" w:hAnsi="Times New Roman" w:cs="Times New Roman"/>
          <w:sz w:val="24"/>
          <w:szCs w:val="24"/>
        </w:rPr>
        <w:t>% koji će post</w:t>
      </w:r>
      <w:r>
        <w:rPr>
          <w:rFonts w:ascii="Times New Roman" w:hAnsi="Times New Roman" w:cs="Times New Roman"/>
          <w:sz w:val="24"/>
          <w:szCs w:val="24"/>
        </w:rPr>
        <w:t>upno usporavati na 2,8</w:t>
      </w:r>
      <w:r w:rsidR="003701C5">
        <w:rPr>
          <w:rFonts w:ascii="Times New Roman" w:hAnsi="Times New Roman" w:cs="Times New Roman"/>
          <w:sz w:val="24"/>
          <w:szCs w:val="24"/>
        </w:rPr>
        <w:t xml:space="preserve"> </w:t>
      </w:r>
      <w:r>
        <w:rPr>
          <w:rFonts w:ascii="Times New Roman" w:hAnsi="Times New Roman" w:cs="Times New Roman"/>
          <w:sz w:val="24"/>
          <w:szCs w:val="24"/>
        </w:rPr>
        <w:t>% u 2018.</w:t>
      </w:r>
      <w:r w:rsidR="00E814BF">
        <w:rPr>
          <w:rFonts w:ascii="Times New Roman" w:hAnsi="Times New Roman" w:cs="Times New Roman"/>
          <w:sz w:val="24"/>
          <w:szCs w:val="24"/>
        </w:rPr>
        <w:t>, 2,6</w:t>
      </w:r>
      <w:r w:rsidR="003701C5">
        <w:rPr>
          <w:rFonts w:ascii="Times New Roman" w:hAnsi="Times New Roman" w:cs="Times New Roman"/>
          <w:sz w:val="24"/>
          <w:szCs w:val="24"/>
        </w:rPr>
        <w:t xml:space="preserve"> </w:t>
      </w:r>
      <w:r w:rsidR="00E814BF">
        <w:rPr>
          <w:rFonts w:ascii="Times New Roman" w:hAnsi="Times New Roman" w:cs="Times New Roman"/>
          <w:sz w:val="24"/>
          <w:szCs w:val="24"/>
        </w:rPr>
        <w:t>% u 2019. te 2,5</w:t>
      </w:r>
      <w:r w:rsidR="003701C5">
        <w:rPr>
          <w:rFonts w:ascii="Times New Roman" w:hAnsi="Times New Roman" w:cs="Times New Roman"/>
          <w:sz w:val="24"/>
          <w:szCs w:val="24"/>
        </w:rPr>
        <w:t xml:space="preserve"> </w:t>
      </w:r>
      <w:r w:rsidR="00E814BF">
        <w:rPr>
          <w:rFonts w:ascii="Times New Roman" w:hAnsi="Times New Roman" w:cs="Times New Roman"/>
          <w:sz w:val="24"/>
          <w:szCs w:val="24"/>
        </w:rPr>
        <w:t>% u 2020. godini.</w:t>
      </w:r>
      <w:r w:rsidR="000770A1">
        <w:rPr>
          <w:rFonts w:ascii="Times New Roman" w:hAnsi="Times New Roman" w:cs="Times New Roman"/>
          <w:sz w:val="24"/>
          <w:szCs w:val="24"/>
        </w:rPr>
        <w:t xml:space="preserve"> </w:t>
      </w:r>
      <w:r w:rsidR="00E814BF">
        <w:rPr>
          <w:rFonts w:ascii="Times New Roman" w:hAnsi="Times New Roman" w:cs="Times New Roman"/>
          <w:sz w:val="24"/>
          <w:szCs w:val="24"/>
        </w:rPr>
        <w:t>Jednako tako, očekuje se smanjenje udjela javnog duga u BDP-u</w:t>
      </w:r>
      <w:r w:rsidR="0019765C">
        <w:rPr>
          <w:rFonts w:ascii="Times New Roman" w:hAnsi="Times New Roman" w:cs="Times New Roman"/>
          <w:sz w:val="24"/>
          <w:szCs w:val="24"/>
        </w:rPr>
        <w:t>,</w:t>
      </w:r>
      <w:r w:rsidR="00E814BF">
        <w:rPr>
          <w:rFonts w:ascii="Times New Roman" w:hAnsi="Times New Roman" w:cs="Times New Roman"/>
          <w:sz w:val="24"/>
          <w:szCs w:val="24"/>
        </w:rPr>
        <w:t xml:space="preserve"> i to na 78,3</w:t>
      </w:r>
      <w:r w:rsidR="003701C5">
        <w:rPr>
          <w:rFonts w:ascii="Times New Roman" w:hAnsi="Times New Roman" w:cs="Times New Roman"/>
          <w:sz w:val="24"/>
          <w:szCs w:val="24"/>
        </w:rPr>
        <w:t xml:space="preserve"> </w:t>
      </w:r>
      <w:r w:rsidR="00E814BF">
        <w:rPr>
          <w:rFonts w:ascii="Times New Roman" w:hAnsi="Times New Roman" w:cs="Times New Roman"/>
          <w:sz w:val="24"/>
          <w:szCs w:val="24"/>
        </w:rPr>
        <w:t>% BDP-a u 2018., 75,3</w:t>
      </w:r>
      <w:r w:rsidR="003701C5">
        <w:rPr>
          <w:rFonts w:ascii="Times New Roman" w:hAnsi="Times New Roman" w:cs="Times New Roman"/>
          <w:sz w:val="24"/>
          <w:szCs w:val="24"/>
        </w:rPr>
        <w:t xml:space="preserve"> </w:t>
      </w:r>
      <w:r w:rsidR="00E814BF">
        <w:rPr>
          <w:rFonts w:ascii="Times New Roman" w:hAnsi="Times New Roman" w:cs="Times New Roman"/>
          <w:sz w:val="24"/>
          <w:szCs w:val="24"/>
        </w:rPr>
        <w:t>% u 2019. i 72,1</w:t>
      </w:r>
      <w:r w:rsidR="003701C5">
        <w:rPr>
          <w:rFonts w:ascii="Times New Roman" w:hAnsi="Times New Roman" w:cs="Times New Roman"/>
          <w:sz w:val="24"/>
          <w:szCs w:val="24"/>
        </w:rPr>
        <w:t xml:space="preserve"> </w:t>
      </w:r>
      <w:r w:rsidR="00C42344">
        <w:rPr>
          <w:rFonts w:ascii="Times New Roman" w:hAnsi="Times New Roman" w:cs="Times New Roman"/>
          <w:sz w:val="24"/>
          <w:szCs w:val="24"/>
        </w:rPr>
        <w:t>% u 202</w:t>
      </w:r>
      <w:r w:rsidR="00E814BF">
        <w:rPr>
          <w:rFonts w:ascii="Times New Roman" w:hAnsi="Times New Roman" w:cs="Times New Roman"/>
          <w:sz w:val="24"/>
          <w:szCs w:val="24"/>
        </w:rPr>
        <w:t xml:space="preserve">0. godini. </w:t>
      </w:r>
    </w:p>
    <w:p w:rsidR="001C727A" w:rsidRDefault="001C727A"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902A1">
        <w:rPr>
          <w:rFonts w:ascii="Times New Roman" w:hAnsi="Times New Roman" w:cs="Times New Roman"/>
          <w:sz w:val="24"/>
          <w:szCs w:val="24"/>
        </w:rPr>
        <w:t>Pri izradi proračuna potrebno je pridržavati se temeljnih proračunskih načela zakonitost</w:t>
      </w:r>
      <w:r>
        <w:rPr>
          <w:rFonts w:ascii="Times New Roman" w:hAnsi="Times New Roman" w:cs="Times New Roman"/>
          <w:sz w:val="24"/>
          <w:szCs w:val="24"/>
        </w:rPr>
        <w:t>i, ispravnosti, točnosti i</w:t>
      </w:r>
      <w:r w:rsidR="002902A1">
        <w:rPr>
          <w:rFonts w:ascii="Times New Roman" w:hAnsi="Times New Roman" w:cs="Times New Roman"/>
          <w:sz w:val="24"/>
          <w:szCs w:val="24"/>
        </w:rPr>
        <w:t xml:space="preserve"> transparentnosti. Nacr</w:t>
      </w:r>
      <w:r>
        <w:rPr>
          <w:rFonts w:ascii="Times New Roman" w:hAnsi="Times New Roman" w:cs="Times New Roman"/>
          <w:sz w:val="24"/>
          <w:szCs w:val="24"/>
        </w:rPr>
        <w:t>t Prijedloga P</w:t>
      </w:r>
      <w:r w:rsidR="002902A1">
        <w:rPr>
          <w:rFonts w:ascii="Times New Roman" w:hAnsi="Times New Roman" w:cs="Times New Roman"/>
          <w:sz w:val="24"/>
          <w:szCs w:val="24"/>
        </w:rPr>
        <w:t>roračuna upućen je pute</w:t>
      </w:r>
      <w:r w:rsidR="00571345">
        <w:rPr>
          <w:rFonts w:ascii="Times New Roman" w:hAnsi="Times New Roman" w:cs="Times New Roman"/>
          <w:sz w:val="24"/>
          <w:szCs w:val="24"/>
        </w:rPr>
        <w:t>m</w:t>
      </w:r>
      <w:r>
        <w:rPr>
          <w:rFonts w:ascii="Times New Roman" w:hAnsi="Times New Roman" w:cs="Times New Roman"/>
          <w:sz w:val="24"/>
          <w:szCs w:val="24"/>
        </w:rPr>
        <w:t xml:space="preserve"> mrežne strani</w:t>
      </w:r>
      <w:r w:rsidR="0019765C">
        <w:rPr>
          <w:rFonts w:ascii="Times New Roman" w:hAnsi="Times New Roman" w:cs="Times New Roman"/>
          <w:sz w:val="24"/>
          <w:szCs w:val="24"/>
        </w:rPr>
        <w:t>ce Grada na javno savjetovanje</w:t>
      </w:r>
      <w:r>
        <w:rPr>
          <w:rFonts w:ascii="Times New Roman" w:hAnsi="Times New Roman" w:cs="Times New Roman"/>
          <w:sz w:val="24"/>
          <w:szCs w:val="24"/>
        </w:rPr>
        <w:t>,</w:t>
      </w:r>
      <w:r w:rsidR="002902A1">
        <w:rPr>
          <w:rFonts w:ascii="Times New Roman" w:hAnsi="Times New Roman" w:cs="Times New Roman"/>
          <w:sz w:val="24"/>
          <w:szCs w:val="24"/>
        </w:rPr>
        <w:t xml:space="preserve"> te je </w:t>
      </w:r>
      <w:r>
        <w:rPr>
          <w:rFonts w:ascii="Times New Roman" w:hAnsi="Times New Roman" w:cs="Times New Roman"/>
          <w:sz w:val="24"/>
          <w:szCs w:val="24"/>
        </w:rPr>
        <w:t>provedeno javno predstavljanje Prijedloga P</w:t>
      </w:r>
      <w:r w:rsidR="0019765C">
        <w:rPr>
          <w:rFonts w:ascii="Times New Roman" w:hAnsi="Times New Roman" w:cs="Times New Roman"/>
          <w:sz w:val="24"/>
          <w:szCs w:val="24"/>
        </w:rPr>
        <w:t>roračuna. Ovo obrazloženje Prijedloga P</w:t>
      </w:r>
      <w:r w:rsidR="002902A1">
        <w:rPr>
          <w:rFonts w:ascii="Times New Roman" w:hAnsi="Times New Roman" w:cs="Times New Roman"/>
          <w:sz w:val="24"/>
          <w:szCs w:val="24"/>
        </w:rPr>
        <w:t xml:space="preserve">roračuna za 2018. </w:t>
      </w:r>
      <w:r w:rsidR="00DF5AAD">
        <w:rPr>
          <w:rFonts w:ascii="Times New Roman" w:hAnsi="Times New Roman" w:cs="Times New Roman"/>
          <w:sz w:val="24"/>
          <w:szCs w:val="24"/>
        </w:rPr>
        <w:t>g</w:t>
      </w:r>
      <w:r w:rsidR="0019765C">
        <w:rPr>
          <w:rFonts w:ascii="Times New Roman" w:hAnsi="Times New Roman" w:cs="Times New Roman"/>
          <w:sz w:val="24"/>
          <w:szCs w:val="24"/>
        </w:rPr>
        <w:t xml:space="preserve">odinu i projekcija za 2019. i </w:t>
      </w:r>
      <w:r w:rsidR="002902A1">
        <w:rPr>
          <w:rFonts w:ascii="Times New Roman" w:hAnsi="Times New Roman" w:cs="Times New Roman"/>
          <w:sz w:val="24"/>
          <w:szCs w:val="24"/>
        </w:rPr>
        <w:t xml:space="preserve">2020. </w:t>
      </w:r>
      <w:r w:rsidR="00DF5AAD">
        <w:rPr>
          <w:rFonts w:ascii="Times New Roman" w:hAnsi="Times New Roman" w:cs="Times New Roman"/>
          <w:sz w:val="24"/>
          <w:szCs w:val="24"/>
        </w:rPr>
        <w:t>g</w:t>
      </w:r>
      <w:r w:rsidR="002902A1">
        <w:rPr>
          <w:rFonts w:ascii="Times New Roman" w:hAnsi="Times New Roman" w:cs="Times New Roman"/>
          <w:sz w:val="24"/>
          <w:szCs w:val="24"/>
        </w:rPr>
        <w:t xml:space="preserve">odinu sadrži obrazloženje Općeg dijela proračuna po ekonomskoj klasifikaciji </w:t>
      </w:r>
      <w:r w:rsidR="002902A1">
        <w:rPr>
          <w:rFonts w:ascii="Times New Roman" w:hAnsi="Times New Roman" w:cs="Times New Roman"/>
          <w:sz w:val="24"/>
          <w:szCs w:val="24"/>
        </w:rPr>
        <w:lastRenderedPageBreak/>
        <w:t>te Posebnog dijela proračuna</w:t>
      </w:r>
      <w:r w:rsidR="00DD09CD">
        <w:rPr>
          <w:rFonts w:ascii="Times New Roman" w:hAnsi="Times New Roman" w:cs="Times New Roman"/>
          <w:sz w:val="24"/>
          <w:szCs w:val="24"/>
        </w:rPr>
        <w:t xml:space="preserve"> koji sadrži financijske planove raspoređene po razdjelima čiji su nositelji upravni odjeli. </w:t>
      </w:r>
    </w:p>
    <w:p w:rsidR="001C727A" w:rsidRDefault="001C727A" w:rsidP="001C727A">
      <w:pPr>
        <w:spacing w:after="0" w:line="240" w:lineRule="auto"/>
        <w:jc w:val="both"/>
        <w:rPr>
          <w:rFonts w:ascii="Times New Roman" w:hAnsi="Times New Roman" w:cs="Times New Roman"/>
          <w:sz w:val="24"/>
          <w:szCs w:val="24"/>
        </w:rPr>
      </w:pPr>
    </w:p>
    <w:p w:rsidR="00DD09CD" w:rsidRDefault="001C727A" w:rsidP="001C727A">
      <w:pPr>
        <w:spacing w:after="0" w:line="240" w:lineRule="auto"/>
        <w:jc w:val="both"/>
        <w:rPr>
          <w:rFonts w:ascii="Times New Roman" w:hAnsi="Times New Roman" w:cs="Times New Roman"/>
          <w:b/>
          <w:sz w:val="24"/>
          <w:szCs w:val="24"/>
        </w:rPr>
      </w:pPr>
      <w:r w:rsidRPr="001C727A">
        <w:rPr>
          <w:rFonts w:ascii="Times New Roman" w:hAnsi="Times New Roman" w:cs="Times New Roman"/>
          <w:b/>
          <w:sz w:val="24"/>
          <w:szCs w:val="24"/>
        </w:rPr>
        <w:t>2. PRORAČUN GRADA NOVSKE ZA RAZDOBLJE 2018. – 2020. GODINE</w:t>
      </w:r>
    </w:p>
    <w:p w:rsidR="001C727A" w:rsidRPr="001C727A" w:rsidRDefault="001C727A" w:rsidP="001C727A">
      <w:pPr>
        <w:spacing w:after="0" w:line="240" w:lineRule="auto"/>
        <w:jc w:val="both"/>
        <w:rPr>
          <w:rFonts w:ascii="Times New Roman" w:hAnsi="Times New Roman" w:cs="Times New Roman"/>
          <w:b/>
          <w:sz w:val="24"/>
          <w:szCs w:val="24"/>
        </w:rPr>
      </w:pPr>
    </w:p>
    <w:p w:rsidR="00DD09CD" w:rsidRDefault="001C727A"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Prijedlog P</w:t>
      </w:r>
      <w:r w:rsidR="00DD09CD">
        <w:rPr>
          <w:rFonts w:ascii="Times New Roman" w:hAnsi="Times New Roman" w:cs="Times New Roman"/>
          <w:sz w:val="24"/>
          <w:szCs w:val="24"/>
        </w:rPr>
        <w:t>roračuna planiran je u iznosu od 65.785.686</w:t>
      </w:r>
      <w:r>
        <w:rPr>
          <w:rFonts w:ascii="Times New Roman" w:hAnsi="Times New Roman" w:cs="Times New Roman"/>
          <w:sz w:val="24"/>
          <w:szCs w:val="24"/>
        </w:rPr>
        <w:t>,00</w:t>
      </w:r>
      <w:r w:rsidR="00DD09CD">
        <w:rPr>
          <w:rFonts w:ascii="Times New Roman" w:hAnsi="Times New Roman" w:cs="Times New Roman"/>
          <w:sz w:val="24"/>
          <w:szCs w:val="24"/>
        </w:rPr>
        <w:t xml:space="preserve"> kn</w:t>
      </w:r>
      <w:r>
        <w:rPr>
          <w:rFonts w:ascii="Times New Roman" w:hAnsi="Times New Roman" w:cs="Times New Roman"/>
          <w:sz w:val="24"/>
          <w:szCs w:val="24"/>
        </w:rPr>
        <w:t>,</w:t>
      </w:r>
      <w:r w:rsidR="00DD09CD">
        <w:rPr>
          <w:rFonts w:ascii="Times New Roman" w:hAnsi="Times New Roman" w:cs="Times New Roman"/>
          <w:sz w:val="24"/>
          <w:szCs w:val="24"/>
        </w:rPr>
        <w:t xml:space="preserve"> što znači da je planiran gotovo u istom iz</w:t>
      </w:r>
      <w:r>
        <w:rPr>
          <w:rFonts w:ascii="Times New Roman" w:hAnsi="Times New Roman" w:cs="Times New Roman"/>
          <w:sz w:val="24"/>
          <w:szCs w:val="24"/>
        </w:rPr>
        <w:t xml:space="preserve">nosu kao tekući plan proračuna koji </w:t>
      </w:r>
      <w:r w:rsidR="00DD09CD">
        <w:rPr>
          <w:rFonts w:ascii="Times New Roman" w:hAnsi="Times New Roman" w:cs="Times New Roman"/>
          <w:sz w:val="24"/>
          <w:szCs w:val="24"/>
        </w:rPr>
        <w:t>iznosi 65.161.633</w:t>
      </w:r>
      <w:r>
        <w:rPr>
          <w:rFonts w:ascii="Times New Roman" w:hAnsi="Times New Roman" w:cs="Times New Roman"/>
          <w:sz w:val="24"/>
          <w:szCs w:val="24"/>
        </w:rPr>
        <w:t>,00</w:t>
      </w:r>
      <w:r w:rsidR="00DD09CD">
        <w:rPr>
          <w:rFonts w:ascii="Times New Roman" w:hAnsi="Times New Roman" w:cs="Times New Roman"/>
          <w:sz w:val="24"/>
          <w:szCs w:val="24"/>
        </w:rPr>
        <w:t xml:space="preserve"> kn. U odnosu na realizaciju proračuna 2016.</w:t>
      </w:r>
      <w:r w:rsidR="001A1996">
        <w:rPr>
          <w:rFonts w:ascii="Times New Roman" w:hAnsi="Times New Roman" w:cs="Times New Roman"/>
          <w:sz w:val="24"/>
          <w:szCs w:val="24"/>
        </w:rPr>
        <w:t xml:space="preserve"> </w:t>
      </w:r>
      <w:r>
        <w:rPr>
          <w:rFonts w:ascii="Times New Roman" w:hAnsi="Times New Roman" w:cs="Times New Roman"/>
          <w:sz w:val="24"/>
          <w:szCs w:val="24"/>
        </w:rPr>
        <w:t>g</w:t>
      </w:r>
      <w:r w:rsidR="00DD09CD">
        <w:rPr>
          <w:rFonts w:ascii="Times New Roman" w:hAnsi="Times New Roman" w:cs="Times New Roman"/>
          <w:sz w:val="24"/>
          <w:szCs w:val="24"/>
        </w:rPr>
        <w:t>odine</w:t>
      </w:r>
      <w:r>
        <w:rPr>
          <w:rFonts w:ascii="Times New Roman" w:hAnsi="Times New Roman" w:cs="Times New Roman"/>
          <w:sz w:val="24"/>
          <w:szCs w:val="24"/>
        </w:rPr>
        <w:t>, proračun je veći za 9</w:t>
      </w:r>
      <w:r w:rsidR="003701C5">
        <w:rPr>
          <w:rFonts w:ascii="Times New Roman" w:hAnsi="Times New Roman" w:cs="Times New Roman"/>
          <w:sz w:val="24"/>
          <w:szCs w:val="24"/>
        </w:rPr>
        <w:t xml:space="preserve"> </w:t>
      </w:r>
      <w:r>
        <w:rPr>
          <w:rFonts w:ascii="Times New Roman" w:hAnsi="Times New Roman" w:cs="Times New Roman"/>
          <w:sz w:val="24"/>
          <w:szCs w:val="24"/>
        </w:rPr>
        <w:t>%.</w:t>
      </w:r>
    </w:p>
    <w:p w:rsidR="003701C5" w:rsidRDefault="001C727A" w:rsidP="0037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9765C">
        <w:rPr>
          <w:rFonts w:ascii="Times New Roman" w:hAnsi="Times New Roman" w:cs="Times New Roman"/>
          <w:sz w:val="24"/>
          <w:szCs w:val="24"/>
        </w:rPr>
        <w:t>Strukturu</w:t>
      </w:r>
      <w:r w:rsidR="003701C5">
        <w:rPr>
          <w:rFonts w:ascii="Times New Roman" w:hAnsi="Times New Roman" w:cs="Times New Roman"/>
          <w:sz w:val="24"/>
          <w:szCs w:val="24"/>
        </w:rPr>
        <w:t xml:space="preserve"> Prijedloga P</w:t>
      </w:r>
      <w:r w:rsidR="001A1996">
        <w:rPr>
          <w:rFonts w:ascii="Times New Roman" w:hAnsi="Times New Roman" w:cs="Times New Roman"/>
          <w:sz w:val="24"/>
          <w:szCs w:val="24"/>
        </w:rPr>
        <w:t>roračuna po osnovnoj klasifikaciji prihoda i rashod</w:t>
      </w:r>
      <w:r w:rsidR="003701C5">
        <w:rPr>
          <w:rFonts w:ascii="Times New Roman" w:hAnsi="Times New Roman" w:cs="Times New Roman"/>
          <w:sz w:val="24"/>
          <w:szCs w:val="24"/>
        </w:rPr>
        <w:t>a</w:t>
      </w:r>
      <w:r w:rsidR="0019765C">
        <w:rPr>
          <w:rFonts w:ascii="Times New Roman" w:hAnsi="Times New Roman" w:cs="Times New Roman"/>
          <w:sz w:val="24"/>
          <w:szCs w:val="24"/>
        </w:rPr>
        <w:t xml:space="preserve"> čine</w:t>
      </w:r>
      <w:r w:rsidR="001A1996">
        <w:rPr>
          <w:rFonts w:ascii="Times New Roman" w:hAnsi="Times New Roman" w:cs="Times New Roman"/>
          <w:sz w:val="24"/>
          <w:szCs w:val="24"/>
        </w:rPr>
        <w:t>:</w:t>
      </w:r>
    </w:p>
    <w:p w:rsidR="001A1996" w:rsidRDefault="003701C5" w:rsidP="003701C5">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A1996" w:rsidRPr="003701C5">
        <w:rPr>
          <w:rFonts w:ascii="Times New Roman" w:hAnsi="Times New Roman" w:cs="Times New Roman"/>
          <w:sz w:val="24"/>
          <w:szCs w:val="24"/>
        </w:rPr>
        <w:t xml:space="preserve">rihodi poslovanja </w:t>
      </w:r>
      <w:r>
        <w:rPr>
          <w:rFonts w:ascii="Times New Roman" w:hAnsi="Times New Roman" w:cs="Times New Roman"/>
          <w:sz w:val="24"/>
          <w:szCs w:val="24"/>
        </w:rPr>
        <w:t xml:space="preserve">- </w:t>
      </w:r>
      <w:r w:rsidR="001A1996" w:rsidRPr="003701C5">
        <w:rPr>
          <w:rFonts w:ascii="Times New Roman" w:hAnsi="Times New Roman" w:cs="Times New Roman"/>
          <w:sz w:val="24"/>
          <w:szCs w:val="24"/>
        </w:rPr>
        <w:t>58.080.473</w:t>
      </w:r>
      <w:r>
        <w:rPr>
          <w:rFonts w:ascii="Times New Roman" w:hAnsi="Times New Roman" w:cs="Times New Roman"/>
          <w:sz w:val="24"/>
          <w:szCs w:val="24"/>
        </w:rPr>
        <w:t>,00</w:t>
      </w:r>
      <w:r w:rsidR="001A1996" w:rsidRPr="003701C5">
        <w:rPr>
          <w:rFonts w:ascii="Times New Roman" w:hAnsi="Times New Roman" w:cs="Times New Roman"/>
          <w:sz w:val="24"/>
          <w:szCs w:val="24"/>
        </w:rPr>
        <w:t xml:space="preserve"> kn</w:t>
      </w:r>
      <w:r>
        <w:rPr>
          <w:rFonts w:ascii="Times New Roman" w:hAnsi="Times New Roman" w:cs="Times New Roman"/>
          <w:sz w:val="24"/>
          <w:szCs w:val="24"/>
        </w:rPr>
        <w:t>,</w:t>
      </w:r>
    </w:p>
    <w:p w:rsidR="001A1996" w:rsidRDefault="003701C5" w:rsidP="003701C5">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A1996" w:rsidRPr="003701C5">
        <w:rPr>
          <w:rFonts w:ascii="Times New Roman" w:hAnsi="Times New Roman" w:cs="Times New Roman"/>
          <w:sz w:val="24"/>
          <w:szCs w:val="24"/>
        </w:rPr>
        <w:t xml:space="preserve">rihodi od prodaje nefinancijske imovine </w:t>
      </w:r>
      <w:r>
        <w:rPr>
          <w:rFonts w:ascii="Times New Roman" w:hAnsi="Times New Roman" w:cs="Times New Roman"/>
          <w:sz w:val="24"/>
          <w:szCs w:val="24"/>
        </w:rPr>
        <w:t xml:space="preserve">- </w:t>
      </w:r>
      <w:r w:rsidR="001A1996" w:rsidRPr="003701C5">
        <w:rPr>
          <w:rFonts w:ascii="Times New Roman" w:hAnsi="Times New Roman" w:cs="Times New Roman"/>
          <w:sz w:val="24"/>
          <w:szCs w:val="24"/>
        </w:rPr>
        <w:t>260.000</w:t>
      </w:r>
      <w:r>
        <w:rPr>
          <w:rFonts w:ascii="Times New Roman" w:hAnsi="Times New Roman" w:cs="Times New Roman"/>
          <w:sz w:val="24"/>
          <w:szCs w:val="24"/>
        </w:rPr>
        <w:t>,00</w:t>
      </w:r>
      <w:r w:rsidR="001A1996" w:rsidRPr="003701C5">
        <w:rPr>
          <w:rFonts w:ascii="Times New Roman" w:hAnsi="Times New Roman" w:cs="Times New Roman"/>
          <w:sz w:val="24"/>
          <w:szCs w:val="24"/>
        </w:rPr>
        <w:t xml:space="preserve"> kn</w:t>
      </w:r>
      <w:r>
        <w:rPr>
          <w:rFonts w:ascii="Times New Roman" w:hAnsi="Times New Roman" w:cs="Times New Roman"/>
          <w:sz w:val="24"/>
          <w:szCs w:val="24"/>
        </w:rPr>
        <w:t>,</w:t>
      </w:r>
    </w:p>
    <w:p w:rsidR="001A1996" w:rsidRDefault="003701C5" w:rsidP="003701C5">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1A1996" w:rsidRPr="003701C5">
        <w:rPr>
          <w:rFonts w:ascii="Times New Roman" w:hAnsi="Times New Roman" w:cs="Times New Roman"/>
          <w:sz w:val="24"/>
          <w:szCs w:val="24"/>
        </w:rPr>
        <w:t xml:space="preserve">ashodi poslovanja </w:t>
      </w:r>
      <w:r>
        <w:rPr>
          <w:rFonts w:ascii="Times New Roman" w:hAnsi="Times New Roman" w:cs="Times New Roman"/>
          <w:sz w:val="24"/>
          <w:szCs w:val="24"/>
        </w:rPr>
        <w:t xml:space="preserve">- </w:t>
      </w:r>
      <w:r w:rsidR="001A1996" w:rsidRPr="003701C5">
        <w:rPr>
          <w:rFonts w:ascii="Times New Roman" w:hAnsi="Times New Roman" w:cs="Times New Roman"/>
          <w:sz w:val="24"/>
          <w:szCs w:val="24"/>
        </w:rPr>
        <w:t>38.943.924</w:t>
      </w:r>
      <w:r>
        <w:rPr>
          <w:rFonts w:ascii="Times New Roman" w:hAnsi="Times New Roman" w:cs="Times New Roman"/>
          <w:sz w:val="24"/>
          <w:szCs w:val="24"/>
        </w:rPr>
        <w:t>,00</w:t>
      </w:r>
      <w:r w:rsidR="001A1996" w:rsidRPr="003701C5">
        <w:rPr>
          <w:rFonts w:ascii="Times New Roman" w:hAnsi="Times New Roman" w:cs="Times New Roman"/>
          <w:sz w:val="24"/>
          <w:szCs w:val="24"/>
        </w:rPr>
        <w:t xml:space="preserve"> kn</w:t>
      </w:r>
      <w:r>
        <w:rPr>
          <w:rFonts w:ascii="Times New Roman" w:hAnsi="Times New Roman" w:cs="Times New Roman"/>
          <w:sz w:val="24"/>
          <w:szCs w:val="24"/>
        </w:rPr>
        <w:t>,</w:t>
      </w:r>
    </w:p>
    <w:p w:rsidR="001A1996" w:rsidRDefault="003701C5" w:rsidP="003701C5">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1A1996" w:rsidRPr="003701C5">
        <w:rPr>
          <w:rFonts w:ascii="Times New Roman" w:hAnsi="Times New Roman" w:cs="Times New Roman"/>
          <w:sz w:val="24"/>
          <w:szCs w:val="24"/>
        </w:rPr>
        <w:t>ashodi za nabavu nefinancijske imovine</w:t>
      </w:r>
      <w:r>
        <w:rPr>
          <w:rFonts w:ascii="Times New Roman" w:hAnsi="Times New Roman" w:cs="Times New Roman"/>
          <w:sz w:val="24"/>
          <w:szCs w:val="24"/>
        </w:rPr>
        <w:t xml:space="preserve"> -</w:t>
      </w:r>
      <w:r w:rsidR="001A1996" w:rsidRPr="003701C5">
        <w:rPr>
          <w:rFonts w:ascii="Times New Roman" w:hAnsi="Times New Roman" w:cs="Times New Roman"/>
          <w:sz w:val="24"/>
          <w:szCs w:val="24"/>
        </w:rPr>
        <w:t xml:space="preserve"> 25.768.762</w:t>
      </w:r>
      <w:r>
        <w:rPr>
          <w:rFonts w:ascii="Times New Roman" w:hAnsi="Times New Roman" w:cs="Times New Roman"/>
          <w:sz w:val="24"/>
          <w:szCs w:val="24"/>
        </w:rPr>
        <w:t>,00</w:t>
      </w:r>
      <w:r w:rsidR="001A1996" w:rsidRPr="003701C5">
        <w:rPr>
          <w:rFonts w:ascii="Times New Roman" w:hAnsi="Times New Roman" w:cs="Times New Roman"/>
          <w:sz w:val="24"/>
          <w:szCs w:val="24"/>
        </w:rPr>
        <w:t xml:space="preserve"> kn</w:t>
      </w:r>
      <w:r>
        <w:rPr>
          <w:rFonts w:ascii="Times New Roman" w:hAnsi="Times New Roman" w:cs="Times New Roman"/>
          <w:sz w:val="24"/>
          <w:szCs w:val="24"/>
        </w:rPr>
        <w:t>,</w:t>
      </w:r>
    </w:p>
    <w:p w:rsidR="001A1996" w:rsidRDefault="003701C5" w:rsidP="003701C5">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1A1996" w:rsidRPr="003701C5">
        <w:rPr>
          <w:rFonts w:ascii="Times New Roman" w:hAnsi="Times New Roman" w:cs="Times New Roman"/>
          <w:sz w:val="24"/>
          <w:szCs w:val="24"/>
        </w:rPr>
        <w:t xml:space="preserve">zdaci za financijsku imovinu i otplatu zajmova </w:t>
      </w:r>
      <w:r w:rsidR="00FE65D5">
        <w:rPr>
          <w:rFonts w:ascii="Times New Roman" w:hAnsi="Times New Roman" w:cs="Times New Roman"/>
          <w:sz w:val="24"/>
          <w:szCs w:val="24"/>
        </w:rPr>
        <w:t xml:space="preserve">- </w:t>
      </w:r>
      <w:r w:rsidR="001A1996" w:rsidRPr="003701C5">
        <w:rPr>
          <w:rFonts w:ascii="Times New Roman" w:hAnsi="Times New Roman" w:cs="Times New Roman"/>
          <w:sz w:val="24"/>
          <w:szCs w:val="24"/>
        </w:rPr>
        <w:t>1.073.000</w:t>
      </w:r>
      <w:r>
        <w:rPr>
          <w:rFonts w:ascii="Times New Roman" w:hAnsi="Times New Roman" w:cs="Times New Roman"/>
          <w:sz w:val="24"/>
          <w:szCs w:val="24"/>
        </w:rPr>
        <w:t>,00</w:t>
      </w:r>
      <w:r w:rsidR="001A1996" w:rsidRPr="003701C5">
        <w:rPr>
          <w:rFonts w:ascii="Times New Roman" w:hAnsi="Times New Roman" w:cs="Times New Roman"/>
          <w:sz w:val="24"/>
          <w:szCs w:val="24"/>
        </w:rPr>
        <w:t xml:space="preserve"> kn</w:t>
      </w:r>
      <w:r>
        <w:rPr>
          <w:rFonts w:ascii="Times New Roman" w:hAnsi="Times New Roman" w:cs="Times New Roman"/>
          <w:sz w:val="24"/>
          <w:szCs w:val="24"/>
        </w:rPr>
        <w:t>,</w:t>
      </w:r>
    </w:p>
    <w:p w:rsidR="001A1996" w:rsidRDefault="003701C5" w:rsidP="003701C5">
      <w:pPr>
        <w:pStyle w:val="Odlomakpopis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1A1996" w:rsidRPr="003701C5">
        <w:rPr>
          <w:rFonts w:ascii="Times New Roman" w:hAnsi="Times New Roman" w:cs="Times New Roman"/>
          <w:sz w:val="24"/>
          <w:szCs w:val="24"/>
        </w:rPr>
        <w:t xml:space="preserve">aspoloživa sredstva iz prethodnih godina </w:t>
      </w:r>
      <w:r w:rsidR="00FE65D5">
        <w:rPr>
          <w:rFonts w:ascii="Times New Roman" w:hAnsi="Times New Roman" w:cs="Times New Roman"/>
          <w:sz w:val="24"/>
          <w:szCs w:val="24"/>
        </w:rPr>
        <w:t xml:space="preserve">- </w:t>
      </w:r>
      <w:r w:rsidR="001A1996" w:rsidRPr="003701C5">
        <w:rPr>
          <w:rFonts w:ascii="Times New Roman" w:hAnsi="Times New Roman" w:cs="Times New Roman"/>
          <w:sz w:val="24"/>
          <w:szCs w:val="24"/>
        </w:rPr>
        <w:t>7.445.213</w:t>
      </w:r>
      <w:r>
        <w:rPr>
          <w:rFonts w:ascii="Times New Roman" w:hAnsi="Times New Roman" w:cs="Times New Roman"/>
          <w:sz w:val="24"/>
          <w:szCs w:val="24"/>
        </w:rPr>
        <w:t>,00</w:t>
      </w:r>
      <w:r w:rsidR="001A1996" w:rsidRPr="003701C5">
        <w:rPr>
          <w:rFonts w:ascii="Times New Roman" w:hAnsi="Times New Roman" w:cs="Times New Roman"/>
          <w:sz w:val="24"/>
          <w:szCs w:val="24"/>
        </w:rPr>
        <w:t xml:space="preserve"> kn</w:t>
      </w:r>
      <w:r>
        <w:rPr>
          <w:rFonts w:ascii="Times New Roman" w:hAnsi="Times New Roman" w:cs="Times New Roman"/>
          <w:sz w:val="24"/>
          <w:szCs w:val="24"/>
        </w:rPr>
        <w:t>.</w:t>
      </w:r>
    </w:p>
    <w:p w:rsidR="003701C5" w:rsidRPr="003701C5" w:rsidRDefault="003701C5" w:rsidP="003701C5">
      <w:pPr>
        <w:pStyle w:val="Odlomakpopisa"/>
        <w:spacing w:after="0" w:line="240" w:lineRule="auto"/>
        <w:jc w:val="both"/>
        <w:rPr>
          <w:rFonts w:ascii="Times New Roman" w:hAnsi="Times New Roman" w:cs="Times New Roman"/>
          <w:sz w:val="24"/>
          <w:szCs w:val="24"/>
        </w:rPr>
      </w:pPr>
    </w:p>
    <w:p w:rsidR="001A1996" w:rsidRDefault="003701C5"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9765C">
        <w:rPr>
          <w:rFonts w:ascii="Times New Roman" w:hAnsi="Times New Roman" w:cs="Times New Roman"/>
          <w:sz w:val="24"/>
          <w:szCs w:val="24"/>
        </w:rPr>
        <w:t>Prijedlog P</w:t>
      </w:r>
      <w:r w:rsidR="001A1996">
        <w:rPr>
          <w:rFonts w:ascii="Times New Roman" w:hAnsi="Times New Roman" w:cs="Times New Roman"/>
          <w:sz w:val="24"/>
          <w:szCs w:val="24"/>
        </w:rPr>
        <w:t>roračun</w:t>
      </w:r>
      <w:r>
        <w:rPr>
          <w:rFonts w:ascii="Times New Roman" w:hAnsi="Times New Roman" w:cs="Times New Roman"/>
          <w:sz w:val="24"/>
          <w:szCs w:val="24"/>
        </w:rPr>
        <w:t>a</w:t>
      </w:r>
      <w:r w:rsidR="001A1996">
        <w:rPr>
          <w:rFonts w:ascii="Times New Roman" w:hAnsi="Times New Roman" w:cs="Times New Roman"/>
          <w:sz w:val="24"/>
          <w:szCs w:val="24"/>
        </w:rPr>
        <w:t xml:space="preserve"> </w:t>
      </w:r>
      <w:r w:rsidR="00A61D79">
        <w:rPr>
          <w:rFonts w:ascii="Times New Roman" w:hAnsi="Times New Roman" w:cs="Times New Roman"/>
          <w:sz w:val="24"/>
          <w:szCs w:val="24"/>
        </w:rPr>
        <w:t xml:space="preserve">najvećim dijelom </w:t>
      </w:r>
      <w:r w:rsidR="0019765C">
        <w:rPr>
          <w:rFonts w:ascii="Times New Roman" w:hAnsi="Times New Roman" w:cs="Times New Roman"/>
          <w:sz w:val="24"/>
          <w:szCs w:val="24"/>
        </w:rPr>
        <w:t>se zasniva</w:t>
      </w:r>
      <w:r w:rsidR="00A61D79">
        <w:rPr>
          <w:rFonts w:ascii="Times New Roman" w:hAnsi="Times New Roman" w:cs="Times New Roman"/>
          <w:sz w:val="24"/>
          <w:szCs w:val="24"/>
        </w:rPr>
        <w:t xml:space="preserve"> na promjenama iskazanim u načinu financiranja jedinica lokalne i područne (regionalne) samouprave.</w:t>
      </w:r>
      <w:r w:rsidR="00A85502">
        <w:rPr>
          <w:rFonts w:ascii="Times New Roman" w:hAnsi="Times New Roman" w:cs="Times New Roman"/>
          <w:sz w:val="24"/>
          <w:szCs w:val="24"/>
        </w:rPr>
        <w:t xml:space="preserve"> Novi Zakon o financiranju jedinica lokalne i područne (regionalne) samouprave značajno utječe na strukturu prihoda proračuna, odnosno, predviđa značajan rast po</w:t>
      </w:r>
      <w:r>
        <w:rPr>
          <w:rFonts w:ascii="Times New Roman" w:hAnsi="Times New Roman" w:cs="Times New Roman"/>
          <w:sz w:val="24"/>
          <w:szCs w:val="24"/>
        </w:rPr>
        <w:t xml:space="preserve">reznih prihoda, </w:t>
      </w:r>
      <w:r w:rsidR="0019765C">
        <w:rPr>
          <w:rFonts w:ascii="Times New Roman" w:hAnsi="Times New Roman" w:cs="Times New Roman"/>
          <w:sz w:val="24"/>
          <w:szCs w:val="24"/>
        </w:rPr>
        <w:t xml:space="preserve">te </w:t>
      </w:r>
      <w:r>
        <w:rPr>
          <w:rFonts w:ascii="Times New Roman" w:hAnsi="Times New Roman" w:cs="Times New Roman"/>
          <w:sz w:val="24"/>
          <w:szCs w:val="24"/>
        </w:rPr>
        <w:t xml:space="preserve">rast proračuna. </w:t>
      </w:r>
      <w:r w:rsidR="00A61D79">
        <w:rPr>
          <w:rFonts w:ascii="Times New Roman" w:hAnsi="Times New Roman" w:cs="Times New Roman"/>
          <w:sz w:val="24"/>
          <w:szCs w:val="24"/>
        </w:rPr>
        <w:t>Sustav financiranja lokalne samouprave</w:t>
      </w:r>
      <w:r>
        <w:rPr>
          <w:rFonts w:ascii="Times New Roman" w:hAnsi="Times New Roman" w:cs="Times New Roman"/>
          <w:sz w:val="24"/>
          <w:szCs w:val="24"/>
        </w:rPr>
        <w:t xml:space="preserve"> u</w:t>
      </w:r>
      <w:r w:rsidR="00A61D79">
        <w:rPr>
          <w:rFonts w:ascii="Times New Roman" w:hAnsi="Times New Roman" w:cs="Times New Roman"/>
          <w:sz w:val="24"/>
          <w:szCs w:val="24"/>
        </w:rPr>
        <w:t xml:space="preserve"> najvećoj </w:t>
      </w:r>
      <w:r>
        <w:rPr>
          <w:rFonts w:ascii="Times New Roman" w:hAnsi="Times New Roman" w:cs="Times New Roman"/>
          <w:sz w:val="24"/>
          <w:szCs w:val="24"/>
        </w:rPr>
        <w:t xml:space="preserve">je </w:t>
      </w:r>
      <w:r w:rsidR="00A61D79">
        <w:rPr>
          <w:rFonts w:ascii="Times New Roman" w:hAnsi="Times New Roman" w:cs="Times New Roman"/>
          <w:sz w:val="24"/>
          <w:szCs w:val="24"/>
        </w:rPr>
        <w:t>mjeri uređe</w:t>
      </w:r>
      <w:r>
        <w:rPr>
          <w:rFonts w:ascii="Times New Roman" w:hAnsi="Times New Roman" w:cs="Times New Roman"/>
          <w:sz w:val="24"/>
          <w:szCs w:val="24"/>
        </w:rPr>
        <w:t>n</w:t>
      </w:r>
      <w:r w:rsidR="00A61D79">
        <w:rPr>
          <w:rFonts w:ascii="Times New Roman" w:hAnsi="Times New Roman" w:cs="Times New Roman"/>
          <w:sz w:val="24"/>
          <w:szCs w:val="24"/>
        </w:rPr>
        <w:t xml:space="preserve"> Zakonom o financiranju jedinica lokalne i područne</w:t>
      </w:r>
      <w:r>
        <w:rPr>
          <w:rFonts w:ascii="Times New Roman" w:hAnsi="Times New Roman" w:cs="Times New Roman"/>
          <w:sz w:val="24"/>
          <w:szCs w:val="24"/>
        </w:rPr>
        <w:t xml:space="preserve"> (regionalne) samouprave, Zakonom</w:t>
      </w:r>
      <w:r w:rsidR="00A61D79">
        <w:rPr>
          <w:rFonts w:ascii="Times New Roman" w:hAnsi="Times New Roman" w:cs="Times New Roman"/>
          <w:sz w:val="24"/>
          <w:szCs w:val="24"/>
        </w:rPr>
        <w:t xml:space="preserve"> o regionalnom razvoju, Za</w:t>
      </w:r>
      <w:r>
        <w:rPr>
          <w:rFonts w:ascii="Times New Roman" w:hAnsi="Times New Roman" w:cs="Times New Roman"/>
          <w:sz w:val="24"/>
          <w:szCs w:val="24"/>
        </w:rPr>
        <w:t>konom o lokanim porezima, Zakonom</w:t>
      </w:r>
      <w:r w:rsidR="00A61D79">
        <w:rPr>
          <w:rFonts w:ascii="Times New Roman" w:hAnsi="Times New Roman" w:cs="Times New Roman"/>
          <w:sz w:val="24"/>
          <w:szCs w:val="24"/>
        </w:rPr>
        <w:t xml:space="preserve"> o porez</w:t>
      </w:r>
      <w:r>
        <w:rPr>
          <w:rFonts w:ascii="Times New Roman" w:hAnsi="Times New Roman" w:cs="Times New Roman"/>
          <w:sz w:val="24"/>
          <w:szCs w:val="24"/>
        </w:rPr>
        <w:t>u na promet nekretnina te Zakonom o izvršavanju D</w:t>
      </w:r>
      <w:r w:rsidR="00A61D79">
        <w:rPr>
          <w:rFonts w:ascii="Times New Roman" w:hAnsi="Times New Roman" w:cs="Times New Roman"/>
          <w:sz w:val="24"/>
          <w:szCs w:val="24"/>
        </w:rPr>
        <w:t xml:space="preserve">ržavnog proračuna. </w:t>
      </w:r>
    </w:p>
    <w:p w:rsidR="004D0F37" w:rsidRDefault="003701C5"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1D79">
        <w:rPr>
          <w:rFonts w:ascii="Times New Roman" w:hAnsi="Times New Roman" w:cs="Times New Roman"/>
          <w:sz w:val="24"/>
          <w:szCs w:val="24"/>
        </w:rPr>
        <w:t>Zbog različitih uvjeta u kojima su se pojedina područja razvija</w:t>
      </w:r>
      <w:r w:rsidR="00B85AA2">
        <w:rPr>
          <w:rFonts w:ascii="Times New Roman" w:hAnsi="Times New Roman" w:cs="Times New Roman"/>
          <w:sz w:val="24"/>
          <w:szCs w:val="24"/>
        </w:rPr>
        <w:t>la</w:t>
      </w:r>
      <w:r w:rsidR="00A61D79">
        <w:rPr>
          <w:rFonts w:ascii="Times New Roman" w:hAnsi="Times New Roman" w:cs="Times New Roman"/>
          <w:sz w:val="24"/>
          <w:szCs w:val="24"/>
        </w:rPr>
        <w:t>, jedinice lokalne samouprave razlikuju se po stupnju gospodarskog razvoja i mogućnosti prikupljanja prihoda na svom području. Kako bi se osigurali minimalni standardi javnih usluga dostupni svim građanima, država je na razne načine koristila mehanizam fiskalnog izravnanja</w:t>
      </w:r>
      <w:r>
        <w:rPr>
          <w:rFonts w:ascii="Times New Roman" w:hAnsi="Times New Roman" w:cs="Times New Roman"/>
          <w:sz w:val="24"/>
          <w:szCs w:val="24"/>
        </w:rPr>
        <w:t>,</w:t>
      </w:r>
      <w:r w:rsidR="00A61D79">
        <w:rPr>
          <w:rFonts w:ascii="Times New Roman" w:hAnsi="Times New Roman" w:cs="Times New Roman"/>
          <w:sz w:val="24"/>
          <w:szCs w:val="24"/>
        </w:rPr>
        <w:t xml:space="preserve"> poput</w:t>
      </w:r>
      <w:r w:rsidR="004D0F37">
        <w:rPr>
          <w:rFonts w:ascii="Times New Roman" w:hAnsi="Times New Roman" w:cs="Times New Roman"/>
          <w:sz w:val="24"/>
          <w:szCs w:val="24"/>
        </w:rPr>
        <w:t xml:space="preserve"> financiranja decentraliziranih funkcija, dijeljenja poreza i izravno</w:t>
      </w:r>
      <w:r>
        <w:rPr>
          <w:rFonts w:ascii="Times New Roman" w:hAnsi="Times New Roman" w:cs="Times New Roman"/>
          <w:sz w:val="24"/>
          <w:szCs w:val="24"/>
        </w:rPr>
        <w:t>g financiranja</w:t>
      </w:r>
      <w:r w:rsidR="004D0F37">
        <w:rPr>
          <w:rFonts w:ascii="Times New Roman" w:hAnsi="Times New Roman" w:cs="Times New Roman"/>
          <w:sz w:val="24"/>
          <w:szCs w:val="24"/>
        </w:rPr>
        <w:t xml:space="preserve"> putem pomoći. U </w:t>
      </w:r>
      <w:r>
        <w:rPr>
          <w:rFonts w:ascii="Times New Roman" w:hAnsi="Times New Roman" w:cs="Times New Roman"/>
          <w:sz w:val="24"/>
          <w:szCs w:val="24"/>
        </w:rPr>
        <w:t xml:space="preserve">sklopu porezne reforme, država </w:t>
      </w:r>
      <w:r w:rsidR="004D0F37">
        <w:rPr>
          <w:rFonts w:ascii="Times New Roman" w:hAnsi="Times New Roman" w:cs="Times New Roman"/>
          <w:sz w:val="24"/>
          <w:szCs w:val="24"/>
        </w:rPr>
        <w:t>donosi novi Zakon o financiranju jedinica lokane i područne (regionalne)</w:t>
      </w:r>
      <w:r>
        <w:rPr>
          <w:rFonts w:ascii="Times New Roman" w:hAnsi="Times New Roman" w:cs="Times New Roman"/>
          <w:sz w:val="24"/>
          <w:szCs w:val="24"/>
        </w:rPr>
        <w:t xml:space="preserve"> samouprave radi ujednačavanja</w:t>
      </w:r>
      <w:r w:rsidR="004D0F37">
        <w:rPr>
          <w:rFonts w:ascii="Times New Roman" w:hAnsi="Times New Roman" w:cs="Times New Roman"/>
          <w:sz w:val="24"/>
          <w:szCs w:val="24"/>
        </w:rPr>
        <w:t xml:space="preserve"> fiskalnih kapaciteta jedinica lokalne i područne (regionalne) samouprave. Postojeći sustav dodjele pomoći jedinicama</w:t>
      </w:r>
      <w:r>
        <w:rPr>
          <w:rFonts w:ascii="Times New Roman" w:hAnsi="Times New Roman" w:cs="Times New Roman"/>
          <w:sz w:val="24"/>
          <w:szCs w:val="24"/>
        </w:rPr>
        <w:t xml:space="preserve">, </w:t>
      </w:r>
      <w:r w:rsidR="004D0F37">
        <w:rPr>
          <w:rFonts w:ascii="Times New Roman" w:hAnsi="Times New Roman" w:cs="Times New Roman"/>
          <w:sz w:val="24"/>
          <w:szCs w:val="24"/>
        </w:rPr>
        <w:t>temeljem i</w:t>
      </w:r>
      <w:r w:rsidR="00084430">
        <w:rPr>
          <w:rFonts w:ascii="Times New Roman" w:hAnsi="Times New Roman" w:cs="Times New Roman"/>
          <w:sz w:val="24"/>
          <w:szCs w:val="24"/>
        </w:rPr>
        <w:t>ndeksa razvijenosti, propisan</w:t>
      </w:r>
      <w:r>
        <w:rPr>
          <w:rFonts w:ascii="Times New Roman" w:hAnsi="Times New Roman" w:cs="Times New Roman"/>
          <w:sz w:val="24"/>
          <w:szCs w:val="24"/>
        </w:rPr>
        <w:t xml:space="preserve"> Zakonom o izvršavanju D</w:t>
      </w:r>
      <w:r w:rsidR="004D0F37">
        <w:rPr>
          <w:rFonts w:ascii="Times New Roman" w:hAnsi="Times New Roman" w:cs="Times New Roman"/>
          <w:sz w:val="24"/>
          <w:szCs w:val="24"/>
        </w:rPr>
        <w:t>ržavnog proračuna za pojedinu godinu, prestaje se primjen</w:t>
      </w:r>
      <w:r>
        <w:rPr>
          <w:rFonts w:ascii="Times New Roman" w:hAnsi="Times New Roman" w:cs="Times New Roman"/>
          <w:sz w:val="24"/>
          <w:szCs w:val="24"/>
        </w:rPr>
        <w:t>jivati. Prema novom prijedlogu Zakona, prihod</w:t>
      </w:r>
      <w:r w:rsidR="004D0F37">
        <w:rPr>
          <w:rFonts w:ascii="Times New Roman" w:hAnsi="Times New Roman" w:cs="Times New Roman"/>
          <w:sz w:val="24"/>
          <w:szCs w:val="24"/>
        </w:rPr>
        <w:t xml:space="preserve"> od poreza na dohodak u cijelosti se prepušta jedinicama lokalne i područne (regionalne) samouprave, prihod od poreza na dohodak po osnovi kamata na štednju postaje prihod jedinica, najveći dio financiranja decentraliziranih funkcija preuzima država, ukida se kriterij dodjele pomoći prema stupnju razvijenosti. </w:t>
      </w:r>
    </w:p>
    <w:p w:rsidR="003701C5" w:rsidRDefault="003701C5" w:rsidP="0037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1FCA">
        <w:rPr>
          <w:rFonts w:ascii="Times New Roman" w:hAnsi="Times New Roman" w:cs="Times New Roman"/>
          <w:sz w:val="24"/>
          <w:szCs w:val="24"/>
        </w:rPr>
        <w:t>Model fiskalnog izravnanja temelji se na kapacitetu ostvarenih poreznih prihoda, referentnoj vrijednosti kapaciteta ostvarenih poreznih prihoda te sredstvima prikupljenim iz udjela u porezu na dohodak za fiskalno izravnanje.</w:t>
      </w:r>
      <w:r w:rsidR="00CC378D">
        <w:rPr>
          <w:rFonts w:ascii="Times New Roman" w:hAnsi="Times New Roman" w:cs="Times New Roman"/>
          <w:sz w:val="24"/>
          <w:szCs w:val="24"/>
        </w:rPr>
        <w:t xml:space="preserve"> Zakonom je posebno definiran kapacitet ostvarenih poreznih prihoda za </w:t>
      </w:r>
      <w:r>
        <w:rPr>
          <w:rFonts w:ascii="Times New Roman" w:hAnsi="Times New Roman" w:cs="Times New Roman"/>
          <w:sz w:val="24"/>
          <w:szCs w:val="24"/>
        </w:rPr>
        <w:t>općine</w:t>
      </w:r>
      <w:r w:rsidR="003F1482">
        <w:rPr>
          <w:rFonts w:ascii="Times New Roman" w:hAnsi="Times New Roman" w:cs="Times New Roman"/>
          <w:sz w:val="24"/>
          <w:szCs w:val="24"/>
        </w:rPr>
        <w:t xml:space="preserve">, </w:t>
      </w:r>
      <w:r>
        <w:rPr>
          <w:rFonts w:ascii="Times New Roman" w:hAnsi="Times New Roman" w:cs="Times New Roman"/>
          <w:sz w:val="24"/>
          <w:szCs w:val="24"/>
        </w:rPr>
        <w:t>gradove</w:t>
      </w:r>
      <w:r w:rsidR="003F1482">
        <w:rPr>
          <w:rFonts w:ascii="Times New Roman" w:hAnsi="Times New Roman" w:cs="Times New Roman"/>
          <w:sz w:val="24"/>
          <w:szCs w:val="24"/>
        </w:rPr>
        <w:t xml:space="preserve"> i</w:t>
      </w:r>
      <w:r w:rsidR="00CC378D">
        <w:rPr>
          <w:rFonts w:ascii="Times New Roman" w:hAnsi="Times New Roman" w:cs="Times New Roman"/>
          <w:sz w:val="24"/>
          <w:szCs w:val="24"/>
        </w:rPr>
        <w:t xml:space="preserve"> županije. Kapacitet ostvarenih poreznih prihoda za gradove utvrđen je za 2018. godinu u iznosu od 2.583</w:t>
      </w:r>
      <w:r>
        <w:rPr>
          <w:rFonts w:ascii="Times New Roman" w:hAnsi="Times New Roman" w:cs="Times New Roman"/>
          <w:sz w:val="24"/>
          <w:szCs w:val="24"/>
        </w:rPr>
        <w:t>,00</w:t>
      </w:r>
      <w:r w:rsidR="00CC378D">
        <w:rPr>
          <w:rFonts w:ascii="Times New Roman" w:hAnsi="Times New Roman" w:cs="Times New Roman"/>
          <w:sz w:val="24"/>
          <w:szCs w:val="24"/>
        </w:rPr>
        <w:t xml:space="preserve"> kn. Kapacitet ostvarenih poreznih prihoda grada predstavlja petogodišnji prosjek prihoda od poreza na dohodak ostvaren na području pojedinog grada i prihoda ostvarivih od najviše zakonom propisane stope prireza, po glavi stanovnika te jedinice. Prema našim projekcijama, kapacitet poreznih prihoda po glavi stanovnika za grad Novsku iznosi 768,00 kn. Usporedbom kapaciteta ostvarenih poreznih prihoda Grada s odgovarajućom referentnom vrijednošću kapaciteta ostvarenih poreznih prihoda, dolazimo do iznosa sredstava po stanovniku koji je potreban pojedinoj jedinici za njeno fiskalno izravnanje u punom iznosu. U našem slučaju, razliku od </w:t>
      </w:r>
      <w:r w:rsidR="00CC378D">
        <w:rPr>
          <w:rFonts w:ascii="Times New Roman" w:hAnsi="Times New Roman" w:cs="Times New Roman"/>
          <w:sz w:val="24"/>
          <w:szCs w:val="24"/>
        </w:rPr>
        <w:lastRenderedPageBreak/>
        <w:t xml:space="preserve">1.815,00 kn </w:t>
      </w:r>
      <w:r w:rsidR="00922A7F">
        <w:rPr>
          <w:rFonts w:ascii="Times New Roman" w:hAnsi="Times New Roman" w:cs="Times New Roman"/>
          <w:sz w:val="24"/>
          <w:szCs w:val="24"/>
        </w:rPr>
        <w:t>pomnoženu s brojem stanovnika čini iznos od 24.535.170</w:t>
      </w:r>
      <w:r>
        <w:rPr>
          <w:rFonts w:ascii="Times New Roman" w:hAnsi="Times New Roman" w:cs="Times New Roman"/>
          <w:sz w:val="24"/>
          <w:szCs w:val="24"/>
        </w:rPr>
        <w:t>,00 kn sredstava koju</w:t>
      </w:r>
      <w:r w:rsidR="00922A7F">
        <w:rPr>
          <w:rFonts w:ascii="Times New Roman" w:hAnsi="Times New Roman" w:cs="Times New Roman"/>
          <w:sz w:val="24"/>
          <w:szCs w:val="24"/>
        </w:rPr>
        <w:t xml:space="preserve"> bi trebali primiti iz fonda izravnanja. </w:t>
      </w:r>
    </w:p>
    <w:p w:rsidR="003701C5" w:rsidRDefault="003701C5" w:rsidP="003701C5">
      <w:pPr>
        <w:spacing w:after="0" w:line="240" w:lineRule="auto"/>
        <w:jc w:val="both"/>
        <w:rPr>
          <w:rFonts w:ascii="Times New Roman" w:hAnsi="Times New Roman" w:cs="Times New Roman"/>
          <w:sz w:val="24"/>
          <w:szCs w:val="24"/>
        </w:rPr>
      </w:pPr>
    </w:p>
    <w:p w:rsidR="00A85502" w:rsidRPr="003701C5" w:rsidRDefault="003701C5" w:rsidP="003701C5">
      <w:pPr>
        <w:spacing w:after="0" w:line="240" w:lineRule="auto"/>
        <w:jc w:val="both"/>
        <w:rPr>
          <w:rFonts w:ascii="Times New Roman" w:hAnsi="Times New Roman" w:cs="Times New Roman"/>
          <w:b/>
          <w:sz w:val="24"/>
          <w:szCs w:val="24"/>
        </w:rPr>
      </w:pPr>
      <w:r w:rsidRPr="003701C5">
        <w:rPr>
          <w:rFonts w:ascii="Times New Roman" w:hAnsi="Times New Roman" w:cs="Times New Roman"/>
          <w:b/>
          <w:sz w:val="24"/>
          <w:szCs w:val="24"/>
        </w:rPr>
        <w:t xml:space="preserve">2.1. </w:t>
      </w:r>
      <w:r w:rsidR="00A85502" w:rsidRPr="003701C5">
        <w:rPr>
          <w:rFonts w:ascii="Times New Roman" w:hAnsi="Times New Roman" w:cs="Times New Roman"/>
          <w:b/>
          <w:sz w:val="24"/>
          <w:szCs w:val="24"/>
        </w:rPr>
        <w:t>Prihodi poslovanja</w:t>
      </w:r>
    </w:p>
    <w:p w:rsidR="003701C5" w:rsidRDefault="003701C5" w:rsidP="003701C5">
      <w:pPr>
        <w:spacing w:after="0" w:line="240" w:lineRule="auto"/>
        <w:jc w:val="both"/>
        <w:rPr>
          <w:rFonts w:ascii="Times New Roman" w:hAnsi="Times New Roman" w:cs="Times New Roman"/>
          <w:sz w:val="24"/>
          <w:szCs w:val="24"/>
        </w:rPr>
      </w:pPr>
    </w:p>
    <w:p w:rsidR="00A85502" w:rsidRDefault="003701C5"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D61A0" w:rsidRPr="00FE65D5">
        <w:rPr>
          <w:rFonts w:ascii="Times New Roman" w:hAnsi="Times New Roman" w:cs="Times New Roman"/>
          <w:sz w:val="24"/>
          <w:szCs w:val="24"/>
        </w:rPr>
        <w:t>Prihodi poslovanja</w:t>
      </w:r>
      <w:r w:rsidR="00DD61A0">
        <w:rPr>
          <w:rFonts w:ascii="Times New Roman" w:hAnsi="Times New Roman" w:cs="Times New Roman"/>
          <w:sz w:val="24"/>
          <w:szCs w:val="24"/>
        </w:rPr>
        <w:t xml:space="preserve"> planirani su s</w:t>
      </w:r>
      <w:r>
        <w:rPr>
          <w:rFonts w:ascii="Times New Roman" w:hAnsi="Times New Roman" w:cs="Times New Roman"/>
          <w:sz w:val="24"/>
          <w:szCs w:val="24"/>
        </w:rPr>
        <w:t xml:space="preserve"> </w:t>
      </w:r>
      <w:r w:rsidR="00DD61A0">
        <w:rPr>
          <w:rFonts w:ascii="Times New Roman" w:hAnsi="Times New Roman" w:cs="Times New Roman"/>
          <w:sz w:val="24"/>
          <w:szCs w:val="24"/>
        </w:rPr>
        <w:t>58.080.473</w:t>
      </w:r>
      <w:r>
        <w:rPr>
          <w:rFonts w:ascii="Times New Roman" w:hAnsi="Times New Roman" w:cs="Times New Roman"/>
          <w:sz w:val="24"/>
          <w:szCs w:val="24"/>
        </w:rPr>
        <w:t>,00</w:t>
      </w:r>
      <w:r w:rsidR="00DD61A0">
        <w:rPr>
          <w:rFonts w:ascii="Times New Roman" w:hAnsi="Times New Roman" w:cs="Times New Roman"/>
          <w:sz w:val="24"/>
          <w:szCs w:val="24"/>
        </w:rPr>
        <w:t xml:space="preserve"> kn</w:t>
      </w:r>
      <w:r>
        <w:rPr>
          <w:rFonts w:ascii="Times New Roman" w:hAnsi="Times New Roman" w:cs="Times New Roman"/>
          <w:sz w:val="24"/>
          <w:szCs w:val="24"/>
        </w:rPr>
        <w:t>,</w:t>
      </w:r>
      <w:r w:rsidR="00DD61A0">
        <w:rPr>
          <w:rFonts w:ascii="Times New Roman" w:hAnsi="Times New Roman" w:cs="Times New Roman"/>
          <w:sz w:val="24"/>
          <w:szCs w:val="24"/>
        </w:rPr>
        <w:t xml:space="preserve"> što je u odnosu na tekući plan 5</w:t>
      </w:r>
      <w:r>
        <w:rPr>
          <w:rFonts w:ascii="Times New Roman" w:hAnsi="Times New Roman" w:cs="Times New Roman"/>
          <w:sz w:val="24"/>
          <w:szCs w:val="24"/>
        </w:rPr>
        <w:t xml:space="preserve"> </w:t>
      </w:r>
      <w:r w:rsidR="00DD61A0">
        <w:rPr>
          <w:rFonts w:ascii="Times New Roman" w:hAnsi="Times New Roman" w:cs="Times New Roman"/>
          <w:sz w:val="24"/>
          <w:szCs w:val="24"/>
        </w:rPr>
        <w:t>% više. U strukturi prihoda poslovanja najveći udio imaju prihodi od poreza</w:t>
      </w:r>
      <w:r w:rsidR="00E71E57">
        <w:rPr>
          <w:rFonts w:ascii="Times New Roman" w:hAnsi="Times New Roman" w:cs="Times New Roman"/>
          <w:sz w:val="24"/>
          <w:szCs w:val="24"/>
        </w:rPr>
        <w:t xml:space="preserve"> </w:t>
      </w:r>
      <w:r>
        <w:rPr>
          <w:rFonts w:ascii="Times New Roman" w:hAnsi="Times New Roman" w:cs="Times New Roman"/>
          <w:sz w:val="24"/>
          <w:szCs w:val="24"/>
        </w:rPr>
        <w:t xml:space="preserve">s </w:t>
      </w:r>
      <w:r w:rsidR="00E71E57">
        <w:rPr>
          <w:rFonts w:ascii="Times New Roman" w:hAnsi="Times New Roman" w:cs="Times New Roman"/>
          <w:sz w:val="24"/>
          <w:szCs w:val="24"/>
        </w:rPr>
        <w:t>45</w:t>
      </w:r>
      <w:r>
        <w:rPr>
          <w:rFonts w:ascii="Times New Roman" w:hAnsi="Times New Roman" w:cs="Times New Roman"/>
          <w:sz w:val="24"/>
          <w:szCs w:val="24"/>
        </w:rPr>
        <w:t xml:space="preserve"> </w:t>
      </w:r>
      <w:r w:rsidR="00E71E57">
        <w:rPr>
          <w:rFonts w:ascii="Times New Roman" w:hAnsi="Times New Roman" w:cs="Times New Roman"/>
          <w:sz w:val="24"/>
          <w:szCs w:val="24"/>
        </w:rPr>
        <w:t xml:space="preserve">%, </w:t>
      </w:r>
      <w:r w:rsidR="00DD61A0">
        <w:rPr>
          <w:rFonts w:ascii="Times New Roman" w:hAnsi="Times New Roman" w:cs="Times New Roman"/>
          <w:sz w:val="24"/>
          <w:szCs w:val="24"/>
        </w:rPr>
        <w:t xml:space="preserve">pomoći s </w:t>
      </w:r>
      <w:r w:rsidR="00E71E57">
        <w:rPr>
          <w:rFonts w:ascii="Times New Roman" w:hAnsi="Times New Roman" w:cs="Times New Roman"/>
          <w:sz w:val="24"/>
          <w:szCs w:val="24"/>
        </w:rPr>
        <w:t>32</w:t>
      </w:r>
      <w:r>
        <w:rPr>
          <w:rFonts w:ascii="Times New Roman" w:hAnsi="Times New Roman" w:cs="Times New Roman"/>
          <w:sz w:val="24"/>
          <w:szCs w:val="24"/>
        </w:rPr>
        <w:t xml:space="preserve"> </w:t>
      </w:r>
      <w:r w:rsidR="00DD61A0">
        <w:rPr>
          <w:rFonts w:ascii="Times New Roman" w:hAnsi="Times New Roman" w:cs="Times New Roman"/>
          <w:sz w:val="24"/>
          <w:szCs w:val="24"/>
        </w:rPr>
        <w:t>%, prihodi od imovine</w:t>
      </w:r>
      <w:r w:rsidR="00E71E57">
        <w:rPr>
          <w:rFonts w:ascii="Times New Roman" w:hAnsi="Times New Roman" w:cs="Times New Roman"/>
          <w:sz w:val="24"/>
          <w:szCs w:val="24"/>
        </w:rPr>
        <w:t xml:space="preserve"> 6</w:t>
      </w:r>
      <w:r w:rsidR="00FE65D5">
        <w:rPr>
          <w:rFonts w:ascii="Times New Roman" w:hAnsi="Times New Roman" w:cs="Times New Roman"/>
          <w:sz w:val="24"/>
          <w:szCs w:val="24"/>
        </w:rPr>
        <w:t xml:space="preserve"> </w:t>
      </w:r>
      <w:r w:rsidR="00DD61A0">
        <w:rPr>
          <w:rFonts w:ascii="Times New Roman" w:hAnsi="Times New Roman" w:cs="Times New Roman"/>
          <w:sz w:val="24"/>
          <w:szCs w:val="24"/>
        </w:rPr>
        <w:t>%,</w:t>
      </w:r>
      <w:r w:rsidR="00FE65D5">
        <w:rPr>
          <w:rFonts w:ascii="Times New Roman" w:hAnsi="Times New Roman" w:cs="Times New Roman"/>
          <w:sz w:val="24"/>
          <w:szCs w:val="24"/>
        </w:rPr>
        <w:t xml:space="preserve"> prihodi od upravnih i administrativnih </w:t>
      </w:r>
      <w:r w:rsidR="00DD61A0">
        <w:rPr>
          <w:rFonts w:ascii="Times New Roman" w:hAnsi="Times New Roman" w:cs="Times New Roman"/>
          <w:sz w:val="24"/>
          <w:szCs w:val="24"/>
        </w:rPr>
        <w:t>pristojbi</w:t>
      </w:r>
      <w:r w:rsidR="00E71E57">
        <w:rPr>
          <w:rFonts w:ascii="Times New Roman" w:hAnsi="Times New Roman" w:cs="Times New Roman"/>
          <w:sz w:val="24"/>
          <w:szCs w:val="24"/>
        </w:rPr>
        <w:t xml:space="preserve"> </w:t>
      </w:r>
      <w:r w:rsidR="00084430">
        <w:rPr>
          <w:rFonts w:ascii="Times New Roman" w:hAnsi="Times New Roman" w:cs="Times New Roman"/>
          <w:sz w:val="24"/>
          <w:szCs w:val="24"/>
        </w:rPr>
        <w:t xml:space="preserve">s </w:t>
      </w:r>
      <w:r w:rsidR="00E71E57">
        <w:rPr>
          <w:rFonts w:ascii="Times New Roman" w:hAnsi="Times New Roman" w:cs="Times New Roman"/>
          <w:sz w:val="24"/>
          <w:szCs w:val="24"/>
        </w:rPr>
        <w:t>16</w:t>
      </w:r>
      <w:r w:rsidR="00FE65D5">
        <w:rPr>
          <w:rFonts w:ascii="Times New Roman" w:hAnsi="Times New Roman" w:cs="Times New Roman"/>
          <w:sz w:val="24"/>
          <w:szCs w:val="24"/>
        </w:rPr>
        <w:t xml:space="preserve"> </w:t>
      </w:r>
      <w:r w:rsidR="00DD61A0">
        <w:rPr>
          <w:rFonts w:ascii="Times New Roman" w:hAnsi="Times New Roman" w:cs="Times New Roman"/>
          <w:sz w:val="24"/>
          <w:szCs w:val="24"/>
        </w:rPr>
        <w:t>%</w:t>
      </w:r>
      <w:r w:rsidR="00FE65D5">
        <w:rPr>
          <w:rFonts w:ascii="Times New Roman" w:hAnsi="Times New Roman" w:cs="Times New Roman"/>
          <w:sz w:val="24"/>
          <w:szCs w:val="24"/>
        </w:rPr>
        <w:t>,</w:t>
      </w:r>
      <w:r w:rsidR="00DD61A0">
        <w:rPr>
          <w:rFonts w:ascii="Times New Roman" w:hAnsi="Times New Roman" w:cs="Times New Roman"/>
          <w:sz w:val="24"/>
          <w:szCs w:val="24"/>
        </w:rPr>
        <w:t xml:space="preserve"> te prihodi od prodaje proizvoda i roba </w:t>
      </w:r>
      <w:r w:rsidR="00084430">
        <w:rPr>
          <w:rFonts w:ascii="Times New Roman" w:hAnsi="Times New Roman" w:cs="Times New Roman"/>
          <w:sz w:val="24"/>
          <w:szCs w:val="24"/>
        </w:rPr>
        <w:t xml:space="preserve">s </w:t>
      </w:r>
      <w:r w:rsidR="00E71E57">
        <w:rPr>
          <w:rFonts w:ascii="Times New Roman" w:hAnsi="Times New Roman" w:cs="Times New Roman"/>
          <w:sz w:val="24"/>
          <w:szCs w:val="24"/>
        </w:rPr>
        <w:t>1</w:t>
      </w:r>
      <w:r w:rsidR="00FE65D5">
        <w:rPr>
          <w:rFonts w:ascii="Times New Roman" w:hAnsi="Times New Roman" w:cs="Times New Roman"/>
          <w:sz w:val="24"/>
          <w:szCs w:val="24"/>
        </w:rPr>
        <w:t xml:space="preserve"> </w:t>
      </w:r>
      <w:r w:rsidR="00DD61A0">
        <w:rPr>
          <w:rFonts w:ascii="Times New Roman" w:hAnsi="Times New Roman" w:cs="Times New Roman"/>
          <w:sz w:val="24"/>
          <w:szCs w:val="24"/>
        </w:rPr>
        <w:t xml:space="preserve">%. </w:t>
      </w:r>
    </w:p>
    <w:p w:rsidR="00E20F8D" w:rsidRDefault="00FE65D5"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D61A0">
        <w:rPr>
          <w:rFonts w:ascii="Times New Roman" w:hAnsi="Times New Roman" w:cs="Times New Roman"/>
          <w:sz w:val="24"/>
          <w:szCs w:val="24"/>
        </w:rPr>
        <w:t xml:space="preserve">Kako je već obrazloženo, u sklopu porezne reforme, donošenjem novog Zakona o financiranju jedinica lokalne i područne (regionalne) samouprave, </w:t>
      </w:r>
      <w:r w:rsidR="00DD61A0" w:rsidRPr="00FE65D5">
        <w:rPr>
          <w:rFonts w:ascii="Times New Roman" w:hAnsi="Times New Roman" w:cs="Times New Roman"/>
          <w:i/>
          <w:sz w:val="24"/>
          <w:szCs w:val="24"/>
        </w:rPr>
        <w:t>prihodi od poreza na dohodak</w:t>
      </w:r>
      <w:r w:rsidR="00DD61A0">
        <w:rPr>
          <w:rFonts w:ascii="Times New Roman" w:hAnsi="Times New Roman" w:cs="Times New Roman"/>
          <w:sz w:val="24"/>
          <w:szCs w:val="24"/>
        </w:rPr>
        <w:t xml:space="preserve"> planirani su u značajno većem iznosu u odnosu na tekući plan. Prihod od poreza na dohodak planiran je s </w:t>
      </w:r>
      <w:r>
        <w:rPr>
          <w:rFonts w:ascii="Times New Roman" w:hAnsi="Times New Roman" w:cs="Times New Roman"/>
          <w:sz w:val="24"/>
          <w:szCs w:val="24"/>
        </w:rPr>
        <w:t xml:space="preserve">iznosom od </w:t>
      </w:r>
      <w:r w:rsidR="00DD61A0">
        <w:rPr>
          <w:rFonts w:ascii="Times New Roman" w:hAnsi="Times New Roman" w:cs="Times New Roman"/>
          <w:sz w:val="24"/>
          <w:szCs w:val="24"/>
        </w:rPr>
        <w:t>25.500.000</w:t>
      </w:r>
      <w:r>
        <w:rPr>
          <w:rFonts w:ascii="Times New Roman" w:hAnsi="Times New Roman" w:cs="Times New Roman"/>
          <w:sz w:val="24"/>
          <w:szCs w:val="24"/>
        </w:rPr>
        <w:t>,00</w:t>
      </w:r>
      <w:r w:rsidR="00DD61A0">
        <w:rPr>
          <w:rFonts w:ascii="Times New Roman" w:hAnsi="Times New Roman" w:cs="Times New Roman"/>
          <w:sz w:val="24"/>
          <w:szCs w:val="24"/>
        </w:rPr>
        <w:t xml:space="preserve"> kn</w:t>
      </w:r>
      <w:r>
        <w:rPr>
          <w:rFonts w:ascii="Times New Roman" w:hAnsi="Times New Roman" w:cs="Times New Roman"/>
          <w:sz w:val="24"/>
          <w:szCs w:val="24"/>
        </w:rPr>
        <w:t>,</w:t>
      </w:r>
      <w:r w:rsidR="00DD61A0">
        <w:rPr>
          <w:rFonts w:ascii="Times New Roman" w:hAnsi="Times New Roman" w:cs="Times New Roman"/>
          <w:sz w:val="24"/>
          <w:szCs w:val="24"/>
        </w:rPr>
        <w:t xml:space="preserve"> dok je prihod od poreza na dohodak na osnovi kamata na štednju planiran s 500.000</w:t>
      </w:r>
      <w:r>
        <w:rPr>
          <w:rFonts w:ascii="Times New Roman" w:hAnsi="Times New Roman" w:cs="Times New Roman"/>
          <w:sz w:val="24"/>
          <w:szCs w:val="24"/>
        </w:rPr>
        <w:t>,00 kn. Prema novom Z</w:t>
      </w:r>
      <w:r w:rsidR="00DD61A0">
        <w:rPr>
          <w:rFonts w:ascii="Times New Roman" w:hAnsi="Times New Roman" w:cs="Times New Roman"/>
          <w:sz w:val="24"/>
          <w:szCs w:val="24"/>
        </w:rPr>
        <w:t>akonu, udio grada u raspodjeli prihoda od poreza na dohodak iznosi 60</w:t>
      </w:r>
      <w:r>
        <w:rPr>
          <w:rFonts w:ascii="Times New Roman" w:hAnsi="Times New Roman" w:cs="Times New Roman"/>
          <w:sz w:val="24"/>
          <w:szCs w:val="24"/>
        </w:rPr>
        <w:t xml:space="preserve"> </w:t>
      </w:r>
      <w:r w:rsidR="00DD61A0">
        <w:rPr>
          <w:rFonts w:ascii="Times New Roman" w:hAnsi="Times New Roman" w:cs="Times New Roman"/>
          <w:sz w:val="24"/>
          <w:szCs w:val="24"/>
        </w:rPr>
        <w:t>%. Izračuni pokazuju da proračunu pripada iz fonda izravnanja gotovo 25.000.000</w:t>
      </w:r>
      <w:r>
        <w:rPr>
          <w:rFonts w:ascii="Times New Roman" w:hAnsi="Times New Roman" w:cs="Times New Roman"/>
          <w:sz w:val="24"/>
          <w:szCs w:val="24"/>
        </w:rPr>
        <w:t>,00</w:t>
      </w:r>
      <w:r w:rsidR="00DD61A0">
        <w:rPr>
          <w:rFonts w:ascii="Times New Roman" w:hAnsi="Times New Roman" w:cs="Times New Roman"/>
          <w:sz w:val="24"/>
          <w:szCs w:val="24"/>
        </w:rPr>
        <w:t xml:space="preserve"> kn</w:t>
      </w:r>
      <w:r w:rsidR="00E20F8D">
        <w:rPr>
          <w:rFonts w:ascii="Times New Roman" w:hAnsi="Times New Roman" w:cs="Times New Roman"/>
          <w:sz w:val="24"/>
          <w:szCs w:val="24"/>
        </w:rPr>
        <w:t xml:space="preserve"> prihoda od poreza na dohodak</w:t>
      </w:r>
      <w:r>
        <w:rPr>
          <w:rFonts w:ascii="Times New Roman" w:hAnsi="Times New Roman" w:cs="Times New Roman"/>
          <w:sz w:val="24"/>
          <w:szCs w:val="24"/>
        </w:rPr>
        <w:t xml:space="preserve"> uvećano za pripadajući postotak</w:t>
      </w:r>
      <w:r w:rsidR="00E20F8D">
        <w:rPr>
          <w:rFonts w:ascii="Times New Roman" w:hAnsi="Times New Roman" w:cs="Times New Roman"/>
          <w:sz w:val="24"/>
          <w:szCs w:val="24"/>
        </w:rPr>
        <w:t xml:space="preserve"> ubranog poreza na dohodak. Iz navedenog proizlazi da je prihod poreza na dohodak planiran u manjem iznosu u odnosu na prikazane izračune. Vodeći brigu o stabilnosti proračuna, prihodi su planirani u manjem iznosu</w:t>
      </w:r>
      <w:r>
        <w:rPr>
          <w:rFonts w:ascii="Times New Roman" w:hAnsi="Times New Roman" w:cs="Times New Roman"/>
          <w:sz w:val="24"/>
          <w:szCs w:val="24"/>
        </w:rPr>
        <w:t>,</w:t>
      </w:r>
      <w:r w:rsidR="00E20F8D">
        <w:rPr>
          <w:rFonts w:ascii="Times New Roman" w:hAnsi="Times New Roman" w:cs="Times New Roman"/>
          <w:sz w:val="24"/>
          <w:szCs w:val="24"/>
        </w:rPr>
        <w:t xml:space="preserve"> s obzirom da se izračuni referentnih vrijednosti temelje na kretanjima prihoda prethodnih pet godina</w:t>
      </w:r>
      <w:r>
        <w:rPr>
          <w:rFonts w:ascii="Times New Roman" w:hAnsi="Times New Roman" w:cs="Times New Roman"/>
          <w:sz w:val="24"/>
          <w:szCs w:val="24"/>
        </w:rPr>
        <w:t>,</w:t>
      </w:r>
      <w:r w:rsidR="00E20F8D">
        <w:rPr>
          <w:rFonts w:ascii="Times New Roman" w:hAnsi="Times New Roman" w:cs="Times New Roman"/>
          <w:sz w:val="24"/>
          <w:szCs w:val="24"/>
        </w:rPr>
        <w:t xml:space="preserve"> kada su vrijedile druge zakonitosti: različite stope poreza, razlike u osobnim olakšicama, utjecaj gospodarskih aktivnosti na tržištu itd.</w:t>
      </w:r>
    </w:p>
    <w:p w:rsidR="008F450B" w:rsidRDefault="00FE65D5"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20F8D" w:rsidRPr="00FE65D5">
        <w:rPr>
          <w:rFonts w:ascii="Times New Roman" w:hAnsi="Times New Roman" w:cs="Times New Roman"/>
          <w:i/>
          <w:sz w:val="24"/>
          <w:szCs w:val="24"/>
        </w:rPr>
        <w:t>Prihodi pomoći</w:t>
      </w:r>
      <w:r>
        <w:rPr>
          <w:rFonts w:ascii="Times New Roman" w:hAnsi="Times New Roman" w:cs="Times New Roman"/>
          <w:sz w:val="24"/>
          <w:szCs w:val="24"/>
        </w:rPr>
        <w:t xml:space="preserve"> planirani</w:t>
      </w:r>
      <w:r w:rsidR="00E20F8D">
        <w:rPr>
          <w:rFonts w:ascii="Times New Roman" w:hAnsi="Times New Roman" w:cs="Times New Roman"/>
          <w:sz w:val="24"/>
          <w:szCs w:val="24"/>
        </w:rPr>
        <w:t xml:space="preserve"> su s</w:t>
      </w:r>
      <w:r>
        <w:rPr>
          <w:rFonts w:ascii="Times New Roman" w:hAnsi="Times New Roman" w:cs="Times New Roman"/>
          <w:sz w:val="24"/>
          <w:szCs w:val="24"/>
        </w:rPr>
        <w:t xml:space="preserve"> iznosom od</w:t>
      </w:r>
      <w:r w:rsidR="00E20F8D">
        <w:rPr>
          <w:rFonts w:ascii="Times New Roman" w:hAnsi="Times New Roman" w:cs="Times New Roman"/>
          <w:sz w:val="24"/>
          <w:szCs w:val="24"/>
        </w:rPr>
        <w:t xml:space="preserve"> 18.413.042</w:t>
      </w:r>
      <w:r>
        <w:rPr>
          <w:rFonts w:ascii="Times New Roman" w:hAnsi="Times New Roman" w:cs="Times New Roman"/>
          <w:sz w:val="24"/>
          <w:szCs w:val="24"/>
        </w:rPr>
        <w:t>,00</w:t>
      </w:r>
      <w:r w:rsidR="00E20F8D">
        <w:rPr>
          <w:rFonts w:ascii="Times New Roman" w:hAnsi="Times New Roman" w:cs="Times New Roman"/>
          <w:sz w:val="24"/>
          <w:szCs w:val="24"/>
        </w:rPr>
        <w:t xml:space="preserve"> kn</w:t>
      </w:r>
      <w:r>
        <w:rPr>
          <w:rFonts w:ascii="Times New Roman" w:hAnsi="Times New Roman" w:cs="Times New Roman"/>
          <w:sz w:val="24"/>
          <w:szCs w:val="24"/>
        </w:rPr>
        <w:t>, što je</w:t>
      </w:r>
      <w:r w:rsidR="00E20F8D">
        <w:rPr>
          <w:rFonts w:ascii="Times New Roman" w:hAnsi="Times New Roman" w:cs="Times New Roman"/>
          <w:sz w:val="24"/>
          <w:szCs w:val="24"/>
        </w:rPr>
        <w:t xml:space="preserve"> odnosu na tekući plan</w:t>
      </w:r>
      <w:r>
        <w:rPr>
          <w:rFonts w:ascii="Times New Roman" w:hAnsi="Times New Roman" w:cs="Times New Roman"/>
          <w:sz w:val="24"/>
          <w:szCs w:val="24"/>
        </w:rPr>
        <w:t xml:space="preserve"> manje</w:t>
      </w:r>
      <w:r w:rsidR="00E20F8D">
        <w:rPr>
          <w:rFonts w:ascii="Times New Roman" w:hAnsi="Times New Roman" w:cs="Times New Roman"/>
          <w:sz w:val="24"/>
          <w:szCs w:val="24"/>
        </w:rPr>
        <w:t xml:space="preserve"> za 43</w:t>
      </w:r>
      <w:r>
        <w:rPr>
          <w:rFonts w:ascii="Times New Roman" w:hAnsi="Times New Roman" w:cs="Times New Roman"/>
          <w:sz w:val="24"/>
          <w:szCs w:val="24"/>
        </w:rPr>
        <w:t xml:space="preserve"> </w:t>
      </w:r>
      <w:r w:rsidR="00E20F8D">
        <w:rPr>
          <w:rFonts w:ascii="Times New Roman" w:hAnsi="Times New Roman" w:cs="Times New Roman"/>
          <w:sz w:val="24"/>
          <w:szCs w:val="24"/>
        </w:rPr>
        <w:t>%. U tekućem planu</w:t>
      </w:r>
      <w:r>
        <w:rPr>
          <w:rFonts w:ascii="Times New Roman" w:hAnsi="Times New Roman" w:cs="Times New Roman"/>
          <w:sz w:val="24"/>
          <w:szCs w:val="24"/>
        </w:rPr>
        <w:t>,</w:t>
      </w:r>
      <w:r w:rsidR="00E20F8D">
        <w:rPr>
          <w:rFonts w:ascii="Times New Roman" w:hAnsi="Times New Roman" w:cs="Times New Roman"/>
          <w:sz w:val="24"/>
          <w:szCs w:val="24"/>
        </w:rPr>
        <w:t xml:space="preserve"> pomoći temeljem indeksa razvijenosti iznose 12.</w:t>
      </w:r>
      <w:r w:rsidR="00E71E57">
        <w:rPr>
          <w:rFonts w:ascii="Times New Roman" w:hAnsi="Times New Roman" w:cs="Times New Roman"/>
          <w:sz w:val="24"/>
          <w:szCs w:val="24"/>
        </w:rPr>
        <w:t>820.437</w:t>
      </w:r>
      <w:r>
        <w:rPr>
          <w:rFonts w:ascii="Times New Roman" w:hAnsi="Times New Roman" w:cs="Times New Roman"/>
          <w:sz w:val="24"/>
          <w:szCs w:val="24"/>
        </w:rPr>
        <w:t>,00</w:t>
      </w:r>
      <w:r w:rsidR="00E71E57">
        <w:rPr>
          <w:rFonts w:ascii="Times New Roman" w:hAnsi="Times New Roman" w:cs="Times New Roman"/>
          <w:sz w:val="24"/>
          <w:szCs w:val="24"/>
        </w:rPr>
        <w:t xml:space="preserve"> kn. </w:t>
      </w:r>
      <w:r>
        <w:rPr>
          <w:rFonts w:ascii="Times New Roman" w:hAnsi="Times New Roman" w:cs="Times New Roman"/>
          <w:sz w:val="24"/>
          <w:szCs w:val="24"/>
        </w:rPr>
        <w:t>Ovim Prijedlogom P</w:t>
      </w:r>
      <w:r w:rsidR="00E20F8D">
        <w:rPr>
          <w:rFonts w:ascii="Times New Roman" w:hAnsi="Times New Roman" w:cs="Times New Roman"/>
          <w:sz w:val="24"/>
          <w:szCs w:val="24"/>
        </w:rPr>
        <w:t xml:space="preserve">roračuna, prihodi pomoći planirani su </w:t>
      </w:r>
      <w:r>
        <w:rPr>
          <w:rFonts w:ascii="Times New Roman" w:hAnsi="Times New Roman" w:cs="Times New Roman"/>
          <w:sz w:val="24"/>
          <w:szCs w:val="24"/>
        </w:rPr>
        <w:t xml:space="preserve">za financiranje tekućih i </w:t>
      </w:r>
      <w:r w:rsidR="008F450B">
        <w:rPr>
          <w:rFonts w:ascii="Times New Roman" w:hAnsi="Times New Roman" w:cs="Times New Roman"/>
          <w:sz w:val="24"/>
          <w:szCs w:val="24"/>
        </w:rPr>
        <w:t>kapitalnih projekata</w:t>
      </w:r>
      <w:r>
        <w:rPr>
          <w:rFonts w:ascii="Times New Roman" w:hAnsi="Times New Roman" w:cs="Times New Roman"/>
          <w:sz w:val="24"/>
          <w:szCs w:val="24"/>
        </w:rPr>
        <w:t>,</w:t>
      </w:r>
      <w:r w:rsidR="008F450B">
        <w:rPr>
          <w:rFonts w:ascii="Times New Roman" w:hAnsi="Times New Roman" w:cs="Times New Roman"/>
          <w:sz w:val="24"/>
          <w:szCs w:val="24"/>
        </w:rPr>
        <w:t xml:space="preserve"> kao npr. sredstva za izgradnju dječjeg vrtića u iznosu od 1.200.000</w:t>
      </w:r>
      <w:r>
        <w:rPr>
          <w:rFonts w:ascii="Times New Roman" w:hAnsi="Times New Roman" w:cs="Times New Roman"/>
          <w:sz w:val="24"/>
          <w:szCs w:val="24"/>
        </w:rPr>
        <w:t>,00</w:t>
      </w:r>
      <w:r w:rsidR="008F450B">
        <w:rPr>
          <w:rFonts w:ascii="Times New Roman" w:hAnsi="Times New Roman" w:cs="Times New Roman"/>
          <w:sz w:val="24"/>
          <w:szCs w:val="24"/>
        </w:rPr>
        <w:t xml:space="preserve"> kn, sredstva namijenjena za Poduzetničku zonu</w:t>
      </w:r>
      <w:r w:rsidR="00084430">
        <w:rPr>
          <w:rFonts w:ascii="Times New Roman" w:hAnsi="Times New Roman" w:cs="Times New Roman"/>
          <w:sz w:val="24"/>
          <w:szCs w:val="24"/>
        </w:rPr>
        <w:t xml:space="preserve"> Novska</w:t>
      </w:r>
      <w:r w:rsidR="008F450B">
        <w:rPr>
          <w:rFonts w:ascii="Times New Roman" w:hAnsi="Times New Roman" w:cs="Times New Roman"/>
          <w:sz w:val="24"/>
          <w:szCs w:val="24"/>
        </w:rPr>
        <w:t xml:space="preserve"> u iznosu od 5.500.000</w:t>
      </w:r>
      <w:r>
        <w:rPr>
          <w:rFonts w:ascii="Times New Roman" w:hAnsi="Times New Roman" w:cs="Times New Roman"/>
          <w:sz w:val="24"/>
          <w:szCs w:val="24"/>
        </w:rPr>
        <w:t>,00</w:t>
      </w:r>
      <w:r w:rsidR="008F450B">
        <w:rPr>
          <w:rFonts w:ascii="Times New Roman" w:hAnsi="Times New Roman" w:cs="Times New Roman"/>
          <w:sz w:val="24"/>
          <w:szCs w:val="24"/>
        </w:rPr>
        <w:t xml:space="preserve"> kn, sanaciju deponije komunalnog otpada 1.000.000 kn, projektiranje Doma za starije osobe 640.800</w:t>
      </w:r>
      <w:r>
        <w:rPr>
          <w:rFonts w:ascii="Times New Roman" w:hAnsi="Times New Roman" w:cs="Times New Roman"/>
          <w:sz w:val="24"/>
          <w:szCs w:val="24"/>
        </w:rPr>
        <w:t>,00</w:t>
      </w:r>
      <w:r w:rsidR="008F450B">
        <w:rPr>
          <w:rFonts w:ascii="Times New Roman" w:hAnsi="Times New Roman" w:cs="Times New Roman"/>
          <w:sz w:val="24"/>
          <w:szCs w:val="24"/>
        </w:rPr>
        <w:t xml:space="preserve"> kn, rekonstrukciju ceste u Staroj </w:t>
      </w:r>
      <w:proofErr w:type="spellStart"/>
      <w:r w:rsidR="008F450B">
        <w:rPr>
          <w:rFonts w:ascii="Times New Roman" w:hAnsi="Times New Roman" w:cs="Times New Roman"/>
          <w:sz w:val="24"/>
          <w:szCs w:val="24"/>
        </w:rPr>
        <w:t>Subockoj</w:t>
      </w:r>
      <w:proofErr w:type="spellEnd"/>
      <w:r w:rsidR="008F450B">
        <w:rPr>
          <w:rFonts w:ascii="Times New Roman" w:hAnsi="Times New Roman" w:cs="Times New Roman"/>
          <w:sz w:val="24"/>
          <w:szCs w:val="24"/>
        </w:rPr>
        <w:t xml:space="preserve"> 5.155.000</w:t>
      </w:r>
      <w:r>
        <w:rPr>
          <w:rFonts w:ascii="Times New Roman" w:hAnsi="Times New Roman" w:cs="Times New Roman"/>
          <w:sz w:val="24"/>
          <w:szCs w:val="24"/>
        </w:rPr>
        <w:t>,00</w:t>
      </w:r>
      <w:r w:rsidR="008F450B">
        <w:rPr>
          <w:rFonts w:ascii="Times New Roman" w:hAnsi="Times New Roman" w:cs="Times New Roman"/>
          <w:sz w:val="24"/>
          <w:szCs w:val="24"/>
        </w:rPr>
        <w:t xml:space="preserve"> kn, projekt </w:t>
      </w:r>
      <w:proofErr w:type="spellStart"/>
      <w:r w:rsidR="008F450B">
        <w:rPr>
          <w:rFonts w:ascii="Times New Roman" w:hAnsi="Times New Roman" w:cs="Times New Roman"/>
          <w:sz w:val="24"/>
          <w:szCs w:val="24"/>
        </w:rPr>
        <w:t>Klaster</w:t>
      </w:r>
      <w:proofErr w:type="spellEnd"/>
      <w:r w:rsidR="008F450B">
        <w:rPr>
          <w:rFonts w:ascii="Times New Roman" w:hAnsi="Times New Roman" w:cs="Times New Roman"/>
          <w:sz w:val="24"/>
          <w:szCs w:val="24"/>
        </w:rPr>
        <w:t xml:space="preserve"> kulture na temeljima kulturne baštine pov</w:t>
      </w:r>
      <w:r w:rsidR="00E72FE9">
        <w:rPr>
          <w:rFonts w:ascii="Times New Roman" w:hAnsi="Times New Roman" w:cs="Times New Roman"/>
          <w:sz w:val="24"/>
          <w:szCs w:val="24"/>
        </w:rPr>
        <w:t>ij</w:t>
      </w:r>
      <w:r w:rsidR="008F450B">
        <w:rPr>
          <w:rFonts w:ascii="Times New Roman" w:hAnsi="Times New Roman" w:cs="Times New Roman"/>
          <w:sz w:val="24"/>
          <w:szCs w:val="24"/>
        </w:rPr>
        <w:t>esne jezgre grada 1.398.325</w:t>
      </w:r>
      <w:r>
        <w:rPr>
          <w:rFonts w:ascii="Times New Roman" w:hAnsi="Times New Roman" w:cs="Times New Roman"/>
          <w:sz w:val="24"/>
          <w:szCs w:val="24"/>
        </w:rPr>
        <w:t>,00</w:t>
      </w:r>
      <w:r w:rsidR="008F450B">
        <w:rPr>
          <w:rFonts w:ascii="Times New Roman" w:hAnsi="Times New Roman" w:cs="Times New Roman"/>
          <w:sz w:val="24"/>
          <w:szCs w:val="24"/>
        </w:rPr>
        <w:t xml:space="preserve"> kn itd. </w:t>
      </w:r>
    </w:p>
    <w:p w:rsidR="008F450B" w:rsidRDefault="00FE65D5"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450B" w:rsidRPr="00FE65D5">
        <w:rPr>
          <w:rFonts w:ascii="Times New Roman" w:hAnsi="Times New Roman" w:cs="Times New Roman"/>
          <w:i/>
          <w:sz w:val="24"/>
          <w:szCs w:val="24"/>
        </w:rPr>
        <w:t>Prihodi od imovine</w:t>
      </w:r>
      <w:r w:rsidR="008F450B">
        <w:rPr>
          <w:rFonts w:ascii="Times New Roman" w:hAnsi="Times New Roman" w:cs="Times New Roman"/>
          <w:sz w:val="24"/>
          <w:szCs w:val="24"/>
        </w:rPr>
        <w:t xml:space="preserve"> planirani su s 3.692.341</w:t>
      </w:r>
      <w:r>
        <w:rPr>
          <w:rFonts w:ascii="Times New Roman" w:hAnsi="Times New Roman" w:cs="Times New Roman"/>
          <w:sz w:val="24"/>
          <w:szCs w:val="24"/>
        </w:rPr>
        <w:t>,00</w:t>
      </w:r>
      <w:r w:rsidR="008F450B">
        <w:rPr>
          <w:rFonts w:ascii="Times New Roman" w:hAnsi="Times New Roman" w:cs="Times New Roman"/>
          <w:sz w:val="24"/>
          <w:szCs w:val="24"/>
        </w:rPr>
        <w:t xml:space="preserve"> kn</w:t>
      </w:r>
      <w:r>
        <w:rPr>
          <w:rFonts w:ascii="Times New Roman" w:hAnsi="Times New Roman" w:cs="Times New Roman"/>
          <w:sz w:val="24"/>
          <w:szCs w:val="24"/>
        </w:rPr>
        <w:t>,</w:t>
      </w:r>
      <w:r w:rsidR="008F450B">
        <w:rPr>
          <w:rFonts w:ascii="Times New Roman" w:hAnsi="Times New Roman" w:cs="Times New Roman"/>
          <w:sz w:val="24"/>
          <w:szCs w:val="24"/>
        </w:rPr>
        <w:t xml:space="preserve"> što je u odnosu na tekući plan više za 3</w:t>
      </w:r>
      <w:r>
        <w:rPr>
          <w:rFonts w:ascii="Times New Roman" w:hAnsi="Times New Roman" w:cs="Times New Roman"/>
          <w:sz w:val="24"/>
          <w:szCs w:val="24"/>
        </w:rPr>
        <w:t xml:space="preserve"> </w:t>
      </w:r>
      <w:r w:rsidR="008F450B">
        <w:rPr>
          <w:rFonts w:ascii="Times New Roman" w:hAnsi="Times New Roman" w:cs="Times New Roman"/>
          <w:sz w:val="24"/>
          <w:szCs w:val="24"/>
        </w:rPr>
        <w:t xml:space="preserve">%. U ovoj skupini prihoda </w:t>
      </w:r>
      <w:r>
        <w:rPr>
          <w:rFonts w:ascii="Times New Roman" w:hAnsi="Times New Roman" w:cs="Times New Roman"/>
          <w:sz w:val="24"/>
          <w:szCs w:val="24"/>
        </w:rPr>
        <w:t xml:space="preserve">planirani </w:t>
      </w:r>
      <w:r w:rsidR="008F450B">
        <w:rPr>
          <w:rFonts w:ascii="Times New Roman" w:hAnsi="Times New Roman" w:cs="Times New Roman"/>
          <w:sz w:val="24"/>
          <w:szCs w:val="24"/>
        </w:rPr>
        <w:t>su prihodi od zakupa nekretnina u vlasništvu Grada s iznosom od 530.000</w:t>
      </w:r>
      <w:r>
        <w:rPr>
          <w:rFonts w:ascii="Times New Roman" w:hAnsi="Times New Roman" w:cs="Times New Roman"/>
          <w:sz w:val="24"/>
          <w:szCs w:val="24"/>
        </w:rPr>
        <w:t>,00</w:t>
      </w:r>
      <w:r w:rsidR="008F450B">
        <w:rPr>
          <w:rFonts w:ascii="Times New Roman" w:hAnsi="Times New Roman" w:cs="Times New Roman"/>
          <w:sz w:val="24"/>
          <w:szCs w:val="24"/>
        </w:rPr>
        <w:t xml:space="preserve"> kn, rudna renta s 2.500.000</w:t>
      </w:r>
      <w:r>
        <w:rPr>
          <w:rFonts w:ascii="Times New Roman" w:hAnsi="Times New Roman" w:cs="Times New Roman"/>
          <w:sz w:val="24"/>
          <w:szCs w:val="24"/>
        </w:rPr>
        <w:t>,00</w:t>
      </w:r>
      <w:r w:rsidR="008F450B">
        <w:rPr>
          <w:rFonts w:ascii="Times New Roman" w:hAnsi="Times New Roman" w:cs="Times New Roman"/>
          <w:sz w:val="24"/>
          <w:szCs w:val="24"/>
        </w:rPr>
        <w:t xml:space="preserve"> kn. </w:t>
      </w:r>
    </w:p>
    <w:p w:rsidR="000A096E" w:rsidRDefault="00FE65D5"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450B" w:rsidRPr="00FE65D5">
        <w:rPr>
          <w:rFonts w:ascii="Times New Roman" w:hAnsi="Times New Roman" w:cs="Times New Roman"/>
          <w:i/>
          <w:sz w:val="24"/>
          <w:szCs w:val="24"/>
        </w:rPr>
        <w:t>Prihodi od upravnih i administrativnih pristojbi</w:t>
      </w:r>
      <w:r w:rsidR="008F450B">
        <w:rPr>
          <w:rFonts w:ascii="Times New Roman" w:hAnsi="Times New Roman" w:cs="Times New Roman"/>
          <w:sz w:val="24"/>
          <w:szCs w:val="24"/>
        </w:rPr>
        <w:t xml:space="preserve"> planirani su s 9.090.090</w:t>
      </w:r>
      <w:r>
        <w:rPr>
          <w:rFonts w:ascii="Times New Roman" w:hAnsi="Times New Roman" w:cs="Times New Roman"/>
          <w:sz w:val="24"/>
          <w:szCs w:val="24"/>
        </w:rPr>
        <w:t>,00</w:t>
      </w:r>
      <w:r w:rsidR="008F450B">
        <w:rPr>
          <w:rFonts w:ascii="Times New Roman" w:hAnsi="Times New Roman" w:cs="Times New Roman"/>
          <w:sz w:val="24"/>
          <w:szCs w:val="24"/>
        </w:rPr>
        <w:t xml:space="preserve"> kn</w:t>
      </w:r>
      <w:r>
        <w:rPr>
          <w:rFonts w:ascii="Times New Roman" w:hAnsi="Times New Roman" w:cs="Times New Roman"/>
          <w:sz w:val="24"/>
          <w:szCs w:val="24"/>
        </w:rPr>
        <w:t>,</w:t>
      </w:r>
      <w:r w:rsidR="008F450B">
        <w:rPr>
          <w:rFonts w:ascii="Times New Roman" w:hAnsi="Times New Roman" w:cs="Times New Roman"/>
          <w:sz w:val="24"/>
          <w:szCs w:val="24"/>
        </w:rPr>
        <w:t xml:space="preserve"> što je u odnosu na plan manje za 8</w:t>
      </w:r>
      <w:r>
        <w:rPr>
          <w:rFonts w:ascii="Times New Roman" w:hAnsi="Times New Roman" w:cs="Times New Roman"/>
          <w:sz w:val="24"/>
          <w:szCs w:val="24"/>
        </w:rPr>
        <w:t xml:space="preserve"> </w:t>
      </w:r>
      <w:r w:rsidR="008F450B">
        <w:rPr>
          <w:rFonts w:ascii="Times New Roman" w:hAnsi="Times New Roman" w:cs="Times New Roman"/>
          <w:sz w:val="24"/>
          <w:szCs w:val="24"/>
        </w:rPr>
        <w:t xml:space="preserve">%. Sukladno dosadašnjoj realizaciji, neki </w:t>
      </w:r>
      <w:r>
        <w:rPr>
          <w:rFonts w:ascii="Times New Roman" w:hAnsi="Times New Roman" w:cs="Times New Roman"/>
          <w:sz w:val="24"/>
          <w:szCs w:val="24"/>
        </w:rPr>
        <w:t xml:space="preserve">su prihodi u ovoj skupini planirani </w:t>
      </w:r>
      <w:r w:rsidR="008F450B">
        <w:rPr>
          <w:rFonts w:ascii="Times New Roman" w:hAnsi="Times New Roman" w:cs="Times New Roman"/>
          <w:sz w:val="24"/>
          <w:szCs w:val="24"/>
        </w:rPr>
        <w:t>u manjem iznosu</w:t>
      </w:r>
      <w:r>
        <w:rPr>
          <w:rFonts w:ascii="Times New Roman" w:hAnsi="Times New Roman" w:cs="Times New Roman"/>
          <w:sz w:val="24"/>
          <w:szCs w:val="24"/>
        </w:rPr>
        <w:t>,</w:t>
      </w:r>
      <w:r w:rsidR="008F450B">
        <w:rPr>
          <w:rFonts w:ascii="Times New Roman" w:hAnsi="Times New Roman" w:cs="Times New Roman"/>
          <w:sz w:val="24"/>
          <w:szCs w:val="24"/>
        </w:rPr>
        <w:t xml:space="preserve"> poput </w:t>
      </w:r>
      <w:r w:rsidR="000A096E">
        <w:rPr>
          <w:rFonts w:ascii="Times New Roman" w:hAnsi="Times New Roman" w:cs="Times New Roman"/>
          <w:sz w:val="24"/>
          <w:szCs w:val="24"/>
        </w:rPr>
        <w:t>naknade za zadržavanje nezakonito izgrađenih zgrada koja je planirana s 300.000</w:t>
      </w:r>
      <w:r>
        <w:rPr>
          <w:rFonts w:ascii="Times New Roman" w:hAnsi="Times New Roman" w:cs="Times New Roman"/>
          <w:sz w:val="24"/>
          <w:szCs w:val="24"/>
        </w:rPr>
        <w:t>,00</w:t>
      </w:r>
      <w:r w:rsidR="000A096E">
        <w:rPr>
          <w:rFonts w:ascii="Times New Roman" w:hAnsi="Times New Roman" w:cs="Times New Roman"/>
          <w:sz w:val="24"/>
          <w:szCs w:val="24"/>
        </w:rPr>
        <w:t xml:space="preserve"> kn, </w:t>
      </w:r>
      <w:r>
        <w:rPr>
          <w:rFonts w:ascii="Times New Roman" w:hAnsi="Times New Roman" w:cs="Times New Roman"/>
          <w:sz w:val="24"/>
          <w:szCs w:val="24"/>
        </w:rPr>
        <w:t xml:space="preserve">naknade za </w:t>
      </w:r>
      <w:r w:rsidR="000A096E">
        <w:rPr>
          <w:rFonts w:ascii="Times New Roman" w:hAnsi="Times New Roman" w:cs="Times New Roman"/>
          <w:sz w:val="24"/>
          <w:szCs w:val="24"/>
        </w:rPr>
        <w:t xml:space="preserve">pravo puta </w:t>
      </w:r>
      <w:r w:rsidR="00084430">
        <w:rPr>
          <w:rFonts w:ascii="Times New Roman" w:hAnsi="Times New Roman" w:cs="Times New Roman"/>
          <w:sz w:val="24"/>
          <w:szCs w:val="24"/>
        </w:rPr>
        <w:t>koju uplaćuje Hrvatski Telekom</w:t>
      </w:r>
      <w:r>
        <w:rPr>
          <w:rFonts w:ascii="Times New Roman" w:hAnsi="Times New Roman" w:cs="Times New Roman"/>
          <w:sz w:val="24"/>
          <w:szCs w:val="24"/>
        </w:rPr>
        <w:t xml:space="preserve"> d.d.</w:t>
      </w:r>
      <w:r w:rsidR="000A096E">
        <w:rPr>
          <w:rFonts w:ascii="Times New Roman" w:hAnsi="Times New Roman" w:cs="Times New Roman"/>
          <w:sz w:val="24"/>
          <w:szCs w:val="24"/>
        </w:rPr>
        <w:t xml:space="preserve">, </w:t>
      </w:r>
      <w:r>
        <w:rPr>
          <w:rFonts w:ascii="Times New Roman" w:hAnsi="Times New Roman" w:cs="Times New Roman"/>
          <w:sz w:val="24"/>
          <w:szCs w:val="24"/>
        </w:rPr>
        <w:t>koja</w:t>
      </w:r>
      <w:r w:rsidR="000A096E">
        <w:rPr>
          <w:rFonts w:ascii="Times New Roman" w:hAnsi="Times New Roman" w:cs="Times New Roman"/>
          <w:sz w:val="24"/>
          <w:szCs w:val="24"/>
        </w:rPr>
        <w:t xml:space="preserve"> je planirana s 307.000</w:t>
      </w:r>
      <w:r>
        <w:rPr>
          <w:rFonts w:ascii="Times New Roman" w:hAnsi="Times New Roman" w:cs="Times New Roman"/>
          <w:sz w:val="24"/>
          <w:szCs w:val="24"/>
        </w:rPr>
        <w:t>,00 kn, prihoda</w:t>
      </w:r>
      <w:r w:rsidR="000A096E">
        <w:rPr>
          <w:rFonts w:ascii="Times New Roman" w:hAnsi="Times New Roman" w:cs="Times New Roman"/>
          <w:sz w:val="24"/>
          <w:szCs w:val="24"/>
        </w:rPr>
        <w:t xml:space="preserve"> na ime povrata stipendija koji su planirani s 50.000</w:t>
      </w:r>
      <w:r>
        <w:rPr>
          <w:rFonts w:ascii="Times New Roman" w:hAnsi="Times New Roman" w:cs="Times New Roman"/>
          <w:sz w:val="24"/>
          <w:szCs w:val="24"/>
        </w:rPr>
        <w:t>,00</w:t>
      </w:r>
      <w:r w:rsidR="000A096E">
        <w:rPr>
          <w:rFonts w:ascii="Times New Roman" w:hAnsi="Times New Roman" w:cs="Times New Roman"/>
          <w:sz w:val="24"/>
          <w:szCs w:val="24"/>
        </w:rPr>
        <w:t xml:space="preserve"> kn itd. </w:t>
      </w:r>
      <w:r w:rsidR="00D1695E">
        <w:rPr>
          <w:rFonts w:ascii="Times New Roman" w:hAnsi="Times New Roman" w:cs="Times New Roman"/>
          <w:sz w:val="24"/>
          <w:szCs w:val="24"/>
        </w:rPr>
        <w:t>Prihodi od doprinosa za šume planirani su za sljedeću proračunsku godinu na razini tekućeg plana, dakle u iznosu od 1.600.000,00 kn.</w:t>
      </w:r>
    </w:p>
    <w:p w:rsidR="000A096E" w:rsidRDefault="00FE65D5"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A096E" w:rsidRPr="00FE65D5">
        <w:rPr>
          <w:rFonts w:ascii="Times New Roman" w:hAnsi="Times New Roman" w:cs="Times New Roman"/>
          <w:i/>
          <w:sz w:val="24"/>
          <w:szCs w:val="24"/>
        </w:rPr>
        <w:t>Prihodi od prodaje proizvoda i robe te pruženih usluga i prihodi od donacija</w:t>
      </w:r>
      <w:r w:rsidR="00D1695E">
        <w:rPr>
          <w:rFonts w:ascii="Times New Roman" w:hAnsi="Times New Roman" w:cs="Times New Roman"/>
          <w:sz w:val="24"/>
          <w:szCs w:val="24"/>
        </w:rPr>
        <w:t xml:space="preserve"> planirani su s iznosom od</w:t>
      </w:r>
      <w:r w:rsidR="000A096E">
        <w:rPr>
          <w:rFonts w:ascii="Times New Roman" w:hAnsi="Times New Roman" w:cs="Times New Roman"/>
          <w:sz w:val="24"/>
          <w:szCs w:val="24"/>
        </w:rPr>
        <w:t xml:space="preserve"> 145.000</w:t>
      </w:r>
      <w:r w:rsidR="00D1695E">
        <w:rPr>
          <w:rFonts w:ascii="Times New Roman" w:hAnsi="Times New Roman" w:cs="Times New Roman"/>
          <w:sz w:val="24"/>
          <w:szCs w:val="24"/>
        </w:rPr>
        <w:t>,00</w:t>
      </w:r>
      <w:r w:rsidR="000A096E">
        <w:rPr>
          <w:rFonts w:ascii="Times New Roman" w:hAnsi="Times New Roman" w:cs="Times New Roman"/>
          <w:sz w:val="24"/>
          <w:szCs w:val="24"/>
        </w:rPr>
        <w:t xml:space="preserve"> kn. Prihodi od prodaje p</w:t>
      </w:r>
      <w:r w:rsidR="00D1695E">
        <w:rPr>
          <w:rFonts w:ascii="Times New Roman" w:hAnsi="Times New Roman" w:cs="Times New Roman"/>
          <w:sz w:val="24"/>
          <w:szCs w:val="24"/>
        </w:rPr>
        <w:t>roizvoda su prihodi proračunskih</w:t>
      </w:r>
      <w:r w:rsidR="000A096E">
        <w:rPr>
          <w:rFonts w:ascii="Times New Roman" w:hAnsi="Times New Roman" w:cs="Times New Roman"/>
          <w:sz w:val="24"/>
          <w:szCs w:val="24"/>
        </w:rPr>
        <w:t xml:space="preserve"> korisnika s iznosom od 95.000</w:t>
      </w:r>
      <w:r w:rsidR="00D1695E">
        <w:rPr>
          <w:rFonts w:ascii="Times New Roman" w:hAnsi="Times New Roman" w:cs="Times New Roman"/>
          <w:sz w:val="24"/>
          <w:szCs w:val="24"/>
        </w:rPr>
        <w:t>,00 kn, dok se preostalih</w:t>
      </w:r>
      <w:r w:rsidR="000A096E">
        <w:rPr>
          <w:rFonts w:ascii="Times New Roman" w:hAnsi="Times New Roman" w:cs="Times New Roman"/>
          <w:sz w:val="24"/>
          <w:szCs w:val="24"/>
        </w:rPr>
        <w:t xml:space="preserve"> 50.000</w:t>
      </w:r>
      <w:r w:rsidR="00D1695E">
        <w:rPr>
          <w:rFonts w:ascii="Times New Roman" w:hAnsi="Times New Roman" w:cs="Times New Roman"/>
          <w:sz w:val="24"/>
          <w:szCs w:val="24"/>
        </w:rPr>
        <w:t>,00</w:t>
      </w:r>
      <w:r w:rsidR="000A096E">
        <w:rPr>
          <w:rFonts w:ascii="Times New Roman" w:hAnsi="Times New Roman" w:cs="Times New Roman"/>
          <w:sz w:val="24"/>
          <w:szCs w:val="24"/>
        </w:rPr>
        <w:t xml:space="preserve"> kn odnosi na prihode donacija od pravnih i fizičkih osoba izvan općeg proračuna. </w:t>
      </w:r>
    </w:p>
    <w:p w:rsidR="00FE65D5" w:rsidRDefault="00FE65D5" w:rsidP="001C727A">
      <w:pPr>
        <w:spacing w:after="0" w:line="240" w:lineRule="auto"/>
        <w:jc w:val="both"/>
        <w:rPr>
          <w:rFonts w:ascii="Times New Roman" w:hAnsi="Times New Roman" w:cs="Times New Roman"/>
          <w:sz w:val="24"/>
          <w:szCs w:val="24"/>
        </w:rPr>
      </w:pPr>
    </w:p>
    <w:p w:rsidR="00FE65D5" w:rsidRDefault="00FE65D5" w:rsidP="001C727A">
      <w:pPr>
        <w:spacing w:after="0" w:line="240" w:lineRule="auto"/>
        <w:jc w:val="both"/>
        <w:rPr>
          <w:rFonts w:ascii="Times New Roman" w:hAnsi="Times New Roman" w:cs="Times New Roman"/>
          <w:sz w:val="24"/>
          <w:szCs w:val="24"/>
        </w:rPr>
      </w:pPr>
    </w:p>
    <w:p w:rsidR="00FE65D5" w:rsidRDefault="00FE65D5" w:rsidP="001C727A">
      <w:pPr>
        <w:spacing w:after="0" w:line="240" w:lineRule="auto"/>
        <w:jc w:val="both"/>
        <w:rPr>
          <w:rFonts w:ascii="Times New Roman" w:hAnsi="Times New Roman" w:cs="Times New Roman"/>
          <w:sz w:val="24"/>
          <w:szCs w:val="24"/>
        </w:rPr>
      </w:pPr>
    </w:p>
    <w:p w:rsidR="00FE65D5" w:rsidRDefault="00FE65D5" w:rsidP="001C727A">
      <w:pPr>
        <w:spacing w:after="0" w:line="240" w:lineRule="auto"/>
        <w:jc w:val="both"/>
        <w:rPr>
          <w:rFonts w:ascii="Times New Roman" w:hAnsi="Times New Roman" w:cs="Times New Roman"/>
          <w:sz w:val="24"/>
          <w:szCs w:val="24"/>
        </w:rPr>
      </w:pPr>
    </w:p>
    <w:p w:rsidR="00FB02C1" w:rsidRDefault="00FB02C1" w:rsidP="001C727A">
      <w:pPr>
        <w:spacing w:after="0" w:line="240" w:lineRule="auto"/>
        <w:jc w:val="both"/>
        <w:rPr>
          <w:rFonts w:ascii="Times New Roman" w:hAnsi="Times New Roman" w:cs="Times New Roman"/>
          <w:sz w:val="24"/>
          <w:szCs w:val="24"/>
        </w:rPr>
      </w:pPr>
    </w:p>
    <w:p w:rsidR="00FE65D5" w:rsidRDefault="00FE65D5" w:rsidP="00FE65D5">
      <w:pPr>
        <w:spacing w:after="0" w:line="240" w:lineRule="auto"/>
        <w:ind w:left="360"/>
        <w:jc w:val="both"/>
        <w:rPr>
          <w:rFonts w:ascii="Times New Roman" w:hAnsi="Times New Roman" w:cs="Times New Roman"/>
          <w:sz w:val="24"/>
          <w:szCs w:val="24"/>
        </w:rPr>
      </w:pPr>
    </w:p>
    <w:p w:rsidR="000A096E" w:rsidRPr="00FE65D5" w:rsidRDefault="00FE65D5" w:rsidP="00FE65D5">
      <w:pPr>
        <w:spacing w:after="0" w:line="240" w:lineRule="auto"/>
        <w:jc w:val="both"/>
        <w:rPr>
          <w:rFonts w:ascii="Times New Roman" w:hAnsi="Times New Roman" w:cs="Times New Roman"/>
          <w:b/>
          <w:sz w:val="24"/>
          <w:szCs w:val="24"/>
        </w:rPr>
      </w:pPr>
      <w:r w:rsidRPr="00FE65D5">
        <w:rPr>
          <w:rFonts w:ascii="Times New Roman" w:hAnsi="Times New Roman" w:cs="Times New Roman"/>
          <w:b/>
          <w:sz w:val="24"/>
          <w:szCs w:val="24"/>
        </w:rPr>
        <w:lastRenderedPageBreak/>
        <w:t>2.2.</w:t>
      </w:r>
      <w:r w:rsidR="000A096E" w:rsidRPr="00FE65D5">
        <w:rPr>
          <w:rFonts w:ascii="Times New Roman" w:hAnsi="Times New Roman" w:cs="Times New Roman"/>
          <w:b/>
          <w:sz w:val="24"/>
          <w:szCs w:val="24"/>
        </w:rPr>
        <w:t xml:space="preserve"> Prihodi od prodaje nefinancijske imovine</w:t>
      </w:r>
    </w:p>
    <w:p w:rsidR="00FE65D5" w:rsidRPr="00FE65D5" w:rsidRDefault="00FE65D5" w:rsidP="00FE65D5">
      <w:pPr>
        <w:spacing w:after="0" w:line="240" w:lineRule="auto"/>
        <w:jc w:val="both"/>
        <w:rPr>
          <w:rFonts w:ascii="Times New Roman" w:hAnsi="Times New Roman" w:cs="Times New Roman"/>
          <w:sz w:val="24"/>
          <w:szCs w:val="24"/>
        </w:rPr>
      </w:pPr>
    </w:p>
    <w:p w:rsidR="00FE65D5" w:rsidRDefault="00D1695E" w:rsidP="00FE65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A096E">
        <w:rPr>
          <w:rFonts w:ascii="Times New Roman" w:hAnsi="Times New Roman" w:cs="Times New Roman"/>
          <w:sz w:val="24"/>
          <w:szCs w:val="24"/>
        </w:rPr>
        <w:t>Prihodi od prodaje nefinancijske imovine s planom od 260.000</w:t>
      </w:r>
      <w:r>
        <w:rPr>
          <w:rFonts w:ascii="Times New Roman" w:hAnsi="Times New Roman" w:cs="Times New Roman"/>
          <w:sz w:val="24"/>
          <w:szCs w:val="24"/>
        </w:rPr>
        <w:t>,00 kn odnose</w:t>
      </w:r>
      <w:r w:rsidR="000A096E">
        <w:rPr>
          <w:rFonts w:ascii="Times New Roman" w:hAnsi="Times New Roman" w:cs="Times New Roman"/>
          <w:sz w:val="24"/>
          <w:szCs w:val="24"/>
        </w:rPr>
        <w:t xml:space="preserve"> se na prihode od prodaje poljoprivrednog zemljišta u vlasništvu države s iznosom </w:t>
      </w:r>
      <w:r>
        <w:rPr>
          <w:rFonts w:ascii="Times New Roman" w:hAnsi="Times New Roman" w:cs="Times New Roman"/>
          <w:sz w:val="24"/>
          <w:szCs w:val="24"/>
        </w:rPr>
        <w:t>o</w:t>
      </w:r>
      <w:r w:rsidR="000A096E">
        <w:rPr>
          <w:rFonts w:ascii="Times New Roman" w:hAnsi="Times New Roman" w:cs="Times New Roman"/>
          <w:sz w:val="24"/>
          <w:szCs w:val="24"/>
        </w:rPr>
        <w:t>d 200.000</w:t>
      </w:r>
      <w:r>
        <w:rPr>
          <w:rFonts w:ascii="Times New Roman" w:hAnsi="Times New Roman" w:cs="Times New Roman"/>
          <w:sz w:val="24"/>
          <w:szCs w:val="24"/>
        </w:rPr>
        <w:t>,00</w:t>
      </w:r>
      <w:r w:rsidR="000A096E">
        <w:rPr>
          <w:rFonts w:ascii="Times New Roman" w:hAnsi="Times New Roman" w:cs="Times New Roman"/>
          <w:sz w:val="24"/>
          <w:szCs w:val="24"/>
        </w:rPr>
        <w:t xml:space="preserve"> kn i </w:t>
      </w:r>
      <w:r>
        <w:rPr>
          <w:rFonts w:ascii="Times New Roman" w:hAnsi="Times New Roman" w:cs="Times New Roman"/>
          <w:sz w:val="24"/>
          <w:szCs w:val="24"/>
        </w:rPr>
        <w:t xml:space="preserve">na prihode otkupa stanarskog prava s iznosom od </w:t>
      </w:r>
      <w:r w:rsidR="000A096E">
        <w:rPr>
          <w:rFonts w:ascii="Times New Roman" w:hAnsi="Times New Roman" w:cs="Times New Roman"/>
          <w:sz w:val="24"/>
          <w:szCs w:val="24"/>
        </w:rPr>
        <w:t>60.000</w:t>
      </w:r>
      <w:r>
        <w:rPr>
          <w:rFonts w:ascii="Times New Roman" w:hAnsi="Times New Roman" w:cs="Times New Roman"/>
          <w:sz w:val="24"/>
          <w:szCs w:val="24"/>
        </w:rPr>
        <w:t>,00</w:t>
      </w:r>
      <w:r w:rsidR="000A096E">
        <w:rPr>
          <w:rFonts w:ascii="Times New Roman" w:hAnsi="Times New Roman" w:cs="Times New Roman"/>
          <w:sz w:val="24"/>
          <w:szCs w:val="24"/>
        </w:rPr>
        <w:t xml:space="preserve"> kn. U tekućem planu proračuna, a tako i u predloženom rebalansu, prihodi od prodaje planirani su u iznosu od 2.312.125</w:t>
      </w:r>
      <w:r>
        <w:rPr>
          <w:rFonts w:ascii="Times New Roman" w:hAnsi="Times New Roman" w:cs="Times New Roman"/>
          <w:sz w:val="24"/>
          <w:szCs w:val="24"/>
        </w:rPr>
        <w:t>,00</w:t>
      </w:r>
      <w:r w:rsidR="000A096E">
        <w:rPr>
          <w:rFonts w:ascii="Times New Roman" w:hAnsi="Times New Roman" w:cs="Times New Roman"/>
          <w:sz w:val="24"/>
          <w:szCs w:val="24"/>
        </w:rPr>
        <w:t xml:space="preserve"> kn. Tako značajna razlika</w:t>
      </w:r>
      <w:r w:rsidR="009A510A">
        <w:rPr>
          <w:rFonts w:ascii="Times New Roman" w:hAnsi="Times New Roman" w:cs="Times New Roman"/>
          <w:sz w:val="24"/>
          <w:szCs w:val="24"/>
        </w:rPr>
        <w:t xml:space="preserve"> u planu prihoda od prodaje imovine</w:t>
      </w:r>
      <w:r>
        <w:rPr>
          <w:rFonts w:ascii="Times New Roman" w:hAnsi="Times New Roman" w:cs="Times New Roman"/>
          <w:sz w:val="24"/>
          <w:szCs w:val="24"/>
        </w:rPr>
        <w:t xml:space="preserve"> nije rezultat smanjenja priljeva</w:t>
      </w:r>
      <w:r w:rsidR="000A096E">
        <w:rPr>
          <w:rFonts w:ascii="Times New Roman" w:hAnsi="Times New Roman" w:cs="Times New Roman"/>
          <w:sz w:val="24"/>
          <w:szCs w:val="24"/>
        </w:rPr>
        <w:t xml:space="preserve"> sredstava na račun proračuna</w:t>
      </w:r>
      <w:r>
        <w:rPr>
          <w:rFonts w:ascii="Times New Roman" w:hAnsi="Times New Roman" w:cs="Times New Roman"/>
          <w:sz w:val="24"/>
          <w:szCs w:val="24"/>
        </w:rPr>
        <w:t>, već se odnosi na</w:t>
      </w:r>
      <w:r w:rsidR="009A510A">
        <w:rPr>
          <w:rFonts w:ascii="Times New Roman" w:hAnsi="Times New Roman" w:cs="Times New Roman"/>
          <w:sz w:val="24"/>
          <w:szCs w:val="24"/>
        </w:rPr>
        <w:t xml:space="preserve"> iskazivanje prihoda</w:t>
      </w:r>
      <w:r>
        <w:rPr>
          <w:rFonts w:ascii="Times New Roman" w:hAnsi="Times New Roman" w:cs="Times New Roman"/>
          <w:sz w:val="24"/>
          <w:szCs w:val="24"/>
        </w:rPr>
        <w:t xml:space="preserve"> bez novčanog tijeka</w:t>
      </w:r>
      <w:r w:rsidR="009A510A">
        <w:rPr>
          <w:rFonts w:ascii="Times New Roman" w:hAnsi="Times New Roman" w:cs="Times New Roman"/>
          <w:sz w:val="24"/>
          <w:szCs w:val="24"/>
        </w:rPr>
        <w:t xml:space="preserve"> zbog kapitalnih donacija u naravi. Zbog računovodstvenih propisa, donacije u naravi iskazuju se u proračunu kao prihod</w:t>
      </w:r>
      <w:r>
        <w:rPr>
          <w:rFonts w:ascii="Times New Roman" w:hAnsi="Times New Roman" w:cs="Times New Roman"/>
          <w:sz w:val="24"/>
          <w:szCs w:val="24"/>
        </w:rPr>
        <w:t>i</w:t>
      </w:r>
      <w:r w:rsidR="009A510A">
        <w:rPr>
          <w:rFonts w:ascii="Times New Roman" w:hAnsi="Times New Roman" w:cs="Times New Roman"/>
          <w:sz w:val="24"/>
          <w:szCs w:val="24"/>
        </w:rPr>
        <w:t xml:space="preserve"> od prodaje i rashod</w:t>
      </w:r>
      <w:r>
        <w:rPr>
          <w:rFonts w:ascii="Times New Roman" w:hAnsi="Times New Roman" w:cs="Times New Roman"/>
          <w:sz w:val="24"/>
          <w:szCs w:val="24"/>
        </w:rPr>
        <w:t>i</w:t>
      </w:r>
      <w:r w:rsidR="009A510A">
        <w:rPr>
          <w:rFonts w:ascii="Times New Roman" w:hAnsi="Times New Roman" w:cs="Times New Roman"/>
          <w:sz w:val="24"/>
          <w:szCs w:val="24"/>
        </w:rPr>
        <w:t xml:space="preserve"> donacija. </w:t>
      </w:r>
    </w:p>
    <w:p w:rsidR="00FE65D5" w:rsidRDefault="00FE65D5" w:rsidP="00FE65D5">
      <w:pPr>
        <w:spacing w:after="0" w:line="240" w:lineRule="auto"/>
        <w:jc w:val="both"/>
        <w:rPr>
          <w:rFonts w:ascii="Times New Roman" w:hAnsi="Times New Roman" w:cs="Times New Roman"/>
          <w:sz w:val="24"/>
          <w:szCs w:val="24"/>
        </w:rPr>
      </w:pPr>
    </w:p>
    <w:p w:rsidR="009A510A" w:rsidRDefault="00FE65D5" w:rsidP="00FE65D5">
      <w:pPr>
        <w:spacing w:after="0" w:line="240" w:lineRule="auto"/>
        <w:jc w:val="both"/>
        <w:rPr>
          <w:rFonts w:ascii="Times New Roman" w:hAnsi="Times New Roman" w:cs="Times New Roman"/>
          <w:b/>
          <w:sz w:val="24"/>
          <w:szCs w:val="24"/>
        </w:rPr>
      </w:pPr>
      <w:r w:rsidRPr="00FE65D5">
        <w:rPr>
          <w:rFonts w:ascii="Times New Roman" w:hAnsi="Times New Roman" w:cs="Times New Roman"/>
          <w:b/>
          <w:sz w:val="24"/>
          <w:szCs w:val="24"/>
        </w:rPr>
        <w:t xml:space="preserve">2.3. </w:t>
      </w:r>
      <w:r w:rsidR="009A510A" w:rsidRPr="00FE65D5">
        <w:rPr>
          <w:rFonts w:ascii="Times New Roman" w:hAnsi="Times New Roman" w:cs="Times New Roman"/>
          <w:b/>
          <w:sz w:val="24"/>
          <w:szCs w:val="24"/>
        </w:rPr>
        <w:t>Rashodi poslovanja</w:t>
      </w:r>
    </w:p>
    <w:p w:rsidR="00FE65D5" w:rsidRPr="00FE65D5" w:rsidRDefault="00FE65D5" w:rsidP="00FE65D5">
      <w:pPr>
        <w:spacing w:after="0" w:line="240" w:lineRule="auto"/>
        <w:jc w:val="both"/>
        <w:rPr>
          <w:rFonts w:ascii="Times New Roman" w:hAnsi="Times New Roman" w:cs="Times New Roman"/>
          <w:b/>
          <w:sz w:val="24"/>
          <w:szCs w:val="24"/>
        </w:rPr>
      </w:pPr>
    </w:p>
    <w:p w:rsidR="00FE65D5" w:rsidRDefault="00D1695E" w:rsidP="00FE65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A510A">
        <w:rPr>
          <w:rFonts w:ascii="Times New Roman" w:hAnsi="Times New Roman" w:cs="Times New Roman"/>
          <w:sz w:val="24"/>
          <w:szCs w:val="24"/>
        </w:rPr>
        <w:t>U strukturi rashoda proračuna, najveći su rashodi poslovanja koji su iskazani s iznosom od 38.943.924</w:t>
      </w:r>
      <w:r>
        <w:rPr>
          <w:rFonts w:ascii="Times New Roman" w:hAnsi="Times New Roman" w:cs="Times New Roman"/>
          <w:sz w:val="24"/>
          <w:szCs w:val="24"/>
        </w:rPr>
        <w:t>,00</w:t>
      </w:r>
      <w:r w:rsidR="009A510A">
        <w:rPr>
          <w:rFonts w:ascii="Times New Roman" w:hAnsi="Times New Roman" w:cs="Times New Roman"/>
          <w:sz w:val="24"/>
          <w:szCs w:val="24"/>
        </w:rPr>
        <w:t xml:space="preserve"> kn</w:t>
      </w:r>
      <w:r>
        <w:rPr>
          <w:rFonts w:ascii="Times New Roman" w:hAnsi="Times New Roman" w:cs="Times New Roman"/>
          <w:sz w:val="24"/>
          <w:szCs w:val="24"/>
        </w:rPr>
        <w:t>,</w:t>
      </w:r>
      <w:r w:rsidR="009A510A">
        <w:rPr>
          <w:rFonts w:ascii="Times New Roman" w:hAnsi="Times New Roman" w:cs="Times New Roman"/>
          <w:sz w:val="24"/>
          <w:szCs w:val="24"/>
        </w:rPr>
        <w:t xml:space="preserve"> što je 10</w:t>
      </w:r>
      <w:r>
        <w:rPr>
          <w:rFonts w:ascii="Times New Roman" w:hAnsi="Times New Roman" w:cs="Times New Roman"/>
          <w:sz w:val="24"/>
          <w:szCs w:val="24"/>
        </w:rPr>
        <w:t xml:space="preserve"> </w:t>
      </w:r>
      <w:r w:rsidR="009A510A">
        <w:rPr>
          <w:rFonts w:ascii="Times New Roman" w:hAnsi="Times New Roman" w:cs="Times New Roman"/>
          <w:sz w:val="24"/>
          <w:szCs w:val="24"/>
        </w:rPr>
        <w:t xml:space="preserve">% više u odnosu na tekući plan. U strukturi rashoda poslovanja najveći su materijalni rashodi s </w:t>
      </w:r>
      <w:r w:rsidR="00E71E57">
        <w:rPr>
          <w:rFonts w:ascii="Times New Roman" w:hAnsi="Times New Roman" w:cs="Times New Roman"/>
          <w:sz w:val="24"/>
          <w:szCs w:val="24"/>
        </w:rPr>
        <w:t>31</w:t>
      </w:r>
      <w:r>
        <w:rPr>
          <w:rFonts w:ascii="Times New Roman" w:hAnsi="Times New Roman" w:cs="Times New Roman"/>
          <w:sz w:val="24"/>
          <w:szCs w:val="24"/>
        </w:rPr>
        <w:t xml:space="preserve"> </w:t>
      </w:r>
      <w:r w:rsidR="00E71E57">
        <w:rPr>
          <w:rFonts w:ascii="Times New Roman" w:hAnsi="Times New Roman" w:cs="Times New Roman"/>
          <w:sz w:val="24"/>
          <w:szCs w:val="24"/>
        </w:rPr>
        <w:t>%</w:t>
      </w:r>
      <w:r w:rsidR="009A510A">
        <w:rPr>
          <w:rFonts w:ascii="Times New Roman" w:hAnsi="Times New Roman" w:cs="Times New Roman"/>
          <w:sz w:val="24"/>
          <w:szCs w:val="24"/>
        </w:rPr>
        <w:t>, rashodi za zaposlene</w:t>
      </w:r>
      <w:r w:rsidR="00E71E57">
        <w:rPr>
          <w:rFonts w:ascii="Times New Roman" w:hAnsi="Times New Roman" w:cs="Times New Roman"/>
          <w:sz w:val="24"/>
          <w:szCs w:val="24"/>
        </w:rPr>
        <w:t xml:space="preserve"> 26</w:t>
      </w:r>
      <w:r>
        <w:rPr>
          <w:rFonts w:ascii="Times New Roman" w:hAnsi="Times New Roman" w:cs="Times New Roman"/>
          <w:sz w:val="24"/>
          <w:szCs w:val="24"/>
        </w:rPr>
        <w:t xml:space="preserve"> </w:t>
      </w:r>
      <w:r w:rsidR="009A510A">
        <w:rPr>
          <w:rFonts w:ascii="Times New Roman" w:hAnsi="Times New Roman" w:cs="Times New Roman"/>
          <w:sz w:val="24"/>
          <w:szCs w:val="24"/>
        </w:rPr>
        <w:t>%, ostali rashodi</w:t>
      </w:r>
      <w:r w:rsidR="00E71E57">
        <w:rPr>
          <w:rFonts w:ascii="Times New Roman" w:hAnsi="Times New Roman" w:cs="Times New Roman"/>
          <w:sz w:val="24"/>
          <w:szCs w:val="24"/>
        </w:rPr>
        <w:t xml:space="preserve"> 18</w:t>
      </w:r>
      <w:r>
        <w:rPr>
          <w:rFonts w:ascii="Times New Roman" w:hAnsi="Times New Roman" w:cs="Times New Roman"/>
          <w:sz w:val="24"/>
          <w:szCs w:val="24"/>
        </w:rPr>
        <w:t xml:space="preserve"> </w:t>
      </w:r>
      <w:r w:rsidR="009A510A">
        <w:rPr>
          <w:rFonts w:ascii="Times New Roman" w:hAnsi="Times New Roman" w:cs="Times New Roman"/>
          <w:sz w:val="24"/>
          <w:szCs w:val="24"/>
        </w:rPr>
        <w:t xml:space="preserve">%, pomoći dane u inozemstvo i unutar općeg proračuna </w:t>
      </w:r>
      <w:r w:rsidR="00E71E57">
        <w:rPr>
          <w:rFonts w:ascii="Times New Roman" w:hAnsi="Times New Roman" w:cs="Times New Roman"/>
          <w:sz w:val="24"/>
          <w:szCs w:val="24"/>
        </w:rPr>
        <w:t>10</w:t>
      </w:r>
      <w:r>
        <w:rPr>
          <w:rFonts w:ascii="Times New Roman" w:hAnsi="Times New Roman" w:cs="Times New Roman"/>
          <w:sz w:val="24"/>
          <w:szCs w:val="24"/>
        </w:rPr>
        <w:t xml:space="preserve"> </w:t>
      </w:r>
      <w:r w:rsidR="009A510A">
        <w:rPr>
          <w:rFonts w:ascii="Times New Roman" w:hAnsi="Times New Roman" w:cs="Times New Roman"/>
          <w:sz w:val="24"/>
          <w:szCs w:val="24"/>
        </w:rPr>
        <w:t>%, naknade građanima i kućanstvima</w:t>
      </w:r>
      <w:r w:rsidR="00E71E57">
        <w:rPr>
          <w:rFonts w:ascii="Times New Roman" w:hAnsi="Times New Roman" w:cs="Times New Roman"/>
          <w:sz w:val="24"/>
          <w:szCs w:val="24"/>
        </w:rPr>
        <w:t xml:space="preserve"> 9</w:t>
      </w:r>
      <w:r>
        <w:rPr>
          <w:rFonts w:ascii="Times New Roman" w:hAnsi="Times New Roman" w:cs="Times New Roman"/>
          <w:sz w:val="24"/>
          <w:szCs w:val="24"/>
        </w:rPr>
        <w:t xml:space="preserve"> </w:t>
      </w:r>
      <w:r w:rsidR="009A510A">
        <w:rPr>
          <w:rFonts w:ascii="Times New Roman" w:hAnsi="Times New Roman" w:cs="Times New Roman"/>
          <w:sz w:val="24"/>
          <w:szCs w:val="24"/>
        </w:rPr>
        <w:t>%, subvencije</w:t>
      </w:r>
      <w:r w:rsidR="00E71E57">
        <w:rPr>
          <w:rFonts w:ascii="Times New Roman" w:hAnsi="Times New Roman" w:cs="Times New Roman"/>
          <w:sz w:val="24"/>
          <w:szCs w:val="24"/>
        </w:rPr>
        <w:t xml:space="preserve"> 5</w:t>
      </w:r>
      <w:r>
        <w:rPr>
          <w:rFonts w:ascii="Times New Roman" w:hAnsi="Times New Roman" w:cs="Times New Roman"/>
          <w:sz w:val="24"/>
          <w:szCs w:val="24"/>
        </w:rPr>
        <w:t xml:space="preserve"> </w:t>
      </w:r>
      <w:r w:rsidR="009A510A">
        <w:rPr>
          <w:rFonts w:ascii="Times New Roman" w:hAnsi="Times New Roman" w:cs="Times New Roman"/>
          <w:sz w:val="24"/>
          <w:szCs w:val="24"/>
        </w:rPr>
        <w:t xml:space="preserve">% i financijski rashodi </w:t>
      </w:r>
      <w:r w:rsidR="00E71E57">
        <w:rPr>
          <w:rFonts w:ascii="Times New Roman" w:hAnsi="Times New Roman" w:cs="Times New Roman"/>
          <w:sz w:val="24"/>
          <w:szCs w:val="24"/>
        </w:rPr>
        <w:t>1</w:t>
      </w:r>
      <w:r>
        <w:rPr>
          <w:rFonts w:ascii="Times New Roman" w:hAnsi="Times New Roman" w:cs="Times New Roman"/>
          <w:sz w:val="24"/>
          <w:szCs w:val="24"/>
        </w:rPr>
        <w:t xml:space="preserve"> </w:t>
      </w:r>
      <w:r w:rsidR="009A510A">
        <w:rPr>
          <w:rFonts w:ascii="Times New Roman" w:hAnsi="Times New Roman" w:cs="Times New Roman"/>
          <w:sz w:val="24"/>
          <w:szCs w:val="24"/>
        </w:rPr>
        <w:t>%. U odnosu na tekući plan</w:t>
      </w:r>
      <w:r>
        <w:rPr>
          <w:rFonts w:ascii="Times New Roman" w:hAnsi="Times New Roman" w:cs="Times New Roman"/>
          <w:sz w:val="24"/>
          <w:szCs w:val="24"/>
        </w:rPr>
        <w:t>,</w:t>
      </w:r>
      <w:r w:rsidR="009A510A">
        <w:rPr>
          <w:rFonts w:ascii="Times New Roman" w:hAnsi="Times New Roman" w:cs="Times New Roman"/>
          <w:sz w:val="24"/>
          <w:szCs w:val="24"/>
        </w:rPr>
        <w:t xml:space="preserve"> značajno povećanje u strukturi rashoda poslovanja iskazano je kod rashoda subvencija. Plan rashoda za subvencije iskazan je s</w:t>
      </w:r>
      <w:r>
        <w:rPr>
          <w:rFonts w:ascii="Times New Roman" w:hAnsi="Times New Roman" w:cs="Times New Roman"/>
          <w:sz w:val="24"/>
          <w:szCs w:val="24"/>
        </w:rPr>
        <w:t xml:space="preserve"> iznosom od</w:t>
      </w:r>
      <w:r w:rsidR="009A510A">
        <w:rPr>
          <w:rFonts w:ascii="Times New Roman" w:hAnsi="Times New Roman" w:cs="Times New Roman"/>
          <w:sz w:val="24"/>
          <w:szCs w:val="24"/>
        </w:rPr>
        <w:t xml:space="preserve"> 2.150.000</w:t>
      </w:r>
      <w:r>
        <w:rPr>
          <w:rFonts w:ascii="Times New Roman" w:hAnsi="Times New Roman" w:cs="Times New Roman"/>
          <w:sz w:val="24"/>
          <w:szCs w:val="24"/>
        </w:rPr>
        <w:t>,00</w:t>
      </w:r>
      <w:r w:rsidR="009A510A">
        <w:rPr>
          <w:rFonts w:ascii="Times New Roman" w:hAnsi="Times New Roman" w:cs="Times New Roman"/>
          <w:sz w:val="24"/>
          <w:szCs w:val="24"/>
        </w:rPr>
        <w:t xml:space="preserve"> kn</w:t>
      </w:r>
      <w:r>
        <w:rPr>
          <w:rFonts w:ascii="Times New Roman" w:hAnsi="Times New Roman" w:cs="Times New Roman"/>
          <w:sz w:val="24"/>
          <w:szCs w:val="24"/>
        </w:rPr>
        <w:t>,</w:t>
      </w:r>
      <w:r w:rsidR="009A510A">
        <w:rPr>
          <w:rFonts w:ascii="Times New Roman" w:hAnsi="Times New Roman" w:cs="Times New Roman"/>
          <w:sz w:val="24"/>
          <w:szCs w:val="24"/>
        </w:rPr>
        <w:t xml:space="preserve"> što je u odnosu na tekući plan više za 1.190.000</w:t>
      </w:r>
      <w:r>
        <w:rPr>
          <w:rFonts w:ascii="Times New Roman" w:hAnsi="Times New Roman" w:cs="Times New Roman"/>
          <w:sz w:val="24"/>
          <w:szCs w:val="24"/>
        </w:rPr>
        <w:t>,00</w:t>
      </w:r>
      <w:r w:rsidR="009A510A">
        <w:rPr>
          <w:rFonts w:ascii="Times New Roman" w:hAnsi="Times New Roman" w:cs="Times New Roman"/>
          <w:sz w:val="24"/>
          <w:szCs w:val="24"/>
        </w:rPr>
        <w:t xml:space="preserve"> kn. </w:t>
      </w:r>
      <w:r w:rsidR="00202328">
        <w:rPr>
          <w:rFonts w:ascii="Times New Roman" w:hAnsi="Times New Roman" w:cs="Times New Roman"/>
          <w:sz w:val="24"/>
          <w:szCs w:val="24"/>
        </w:rPr>
        <w:t xml:space="preserve">Subvencije su planirane u </w:t>
      </w:r>
      <w:r w:rsidR="00F95D55">
        <w:rPr>
          <w:rFonts w:ascii="Times New Roman" w:hAnsi="Times New Roman" w:cs="Times New Roman"/>
          <w:sz w:val="24"/>
          <w:szCs w:val="24"/>
        </w:rPr>
        <w:t xml:space="preserve"> programu </w:t>
      </w:r>
      <w:r w:rsidR="00F95D55" w:rsidRPr="00D1695E">
        <w:rPr>
          <w:rFonts w:ascii="Times New Roman" w:hAnsi="Times New Roman" w:cs="Times New Roman"/>
          <w:i/>
          <w:sz w:val="24"/>
          <w:szCs w:val="24"/>
        </w:rPr>
        <w:t>G</w:t>
      </w:r>
      <w:r w:rsidRPr="00D1695E">
        <w:rPr>
          <w:rFonts w:ascii="Times New Roman" w:hAnsi="Times New Roman" w:cs="Times New Roman"/>
          <w:i/>
          <w:sz w:val="24"/>
          <w:szCs w:val="24"/>
        </w:rPr>
        <w:t>ospodarstvo</w:t>
      </w:r>
      <w:r w:rsidR="00F95D55">
        <w:rPr>
          <w:rFonts w:ascii="Times New Roman" w:hAnsi="Times New Roman" w:cs="Times New Roman"/>
          <w:sz w:val="24"/>
          <w:szCs w:val="24"/>
        </w:rPr>
        <w:t xml:space="preserve"> </w:t>
      </w:r>
      <w:r w:rsidR="009A510A">
        <w:rPr>
          <w:rFonts w:ascii="Times New Roman" w:hAnsi="Times New Roman" w:cs="Times New Roman"/>
          <w:sz w:val="24"/>
          <w:szCs w:val="24"/>
        </w:rPr>
        <w:t>za</w:t>
      </w:r>
      <w:r w:rsidR="00F95D55">
        <w:rPr>
          <w:rFonts w:ascii="Times New Roman" w:hAnsi="Times New Roman" w:cs="Times New Roman"/>
          <w:sz w:val="24"/>
          <w:szCs w:val="24"/>
        </w:rPr>
        <w:t xml:space="preserve"> subvenciju kamatne</w:t>
      </w:r>
      <w:r>
        <w:rPr>
          <w:rFonts w:ascii="Times New Roman" w:hAnsi="Times New Roman" w:cs="Times New Roman"/>
          <w:sz w:val="24"/>
          <w:szCs w:val="24"/>
        </w:rPr>
        <w:t xml:space="preserve"> stope na poduzetničke kredite </w:t>
      </w:r>
      <w:r w:rsidR="00F95D55">
        <w:rPr>
          <w:rFonts w:ascii="Times New Roman" w:hAnsi="Times New Roman" w:cs="Times New Roman"/>
          <w:sz w:val="24"/>
          <w:szCs w:val="24"/>
        </w:rPr>
        <w:t>s iznosom od 450.000</w:t>
      </w:r>
      <w:r>
        <w:rPr>
          <w:rFonts w:ascii="Times New Roman" w:hAnsi="Times New Roman" w:cs="Times New Roman"/>
          <w:sz w:val="24"/>
          <w:szCs w:val="24"/>
        </w:rPr>
        <w:t>,00</w:t>
      </w:r>
      <w:r w:rsidR="00F95D55">
        <w:rPr>
          <w:rFonts w:ascii="Times New Roman" w:hAnsi="Times New Roman" w:cs="Times New Roman"/>
          <w:sz w:val="24"/>
          <w:szCs w:val="24"/>
        </w:rPr>
        <w:t xml:space="preserve"> kn, poticanje razvoja malog i srednjeg poduzetništva 200.000</w:t>
      </w:r>
      <w:r>
        <w:rPr>
          <w:rFonts w:ascii="Times New Roman" w:hAnsi="Times New Roman" w:cs="Times New Roman"/>
          <w:sz w:val="24"/>
          <w:szCs w:val="24"/>
        </w:rPr>
        <w:t>,00</w:t>
      </w:r>
      <w:r w:rsidR="00F95D55">
        <w:rPr>
          <w:rFonts w:ascii="Times New Roman" w:hAnsi="Times New Roman" w:cs="Times New Roman"/>
          <w:sz w:val="24"/>
          <w:szCs w:val="24"/>
        </w:rPr>
        <w:t xml:space="preserve"> kn, sufinanciranje poduzetnika početnika s 800.000</w:t>
      </w:r>
      <w:r>
        <w:rPr>
          <w:rFonts w:ascii="Times New Roman" w:hAnsi="Times New Roman" w:cs="Times New Roman"/>
          <w:sz w:val="24"/>
          <w:szCs w:val="24"/>
        </w:rPr>
        <w:t>,00</w:t>
      </w:r>
      <w:r w:rsidR="00F95D55">
        <w:rPr>
          <w:rFonts w:ascii="Times New Roman" w:hAnsi="Times New Roman" w:cs="Times New Roman"/>
          <w:sz w:val="24"/>
          <w:szCs w:val="24"/>
        </w:rPr>
        <w:t xml:space="preserve"> kn, sufinanciranje u poljoprivredi 200.000</w:t>
      </w:r>
      <w:r>
        <w:rPr>
          <w:rFonts w:ascii="Times New Roman" w:hAnsi="Times New Roman" w:cs="Times New Roman"/>
          <w:sz w:val="24"/>
          <w:szCs w:val="24"/>
        </w:rPr>
        <w:t>,00</w:t>
      </w:r>
      <w:r w:rsidR="00F95D55">
        <w:rPr>
          <w:rFonts w:ascii="Times New Roman" w:hAnsi="Times New Roman" w:cs="Times New Roman"/>
          <w:sz w:val="24"/>
          <w:szCs w:val="24"/>
        </w:rPr>
        <w:t xml:space="preserve"> kn, sufinanciranje energetske obnove zgrada na području grada 500.000</w:t>
      </w:r>
      <w:r>
        <w:rPr>
          <w:rFonts w:ascii="Times New Roman" w:hAnsi="Times New Roman" w:cs="Times New Roman"/>
          <w:sz w:val="24"/>
          <w:szCs w:val="24"/>
        </w:rPr>
        <w:t>,00</w:t>
      </w:r>
      <w:r w:rsidR="00F95D55">
        <w:rPr>
          <w:rFonts w:ascii="Times New Roman" w:hAnsi="Times New Roman" w:cs="Times New Roman"/>
          <w:sz w:val="24"/>
          <w:szCs w:val="24"/>
        </w:rPr>
        <w:t xml:space="preserve"> kn. Nadalje, povećani su i rashodi pomoći unutar općeg proračun</w:t>
      </w:r>
      <w:r>
        <w:rPr>
          <w:rFonts w:ascii="Times New Roman" w:hAnsi="Times New Roman" w:cs="Times New Roman"/>
          <w:sz w:val="24"/>
          <w:szCs w:val="24"/>
        </w:rPr>
        <w:t>a</w:t>
      </w:r>
      <w:r w:rsidR="00F95D55">
        <w:rPr>
          <w:rFonts w:ascii="Times New Roman" w:hAnsi="Times New Roman" w:cs="Times New Roman"/>
          <w:sz w:val="24"/>
          <w:szCs w:val="24"/>
        </w:rPr>
        <w:t xml:space="preserve">. </w:t>
      </w:r>
      <w:r>
        <w:rPr>
          <w:rFonts w:ascii="Times New Roman" w:hAnsi="Times New Roman" w:cs="Times New Roman"/>
          <w:sz w:val="24"/>
          <w:szCs w:val="24"/>
        </w:rPr>
        <w:t>Rashodi pomoći unutar općeg proračuna planirani su</w:t>
      </w:r>
      <w:r w:rsidR="00F95D55">
        <w:rPr>
          <w:rFonts w:ascii="Times New Roman" w:hAnsi="Times New Roman" w:cs="Times New Roman"/>
          <w:sz w:val="24"/>
          <w:szCs w:val="24"/>
        </w:rPr>
        <w:t xml:space="preserve"> u iznosu od 3.010.000</w:t>
      </w:r>
      <w:r>
        <w:rPr>
          <w:rFonts w:ascii="Times New Roman" w:hAnsi="Times New Roman" w:cs="Times New Roman"/>
          <w:sz w:val="24"/>
          <w:szCs w:val="24"/>
        </w:rPr>
        <w:t>,00</w:t>
      </w:r>
      <w:r w:rsidR="00F95D55">
        <w:rPr>
          <w:rFonts w:ascii="Times New Roman" w:hAnsi="Times New Roman" w:cs="Times New Roman"/>
          <w:sz w:val="24"/>
          <w:szCs w:val="24"/>
        </w:rPr>
        <w:t xml:space="preserve"> kn</w:t>
      </w:r>
      <w:r>
        <w:rPr>
          <w:rFonts w:ascii="Times New Roman" w:hAnsi="Times New Roman" w:cs="Times New Roman"/>
          <w:sz w:val="24"/>
          <w:szCs w:val="24"/>
        </w:rPr>
        <w:t>,</w:t>
      </w:r>
      <w:r w:rsidR="00F95D55">
        <w:rPr>
          <w:rFonts w:ascii="Times New Roman" w:hAnsi="Times New Roman" w:cs="Times New Roman"/>
          <w:sz w:val="24"/>
          <w:szCs w:val="24"/>
        </w:rPr>
        <w:t xml:space="preserve"> što je u odnosu na tekući plan više za 2.930.000</w:t>
      </w:r>
      <w:r>
        <w:rPr>
          <w:rFonts w:ascii="Times New Roman" w:hAnsi="Times New Roman" w:cs="Times New Roman"/>
          <w:sz w:val="24"/>
          <w:szCs w:val="24"/>
        </w:rPr>
        <w:t>,00</w:t>
      </w:r>
      <w:r w:rsidR="00F95D55">
        <w:rPr>
          <w:rFonts w:ascii="Times New Roman" w:hAnsi="Times New Roman" w:cs="Times New Roman"/>
          <w:sz w:val="24"/>
          <w:szCs w:val="24"/>
        </w:rPr>
        <w:t xml:space="preserve"> kn. Sredstva su namijenjena sufinanciranju projekta rekonstrukcije županijske ceste u </w:t>
      </w:r>
      <w:proofErr w:type="spellStart"/>
      <w:r w:rsidR="00F95D55">
        <w:rPr>
          <w:rFonts w:ascii="Times New Roman" w:hAnsi="Times New Roman" w:cs="Times New Roman"/>
          <w:sz w:val="24"/>
          <w:szCs w:val="24"/>
        </w:rPr>
        <w:t>Bročicama</w:t>
      </w:r>
      <w:proofErr w:type="spellEnd"/>
      <w:r w:rsidR="00F95D55">
        <w:rPr>
          <w:rFonts w:ascii="Times New Roman" w:hAnsi="Times New Roman" w:cs="Times New Roman"/>
          <w:sz w:val="24"/>
          <w:szCs w:val="24"/>
        </w:rPr>
        <w:t xml:space="preserve"> s 3.000.000</w:t>
      </w:r>
      <w:r>
        <w:rPr>
          <w:rFonts w:ascii="Times New Roman" w:hAnsi="Times New Roman" w:cs="Times New Roman"/>
          <w:sz w:val="24"/>
          <w:szCs w:val="24"/>
        </w:rPr>
        <w:t>,00</w:t>
      </w:r>
      <w:r w:rsidR="00F95D55">
        <w:rPr>
          <w:rFonts w:ascii="Times New Roman" w:hAnsi="Times New Roman" w:cs="Times New Roman"/>
          <w:sz w:val="24"/>
          <w:szCs w:val="24"/>
        </w:rPr>
        <w:t xml:space="preserve"> kn</w:t>
      </w:r>
      <w:r>
        <w:rPr>
          <w:rFonts w:ascii="Times New Roman" w:hAnsi="Times New Roman" w:cs="Times New Roman"/>
          <w:sz w:val="24"/>
          <w:szCs w:val="24"/>
        </w:rPr>
        <w:t>,</w:t>
      </w:r>
      <w:r w:rsidR="00F95D55">
        <w:rPr>
          <w:rFonts w:ascii="Times New Roman" w:hAnsi="Times New Roman" w:cs="Times New Roman"/>
          <w:sz w:val="24"/>
          <w:szCs w:val="24"/>
        </w:rPr>
        <w:t xml:space="preserve"> </w:t>
      </w:r>
      <w:r>
        <w:rPr>
          <w:rFonts w:ascii="Times New Roman" w:hAnsi="Times New Roman" w:cs="Times New Roman"/>
          <w:sz w:val="24"/>
          <w:szCs w:val="24"/>
        </w:rPr>
        <w:t>dok su s preostalih</w:t>
      </w:r>
      <w:r w:rsidR="00F95D55">
        <w:rPr>
          <w:rFonts w:ascii="Times New Roman" w:hAnsi="Times New Roman" w:cs="Times New Roman"/>
          <w:sz w:val="24"/>
          <w:szCs w:val="24"/>
        </w:rPr>
        <w:t xml:space="preserve"> 10.000</w:t>
      </w:r>
      <w:r>
        <w:rPr>
          <w:rFonts w:ascii="Times New Roman" w:hAnsi="Times New Roman" w:cs="Times New Roman"/>
          <w:sz w:val="24"/>
          <w:szCs w:val="24"/>
        </w:rPr>
        <w:t>,00</w:t>
      </w:r>
      <w:r w:rsidR="00F95D55">
        <w:rPr>
          <w:rFonts w:ascii="Times New Roman" w:hAnsi="Times New Roman" w:cs="Times New Roman"/>
          <w:sz w:val="24"/>
          <w:szCs w:val="24"/>
        </w:rPr>
        <w:t xml:space="preserve"> kn osigurana sredstva za aglomeraciju. </w:t>
      </w:r>
      <w:r w:rsidR="00C355F5">
        <w:rPr>
          <w:rFonts w:ascii="Times New Roman" w:hAnsi="Times New Roman" w:cs="Times New Roman"/>
          <w:sz w:val="24"/>
          <w:szCs w:val="24"/>
        </w:rPr>
        <w:t>Rashodi naknade građanima i kućanstvima s planom od 3.492.000</w:t>
      </w:r>
      <w:r>
        <w:rPr>
          <w:rFonts w:ascii="Times New Roman" w:hAnsi="Times New Roman" w:cs="Times New Roman"/>
          <w:sz w:val="24"/>
          <w:szCs w:val="24"/>
        </w:rPr>
        <w:t>,00</w:t>
      </w:r>
      <w:r w:rsidR="00C355F5">
        <w:rPr>
          <w:rFonts w:ascii="Times New Roman" w:hAnsi="Times New Roman" w:cs="Times New Roman"/>
          <w:sz w:val="24"/>
          <w:szCs w:val="24"/>
        </w:rPr>
        <w:t xml:space="preserve"> kn</w:t>
      </w:r>
      <w:r w:rsidR="00F95D55">
        <w:rPr>
          <w:rFonts w:ascii="Times New Roman" w:hAnsi="Times New Roman" w:cs="Times New Roman"/>
          <w:sz w:val="24"/>
          <w:szCs w:val="24"/>
        </w:rPr>
        <w:t xml:space="preserve"> </w:t>
      </w:r>
      <w:r w:rsidR="00C355F5">
        <w:rPr>
          <w:rFonts w:ascii="Times New Roman" w:hAnsi="Times New Roman" w:cs="Times New Roman"/>
          <w:sz w:val="24"/>
          <w:szCs w:val="24"/>
        </w:rPr>
        <w:t>obuhvaća</w:t>
      </w:r>
      <w:r>
        <w:rPr>
          <w:rFonts w:ascii="Times New Roman" w:hAnsi="Times New Roman" w:cs="Times New Roman"/>
          <w:sz w:val="24"/>
          <w:szCs w:val="24"/>
        </w:rPr>
        <w:t>ju</w:t>
      </w:r>
      <w:r w:rsidR="00C355F5">
        <w:rPr>
          <w:rFonts w:ascii="Times New Roman" w:hAnsi="Times New Roman" w:cs="Times New Roman"/>
          <w:sz w:val="24"/>
          <w:szCs w:val="24"/>
        </w:rPr>
        <w:t xml:space="preserve"> rashode pomoći građanima kroz socijalni program </w:t>
      </w:r>
      <w:r>
        <w:rPr>
          <w:rFonts w:ascii="Times New Roman" w:hAnsi="Times New Roman" w:cs="Times New Roman"/>
          <w:sz w:val="24"/>
          <w:szCs w:val="24"/>
        </w:rPr>
        <w:t xml:space="preserve">s iznosom od </w:t>
      </w:r>
      <w:r w:rsidR="00C355F5">
        <w:rPr>
          <w:rFonts w:ascii="Times New Roman" w:hAnsi="Times New Roman" w:cs="Times New Roman"/>
          <w:sz w:val="24"/>
          <w:szCs w:val="24"/>
        </w:rPr>
        <w:t>1.230.000</w:t>
      </w:r>
      <w:r>
        <w:rPr>
          <w:rFonts w:ascii="Times New Roman" w:hAnsi="Times New Roman" w:cs="Times New Roman"/>
          <w:sz w:val="24"/>
          <w:szCs w:val="24"/>
        </w:rPr>
        <w:t>,00</w:t>
      </w:r>
      <w:r w:rsidR="00C355F5">
        <w:rPr>
          <w:rFonts w:ascii="Times New Roman" w:hAnsi="Times New Roman" w:cs="Times New Roman"/>
          <w:sz w:val="24"/>
          <w:szCs w:val="24"/>
        </w:rPr>
        <w:t xml:space="preserve"> kn, program obrazovanja (stipendije)</w:t>
      </w:r>
      <w:r>
        <w:rPr>
          <w:rFonts w:ascii="Times New Roman" w:hAnsi="Times New Roman" w:cs="Times New Roman"/>
          <w:sz w:val="24"/>
          <w:szCs w:val="24"/>
        </w:rPr>
        <w:t xml:space="preserve"> s iznosom od </w:t>
      </w:r>
      <w:r w:rsidR="00C355F5">
        <w:rPr>
          <w:rFonts w:ascii="Times New Roman" w:hAnsi="Times New Roman" w:cs="Times New Roman"/>
          <w:sz w:val="24"/>
          <w:szCs w:val="24"/>
        </w:rPr>
        <w:t>1.600.000</w:t>
      </w:r>
      <w:r>
        <w:rPr>
          <w:rFonts w:ascii="Times New Roman" w:hAnsi="Times New Roman" w:cs="Times New Roman"/>
          <w:sz w:val="24"/>
          <w:szCs w:val="24"/>
        </w:rPr>
        <w:t>,00</w:t>
      </w:r>
      <w:r w:rsidR="00C355F5">
        <w:rPr>
          <w:rFonts w:ascii="Times New Roman" w:hAnsi="Times New Roman" w:cs="Times New Roman"/>
          <w:sz w:val="24"/>
          <w:szCs w:val="24"/>
        </w:rPr>
        <w:t xml:space="preserve"> kn, program poticanja demografskog rasta</w:t>
      </w:r>
      <w:r>
        <w:rPr>
          <w:rFonts w:ascii="Times New Roman" w:hAnsi="Times New Roman" w:cs="Times New Roman"/>
          <w:sz w:val="24"/>
          <w:szCs w:val="24"/>
        </w:rPr>
        <w:t xml:space="preserve"> s iznosom od</w:t>
      </w:r>
      <w:r w:rsidR="00C355F5">
        <w:rPr>
          <w:rFonts w:ascii="Times New Roman" w:hAnsi="Times New Roman" w:cs="Times New Roman"/>
          <w:sz w:val="24"/>
          <w:szCs w:val="24"/>
        </w:rPr>
        <w:t xml:space="preserve"> 600.000</w:t>
      </w:r>
      <w:r>
        <w:rPr>
          <w:rFonts w:ascii="Times New Roman" w:hAnsi="Times New Roman" w:cs="Times New Roman"/>
          <w:sz w:val="24"/>
          <w:szCs w:val="24"/>
        </w:rPr>
        <w:t>,00</w:t>
      </w:r>
      <w:r w:rsidR="00C355F5">
        <w:rPr>
          <w:rFonts w:ascii="Times New Roman" w:hAnsi="Times New Roman" w:cs="Times New Roman"/>
          <w:sz w:val="24"/>
          <w:szCs w:val="24"/>
        </w:rPr>
        <w:t xml:space="preserve"> kn. Tekuće donacije s planom od 5.727.421</w:t>
      </w:r>
      <w:r>
        <w:rPr>
          <w:rFonts w:ascii="Times New Roman" w:hAnsi="Times New Roman" w:cs="Times New Roman"/>
          <w:sz w:val="24"/>
          <w:szCs w:val="24"/>
        </w:rPr>
        <w:t>,00</w:t>
      </w:r>
      <w:r w:rsidR="00C355F5">
        <w:rPr>
          <w:rFonts w:ascii="Times New Roman" w:hAnsi="Times New Roman" w:cs="Times New Roman"/>
          <w:sz w:val="24"/>
          <w:szCs w:val="24"/>
        </w:rPr>
        <w:t xml:space="preserve"> kn obuhvaćaju sredstva namijenjena financiranju razvoja civilnog društva</w:t>
      </w:r>
      <w:r>
        <w:rPr>
          <w:rFonts w:ascii="Times New Roman" w:hAnsi="Times New Roman" w:cs="Times New Roman"/>
          <w:sz w:val="24"/>
          <w:szCs w:val="24"/>
        </w:rPr>
        <w:t>,</w:t>
      </w:r>
      <w:r w:rsidR="00C355F5">
        <w:rPr>
          <w:rFonts w:ascii="Times New Roman" w:hAnsi="Times New Roman" w:cs="Times New Roman"/>
          <w:sz w:val="24"/>
          <w:szCs w:val="24"/>
        </w:rPr>
        <w:t xml:space="preserve"> kao npr. financiranje projekata udruga mladeži</w:t>
      </w:r>
      <w:r>
        <w:rPr>
          <w:rFonts w:ascii="Times New Roman" w:hAnsi="Times New Roman" w:cs="Times New Roman"/>
          <w:sz w:val="24"/>
          <w:szCs w:val="24"/>
        </w:rPr>
        <w:t xml:space="preserve"> i djece</w:t>
      </w:r>
      <w:r w:rsidR="008F2158">
        <w:rPr>
          <w:rFonts w:ascii="Times New Roman" w:hAnsi="Times New Roman" w:cs="Times New Roman"/>
          <w:sz w:val="24"/>
          <w:szCs w:val="24"/>
        </w:rPr>
        <w:t xml:space="preserve"> (</w:t>
      </w:r>
      <w:r w:rsidR="00C355F5">
        <w:rPr>
          <w:rFonts w:ascii="Times New Roman" w:hAnsi="Times New Roman" w:cs="Times New Roman"/>
          <w:sz w:val="24"/>
          <w:szCs w:val="24"/>
        </w:rPr>
        <w:t>125.000</w:t>
      </w:r>
      <w:r>
        <w:rPr>
          <w:rFonts w:ascii="Times New Roman" w:hAnsi="Times New Roman" w:cs="Times New Roman"/>
          <w:sz w:val="24"/>
          <w:szCs w:val="24"/>
        </w:rPr>
        <w:t>,00</w:t>
      </w:r>
      <w:r w:rsidR="00C355F5">
        <w:rPr>
          <w:rFonts w:ascii="Times New Roman" w:hAnsi="Times New Roman" w:cs="Times New Roman"/>
          <w:sz w:val="24"/>
          <w:szCs w:val="24"/>
        </w:rPr>
        <w:t xml:space="preserve"> kn</w:t>
      </w:r>
      <w:r w:rsidR="008F2158">
        <w:rPr>
          <w:rFonts w:ascii="Times New Roman" w:hAnsi="Times New Roman" w:cs="Times New Roman"/>
          <w:sz w:val="24"/>
          <w:szCs w:val="24"/>
        </w:rPr>
        <w:t>), udruga iz Domovinskog rata (</w:t>
      </w:r>
      <w:r w:rsidR="00C355F5">
        <w:rPr>
          <w:rFonts w:ascii="Times New Roman" w:hAnsi="Times New Roman" w:cs="Times New Roman"/>
          <w:sz w:val="24"/>
          <w:szCs w:val="24"/>
        </w:rPr>
        <w:t>250.000</w:t>
      </w:r>
      <w:r>
        <w:rPr>
          <w:rFonts w:ascii="Times New Roman" w:hAnsi="Times New Roman" w:cs="Times New Roman"/>
          <w:sz w:val="24"/>
          <w:szCs w:val="24"/>
        </w:rPr>
        <w:t>,00</w:t>
      </w:r>
      <w:r w:rsidR="00C355F5">
        <w:rPr>
          <w:rFonts w:ascii="Times New Roman" w:hAnsi="Times New Roman" w:cs="Times New Roman"/>
          <w:sz w:val="24"/>
          <w:szCs w:val="24"/>
        </w:rPr>
        <w:t xml:space="preserve"> kn</w:t>
      </w:r>
      <w:r w:rsidR="008F2158">
        <w:rPr>
          <w:rFonts w:ascii="Times New Roman" w:hAnsi="Times New Roman" w:cs="Times New Roman"/>
          <w:sz w:val="24"/>
          <w:szCs w:val="24"/>
        </w:rPr>
        <w:t>)</w:t>
      </w:r>
      <w:r w:rsidR="00C355F5">
        <w:rPr>
          <w:rFonts w:ascii="Times New Roman" w:hAnsi="Times New Roman" w:cs="Times New Roman"/>
          <w:sz w:val="24"/>
          <w:szCs w:val="24"/>
        </w:rPr>
        <w:t>, sufi</w:t>
      </w:r>
      <w:r w:rsidR="008F2158">
        <w:rPr>
          <w:rFonts w:ascii="Times New Roman" w:hAnsi="Times New Roman" w:cs="Times New Roman"/>
          <w:sz w:val="24"/>
          <w:szCs w:val="24"/>
        </w:rPr>
        <w:t>nanciranje rada Crvenog križa (</w:t>
      </w:r>
      <w:r w:rsidR="00C355F5">
        <w:rPr>
          <w:rFonts w:ascii="Times New Roman" w:hAnsi="Times New Roman" w:cs="Times New Roman"/>
          <w:sz w:val="24"/>
          <w:szCs w:val="24"/>
        </w:rPr>
        <w:t>372.673</w:t>
      </w:r>
      <w:r>
        <w:rPr>
          <w:rFonts w:ascii="Times New Roman" w:hAnsi="Times New Roman" w:cs="Times New Roman"/>
          <w:sz w:val="24"/>
          <w:szCs w:val="24"/>
        </w:rPr>
        <w:t>,00</w:t>
      </w:r>
      <w:r w:rsidR="00C355F5">
        <w:rPr>
          <w:rFonts w:ascii="Times New Roman" w:hAnsi="Times New Roman" w:cs="Times New Roman"/>
          <w:sz w:val="24"/>
          <w:szCs w:val="24"/>
        </w:rPr>
        <w:t xml:space="preserve"> kn</w:t>
      </w:r>
      <w:r w:rsidR="008F2158">
        <w:rPr>
          <w:rFonts w:ascii="Times New Roman" w:hAnsi="Times New Roman" w:cs="Times New Roman"/>
          <w:sz w:val="24"/>
          <w:szCs w:val="24"/>
        </w:rPr>
        <w:t>)</w:t>
      </w:r>
      <w:r w:rsidR="00C355F5">
        <w:rPr>
          <w:rFonts w:ascii="Times New Roman" w:hAnsi="Times New Roman" w:cs="Times New Roman"/>
          <w:sz w:val="24"/>
          <w:szCs w:val="24"/>
        </w:rPr>
        <w:t xml:space="preserve">, </w:t>
      </w:r>
      <w:r w:rsidR="008F2158">
        <w:rPr>
          <w:rFonts w:ascii="Times New Roman" w:hAnsi="Times New Roman" w:cs="Times New Roman"/>
          <w:sz w:val="24"/>
          <w:szCs w:val="24"/>
        </w:rPr>
        <w:t>financiranje udruga u kulturi (</w:t>
      </w:r>
      <w:r w:rsidR="00C355F5">
        <w:rPr>
          <w:rFonts w:ascii="Times New Roman" w:hAnsi="Times New Roman" w:cs="Times New Roman"/>
          <w:sz w:val="24"/>
          <w:szCs w:val="24"/>
        </w:rPr>
        <w:t>170.000</w:t>
      </w:r>
      <w:r w:rsidR="008F2158">
        <w:rPr>
          <w:rFonts w:ascii="Times New Roman" w:hAnsi="Times New Roman" w:cs="Times New Roman"/>
          <w:sz w:val="24"/>
          <w:szCs w:val="24"/>
        </w:rPr>
        <w:t>,00</w:t>
      </w:r>
      <w:r w:rsidR="00C355F5">
        <w:rPr>
          <w:rFonts w:ascii="Times New Roman" w:hAnsi="Times New Roman" w:cs="Times New Roman"/>
          <w:sz w:val="24"/>
          <w:szCs w:val="24"/>
        </w:rPr>
        <w:t xml:space="preserve"> kn</w:t>
      </w:r>
      <w:r w:rsidR="008F2158">
        <w:rPr>
          <w:rFonts w:ascii="Times New Roman" w:hAnsi="Times New Roman" w:cs="Times New Roman"/>
          <w:sz w:val="24"/>
          <w:szCs w:val="24"/>
        </w:rPr>
        <w:t>)</w:t>
      </w:r>
      <w:r w:rsidR="00C355F5">
        <w:rPr>
          <w:rFonts w:ascii="Times New Roman" w:hAnsi="Times New Roman" w:cs="Times New Roman"/>
          <w:sz w:val="24"/>
          <w:szCs w:val="24"/>
        </w:rPr>
        <w:t xml:space="preserve">, razvoj sporta </w:t>
      </w:r>
      <w:r w:rsidR="008F2158">
        <w:rPr>
          <w:rFonts w:ascii="Times New Roman" w:hAnsi="Times New Roman" w:cs="Times New Roman"/>
          <w:sz w:val="24"/>
          <w:szCs w:val="24"/>
        </w:rPr>
        <w:t>(</w:t>
      </w:r>
      <w:r w:rsidR="00C355F5">
        <w:rPr>
          <w:rFonts w:ascii="Times New Roman" w:hAnsi="Times New Roman" w:cs="Times New Roman"/>
          <w:sz w:val="24"/>
          <w:szCs w:val="24"/>
        </w:rPr>
        <w:t>1.885.748</w:t>
      </w:r>
      <w:r w:rsidR="008F2158">
        <w:rPr>
          <w:rFonts w:ascii="Times New Roman" w:hAnsi="Times New Roman" w:cs="Times New Roman"/>
          <w:sz w:val="24"/>
          <w:szCs w:val="24"/>
        </w:rPr>
        <w:t>,00</w:t>
      </w:r>
      <w:r w:rsidR="00C355F5">
        <w:rPr>
          <w:rFonts w:ascii="Times New Roman" w:hAnsi="Times New Roman" w:cs="Times New Roman"/>
          <w:sz w:val="24"/>
          <w:szCs w:val="24"/>
        </w:rPr>
        <w:t xml:space="preserve"> kn</w:t>
      </w:r>
      <w:r w:rsidR="008F2158">
        <w:rPr>
          <w:rFonts w:ascii="Times New Roman" w:hAnsi="Times New Roman" w:cs="Times New Roman"/>
          <w:sz w:val="24"/>
          <w:szCs w:val="24"/>
        </w:rPr>
        <w:t>)</w:t>
      </w:r>
      <w:r w:rsidR="00C355F5">
        <w:rPr>
          <w:rFonts w:ascii="Times New Roman" w:hAnsi="Times New Roman" w:cs="Times New Roman"/>
          <w:sz w:val="24"/>
          <w:szCs w:val="24"/>
        </w:rPr>
        <w:t xml:space="preserve"> itd. </w:t>
      </w:r>
    </w:p>
    <w:p w:rsidR="00FE65D5" w:rsidRDefault="00FE65D5" w:rsidP="00FE65D5">
      <w:pPr>
        <w:spacing w:after="0" w:line="240" w:lineRule="auto"/>
        <w:jc w:val="both"/>
        <w:rPr>
          <w:rFonts w:ascii="Times New Roman" w:hAnsi="Times New Roman" w:cs="Times New Roman"/>
          <w:sz w:val="24"/>
          <w:szCs w:val="24"/>
        </w:rPr>
      </w:pPr>
    </w:p>
    <w:p w:rsidR="00C355F5" w:rsidRDefault="00FE65D5" w:rsidP="00FE65D5">
      <w:pPr>
        <w:spacing w:after="0" w:line="240" w:lineRule="auto"/>
        <w:jc w:val="both"/>
        <w:rPr>
          <w:rFonts w:ascii="Times New Roman" w:hAnsi="Times New Roman" w:cs="Times New Roman"/>
          <w:b/>
          <w:sz w:val="24"/>
          <w:szCs w:val="24"/>
        </w:rPr>
      </w:pPr>
      <w:r w:rsidRPr="00FE65D5">
        <w:rPr>
          <w:rFonts w:ascii="Times New Roman" w:hAnsi="Times New Roman" w:cs="Times New Roman"/>
          <w:b/>
          <w:sz w:val="24"/>
          <w:szCs w:val="24"/>
        </w:rPr>
        <w:t xml:space="preserve">2.4. </w:t>
      </w:r>
      <w:r w:rsidR="00C355F5" w:rsidRPr="00FE65D5">
        <w:rPr>
          <w:rFonts w:ascii="Times New Roman" w:hAnsi="Times New Roman" w:cs="Times New Roman"/>
          <w:b/>
          <w:sz w:val="24"/>
          <w:szCs w:val="24"/>
        </w:rPr>
        <w:t xml:space="preserve">Rashodi za nabavu nefinancijske imovine </w:t>
      </w:r>
    </w:p>
    <w:p w:rsidR="00FE65D5" w:rsidRPr="00FE65D5" w:rsidRDefault="00FE65D5" w:rsidP="00FE65D5">
      <w:pPr>
        <w:spacing w:after="0" w:line="240" w:lineRule="auto"/>
        <w:jc w:val="both"/>
        <w:rPr>
          <w:rFonts w:ascii="Times New Roman" w:hAnsi="Times New Roman" w:cs="Times New Roman"/>
          <w:b/>
          <w:sz w:val="24"/>
          <w:szCs w:val="24"/>
        </w:rPr>
      </w:pPr>
    </w:p>
    <w:p w:rsidR="00DD61A0" w:rsidRPr="00C355F5" w:rsidRDefault="00D1695E" w:rsidP="001C72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355F5">
        <w:rPr>
          <w:rFonts w:ascii="Times New Roman" w:hAnsi="Times New Roman" w:cs="Times New Roman"/>
          <w:sz w:val="24"/>
          <w:szCs w:val="24"/>
        </w:rPr>
        <w:t xml:space="preserve">Rashodi za nabavu nefinancijske imovine čine </w:t>
      </w:r>
      <w:r w:rsidR="00E71E57">
        <w:rPr>
          <w:rFonts w:ascii="Times New Roman" w:hAnsi="Times New Roman" w:cs="Times New Roman"/>
          <w:sz w:val="24"/>
          <w:szCs w:val="24"/>
        </w:rPr>
        <w:t>39</w:t>
      </w:r>
      <w:r w:rsidR="00FB2085">
        <w:rPr>
          <w:rFonts w:ascii="Times New Roman" w:hAnsi="Times New Roman" w:cs="Times New Roman"/>
          <w:sz w:val="24"/>
          <w:szCs w:val="24"/>
        </w:rPr>
        <w:t xml:space="preserve"> </w:t>
      </w:r>
      <w:r w:rsidR="00C355F5">
        <w:rPr>
          <w:rFonts w:ascii="Times New Roman" w:hAnsi="Times New Roman" w:cs="Times New Roman"/>
          <w:sz w:val="24"/>
          <w:szCs w:val="24"/>
        </w:rPr>
        <w:t>% plana proračuna, odnosno planirani su s</w:t>
      </w:r>
      <w:r w:rsidR="00FB2085">
        <w:rPr>
          <w:rFonts w:ascii="Times New Roman" w:hAnsi="Times New Roman" w:cs="Times New Roman"/>
          <w:sz w:val="24"/>
          <w:szCs w:val="24"/>
        </w:rPr>
        <w:t xml:space="preserve"> iznosom od</w:t>
      </w:r>
      <w:r w:rsidR="00C355F5">
        <w:rPr>
          <w:rFonts w:ascii="Times New Roman" w:hAnsi="Times New Roman" w:cs="Times New Roman"/>
          <w:sz w:val="24"/>
          <w:szCs w:val="24"/>
        </w:rPr>
        <w:t xml:space="preserve"> 25.768.762</w:t>
      </w:r>
      <w:r w:rsidR="00FB2085">
        <w:rPr>
          <w:rFonts w:ascii="Times New Roman" w:hAnsi="Times New Roman" w:cs="Times New Roman"/>
          <w:sz w:val="24"/>
          <w:szCs w:val="24"/>
        </w:rPr>
        <w:t>,00</w:t>
      </w:r>
      <w:r w:rsidR="00C355F5">
        <w:rPr>
          <w:rFonts w:ascii="Times New Roman" w:hAnsi="Times New Roman" w:cs="Times New Roman"/>
          <w:sz w:val="24"/>
          <w:szCs w:val="24"/>
        </w:rPr>
        <w:t xml:space="preserve"> kn</w:t>
      </w:r>
      <w:r w:rsidR="00A23875">
        <w:rPr>
          <w:rFonts w:ascii="Times New Roman" w:hAnsi="Times New Roman" w:cs="Times New Roman"/>
          <w:sz w:val="24"/>
          <w:szCs w:val="24"/>
        </w:rPr>
        <w:t>. Najvećim dijelom ovi rashodi odnose se na investicijska ulaganja s iznosom od 24.727.652</w:t>
      </w:r>
      <w:r w:rsidR="00FB2085">
        <w:rPr>
          <w:rFonts w:ascii="Times New Roman" w:hAnsi="Times New Roman" w:cs="Times New Roman"/>
          <w:sz w:val="24"/>
          <w:szCs w:val="24"/>
        </w:rPr>
        <w:t>,00</w:t>
      </w:r>
      <w:r w:rsidR="00A23875">
        <w:rPr>
          <w:rFonts w:ascii="Times New Roman" w:hAnsi="Times New Roman" w:cs="Times New Roman"/>
          <w:sz w:val="24"/>
          <w:szCs w:val="24"/>
        </w:rPr>
        <w:t xml:space="preserve"> kn u koja ubrajamo</w:t>
      </w:r>
      <w:r w:rsidR="00FB2085">
        <w:rPr>
          <w:rFonts w:ascii="Times New Roman" w:hAnsi="Times New Roman" w:cs="Times New Roman"/>
          <w:sz w:val="24"/>
          <w:szCs w:val="24"/>
        </w:rPr>
        <w:t>: izgradnju dječjeg vrtića s</w:t>
      </w:r>
      <w:r w:rsidR="00A23875">
        <w:rPr>
          <w:rFonts w:ascii="Times New Roman" w:hAnsi="Times New Roman" w:cs="Times New Roman"/>
          <w:sz w:val="24"/>
          <w:szCs w:val="24"/>
        </w:rPr>
        <w:t xml:space="preserve"> 4.150.000</w:t>
      </w:r>
      <w:r w:rsidR="00FB2085">
        <w:rPr>
          <w:rFonts w:ascii="Times New Roman" w:hAnsi="Times New Roman" w:cs="Times New Roman"/>
          <w:sz w:val="24"/>
          <w:szCs w:val="24"/>
        </w:rPr>
        <w:t>,00</w:t>
      </w:r>
      <w:r w:rsidR="00A23875">
        <w:rPr>
          <w:rFonts w:ascii="Times New Roman" w:hAnsi="Times New Roman" w:cs="Times New Roman"/>
          <w:sz w:val="24"/>
          <w:szCs w:val="24"/>
        </w:rPr>
        <w:t xml:space="preserve"> kn, projektiranje Doma za s</w:t>
      </w:r>
      <w:r w:rsidR="00FB2085">
        <w:rPr>
          <w:rFonts w:ascii="Times New Roman" w:hAnsi="Times New Roman" w:cs="Times New Roman"/>
          <w:sz w:val="24"/>
          <w:szCs w:val="24"/>
        </w:rPr>
        <w:t>tarije osobe s iznosom od</w:t>
      </w:r>
      <w:r w:rsidR="00A23875">
        <w:rPr>
          <w:rFonts w:ascii="Times New Roman" w:hAnsi="Times New Roman" w:cs="Times New Roman"/>
          <w:sz w:val="24"/>
          <w:szCs w:val="24"/>
        </w:rPr>
        <w:t xml:space="preserve"> 720.000</w:t>
      </w:r>
      <w:r w:rsidR="00FB2085">
        <w:rPr>
          <w:rFonts w:ascii="Times New Roman" w:hAnsi="Times New Roman" w:cs="Times New Roman"/>
          <w:sz w:val="24"/>
          <w:szCs w:val="24"/>
        </w:rPr>
        <w:t>,00</w:t>
      </w:r>
      <w:r w:rsidR="00A23875">
        <w:rPr>
          <w:rFonts w:ascii="Times New Roman" w:hAnsi="Times New Roman" w:cs="Times New Roman"/>
          <w:sz w:val="24"/>
          <w:szCs w:val="24"/>
        </w:rPr>
        <w:t xml:space="preserve"> kn, izgradnju ko</w:t>
      </w:r>
      <w:r w:rsidR="00FB2085">
        <w:rPr>
          <w:rFonts w:ascii="Times New Roman" w:hAnsi="Times New Roman" w:cs="Times New Roman"/>
          <w:sz w:val="24"/>
          <w:szCs w:val="24"/>
        </w:rPr>
        <w:t>losijeka u Poduzetničkoj zoni Novska s</w:t>
      </w:r>
      <w:r w:rsidR="00A23875">
        <w:rPr>
          <w:rFonts w:ascii="Times New Roman" w:hAnsi="Times New Roman" w:cs="Times New Roman"/>
          <w:sz w:val="24"/>
          <w:szCs w:val="24"/>
        </w:rPr>
        <w:t xml:space="preserve"> </w:t>
      </w:r>
      <w:r w:rsidR="00FB2085">
        <w:rPr>
          <w:rFonts w:ascii="Times New Roman" w:hAnsi="Times New Roman" w:cs="Times New Roman"/>
          <w:sz w:val="24"/>
          <w:szCs w:val="24"/>
        </w:rPr>
        <w:t xml:space="preserve">iznosom od </w:t>
      </w:r>
      <w:r w:rsidR="00A23875">
        <w:rPr>
          <w:rFonts w:ascii="Times New Roman" w:hAnsi="Times New Roman" w:cs="Times New Roman"/>
          <w:sz w:val="24"/>
          <w:szCs w:val="24"/>
        </w:rPr>
        <w:t>6.000.000</w:t>
      </w:r>
      <w:r w:rsidR="00FB2085">
        <w:rPr>
          <w:rFonts w:ascii="Times New Roman" w:hAnsi="Times New Roman" w:cs="Times New Roman"/>
          <w:sz w:val="24"/>
          <w:szCs w:val="24"/>
        </w:rPr>
        <w:t>,00</w:t>
      </w:r>
      <w:r w:rsidR="00A23875">
        <w:rPr>
          <w:rFonts w:ascii="Times New Roman" w:hAnsi="Times New Roman" w:cs="Times New Roman"/>
          <w:sz w:val="24"/>
          <w:szCs w:val="24"/>
        </w:rPr>
        <w:t xml:space="preserve"> kn, rekonstrukciju nerazvrstane ceste u Staroj </w:t>
      </w:r>
      <w:proofErr w:type="spellStart"/>
      <w:r w:rsidR="00A23875">
        <w:rPr>
          <w:rFonts w:ascii="Times New Roman" w:hAnsi="Times New Roman" w:cs="Times New Roman"/>
          <w:sz w:val="24"/>
          <w:szCs w:val="24"/>
        </w:rPr>
        <w:t>Subockoj</w:t>
      </w:r>
      <w:proofErr w:type="spellEnd"/>
      <w:r w:rsidR="00A23875">
        <w:rPr>
          <w:rFonts w:ascii="Times New Roman" w:hAnsi="Times New Roman" w:cs="Times New Roman"/>
          <w:sz w:val="24"/>
          <w:szCs w:val="24"/>
        </w:rPr>
        <w:t xml:space="preserve"> s 5.255.000</w:t>
      </w:r>
      <w:r w:rsidR="00FB2085">
        <w:rPr>
          <w:rFonts w:ascii="Times New Roman" w:hAnsi="Times New Roman" w:cs="Times New Roman"/>
          <w:sz w:val="24"/>
          <w:szCs w:val="24"/>
        </w:rPr>
        <w:t>,00</w:t>
      </w:r>
      <w:r w:rsidR="00A23875">
        <w:rPr>
          <w:rFonts w:ascii="Times New Roman" w:hAnsi="Times New Roman" w:cs="Times New Roman"/>
          <w:sz w:val="24"/>
          <w:szCs w:val="24"/>
        </w:rPr>
        <w:t xml:space="preserve"> kn, rekonstrukc</w:t>
      </w:r>
      <w:r w:rsidR="00FB2085">
        <w:rPr>
          <w:rFonts w:ascii="Times New Roman" w:hAnsi="Times New Roman" w:cs="Times New Roman"/>
          <w:sz w:val="24"/>
          <w:szCs w:val="24"/>
        </w:rPr>
        <w:t xml:space="preserve">iju Ribičke ulice u </w:t>
      </w:r>
      <w:proofErr w:type="spellStart"/>
      <w:r w:rsidR="00FB2085">
        <w:rPr>
          <w:rFonts w:ascii="Times New Roman" w:hAnsi="Times New Roman" w:cs="Times New Roman"/>
          <w:sz w:val="24"/>
          <w:szCs w:val="24"/>
        </w:rPr>
        <w:t>Bročicama</w:t>
      </w:r>
      <w:proofErr w:type="spellEnd"/>
      <w:r w:rsidR="00FB2085">
        <w:rPr>
          <w:rFonts w:ascii="Times New Roman" w:hAnsi="Times New Roman" w:cs="Times New Roman"/>
          <w:sz w:val="24"/>
          <w:szCs w:val="24"/>
        </w:rPr>
        <w:t xml:space="preserve"> s iznosom od</w:t>
      </w:r>
      <w:r w:rsidR="00A23875">
        <w:rPr>
          <w:rFonts w:ascii="Times New Roman" w:hAnsi="Times New Roman" w:cs="Times New Roman"/>
          <w:sz w:val="24"/>
          <w:szCs w:val="24"/>
        </w:rPr>
        <w:t xml:space="preserve"> 400.000</w:t>
      </w:r>
      <w:r w:rsidR="00FB2085">
        <w:rPr>
          <w:rFonts w:ascii="Times New Roman" w:hAnsi="Times New Roman" w:cs="Times New Roman"/>
          <w:sz w:val="24"/>
          <w:szCs w:val="24"/>
        </w:rPr>
        <w:t>,00</w:t>
      </w:r>
      <w:r w:rsidR="00A23875">
        <w:rPr>
          <w:rFonts w:ascii="Times New Roman" w:hAnsi="Times New Roman" w:cs="Times New Roman"/>
          <w:sz w:val="24"/>
          <w:szCs w:val="24"/>
        </w:rPr>
        <w:t xml:space="preserve"> kn, projektiranje nogostupa 266.500</w:t>
      </w:r>
      <w:r w:rsidR="00FB2085">
        <w:rPr>
          <w:rFonts w:ascii="Times New Roman" w:hAnsi="Times New Roman" w:cs="Times New Roman"/>
          <w:sz w:val="24"/>
          <w:szCs w:val="24"/>
        </w:rPr>
        <w:t>,00</w:t>
      </w:r>
      <w:r w:rsidR="00A23875">
        <w:rPr>
          <w:rFonts w:ascii="Times New Roman" w:hAnsi="Times New Roman" w:cs="Times New Roman"/>
          <w:sz w:val="24"/>
          <w:szCs w:val="24"/>
        </w:rPr>
        <w:t xml:space="preserve"> kn, izgradnju mrtvačnice u Voćarici i izradu projekta mrtvačnice u </w:t>
      </w:r>
      <w:proofErr w:type="spellStart"/>
      <w:r w:rsidR="00A23875">
        <w:rPr>
          <w:rFonts w:ascii="Times New Roman" w:hAnsi="Times New Roman" w:cs="Times New Roman"/>
          <w:sz w:val="24"/>
          <w:szCs w:val="24"/>
        </w:rPr>
        <w:t>Brestači</w:t>
      </w:r>
      <w:proofErr w:type="spellEnd"/>
      <w:r w:rsidR="00A23875">
        <w:rPr>
          <w:rFonts w:ascii="Times New Roman" w:hAnsi="Times New Roman" w:cs="Times New Roman"/>
          <w:sz w:val="24"/>
          <w:szCs w:val="24"/>
        </w:rPr>
        <w:t xml:space="preserve"> s 830.000</w:t>
      </w:r>
      <w:r w:rsidR="00FB2085">
        <w:rPr>
          <w:rFonts w:ascii="Times New Roman" w:hAnsi="Times New Roman" w:cs="Times New Roman"/>
          <w:sz w:val="24"/>
          <w:szCs w:val="24"/>
        </w:rPr>
        <w:t>,00 kn, energetsku</w:t>
      </w:r>
      <w:r w:rsidR="00FB02C1">
        <w:rPr>
          <w:rFonts w:ascii="Times New Roman" w:hAnsi="Times New Roman" w:cs="Times New Roman"/>
          <w:sz w:val="24"/>
          <w:szCs w:val="24"/>
        </w:rPr>
        <w:t xml:space="preserve"> obnovu</w:t>
      </w:r>
      <w:bookmarkStart w:id="0" w:name="_GoBack"/>
      <w:bookmarkEnd w:id="0"/>
      <w:r w:rsidR="00A23875">
        <w:rPr>
          <w:rFonts w:ascii="Times New Roman" w:hAnsi="Times New Roman" w:cs="Times New Roman"/>
          <w:sz w:val="24"/>
          <w:szCs w:val="24"/>
        </w:rPr>
        <w:t xml:space="preserve"> zgrade Dječjeg vrtića </w:t>
      </w:r>
      <w:r w:rsidR="00FB2085">
        <w:rPr>
          <w:rFonts w:ascii="Times New Roman" w:hAnsi="Times New Roman" w:cs="Times New Roman"/>
          <w:sz w:val="24"/>
          <w:szCs w:val="24"/>
        </w:rPr>
        <w:t>„</w:t>
      </w:r>
      <w:r w:rsidR="00A23875">
        <w:rPr>
          <w:rFonts w:ascii="Times New Roman" w:hAnsi="Times New Roman" w:cs="Times New Roman"/>
          <w:sz w:val="24"/>
          <w:szCs w:val="24"/>
        </w:rPr>
        <w:t>Radost</w:t>
      </w:r>
      <w:r w:rsidR="00FB2085">
        <w:rPr>
          <w:rFonts w:ascii="Times New Roman" w:hAnsi="Times New Roman" w:cs="Times New Roman"/>
          <w:sz w:val="24"/>
          <w:szCs w:val="24"/>
        </w:rPr>
        <w:t>“ Novska</w:t>
      </w:r>
      <w:r w:rsidR="00A23875">
        <w:rPr>
          <w:rFonts w:ascii="Times New Roman" w:hAnsi="Times New Roman" w:cs="Times New Roman"/>
          <w:sz w:val="24"/>
          <w:szCs w:val="24"/>
        </w:rPr>
        <w:t xml:space="preserve"> s</w:t>
      </w:r>
      <w:r w:rsidR="00FB2085">
        <w:rPr>
          <w:rFonts w:ascii="Times New Roman" w:hAnsi="Times New Roman" w:cs="Times New Roman"/>
          <w:sz w:val="24"/>
          <w:szCs w:val="24"/>
        </w:rPr>
        <w:t xml:space="preserve"> iznosom od</w:t>
      </w:r>
      <w:r w:rsidR="00A23875">
        <w:rPr>
          <w:rFonts w:ascii="Times New Roman" w:hAnsi="Times New Roman" w:cs="Times New Roman"/>
          <w:sz w:val="24"/>
          <w:szCs w:val="24"/>
        </w:rPr>
        <w:t xml:space="preserve"> 2.754.652</w:t>
      </w:r>
      <w:r w:rsidR="00FB2085">
        <w:rPr>
          <w:rFonts w:ascii="Times New Roman" w:hAnsi="Times New Roman" w:cs="Times New Roman"/>
          <w:sz w:val="24"/>
          <w:szCs w:val="24"/>
        </w:rPr>
        <w:t>,00</w:t>
      </w:r>
      <w:r w:rsidR="00A23875">
        <w:rPr>
          <w:rFonts w:ascii="Times New Roman" w:hAnsi="Times New Roman" w:cs="Times New Roman"/>
          <w:sz w:val="24"/>
          <w:szCs w:val="24"/>
        </w:rPr>
        <w:t xml:space="preserve"> kn itd. </w:t>
      </w:r>
      <w:r w:rsidR="00E20F8D" w:rsidRPr="00C355F5">
        <w:rPr>
          <w:rFonts w:ascii="Times New Roman" w:hAnsi="Times New Roman" w:cs="Times New Roman"/>
          <w:sz w:val="24"/>
          <w:szCs w:val="24"/>
        </w:rPr>
        <w:t xml:space="preserve">  </w:t>
      </w:r>
    </w:p>
    <w:p w:rsidR="00922A7F" w:rsidRPr="001A1996" w:rsidRDefault="00922A7F" w:rsidP="001C727A">
      <w:pPr>
        <w:spacing w:after="0" w:line="240" w:lineRule="auto"/>
        <w:jc w:val="both"/>
        <w:rPr>
          <w:rFonts w:ascii="Times New Roman" w:hAnsi="Times New Roman" w:cs="Times New Roman"/>
          <w:sz w:val="24"/>
          <w:szCs w:val="24"/>
        </w:rPr>
      </w:pPr>
    </w:p>
    <w:sectPr w:rsidR="00922A7F" w:rsidRPr="001A1996" w:rsidSect="00302F78">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78" w:rsidRDefault="00302F78" w:rsidP="00302F78">
      <w:pPr>
        <w:spacing w:after="0" w:line="240" w:lineRule="auto"/>
      </w:pPr>
      <w:r>
        <w:separator/>
      </w:r>
    </w:p>
  </w:endnote>
  <w:endnote w:type="continuationSeparator" w:id="0">
    <w:p w:rsidR="00302F78" w:rsidRDefault="00302F78" w:rsidP="0030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Dutch801 RmHd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19780"/>
      <w:docPartObj>
        <w:docPartGallery w:val="Page Numbers (Bottom of Page)"/>
        <w:docPartUnique/>
      </w:docPartObj>
    </w:sdtPr>
    <w:sdtEndPr/>
    <w:sdtContent>
      <w:p w:rsidR="00302F78" w:rsidRDefault="005C53C6">
        <w:pPr>
          <w:pStyle w:val="Podnoje"/>
        </w:pPr>
        <w:r>
          <w:rPr>
            <w:noProof/>
            <w:lang w:eastAsia="hr-HR"/>
          </w:rPr>
          <mc:AlternateContent>
            <mc:Choice Requires="wps">
              <w:drawing>
                <wp:anchor distT="0" distB="0" distL="114300" distR="114300" simplePos="0" relativeHeight="251659264" behindDoc="0" locked="0" layoutInCell="1" allowOverlap="1" wp14:editId="0DF8EF2B">
                  <wp:simplePos x="0" y="0"/>
                  <wp:positionH relativeFrom="rightMargin">
                    <wp:align>center</wp:align>
                  </wp:positionH>
                  <wp:positionV relativeFrom="bottomMargin">
                    <wp:align>center</wp:align>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5C53C6" w:rsidRPr="005C53C6" w:rsidRDefault="005C53C6">
                              <w:pPr>
                                <w:pBdr>
                                  <w:top w:val="single" w:sz="4" w:space="1" w:color="7F7F7F" w:themeColor="background1" w:themeShade="7F"/>
                                </w:pBdr>
                                <w:jc w:val="center"/>
                                <w:rPr>
                                  <w:color w:val="000000" w:themeColor="text1"/>
                                </w:rPr>
                              </w:pPr>
                              <w:r w:rsidRPr="005C53C6">
                                <w:rPr>
                                  <w:color w:val="000000" w:themeColor="text1"/>
                                </w:rPr>
                                <w:fldChar w:fldCharType="begin"/>
                              </w:r>
                              <w:r w:rsidRPr="005C53C6">
                                <w:rPr>
                                  <w:color w:val="000000" w:themeColor="text1"/>
                                </w:rPr>
                                <w:instrText>PAGE   \* MERGEFORMAT</w:instrText>
                              </w:r>
                              <w:r w:rsidRPr="005C53C6">
                                <w:rPr>
                                  <w:color w:val="000000" w:themeColor="text1"/>
                                </w:rPr>
                                <w:fldChar w:fldCharType="separate"/>
                              </w:r>
                              <w:r w:rsidR="007A2EFE">
                                <w:rPr>
                                  <w:noProof/>
                                  <w:color w:val="000000" w:themeColor="text1"/>
                                </w:rPr>
                                <w:t>1</w:t>
                              </w:r>
                              <w:r w:rsidRPr="005C53C6">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inset=",0,,0">
                    <w:txbxContent>
                      <w:p w:rsidR="005C53C6" w:rsidRPr="005C53C6" w:rsidRDefault="005C53C6">
                        <w:pPr>
                          <w:pBdr>
                            <w:top w:val="single" w:sz="4" w:space="1" w:color="7F7F7F" w:themeColor="background1" w:themeShade="7F"/>
                          </w:pBdr>
                          <w:jc w:val="center"/>
                          <w:rPr>
                            <w:color w:val="000000" w:themeColor="text1"/>
                          </w:rPr>
                        </w:pPr>
                        <w:r w:rsidRPr="005C53C6">
                          <w:rPr>
                            <w:color w:val="000000" w:themeColor="text1"/>
                          </w:rPr>
                          <w:fldChar w:fldCharType="begin"/>
                        </w:r>
                        <w:r w:rsidRPr="005C53C6">
                          <w:rPr>
                            <w:color w:val="000000" w:themeColor="text1"/>
                          </w:rPr>
                          <w:instrText>PAGE   \* MERGEFORMAT</w:instrText>
                        </w:r>
                        <w:r w:rsidRPr="005C53C6">
                          <w:rPr>
                            <w:color w:val="000000" w:themeColor="text1"/>
                          </w:rPr>
                          <w:fldChar w:fldCharType="separate"/>
                        </w:r>
                        <w:r w:rsidR="007A2EFE">
                          <w:rPr>
                            <w:noProof/>
                            <w:color w:val="000000" w:themeColor="text1"/>
                          </w:rPr>
                          <w:t>1</w:t>
                        </w:r>
                        <w:r w:rsidRPr="005C53C6">
                          <w:rPr>
                            <w:color w:val="000000" w:themeColor="text1"/>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78" w:rsidRDefault="00302F78" w:rsidP="00302F78">
      <w:pPr>
        <w:spacing w:after="0" w:line="240" w:lineRule="auto"/>
      </w:pPr>
      <w:r>
        <w:separator/>
      </w:r>
    </w:p>
  </w:footnote>
  <w:footnote w:type="continuationSeparator" w:id="0">
    <w:p w:rsidR="00302F78" w:rsidRDefault="00302F78" w:rsidP="00302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3BB"/>
    <w:multiLevelType w:val="hybridMultilevel"/>
    <w:tmpl w:val="AFFCED9A"/>
    <w:lvl w:ilvl="0" w:tplc="8004A5E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16631D9"/>
    <w:multiLevelType w:val="multilevel"/>
    <w:tmpl w:val="870654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FFC3BB6"/>
    <w:multiLevelType w:val="hybridMultilevel"/>
    <w:tmpl w:val="E26615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0B"/>
    <w:rsid w:val="000770A1"/>
    <w:rsid w:val="00084430"/>
    <w:rsid w:val="00084544"/>
    <w:rsid w:val="000A096E"/>
    <w:rsid w:val="00121FCA"/>
    <w:rsid w:val="0019765C"/>
    <w:rsid w:val="001A1996"/>
    <w:rsid w:val="001C727A"/>
    <w:rsid w:val="00202328"/>
    <w:rsid w:val="002902A1"/>
    <w:rsid w:val="002913A3"/>
    <w:rsid w:val="002C370B"/>
    <w:rsid w:val="00302F78"/>
    <w:rsid w:val="003701C5"/>
    <w:rsid w:val="003F1482"/>
    <w:rsid w:val="004D0F37"/>
    <w:rsid w:val="00571345"/>
    <w:rsid w:val="005C53C6"/>
    <w:rsid w:val="006B0394"/>
    <w:rsid w:val="007A2EFE"/>
    <w:rsid w:val="008F2158"/>
    <w:rsid w:val="008F450B"/>
    <w:rsid w:val="00922A7F"/>
    <w:rsid w:val="0092453B"/>
    <w:rsid w:val="009A510A"/>
    <w:rsid w:val="00A23875"/>
    <w:rsid w:val="00A44514"/>
    <w:rsid w:val="00A61D79"/>
    <w:rsid w:val="00A85502"/>
    <w:rsid w:val="00B85AA2"/>
    <w:rsid w:val="00BF4874"/>
    <w:rsid w:val="00C07EDC"/>
    <w:rsid w:val="00C355F5"/>
    <w:rsid w:val="00C42344"/>
    <w:rsid w:val="00CC378D"/>
    <w:rsid w:val="00D1695E"/>
    <w:rsid w:val="00DD09CD"/>
    <w:rsid w:val="00DD61A0"/>
    <w:rsid w:val="00DF183E"/>
    <w:rsid w:val="00DF5AAD"/>
    <w:rsid w:val="00E20F8D"/>
    <w:rsid w:val="00E71E57"/>
    <w:rsid w:val="00E72FE9"/>
    <w:rsid w:val="00E814BF"/>
    <w:rsid w:val="00F95D55"/>
    <w:rsid w:val="00FB02C1"/>
    <w:rsid w:val="00FB2085"/>
    <w:rsid w:val="00FE6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0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09CD"/>
    <w:pPr>
      <w:ind w:left="720"/>
      <w:contextualSpacing/>
    </w:pPr>
  </w:style>
  <w:style w:type="paragraph" w:styleId="Bezproreda">
    <w:name w:val="No Spacing"/>
    <w:link w:val="BezproredaChar"/>
    <w:uiPriority w:val="1"/>
    <w:qFormat/>
    <w:rsid w:val="00302F78"/>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302F78"/>
    <w:rPr>
      <w:rFonts w:eastAsiaTheme="minorEastAsia"/>
      <w:lang w:eastAsia="hr-HR"/>
    </w:rPr>
  </w:style>
  <w:style w:type="paragraph" w:styleId="Tekstbalonia">
    <w:name w:val="Balloon Text"/>
    <w:basedOn w:val="Normal"/>
    <w:link w:val="TekstbaloniaChar"/>
    <w:uiPriority w:val="99"/>
    <w:semiHidden/>
    <w:unhideWhenUsed/>
    <w:rsid w:val="00302F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02F78"/>
    <w:rPr>
      <w:rFonts w:ascii="Tahoma" w:hAnsi="Tahoma" w:cs="Tahoma"/>
      <w:sz w:val="16"/>
      <w:szCs w:val="16"/>
    </w:rPr>
  </w:style>
  <w:style w:type="paragraph" w:styleId="Zaglavlje">
    <w:name w:val="header"/>
    <w:basedOn w:val="Normal"/>
    <w:link w:val="ZaglavljeChar"/>
    <w:uiPriority w:val="99"/>
    <w:unhideWhenUsed/>
    <w:rsid w:val="00302F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02F78"/>
  </w:style>
  <w:style w:type="paragraph" w:styleId="Podnoje">
    <w:name w:val="footer"/>
    <w:basedOn w:val="Normal"/>
    <w:link w:val="PodnojeChar"/>
    <w:uiPriority w:val="99"/>
    <w:unhideWhenUsed/>
    <w:rsid w:val="00302F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02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0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09CD"/>
    <w:pPr>
      <w:ind w:left="720"/>
      <w:contextualSpacing/>
    </w:pPr>
  </w:style>
  <w:style w:type="paragraph" w:styleId="Bezproreda">
    <w:name w:val="No Spacing"/>
    <w:link w:val="BezproredaChar"/>
    <w:uiPriority w:val="1"/>
    <w:qFormat/>
    <w:rsid w:val="00302F78"/>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302F78"/>
    <w:rPr>
      <w:rFonts w:eastAsiaTheme="minorEastAsia"/>
      <w:lang w:eastAsia="hr-HR"/>
    </w:rPr>
  </w:style>
  <w:style w:type="paragraph" w:styleId="Tekstbalonia">
    <w:name w:val="Balloon Text"/>
    <w:basedOn w:val="Normal"/>
    <w:link w:val="TekstbaloniaChar"/>
    <w:uiPriority w:val="99"/>
    <w:semiHidden/>
    <w:unhideWhenUsed/>
    <w:rsid w:val="00302F7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02F78"/>
    <w:rPr>
      <w:rFonts w:ascii="Tahoma" w:hAnsi="Tahoma" w:cs="Tahoma"/>
      <w:sz w:val="16"/>
      <w:szCs w:val="16"/>
    </w:rPr>
  </w:style>
  <w:style w:type="paragraph" w:styleId="Zaglavlje">
    <w:name w:val="header"/>
    <w:basedOn w:val="Normal"/>
    <w:link w:val="ZaglavljeChar"/>
    <w:uiPriority w:val="99"/>
    <w:unhideWhenUsed/>
    <w:rsid w:val="00302F7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02F78"/>
  </w:style>
  <w:style w:type="paragraph" w:styleId="Podnoje">
    <w:name w:val="footer"/>
    <w:basedOn w:val="Normal"/>
    <w:link w:val="PodnojeChar"/>
    <w:uiPriority w:val="99"/>
    <w:unhideWhenUsed/>
    <w:rsid w:val="00302F7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0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Novska, prosinac 2017. godine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7C9FBA-8C84-4E93-BBF0-C4BF8606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2161</Words>
  <Characters>12322</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OBRAZLOŽENJE OPĆEG DIJELA PRIJEDLOGA PRORAČUNA ZA 2018. I PROJEKCIJA ZA 2019. I 2020. GODINU</vt:lpstr>
    </vt:vector>
  </TitlesOfParts>
  <Company>grad novsk</Company>
  <LinksUpToDate>false</LinksUpToDate>
  <CharactersWithSpaces>14455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OPĆEG DIJELA PRIJEDLOGA PRORAČUNA ZA 2018. I PROJEKCIJA ZA 2019. I 2020. GODINU</dc:title>
  <dc:creator>Mvukovic</dc:creator>
  <cp:lastModifiedBy>Mvukovic</cp:lastModifiedBy>
  <cp:revision>2</cp:revision>
  <cp:lastPrinted>2017-11-28T17:32:00Z</cp:lastPrinted>
  <dcterms:created xsi:type="dcterms:W3CDTF">2017-11-29T13:49:00Z</dcterms:created>
  <dcterms:modified xsi:type="dcterms:W3CDTF">2017-11-29T13:49:00Z</dcterms:modified>
</cp:coreProperties>
</file>