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3C" w:rsidRDefault="0005513C" w:rsidP="0005513C">
      <w:pPr>
        <w:spacing w:after="0" w:line="240" w:lineRule="auto"/>
        <w:ind w:left="720"/>
        <w:jc w:val="center"/>
        <w:rPr>
          <w:rFonts w:ascii="Times New Roman" w:eastAsia="Calibri" w:hAnsi="Times New Roman" w:cs="Times New Roman"/>
          <w:b/>
          <w:sz w:val="24"/>
          <w:szCs w:val="24"/>
        </w:rPr>
      </w:pPr>
    </w:p>
    <w:p w:rsidR="00ED37B7" w:rsidRPr="00ED37B7" w:rsidRDefault="00ED37B7" w:rsidP="0005513C">
      <w:pPr>
        <w:spacing w:after="0" w:line="240" w:lineRule="auto"/>
        <w:ind w:left="720"/>
        <w:jc w:val="center"/>
        <w:rPr>
          <w:rFonts w:ascii="Times New Roman" w:eastAsia="Calibri" w:hAnsi="Times New Roman" w:cs="Times New Roman"/>
          <w:b/>
          <w:sz w:val="24"/>
          <w:szCs w:val="24"/>
        </w:rPr>
      </w:pPr>
      <w:r w:rsidRPr="00ED37B7">
        <w:rPr>
          <w:rFonts w:ascii="Times New Roman" w:eastAsia="Calibri" w:hAnsi="Times New Roman" w:cs="Times New Roman"/>
          <w:b/>
          <w:sz w:val="24"/>
          <w:szCs w:val="24"/>
        </w:rPr>
        <w:t>OBRAZLOŽENJE OSTVARENIH PRIHODA I PRIMITAKA TE RASHODA I IZDATAKA OPĆEG DIJELA PRORAČUNA GRADA NOVSKE ZA RAZDOBLJE OD 1.1. DO 31.12.2017. GODINE</w:t>
      </w:r>
    </w:p>
    <w:p w:rsidR="00ED37B7" w:rsidRPr="00ED37B7" w:rsidRDefault="00ED37B7" w:rsidP="00ED37B7">
      <w:pPr>
        <w:spacing w:after="0" w:line="240" w:lineRule="auto"/>
        <w:jc w:val="both"/>
        <w:rPr>
          <w:rFonts w:ascii="Times New Roman" w:eastAsia="Calibri" w:hAnsi="Times New Roman" w:cs="Times New Roman"/>
          <w:b/>
          <w:sz w:val="24"/>
          <w:szCs w:val="24"/>
        </w:rPr>
      </w:pPr>
    </w:p>
    <w:p w:rsidR="00ED37B7" w:rsidRPr="00ED37B7" w:rsidRDefault="00ED37B7" w:rsidP="00ED37B7">
      <w:pPr>
        <w:spacing w:after="0" w:line="240" w:lineRule="auto"/>
        <w:jc w:val="both"/>
        <w:rPr>
          <w:rFonts w:ascii="Times New Roman" w:eastAsia="Calibri" w:hAnsi="Times New Roman" w:cs="Times New Roman"/>
          <w:b/>
          <w:sz w:val="24"/>
          <w:szCs w:val="24"/>
        </w:rPr>
      </w:pPr>
    </w:p>
    <w:p w:rsidR="0005513C" w:rsidRPr="0005513C" w:rsidRDefault="0005513C" w:rsidP="0005513C">
      <w:pPr>
        <w:rPr>
          <w:rFonts w:ascii="Times New Roman" w:hAnsi="Times New Roman" w:cs="Times New Roman"/>
          <w:b/>
          <w:sz w:val="24"/>
          <w:szCs w:val="24"/>
        </w:rPr>
      </w:pPr>
      <w:r w:rsidRPr="0005513C">
        <w:rPr>
          <w:rFonts w:ascii="Times New Roman" w:hAnsi="Times New Roman" w:cs="Times New Roman"/>
          <w:b/>
          <w:sz w:val="24"/>
          <w:szCs w:val="24"/>
        </w:rPr>
        <w:t>PRAVNI OSNOV</w:t>
      </w:r>
    </w:p>
    <w:p w:rsidR="0005513C" w:rsidRPr="0005513C" w:rsidRDefault="0005513C" w:rsidP="0005513C">
      <w:pPr>
        <w:spacing w:after="0" w:line="240" w:lineRule="auto"/>
        <w:ind w:firstLine="360"/>
        <w:jc w:val="both"/>
        <w:rPr>
          <w:rFonts w:ascii="Times New Roman" w:hAnsi="Times New Roman" w:cs="Times New Roman"/>
          <w:sz w:val="24"/>
          <w:szCs w:val="24"/>
        </w:rPr>
      </w:pPr>
      <w:r w:rsidRPr="0005513C">
        <w:rPr>
          <w:rFonts w:ascii="Times New Roman" w:hAnsi="Times New Roman" w:cs="Times New Roman"/>
          <w:sz w:val="24"/>
          <w:szCs w:val="24"/>
        </w:rPr>
        <w:t>Sukladno odredbama članka 110. Zakona o proračunu („Narodne novine“, broj 87/08, 136/12 i 15/</w:t>
      </w:r>
      <w:proofErr w:type="spellStart"/>
      <w:r w:rsidRPr="0005513C">
        <w:rPr>
          <w:rFonts w:ascii="Times New Roman" w:hAnsi="Times New Roman" w:cs="Times New Roman"/>
          <w:sz w:val="24"/>
          <w:szCs w:val="24"/>
        </w:rPr>
        <w:t>15</w:t>
      </w:r>
      <w:proofErr w:type="spellEnd"/>
      <w:r w:rsidRPr="0005513C">
        <w:rPr>
          <w:rFonts w:ascii="Times New Roman" w:hAnsi="Times New Roman" w:cs="Times New Roman"/>
          <w:sz w:val="24"/>
          <w:szCs w:val="24"/>
        </w:rPr>
        <w:t>) Gradonačelnik podnosi predstavničkom tijelu na donošenje godišnji izvj</w:t>
      </w:r>
      <w:r>
        <w:rPr>
          <w:rFonts w:ascii="Times New Roman" w:hAnsi="Times New Roman" w:cs="Times New Roman"/>
          <w:sz w:val="24"/>
          <w:szCs w:val="24"/>
        </w:rPr>
        <w:t xml:space="preserve">eštaj o izvršenju proračuna do </w:t>
      </w:r>
      <w:r w:rsidRPr="0005513C">
        <w:rPr>
          <w:rFonts w:ascii="Times New Roman" w:hAnsi="Times New Roman" w:cs="Times New Roman"/>
          <w:sz w:val="24"/>
          <w:szCs w:val="24"/>
        </w:rPr>
        <w:t xml:space="preserve">1. lipnja tekuće godine za prethodnu godinu. Člankom 108. Zakona propisano je da polugodišnji i godišnji izvještaj o izvršenju proračuna sadrže: </w:t>
      </w:r>
    </w:p>
    <w:p w:rsidR="0005513C" w:rsidRPr="0005513C" w:rsidRDefault="0005513C" w:rsidP="0005513C">
      <w:pPr>
        <w:numPr>
          <w:ilvl w:val="0"/>
          <w:numId w:val="18"/>
        </w:numPr>
        <w:spacing w:after="0" w:line="240" w:lineRule="auto"/>
        <w:contextualSpacing/>
        <w:jc w:val="both"/>
        <w:rPr>
          <w:rFonts w:ascii="Times New Roman" w:hAnsi="Times New Roman" w:cs="Times New Roman"/>
          <w:sz w:val="24"/>
          <w:szCs w:val="24"/>
        </w:rPr>
      </w:pPr>
      <w:r w:rsidRPr="0005513C">
        <w:rPr>
          <w:rFonts w:ascii="Times New Roman" w:hAnsi="Times New Roman" w:cs="Times New Roman"/>
          <w:sz w:val="24"/>
          <w:szCs w:val="24"/>
        </w:rPr>
        <w:t>Opći dio proračuna koji čini Račun prihoda i rashoda i Račun financiranja na razini odjeljka ekonomske klasifikacije,</w:t>
      </w:r>
    </w:p>
    <w:p w:rsidR="0005513C" w:rsidRPr="0005513C" w:rsidRDefault="0005513C" w:rsidP="0005513C">
      <w:pPr>
        <w:numPr>
          <w:ilvl w:val="0"/>
          <w:numId w:val="18"/>
        </w:numPr>
        <w:spacing w:after="0" w:line="240" w:lineRule="auto"/>
        <w:contextualSpacing/>
        <w:jc w:val="both"/>
        <w:rPr>
          <w:rFonts w:ascii="Times New Roman" w:hAnsi="Times New Roman" w:cs="Times New Roman"/>
          <w:sz w:val="24"/>
          <w:szCs w:val="24"/>
        </w:rPr>
      </w:pPr>
      <w:r w:rsidRPr="0005513C">
        <w:rPr>
          <w:rFonts w:ascii="Times New Roman" w:hAnsi="Times New Roman" w:cs="Times New Roman"/>
          <w:sz w:val="24"/>
          <w:szCs w:val="24"/>
        </w:rPr>
        <w:t>Posebni dio proračuna po organizacijskoj i programskoj klasifikaciji na razini odjeljka ekonomske klasifikacije,</w:t>
      </w:r>
    </w:p>
    <w:p w:rsidR="0005513C" w:rsidRPr="0005513C" w:rsidRDefault="0005513C" w:rsidP="0005513C">
      <w:pPr>
        <w:numPr>
          <w:ilvl w:val="0"/>
          <w:numId w:val="18"/>
        </w:numPr>
        <w:spacing w:after="0" w:line="240" w:lineRule="auto"/>
        <w:contextualSpacing/>
        <w:jc w:val="both"/>
        <w:rPr>
          <w:rFonts w:ascii="Times New Roman" w:hAnsi="Times New Roman" w:cs="Times New Roman"/>
          <w:sz w:val="24"/>
          <w:szCs w:val="24"/>
        </w:rPr>
      </w:pPr>
      <w:r w:rsidRPr="0005513C">
        <w:rPr>
          <w:rFonts w:ascii="Times New Roman" w:hAnsi="Times New Roman" w:cs="Times New Roman"/>
          <w:sz w:val="24"/>
          <w:szCs w:val="24"/>
        </w:rPr>
        <w:t>Izvještaj o zaduživanju na domaćem i stranom tržištu novca i kapitala,</w:t>
      </w:r>
    </w:p>
    <w:p w:rsidR="0005513C" w:rsidRPr="0005513C" w:rsidRDefault="0005513C" w:rsidP="0005513C">
      <w:pPr>
        <w:numPr>
          <w:ilvl w:val="0"/>
          <w:numId w:val="18"/>
        </w:numPr>
        <w:spacing w:after="0" w:line="240" w:lineRule="auto"/>
        <w:contextualSpacing/>
        <w:jc w:val="both"/>
        <w:rPr>
          <w:rFonts w:ascii="Times New Roman" w:hAnsi="Times New Roman" w:cs="Times New Roman"/>
          <w:sz w:val="24"/>
          <w:szCs w:val="24"/>
        </w:rPr>
      </w:pPr>
      <w:r w:rsidRPr="0005513C">
        <w:rPr>
          <w:rFonts w:ascii="Times New Roman" w:hAnsi="Times New Roman" w:cs="Times New Roman"/>
          <w:sz w:val="24"/>
          <w:szCs w:val="24"/>
        </w:rPr>
        <w:t>Izvještaj o korištenju proračunske zalihe,</w:t>
      </w:r>
    </w:p>
    <w:p w:rsidR="0005513C" w:rsidRPr="0005513C" w:rsidRDefault="0005513C" w:rsidP="0005513C">
      <w:pPr>
        <w:numPr>
          <w:ilvl w:val="0"/>
          <w:numId w:val="18"/>
        </w:numPr>
        <w:spacing w:after="0" w:line="240" w:lineRule="auto"/>
        <w:contextualSpacing/>
        <w:jc w:val="both"/>
        <w:rPr>
          <w:rFonts w:ascii="Times New Roman" w:hAnsi="Times New Roman" w:cs="Times New Roman"/>
          <w:sz w:val="24"/>
          <w:szCs w:val="24"/>
        </w:rPr>
      </w:pPr>
      <w:r w:rsidRPr="0005513C">
        <w:rPr>
          <w:rFonts w:ascii="Times New Roman" w:hAnsi="Times New Roman" w:cs="Times New Roman"/>
          <w:sz w:val="24"/>
          <w:szCs w:val="24"/>
        </w:rPr>
        <w:t>Izvještaj o danim državnim jamstvima  izdacima po državnim jamstvima,</w:t>
      </w:r>
    </w:p>
    <w:p w:rsidR="0005513C" w:rsidRDefault="0005513C" w:rsidP="0005513C">
      <w:pPr>
        <w:numPr>
          <w:ilvl w:val="0"/>
          <w:numId w:val="18"/>
        </w:numPr>
        <w:spacing w:after="0" w:line="240" w:lineRule="auto"/>
        <w:contextualSpacing/>
        <w:jc w:val="both"/>
        <w:rPr>
          <w:rFonts w:ascii="Times New Roman" w:hAnsi="Times New Roman" w:cs="Times New Roman"/>
          <w:sz w:val="24"/>
          <w:szCs w:val="24"/>
        </w:rPr>
      </w:pPr>
      <w:r w:rsidRPr="0005513C">
        <w:rPr>
          <w:rFonts w:ascii="Times New Roman" w:hAnsi="Times New Roman" w:cs="Times New Roman"/>
          <w:sz w:val="24"/>
          <w:szCs w:val="24"/>
        </w:rPr>
        <w:t>Obrazloženje ostvarenja prihoda i primitaka, rashoda  izdataka.</w:t>
      </w:r>
    </w:p>
    <w:p w:rsidR="0005513C" w:rsidRPr="0005513C" w:rsidRDefault="0005513C" w:rsidP="0005513C">
      <w:pPr>
        <w:spacing w:after="0" w:line="240" w:lineRule="auto"/>
        <w:ind w:left="720"/>
        <w:contextualSpacing/>
        <w:jc w:val="both"/>
        <w:rPr>
          <w:rFonts w:ascii="Times New Roman" w:hAnsi="Times New Roman" w:cs="Times New Roman"/>
          <w:sz w:val="24"/>
          <w:szCs w:val="24"/>
        </w:rPr>
      </w:pPr>
    </w:p>
    <w:p w:rsidR="0005513C" w:rsidRPr="0005513C" w:rsidRDefault="0005513C"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5513C">
        <w:rPr>
          <w:rFonts w:ascii="Times New Roman" w:hAnsi="Times New Roman" w:cs="Times New Roman"/>
          <w:sz w:val="24"/>
          <w:szCs w:val="24"/>
        </w:rPr>
        <w:t xml:space="preserve">Polugodišnji i godišnji izvještaj o izvršenju proračuna jedinica lokalne i područne (regionalne) samouprave sadrži  izvještaj o provedbi plana razvojnih programa. </w:t>
      </w:r>
    </w:p>
    <w:p w:rsidR="0005513C" w:rsidRPr="0005513C" w:rsidRDefault="0005513C" w:rsidP="0005513C">
      <w:pPr>
        <w:spacing w:after="0" w:line="240" w:lineRule="auto"/>
        <w:jc w:val="both"/>
        <w:rPr>
          <w:rFonts w:ascii="Times New Roman" w:hAnsi="Times New Roman" w:cs="Times New Roman"/>
          <w:sz w:val="24"/>
          <w:szCs w:val="24"/>
        </w:rPr>
      </w:pPr>
    </w:p>
    <w:p w:rsidR="0005513C" w:rsidRDefault="0005513C" w:rsidP="0005513C">
      <w:pPr>
        <w:spacing w:after="0" w:line="240" w:lineRule="auto"/>
        <w:rPr>
          <w:rFonts w:ascii="Times New Roman" w:hAnsi="Times New Roman" w:cs="Times New Roman"/>
          <w:b/>
          <w:sz w:val="24"/>
          <w:szCs w:val="24"/>
        </w:rPr>
      </w:pPr>
      <w:r w:rsidRPr="0005513C">
        <w:rPr>
          <w:rFonts w:ascii="Times New Roman" w:hAnsi="Times New Roman" w:cs="Times New Roman"/>
          <w:b/>
          <w:sz w:val="24"/>
          <w:szCs w:val="24"/>
        </w:rPr>
        <w:t>OBRAZLOŽENJE</w:t>
      </w:r>
      <w:r>
        <w:rPr>
          <w:rFonts w:ascii="Times New Roman" w:hAnsi="Times New Roman" w:cs="Times New Roman"/>
          <w:b/>
          <w:sz w:val="24"/>
          <w:szCs w:val="24"/>
        </w:rPr>
        <w:t xml:space="preserve"> RAČUNA PRIHODA I RASHODA I RAČUNA FINANCIRANJA PO PRORAČUNSKIM KLASIFIKACIJAMA</w:t>
      </w:r>
    </w:p>
    <w:p w:rsidR="0005513C" w:rsidRPr="0005513C" w:rsidRDefault="0005513C" w:rsidP="0005513C">
      <w:pPr>
        <w:spacing w:after="0" w:line="240" w:lineRule="auto"/>
        <w:rPr>
          <w:rFonts w:ascii="Times New Roman" w:hAnsi="Times New Roman" w:cs="Times New Roman"/>
          <w:b/>
          <w:sz w:val="24"/>
          <w:szCs w:val="24"/>
        </w:rPr>
      </w:pPr>
    </w:p>
    <w:p w:rsidR="0005513C" w:rsidRPr="0005513C" w:rsidRDefault="0005513C"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5513C">
        <w:rPr>
          <w:rFonts w:ascii="Times New Roman" w:hAnsi="Times New Roman" w:cs="Times New Roman"/>
          <w:sz w:val="24"/>
          <w:szCs w:val="24"/>
        </w:rPr>
        <w:t xml:space="preserve">U ovom izvješću iskazani su konsolidirani podaci o prihodima i rashodima, primicima  i izdacima Grada i proračunskih korisnika Grada. U ukupnim prihodima proračuna proračunski korisnici participiraju s </w:t>
      </w:r>
      <w:r>
        <w:rPr>
          <w:rFonts w:ascii="Times New Roman" w:hAnsi="Times New Roman" w:cs="Times New Roman"/>
          <w:sz w:val="24"/>
          <w:szCs w:val="24"/>
        </w:rPr>
        <w:t xml:space="preserve">iznosom od </w:t>
      </w:r>
      <w:r w:rsidRPr="0005513C">
        <w:rPr>
          <w:rFonts w:ascii="Times New Roman" w:hAnsi="Times New Roman" w:cs="Times New Roman"/>
          <w:sz w:val="24"/>
          <w:szCs w:val="24"/>
        </w:rPr>
        <w:t>1.685.154</w:t>
      </w:r>
      <w:r>
        <w:rPr>
          <w:rFonts w:ascii="Times New Roman" w:hAnsi="Times New Roman" w:cs="Times New Roman"/>
          <w:sz w:val="24"/>
          <w:szCs w:val="24"/>
        </w:rPr>
        <w:t>,00</w:t>
      </w:r>
      <w:r w:rsidRPr="0005513C">
        <w:rPr>
          <w:rFonts w:ascii="Times New Roman" w:hAnsi="Times New Roman" w:cs="Times New Roman"/>
          <w:sz w:val="24"/>
          <w:szCs w:val="24"/>
        </w:rPr>
        <w:t xml:space="preserve"> kn. Ukupni rashodi proračunskih kor</w:t>
      </w:r>
      <w:r>
        <w:rPr>
          <w:rFonts w:ascii="Times New Roman" w:hAnsi="Times New Roman" w:cs="Times New Roman"/>
          <w:sz w:val="24"/>
          <w:szCs w:val="24"/>
        </w:rPr>
        <w:t xml:space="preserve">isnika iznose 7.872.826,41 kn. </w:t>
      </w:r>
      <w:r w:rsidRPr="0005513C">
        <w:rPr>
          <w:rFonts w:ascii="Times New Roman" w:hAnsi="Times New Roman" w:cs="Times New Roman"/>
          <w:sz w:val="24"/>
          <w:szCs w:val="24"/>
        </w:rPr>
        <w:t>Višak proračunskih korisnika iznosi 346.525</w:t>
      </w:r>
      <w:r>
        <w:rPr>
          <w:rFonts w:ascii="Times New Roman" w:hAnsi="Times New Roman" w:cs="Times New Roman"/>
          <w:sz w:val="24"/>
          <w:szCs w:val="24"/>
        </w:rPr>
        <w:t>,00</w:t>
      </w:r>
      <w:r w:rsidRPr="0005513C">
        <w:rPr>
          <w:rFonts w:ascii="Times New Roman" w:hAnsi="Times New Roman" w:cs="Times New Roman"/>
          <w:sz w:val="24"/>
          <w:szCs w:val="24"/>
        </w:rPr>
        <w:t xml:space="preserve"> kn. </w:t>
      </w:r>
    </w:p>
    <w:p w:rsidR="0005513C" w:rsidRPr="0005513C" w:rsidRDefault="0005513C"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5513C">
        <w:rPr>
          <w:rFonts w:ascii="Times New Roman" w:hAnsi="Times New Roman" w:cs="Times New Roman"/>
          <w:sz w:val="24"/>
          <w:szCs w:val="24"/>
        </w:rPr>
        <w:t xml:space="preserve">Plan proračuna za 2017. godinu i projekcije za 2018. i 2019. godinu usvojene su na sjednici Gradskog vijeća održanoj 8. prosinca 2016. godine. Tijekom godine proračun je tri puta mijenjan, a izvršene su i dvije preraspodjele sredstava u proračunu. Odluke o izvršenoj preraspodjeli koje se nalaze u privitku sastavni su dio izvješća o izvršenju proračuna za 2017. godinu. </w:t>
      </w:r>
    </w:p>
    <w:p w:rsidR="0005513C" w:rsidRPr="0005513C" w:rsidRDefault="0005513C"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5513C">
        <w:rPr>
          <w:rFonts w:ascii="Times New Roman" w:hAnsi="Times New Roman" w:cs="Times New Roman"/>
          <w:sz w:val="24"/>
          <w:szCs w:val="24"/>
        </w:rPr>
        <w:t>Ovo izvješće o izvršenju proračuna za 2017. godinu iskazano je u skladu s izmjenama Pravilnika o polugodišnjem i godišnjem izvještaju o izvršenju proračuna („Narodne novine“, broj 24/13 i 102/17) prema kojem je izvršena dopuna izvješća Računa prihoda i rashoda na način da se prihodi i rashodi iskazuju i po izvorima financiranja, a rashodi još i po funkcijskoj klasifikaciji.</w:t>
      </w:r>
      <w:r>
        <w:rPr>
          <w:rFonts w:ascii="Times New Roman" w:hAnsi="Times New Roman" w:cs="Times New Roman"/>
          <w:sz w:val="24"/>
          <w:szCs w:val="24"/>
        </w:rPr>
        <w:t xml:space="preserve"> </w:t>
      </w:r>
      <w:r w:rsidRPr="0005513C">
        <w:rPr>
          <w:rFonts w:ascii="Times New Roman" w:hAnsi="Times New Roman" w:cs="Times New Roman"/>
          <w:sz w:val="24"/>
          <w:szCs w:val="24"/>
        </w:rPr>
        <w:t xml:space="preserve">Obrazloženje izvješća nadopunjeno je iskazivanjem stanja nenaplaćenih potraživanja, stanjem nepodmirenih dospjelih obveza i stanjem potencijalnih obveza po osnovi sudskih postupaka. </w:t>
      </w:r>
    </w:p>
    <w:p w:rsidR="0005513C" w:rsidRPr="0005513C" w:rsidRDefault="0005513C"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5513C">
        <w:rPr>
          <w:rFonts w:ascii="Times New Roman" w:hAnsi="Times New Roman" w:cs="Times New Roman"/>
          <w:sz w:val="24"/>
          <w:szCs w:val="24"/>
        </w:rPr>
        <w:t>Prema općem dijelu Izvještaja o izvršen</w:t>
      </w:r>
      <w:r>
        <w:rPr>
          <w:rFonts w:ascii="Times New Roman" w:hAnsi="Times New Roman" w:cs="Times New Roman"/>
          <w:sz w:val="24"/>
          <w:szCs w:val="24"/>
        </w:rPr>
        <w:t xml:space="preserve">ju proračuna za 2017. godinu u </w:t>
      </w:r>
      <w:r w:rsidRPr="0005513C">
        <w:rPr>
          <w:rFonts w:ascii="Times New Roman" w:hAnsi="Times New Roman" w:cs="Times New Roman"/>
          <w:sz w:val="24"/>
          <w:szCs w:val="24"/>
        </w:rPr>
        <w:t>Računu  prihoda i rashoda na razini razreda ekonomske klasifikacije iskazani su prihodi poslovanja u iznosu od 44.697.397,23 kn, prihodi od prodaje nefinancijske imovine u iznosu od 2.326.830,12 kn št</w:t>
      </w:r>
      <w:r>
        <w:rPr>
          <w:rFonts w:ascii="Times New Roman" w:hAnsi="Times New Roman" w:cs="Times New Roman"/>
          <w:sz w:val="24"/>
          <w:szCs w:val="24"/>
        </w:rPr>
        <w:t xml:space="preserve">o ukupno čini 47.024.227,35 kn </w:t>
      </w:r>
      <w:r w:rsidRPr="0005513C">
        <w:rPr>
          <w:rFonts w:ascii="Times New Roman" w:hAnsi="Times New Roman" w:cs="Times New Roman"/>
          <w:sz w:val="24"/>
          <w:szCs w:val="24"/>
        </w:rPr>
        <w:t xml:space="preserve">prihoda tekuće godine. Rashodi poslovanja iskazani su u iznosu od 31.915.220,45 kn, rashodi za nabavu nefinancijske imovine u iznosu </w:t>
      </w:r>
      <w:r w:rsidRPr="0005513C">
        <w:rPr>
          <w:rFonts w:ascii="Times New Roman" w:hAnsi="Times New Roman" w:cs="Times New Roman"/>
          <w:sz w:val="24"/>
          <w:szCs w:val="24"/>
        </w:rPr>
        <w:lastRenderedPageBreak/>
        <w:t xml:space="preserve">od 14.458.502,70 kn što ukupno iznosi 46.373.723,15 kn. Iz navedenog proizlazi višak prihoda tekuće godine u iznosu od 650.504,20 kn.  </w:t>
      </w:r>
    </w:p>
    <w:p w:rsidR="0005513C" w:rsidRPr="0005513C" w:rsidRDefault="0005513C"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5513C">
        <w:rPr>
          <w:rFonts w:ascii="Times New Roman" w:hAnsi="Times New Roman" w:cs="Times New Roman"/>
          <w:sz w:val="24"/>
          <w:szCs w:val="24"/>
        </w:rPr>
        <w:t>Prema Računu zaduživanja/financiranja općeg dijela Izvještaja o izvršenju,  primitaka od financijske imovine i zaduživanja nije bilo. Izdaci za financijsku imovinu i otplate zajmova evidentirani su u iznosu od 1.264.459,12 kn</w:t>
      </w:r>
      <w:r>
        <w:rPr>
          <w:rFonts w:ascii="Times New Roman" w:hAnsi="Times New Roman" w:cs="Times New Roman"/>
          <w:sz w:val="24"/>
          <w:szCs w:val="24"/>
        </w:rPr>
        <w:t>,</w:t>
      </w:r>
      <w:r w:rsidRPr="0005513C">
        <w:rPr>
          <w:rFonts w:ascii="Times New Roman" w:hAnsi="Times New Roman" w:cs="Times New Roman"/>
          <w:sz w:val="24"/>
          <w:szCs w:val="24"/>
        </w:rPr>
        <w:t xml:space="preserve"> što znači da je neto zaduživanje iskazano s manjkom od 1.264.459,12 kn.</w:t>
      </w:r>
    </w:p>
    <w:p w:rsidR="0005513C" w:rsidRPr="0005513C" w:rsidRDefault="0005513C"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5513C">
        <w:rPr>
          <w:rFonts w:ascii="Times New Roman" w:hAnsi="Times New Roman" w:cs="Times New Roman"/>
          <w:sz w:val="24"/>
          <w:szCs w:val="24"/>
        </w:rPr>
        <w:t xml:space="preserve">Ukupni donos viška iz prethodne godine iznosio je 7.875.521,45 kn. Uvažavajući sve navedeno, rezultat godine je višak prihoda u iznosu od 7.261.566,53 kn (višak prihoda – neto zaduživanja + donos viška iz prethodne godine). </w:t>
      </w:r>
      <w:r>
        <w:rPr>
          <w:rFonts w:ascii="Times New Roman" w:hAnsi="Times New Roman" w:cs="Times New Roman"/>
          <w:sz w:val="24"/>
          <w:szCs w:val="24"/>
        </w:rPr>
        <w:t>Višak prihoda utvrđen</w:t>
      </w:r>
      <w:r w:rsidRPr="0005513C">
        <w:rPr>
          <w:rFonts w:ascii="Times New Roman" w:hAnsi="Times New Roman" w:cs="Times New Roman"/>
          <w:sz w:val="24"/>
          <w:szCs w:val="24"/>
        </w:rPr>
        <w:t xml:space="preserve"> je uspoređivanjem istovrsnih kategorija ekonomske klasifikacije te uspoređivanjem prihoda/rashoda po izvoru financiranja. Donošenjem Odluke o rasporedu viška prihoda iz prethodne godine obrazloženjem će se dati struktura viška prihoda po izvoru financiranja. </w:t>
      </w:r>
    </w:p>
    <w:p w:rsidR="0005513C" w:rsidRDefault="0005513C"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5513C">
        <w:rPr>
          <w:rFonts w:ascii="Times New Roman" w:hAnsi="Times New Roman" w:cs="Times New Roman"/>
          <w:sz w:val="24"/>
          <w:szCs w:val="24"/>
        </w:rPr>
        <w:t>Ukupni prihodi proračuna (tekući prihodi+donos viška iz prethodne godine) iznose 54.899.748</w:t>
      </w:r>
      <w:r>
        <w:rPr>
          <w:rFonts w:ascii="Times New Roman" w:hAnsi="Times New Roman" w:cs="Times New Roman"/>
          <w:sz w:val="24"/>
          <w:szCs w:val="24"/>
        </w:rPr>
        <w:t>,00</w:t>
      </w:r>
      <w:r w:rsidRPr="0005513C">
        <w:rPr>
          <w:rFonts w:ascii="Times New Roman" w:hAnsi="Times New Roman" w:cs="Times New Roman"/>
          <w:sz w:val="24"/>
          <w:szCs w:val="24"/>
        </w:rPr>
        <w:t xml:space="preserve"> kn, rashodi i izdaci 47.638.182,27 kn. U odnosu na plan</w:t>
      </w:r>
      <w:r>
        <w:rPr>
          <w:rFonts w:ascii="Times New Roman" w:hAnsi="Times New Roman" w:cs="Times New Roman"/>
          <w:sz w:val="24"/>
          <w:szCs w:val="24"/>
        </w:rPr>
        <w:t>,</w:t>
      </w:r>
      <w:r w:rsidRPr="0005513C">
        <w:rPr>
          <w:rFonts w:ascii="Times New Roman" w:hAnsi="Times New Roman" w:cs="Times New Roman"/>
          <w:sz w:val="24"/>
          <w:szCs w:val="24"/>
        </w:rPr>
        <w:t xml:space="preserve"> </w:t>
      </w:r>
      <w:r>
        <w:rPr>
          <w:rFonts w:ascii="Times New Roman" w:hAnsi="Times New Roman" w:cs="Times New Roman"/>
          <w:sz w:val="24"/>
          <w:szCs w:val="24"/>
        </w:rPr>
        <w:t>prihodi su realizirani s</w:t>
      </w:r>
      <w:r w:rsidRPr="0005513C">
        <w:rPr>
          <w:rFonts w:ascii="Times New Roman" w:hAnsi="Times New Roman" w:cs="Times New Roman"/>
          <w:sz w:val="24"/>
          <w:szCs w:val="24"/>
        </w:rPr>
        <w:t xml:space="preserve"> 84%, a rashodi </w:t>
      </w:r>
      <w:r>
        <w:rPr>
          <w:rFonts w:ascii="Times New Roman" w:hAnsi="Times New Roman" w:cs="Times New Roman"/>
          <w:sz w:val="24"/>
          <w:szCs w:val="24"/>
        </w:rPr>
        <w:t xml:space="preserve">sa </w:t>
      </w:r>
      <w:r w:rsidRPr="0005513C">
        <w:rPr>
          <w:rFonts w:ascii="Times New Roman" w:hAnsi="Times New Roman" w:cs="Times New Roman"/>
          <w:sz w:val="24"/>
          <w:szCs w:val="24"/>
        </w:rPr>
        <w:t>73%. Usporedbo</w:t>
      </w:r>
      <w:r>
        <w:rPr>
          <w:rFonts w:ascii="Times New Roman" w:hAnsi="Times New Roman" w:cs="Times New Roman"/>
          <w:sz w:val="24"/>
          <w:szCs w:val="24"/>
        </w:rPr>
        <w:t>m prihoda proračuna 2017. godine</w:t>
      </w:r>
      <w:r w:rsidRPr="0005513C">
        <w:rPr>
          <w:rFonts w:ascii="Times New Roman" w:hAnsi="Times New Roman" w:cs="Times New Roman"/>
          <w:sz w:val="24"/>
          <w:szCs w:val="24"/>
        </w:rPr>
        <w:t xml:space="preserve"> u odnosu na 2016. godinu, proračun je ostvaren u većem iznosu za 14%. Prihodi proračuna</w:t>
      </w:r>
      <w:r>
        <w:rPr>
          <w:rFonts w:ascii="Times New Roman" w:hAnsi="Times New Roman" w:cs="Times New Roman"/>
          <w:sz w:val="24"/>
          <w:szCs w:val="24"/>
        </w:rPr>
        <w:t>,</w:t>
      </w:r>
      <w:r w:rsidRPr="0005513C">
        <w:rPr>
          <w:rFonts w:ascii="Times New Roman" w:hAnsi="Times New Roman" w:cs="Times New Roman"/>
          <w:sz w:val="24"/>
          <w:szCs w:val="24"/>
        </w:rPr>
        <w:t xml:space="preserve"> bez viška prihoda</w:t>
      </w:r>
      <w:r>
        <w:rPr>
          <w:rFonts w:ascii="Times New Roman" w:hAnsi="Times New Roman" w:cs="Times New Roman"/>
          <w:sz w:val="24"/>
          <w:szCs w:val="24"/>
        </w:rPr>
        <w:t>,</w:t>
      </w:r>
      <w:r w:rsidRPr="0005513C">
        <w:rPr>
          <w:rFonts w:ascii="Times New Roman" w:hAnsi="Times New Roman" w:cs="Times New Roman"/>
          <w:sz w:val="24"/>
          <w:szCs w:val="24"/>
        </w:rPr>
        <w:t xml:space="preserve"> iz prethodne godine ostvareni su u većem iznosu za 6.110.625</w:t>
      </w:r>
      <w:r>
        <w:rPr>
          <w:rFonts w:ascii="Times New Roman" w:hAnsi="Times New Roman" w:cs="Times New Roman"/>
          <w:sz w:val="24"/>
          <w:szCs w:val="24"/>
        </w:rPr>
        <w:t>,00</w:t>
      </w:r>
      <w:r w:rsidRPr="0005513C">
        <w:rPr>
          <w:rFonts w:ascii="Times New Roman" w:hAnsi="Times New Roman" w:cs="Times New Roman"/>
          <w:sz w:val="24"/>
          <w:szCs w:val="24"/>
        </w:rPr>
        <w:t xml:space="preserve"> kn ili 14%. </w:t>
      </w:r>
    </w:p>
    <w:p w:rsidR="0005513C" w:rsidRDefault="0005513C" w:rsidP="0005513C">
      <w:pPr>
        <w:spacing w:after="0" w:line="240" w:lineRule="auto"/>
        <w:jc w:val="both"/>
        <w:rPr>
          <w:rFonts w:ascii="Times New Roman" w:hAnsi="Times New Roman" w:cs="Times New Roman"/>
          <w:sz w:val="24"/>
          <w:szCs w:val="24"/>
        </w:rPr>
      </w:pPr>
    </w:p>
    <w:p w:rsidR="0005513C" w:rsidRDefault="0005513C" w:rsidP="000551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PRIHODI I RASHODI PO EKONOMSKOJ KLASIFIKACIJI</w:t>
      </w:r>
    </w:p>
    <w:p w:rsidR="0005513C" w:rsidRDefault="0005513C" w:rsidP="0005513C">
      <w:pPr>
        <w:spacing w:after="0" w:line="240" w:lineRule="auto"/>
        <w:jc w:val="both"/>
        <w:rPr>
          <w:rFonts w:ascii="Times New Roman" w:hAnsi="Times New Roman" w:cs="Times New Roman"/>
          <w:sz w:val="24"/>
          <w:szCs w:val="24"/>
        </w:rPr>
      </w:pPr>
    </w:p>
    <w:p w:rsidR="0005513C" w:rsidRDefault="0005513C" w:rsidP="0005513C">
      <w:pPr>
        <w:spacing w:after="0" w:line="240" w:lineRule="auto"/>
        <w:jc w:val="both"/>
        <w:rPr>
          <w:rFonts w:ascii="Times New Roman" w:hAnsi="Times New Roman" w:cs="Times New Roman"/>
          <w:b/>
          <w:sz w:val="24"/>
          <w:szCs w:val="24"/>
          <w:u w:val="single"/>
        </w:rPr>
      </w:pPr>
      <w:r w:rsidRPr="0005513C">
        <w:rPr>
          <w:rFonts w:ascii="Times New Roman" w:hAnsi="Times New Roman" w:cs="Times New Roman"/>
          <w:sz w:val="24"/>
          <w:szCs w:val="24"/>
          <w:u w:val="single"/>
        </w:rPr>
        <w:t xml:space="preserve"> </w:t>
      </w:r>
      <w:r w:rsidRPr="0005513C">
        <w:rPr>
          <w:rFonts w:ascii="Times New Roman" w:hAnsi="Times New Roman" w:cs="Times New Roman"/>
          <w:b/>
          <w:sz w:val="24"/>
          <w:szCs w:val="24"/>
          <w:u w:val="single"/>
        </w:rPr>
        <w:t xml:space="preserve">Prihodi poslovanja </w:t>
      </w:r>
    </w:p>
    <w:p w:rsidR="0005513C" w:rsidRPr="0005513C" w:rsidRDefault="0005513C" w:rsidP="0005513C">
      <w:pPr>
        <w:spacing w:after="0" w:line="240" w:lineRule="auto"/>
        <w:jc w:val="both"/>
        <w:rPr>
          <w:rFonts w:ascii="Times New Roman" w:hAnsi="Times New Roman" w:cs="Times New Roman"/>
          <w:sz w:val="24"/>
          <w:szCs w:val="24"/>
        </w:rPr>
      </w:pPr>
    </w:p>
    <w:p w:rsidR="0095483F" w:rsidRDefault="0005513C" w:rsidP="00954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5513C">
        <w:rPr>
          <w:rFonts w:ascii="Times New Roman" w:hAnsi="Times New Roman" w:cs="Times New Roman"/>
          <w:sz w:val="24"/>
          <w:szCs w:val="24"/>
        </w:rPr>
        <w:t>Pr</w:t>
      </w:r>
      <w:r>
        <w:rPr>
          <w:rFonts w:ascii="Times New Roman" w:hAnsi="Times New Roman" w:cs="Times New Roman"/>
          <w:sz w:val="24"/>
          <w:szCs w:val="24"/>
        </w:rPr>
        <w:t>ihodi poslovanja ostvareni su s iznosom od</w:t>
      </w:r>
      <w:r w:rsidRPr="0005513C">
        <w:rPr>
          <w:rFonts w:ascii="Times New Roman" w:hAnsi="Times New Roman" w:cs="Times New Roman"/>
          <w:sz w:val="24"/>
          <w:szCs w:val="24"/>
        </w:rPr>
        <w:t xml:space="preserve"> 44.697.397</w:t>
      </w:r>
      <w:r>
        <w:rPr>
          <w:rFonts w:ascii="Times New Roman" w:hAnsi="Times New Roman" w:cs="Times New Roman"/>
          <w:sz w:val="24"/>
          <w:szCs w:val="24"/>
        </w:rPr>
        <w:t>,00</w:t>
      </w:r>
      <w:r w:rsidRPr="0005513C">
        <w:rPr>
          <w:rFonts w:ascii="Times New Roman" w:hAnsi="Times New Roman" w:cs="Times New Roman"/>
          <w:sz w:val="24"/>
          <w:szCs w:val="24"/>
        </w:rPr>
        <w:t xml:space="preserve"> kn</w:t>
      </w:r>
      <w:r>
        <w:rPr>
          <w:rFonts w:ascii="Times New Roman" w:hAnsi="Times New Roman" w:cs="Times New Roman"/>
          <w:sz w:val="24"/>
          <w:szCs w:val="24"/>
        </w:rPr>
        <w:t>,</w:t>
      </w:r>
      <w:r w:rsidRPr="0005513C">
        <w:rPr>
          <w:rFonts w:ascii="Times New Roman" w:hAnsi="Times New Roman" w:cs="Times New Roman"/>
          <w:sz w:val="24"/>
          <w:szCs w:val="24"/>
        </w:rPr>
        <w:t xml:space="preserve"> što je u odnosu na plan 82%, a u odnosu na prethodnu godinu prihodi su ostvareni u većem iznosu za 9%. Prihode poslovanja čine prihodi od poreza s iznosom od 9.679.332</w:t>
      </w:r>
      <w:r>
        <w:rPr>
          <w:rFonts w:ascii="Times New Roman" w:hAnsi="Times New Roman" w:cs="Times New Roman"/>
          <w:sz w:val="24"/>
          <w:szCs w:val="24"/>
        </w:rPr>
        <w:t>,00</w:t>
      </w:r>
      <w:r w:rsidRPr="0005513C">
        <w:rPr>
          <w:rFonts w:ascii="Times New Roman" w:hAnsi="Times New Roman" w:cs="Times New Roman"/>
          <w:sz w:val="24"/>
          <w:szCs w:val="24"/>
        </w:rPr>
        <w:t xml:space="preserve"> kn, prihodi pomoći iz inozemstva i od subjekata unutar općeg proračuna s</w:t>
      </w:r>
      <w:r>
        <w:rPr>
          <w:rFonts w:ascii="Times New Roman" w:hAnsi="Times New Roman" w:cs="Times New Roman"/>
          <w:sz w:val="24"/>
          <w:szCs w:val="24"/>
        </w:rPr>
        <w:t xml:space="preserve"> iznosom od</w:t>
      </w:r>
      <w:r w:rsidRPr="0005513C">
        <w:rPr>
          <w:rFonts w:ascii="Times New Roman" w:hAnsi="Times New Roman" w:cs="Times New Roman"/>
          <w:sz w:val="24"/>
          <w:szCs w:val="24"/>
        </w:rPr>
        <w:t xml:space="preserve"> 22.114.196</w:t>
      </w:r>
      <w:r>
        <w:rPr>
          <w:rFonts w:ascii="Times New Roman" w:hAnsi="Times New Roman" w:cs="Times New Roman"/>
          <w:sz w:val="24"/>
          <w:szCs w:val="24"/>
        </w:rPr>
        <w:t>,00 kn, prihodi od imovine s iznosom od</w:t>
      </w:r>
      <w:r w:rsidRPr="0005513C">
        <w:rPr>
          <w:rFonts w:ascii="Times New Roman" w:hAnsi="Times New Roman" w:cs="Times New Roman"/>
          <w:sz w:val="24"/>
          <w:szCs w:val="24"/>
        </w:rPr>
        <w:t xml:space="preserve"> 4.466.057</w:t>
      </w:r>
      <w:r>
        <w:rPr>
          <w:rFonts w:ascii="Times New Roman" w:hAnsi="Times New Roman" w:cs="Times New Roman"/>
          <w:sz w:val="24"/>
          <w:szCs w:val="24"/>
        </w:rPr>
        <w:t>,00</w:t>
      </w:r>
      <w:r w:rsidRPr="0005513C">
        <w:rPr>
          <w:rFonts w:ascii="Times New Roman" w:hAnsi="Times New Roman" w:cs="Times New Roman"/>
          <w:sz w:val="24"/>
          <w:szCs w:val="24"/>
        </w:rPr>
        <w:t xml:space="preserve"> kn, prihodi od upravnih i administrativnih pristojbi 8.306.151</w:t>
      </w:r>
      <w:r>
        <w:rPr>
          <w:rFonts w:ascii="Times New Roman" w:hAnsi="Times New Roman" w:cs="Times New Roman"/>
          <w:sz w:val="24"/>
          <w:szCs w:val="24"/>
        </w:rPr>
        <w:t>,00</w:t>
      </w:r>
      <w:r w:rsidRPr="0005513C">
        <w:rPr>
          <w:rFonts w:ascii="Times New Roman" w:hAnsi="Times New Roman" w:cs="Times New Roman"/>
          <w:sz w:val="24"/>
          <w:szCs w:val="24"/>
        </w:rPr>
        <w:t xml:space="preserve"> kn i prihodi od prodaje proizvoda i robe te pruženih usluga i prihodi od donacija u iznosu od 131.661</w:t>
      </w:r>
      <w:r>
        <w:rPr>
          <w:rFonts w:ascii="Times New Roman" w:hAnsi="Times New Roman" w:cs="Times New Roman"/>
          <w:sz w:val="24"/>
          <w:szCs w:val="24"/>
        </w:rPr>
        <w:t>,00</w:t>
      </w:r>
      <w:r w:rsidRPr="0005513C">
        <w:rPr>
          <w:rFonts w:ascii="Times New Roman" w:hAnsi="Times New Roman" w:cs="Times New Roman"/>
          <w:sz w:val="24"/>
          <w:szCs w:val="24"/>
        </w:rPr>
        <w:t xml:space="preserve"> kn. Najveće povećanje prihoda</w:t>
      </w:r>
      <w:r w:rsidR="0095483F">
        <w:rPr>
          <w:rFonts w:ascii="Times New Roman" w:hAnsi="Times New Roman" w:cs="Times New Roman"/>
          <w:sz w:val="24"/>
          <w:szCs w:val="24"/>
        </w:rPr>
        <w:t xml:space="preserve"> tekuće godine</w:t>
      </w:r>
      <w:r w:rsidRPr="0005513C">
        <w:rPr>
          <w:rFonts w:ascii="Times New Roman" w:hAnsi="Times New Roman" w:cs="Times New Roman"/>
          <w:sz w:val="24"/>
          <w:szCs w:val="24"/>
        </w:rPr>
        <w:t xml:space="preserve"> u odnosu na prethodnu godinu iskazano je kod prihoda pomoći za </w:t>
      </w:r>
      <w:r>
        <w:rPr>
          <w:rFonts w:ascii="Times New Roman" w:hAnsi="Times New Roman" w:cs="Times New Roman"/>
          <w:sz w:val="24"/>
          <w:szCs w:val="24"/>
        </w:rPr>
        <w:t>43%, prihoda</w:t>
      </w:r>
      <w:r w:rsidRPr="0005513C">
        <w:rPr>
          <w:rFonts w:ascii="Times New Roman" w:hAnsi="Times New Roman" w:cs="Times New Roman"/>
          <w:sz w:val="24"/>
          <w:szCs w:val="24"/>
        </w:rPr>
        <w:t xml:space="preserve"> od prodaje proizvoda i robe te pruženih usluga i prihodi od donacija za 20% te</w:t>
      </w:r>
      <w:r w:rsidR="0095483F">
        <w:rPr>
          <w:rFonts w:ascii="Times New Roman" w:hAnsi="Times New Roman" w:cs="Times New Roman"/>
          <w:sz w:val="24"/>
          <w:szCs w:val="24"/>
        </w:rPr>
        <w:t xml:space="preserve"> kod  prihoda</w:t>
      </w:r>
      <w:r w:rsidRPr="0005513C">
        <w:rPr>
          <w:rFonts w:ascii="Times New Roman" w:hAnsi="Times New Roman" w:cs="Times New Roman"/>
          <w:sz w:val="24"/>
          <w:szCs w:val="24"/>
        </w:rPr>
        <w:t xml:space="preserve"> od imovine za 7%. Smanjenje prihoda iskazano je kod prihoda od poreza za 10% i prihoda od upravnih i administrativnih pristojbi za 8%. </w:t>
      </w:r>
    </w:p>
    <w:p w:rsidR="0095483F" w:rsidRDefault="0095483F" w:rsidP="0095483F">
      <w:pPr>
        <w:spacing w:after="0" w:line="240" w:lineRule="auto"/>
        <w:jc w:val="both"/>
        <w:rPr>
          <w:rFonts w:ascii="Times New Roman" w:hAnsi="Times New Roman" w:cs="Times New Roman"/>
          <w:sz w:val="24"/>
          <w:szCs w:val="24"/>
        </w:rPr>
      </w:pPr>
    </w:p>
    <w:p w:rsidR="0005513C" w:rsidRDefault="0005513C" w:rsidP="0095483F">
      <w:pPr>
        <w:spacing w:after="0" w:line="240" w:lineRule="auto"/>
        <w:jc w:val="both"/>
        <w:rPr>
          <w:rFonts w:ascii="Times New Roman" w:hAnsi="Times New Roman" w:cs="Times New Roman"/>
          <w:b/>
          <w:i/>
          <w:sz w:val="24"/>
          <w:szCs w:val="24"/>
          <w:u w:val="single"/>
        </w:rPr>
      </w:pPr>
      <w:r w:rsidRPr="0005513C">
        <w:rPr>
          <w:rFonts w:ascii="Times New Roman" w:hAnsi="Times New Roman" w:cs="Times New Roman"/>
          <w:b/>
          <w:i/>
          <w:sz w:val="24"/>
          <w:szCs w:val="24"/>
          <w:u w:val="single"/>
        </w:rPr>
        <w:t>Prihodi od poreza</w:t>
      </w:r>
    </w:p>
    <w:p w:rsidR="0095483F" w:rsidRPr="0005513C" w:rsidRDefault="0095483F" w:rsidP="0095483F">
      <w:pPr>
        <w:spacing w:after="0" w:line="240" w:lineRule="auto"/>
        <w:jc w:val="both"/>
        <w:rPr>
          <w:rFonts w:ascii="Times New Roman" w:hAnsi="Times New Roman" w:cs="Times New Roman"/>
          <w:sz w:val="24"/>
          <w:szCs w:val="24"/>
        </w:rPr>
      </w:pPr>
    </w:p>
    <w:p w:rsidR="0005513C" w:rsidRPr="0005513C" w:rsidRDefault="0095483F"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Prihodi od poreza ostvareni su s 9.679.332</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što je u odnosu na plan 2% više, a u odnosu na prethodnu godinu prihodi </w:t>
      </w:r>
      <w:r>
        <w:rPr>
          <w:rFonts w:ascii="Times New Roman" w:hAnsi="Times New Roman" w:cs="Times New Roman"/>
          <w:sz w:val="24"/>
          <w:szCs w:val="24"/>
        </w:rPr>
        <w:t>manje</w:t>
      </w:r>
      <w:r w:rsidR="0005513C" w:rsidRPr="0005513C">
        <w:rPr>
          <w:rFonts w:ascii="Times New Roman" w:hAnsi="Times New Roman" w:cs="Times New Roman"/>
          <w:sz w:val="24"/>
          <w:szCs w:val="24"/>
        </w:rPr>
        <w:t xml:space="preserve"> za 10%. Smanjenje poreznih prihoda očituje se u smanjenju prihoda od poreza na dohodak zbog izmjene zakonske regulative, odnosno povećanja neoporezivog dijela dohotka. Osnovni osobni odbitak povećan je s 2.600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na 3.800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izmijenjeni su platni razredi</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tj. porezne stope što je u</w:t>
      </w:r>
      <w:r>
        <w:rPr>
          <w:rFonts w:ascii="Times New Roman" w:hAnsi="Times New Roman" w:cs="Times New Roman"/>
          <w:sz w:val="24"/>
          <w:szCs w:val="24"/>
        </w:rPr>
        <w:t xml:space="preserve"> konačnici rezultiralo smanjenjem</w:t>
      </w:r>
      <w:r w:rsidR="0005513C" w:rsidRPr="0005513C">
        <w:rPr>
          <w:rFonts w:ascii="Times New Roman" w:hAnsi="Times New Roman" w:cs="Times New Roman"/>
          <w:sz w:val="24"/>
          <w:szCs w:val="24"/>
        </w:rPr>
        <w:t xml:space="preserve"> prihoda od poreza na dohodak. Prema izvješću prihod od poreza na dohodak od nesamostalnog rada je ostvaren s 11.866.794</w:t>
      </w:r>
      <w:r>
        <w:rPr>
          <w:rFonts w:ascii="Times New Roman" w:hAnsi="Times New Roman" w:cs="Times New Roman"/>
          <w:sz w:val="24"/>
          <w:szCs w:val="24"/>
        </w:rPr>
        <w:t>,0</w:t>
      </w:r>
      <w:r w:rsidR="0005513C" w:rsidRPr="0005513C">
        <w:rPr>
          <w:rFonts w:ascii="Times New Roman" w:hAnsi="Times New Roman" w:cs="Times New Roman"/>
          <w:sz w:val="24"/>
          <w:szCs w:val="24"/>
        </w:rPr>
        <w:t xml:space="preserve"> kn</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što je u odnosu</w:t>
      </w:r>
      <w:r>
        <w:rPr>
          <w:rFonts w:ascii="Times New Roman" w:hAnsi="Times New Roman" w:cs="Times New Roman"/>
          <w:sz w:val="24"/>
          <w:szCs w:val="24"/>
        </w:rPr>
        <w:t xml:space="preserve"> na prethodnu godinu više za 7%</w:t>
      </w:r>
      <w:r w:rsidR="0005513C" w:rsidRPr="0005513C">
        <w:rPr>
          <w:rFonts w:ascii="Times New Roman" w:hAnsi="Times New Roman" w:cs="Times New Roman"/>
          <w:sz w:val="24"/>
          <w:szCs w:val="24"/>
        </w:rPr>
        <w:t>. Na smanjenje prihoda od poreza i prireza na dohodak utjecao je povrat poreza i prireza na dohodak po godišnjoj prijavi koji je iznosio 4.651.030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w:t>
      </w:r>
    </w:p>
    <w:p w:rsidR="0005513C" w:rsidRPr="0005513C" w:rsidRDefault="0095483F"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Prihodi od imovine s realizacijom od 463.910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w:t>
      </w:r>
      <w:r>
        <w:rPr>
          <w:rFonts w:ascii="Times New Roman" w:hAnsi="Times New Roman" w:cs="Times New Roman"/>
          <w:sz w:val="24"/>
          <w:szCs w:val="24"/>
        </w:rPr>
        <w:t xml:space="preserve">, što je u odnosu na plan 82%, </w:t>
      </w:r>
      <w:r w:rsidR="0005513C" w:rsidRPr="0005513C">
        <w:rPr>
          <w:rFonts w:ascii="Times New Roman" w:hAnsi="Times New Roman" w:cs="Times New Roman"/>
          <w:sz w:val="24"/>
          <w:szCs w:val="24"/>
        </w:rPr>
        <w:t>čine prihodi od poreza na zakup javnih površina s iznosom od 41.613</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 poreza na promet nekretnina s iznosom od 422.297</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w:t>
      </w:r>
    </w:p>
    <w:p w:rsidR="0005513C" w:rsidRDefault="0095483F"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5513C" w:rsidRPr="0005513C">
        <w:rPr>
          <w:rFonts w:ascii="Times New Roman" w:hAnsi="Times New Roman" w:cs="Times New Roman"/>
          <w:sz w:val="24"/>
          <w:szCs w:val="24"/>
        </w:rPr>
        <w:t>Prihodi poreza na robe i usluge ostvareni su s 200.599</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što je u odnosu na plan 50%. U ovoj skupini prihoda iskazan je prihod poreza na potrošnju s iznosom od 170.424</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 poreza na tvrtku s </w:t>
      </w:r>
      <w:r>
        <w:rPr>
          <w:rFonts w:ascii="Times New Roman" w:hAnsi="Times New Roman" w:cs="Times New Roman"/>
          <w:sz w:val="24"/>
          <w:szCs w:val="24"/>
        </w:rPr>
        <w:t xml:space="preserve">iznosom od </w:t>
      </w:r>
      <w:r w:rsidR="0005513C" w:rsidRPr="0005513C">
        <w:rPr>
          <w:rFonts w:ascii="Times New Roman" w:hAnsi="Times New Roman" w:cs="Times New Roman"/>
          <w:sz w:val="24"/>
          <w:szCs w:val="24"/>
        </w:rPr>
        <w:t>30.175</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w:t>
      </w:r>
    </w:p>
    <w:p w:rsidR="0095483F" w:rsidRDefault="0095483F" w:rsidP="0095483F">
      <w:pPr>
        <w:spacing w:after="0" w:line="240" w:lineRule="auto"/>
        <w:ind w:left="1080"/>
        <w:contextualSpacing/>
        <w:jc w:val="both"/>
        <w:rPr>
          <w:rFonts w:ascii="Times New Roman" w:hAnsi="Times New Roman" w:cs="Times New Roman"/>
          <w:sz w:val="24"/>
          <w:szCs w:val="24"/>
        </w:rPr>
      </w:pPr>
    </w:p>
    <w:p w:rsidR="0005513C" w:rsidRDefault="0005513C" w:rsidP="0095483F">
      <w:pPr>
        <w:spacing w:after="0" w:line="240" w:lineRule="auto"/>
        <w:contextualSpacing/>
        <w:jc w:val="both"/>
        <w:rPr>
          <w:rFonts w:ascii="Times New Roman" w:hAnsi="Times New Roman" w:cs="Times New Roman"/>
          <w:b/>
          <w:i/>
          <w:sz w:val="24"/>
          <w:szCs w:val="24"/>
          <w:u w:val="single"/>
        </w:rPr>
      </w:pPr>
      <w:r w:rsidRPr="0005513C">
        <w:rPr>
          <w:rFonts w:ascii="Times New Roman" w:hAnsi="Times New Roman" w:cs="Times New Roman"/>
          <w:b/>
          <w:i/>
          <w:sz w:val="24"/>
          <w:szCs w:val="24"/>
          <w:u w:val="single"/>
        </w:rPr>
        <w:t xml:space="preserve">Pomoći iz inozemstva i od subjekata unutar općeg proračuna </w:t>
      </w:r>
    </w:p>
    <w:p w:rsidR="0095483F" w:rsidRPr="0005513C" w:rsidRDefault="0095483F" w:rsidP="0095483F">
      <w:pPr>
        <w:spacing w:after="0" w:line="240" w:lineRule="auto"/>
        <w:contextualSpacing/>
        <w:jc w:val="both"/>
        <w:rPr>
          <w:rFonts w:ascii="Times New Roman" w:hAnsi="Times New Roman" w:cs="Times New Roman"/>
          <w:b/>
          <w:i/>
          <w:sz w:val="24"/>
          <w:szCs w:val="24"/>
          <w:u w:val="single"/>
        </w:rPr>
      </w:pPr>
    </w:p>
    <w:p w:rsidR="0005513C" w:rsidRPr="0005513C" w:rsidRDefault="0095483F"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Prihodi pomoći ostvareni su s 22.114.196</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što je u odnosu na plan 70%, a u odnosu na prethodnu godinu iskazano je povećanje prihoda za 42%. U ukupnim prihodima pomoći, prihodi pomoći proračunskih korisnika iznose 302.211</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w:t>
      </w:r>
    </w:p>
    <w:p w:rsidR="0005513C" w:rsidRDefault="0095483F"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Tekuće pomoći proračunu iz drugih proračuna ostvarene su s 13.266.499</w:t>
      </w:r>
      <w:r>
        <w:rPr>
          <w:rFonts w:ascii="Times New Roman" w:hAnsi="Times New Roman" w:cs="Times New Roman"/>
          <w:sz w:val="24"/>
          <w:szCs w:val="24"/>
        </w:rPr>
        <w:t>,00 kn, a obuhvaćaju sl</w:t>
      </w:r>
      <w:r w:rsidR="0005513C" w:rsidRPr="0005513C">
        <w:rPr>
          <w:rFonts w:ascii="Times New Roman" w:hAnsi="Times New Roman" w:cs="Times New Roman"/>
          <w:sz w:val="24"/>
          <w:szCs w:val="24"/>
        </w:rPr>
        <w:t xml:space="preserve">jedeće pomoći: </w:t>
      </w:r>
    </w:p>
    <w:p w:rsidR="0005513C" w:rsidRDefault="0095483F" w:rsidP="0095483F">
      <w:pPr>
        <w:pStyle w:val="Odlomakpopisa"/>
        <w:numPr>
          <w:ilvl w:val="0"/>
          <w:numId w:val="23"/>
        </w:numPr>
        <w:jc w:val="both"/>
      </w:pPr>
      <w:r>
        <w:t>p</w:t>
      </w:r>
      <w:r w:rsidR="0005513C" w:rsidRPr="0095483F">
        <w:t>omoć na ime poreza na dobit 3.267.058</w:t>
      </w:r>
      <w:r>
        <w:t>,00</w:t>
      </w:r>
      <w:r w:rsidR="0005513C" w:rsidRPr="0095483F">
        <w:t xml:space="preserve"> kn</w:t>
      </w:r>
      <w:r>
        <w:t>,</w:t>
      </w:r>
    </w:p>
    <w:p w:rsidR="0005513C" w:rsidRDefault="0095483F" w:rsidP="0095483F">
      <w:pPr>
        <w:pStyle w:val="Odlomakpopisa"/>
        <w:numPr>
          <w:ilvl w:val="0"/>
          <w:numId w:val="23"/>
        </w:numPr>
        <w:jc w:val="both"/>
      </w:pPr>
      <w:r>
        <w:t>p</w:t>
      </w:r>
      <w:r w:rsidR="0005513C" w:rsidRPr="0095483F">
        <w:t>omoć na ime povrata poreza na dohodak po godišnjim prijavama 6.970.200</w:t>
      </w:r>
      <w:r>
        <w:t>,00</w:t>
      </w:r>
      <w:r w:rsidR="0005513C" w:rsidRPr="0095483F">
        <w:t xml:space="preserve"> k</w:t>
      </w:r>
      <w:r>
        <w:t>n,</w:t>
      </w:r>
    </w:p>
    <w:p w:rsidR="0005513C" w:rsidRDefault="0095483F" w:rsidP="0095483F">
      <w:pPr>
        <w:pStyle w:val="Odlomakpopisa"/>
        <w:numPr>
          <w:ilvl w:val="0"/>
          <w:numId w:val="23"/>
        </w:numPr>
        <w:jc w:val="both"/>
      </w:pPr>
      <w:r>
        <w:t>p</w:t>
      </w:r>
      <w:r w:rsidR="0005513C" w:rsidRPr="0095483F">
        <w:t>omoć za potpomognuta područja temeljem Zakona o izvršenju državnog proračuna 390.939,66 kn</w:t>
      </w:r>
      <w:r>
        <w:t>,</w:t>
      </w:r>
    </w:p>
    <w:p w:rsidR="0095483F" w:rsidRDefault="0095483F" w:rsidP="0095483F">
      <w:pPr>
        <w:pStyle w:val="Odlomakpopisa"/>
        <w:numPr>
          <w:ilvl w:val="0"/>
          <w:numId w:val="23"/>
        </w:numPr>
        <w:jc w:val="both"/>
      </w:pPr>
      <w:r>
        <w:t>p</w:t>
      </w:r>
      <w:r w:rsidR="0005513C" w:rsidRPr="0095483F">
        <w:t>omoć za ogrjev po socijalnom programu 224.200</w:t>
      </w:r>
      <w:r>
        <w:t>,00</w:t>
      </w:r>
      <w:r w:rsidR="0005513C" w:rsidRPr="0095483F">
        <w:t xml:space="preserve"> kn</w:t>
      </w:r>
      <w:r>
        <w:t>,</w:t>
      </w:r>
    </w:p>
    <w:p w:rsidR="0005513C" w:rsidRDefault="0005513C" w:rsidP="0095483F">
      <w:pPr>
        <w:pStyle w:val="Odlomakpopisa"/>
        <w:numPr>
          <w:ilvl w:val="0"/>
          <w:numId w:val="23"/>
        </w:numPr>
        <w:jc w:val="both"/>
      </w:pPr>
      <w:r w:rsidRPr="0095483F">
        <w:t xml:space="preserve"> </w:t>
      </w:r>
      <w:r w:rsidR="0095483F">
        <w:t>pomoć iz D</w:t>
      </w:r>
      <w:r w:rsidRPr="0095483F">
        <w:t>ržavnog proračuna na ime manjka prihoda poreza na dohodak zbog provođenja porezne reforme 2.170.016,37 kn</w:t>
      </w:r>
      <w:r w:rsidR="0095483F">
        <w:t>,</w:t>
      </w:r>
    </w:p>
    <w:p w:rsidR="0005513C" w:rsidRDefault="0095483F" w:rsidP="0095483F">
      <w:pPr>
        <w:pStyle w:val="Odlomakpopisa"/>
        <w:numPr>
          <w:ilvl w:val="0"/>
          <w:numId w:val="23"/>
        </w:numPr>
        <w:jc w:val="both"/>
      </w:pPr>
      <w:r>
        <w:t>p</w:t>
      </w:r>
      <w:r w:rsidR="0005513C" w:rsidRPr="0095483F">
        <w:t>omoć iz županijskih proračuna za komemorativni skup  na Trokutu 51.962</w:t>
      </w:r>
      <w:r>
        <w:t>,00</w:t>
      </w:r>
      <w:r w:rsidR="0005513C" w:rsidRPr="0095483F">
        <w:t xml:space="preserve"> kn</w:t>
      </w:r>
      <w:r>
        <w:t>,</w:t>
      </w:r>
    </w:p>
    <w:p w:rsidR="0005513C" w:rsidRDefault="0095483F" w:rsidP="0095483F">
      <w:pPr>
        <w:pStyle w:val="Odlomakpopisa"/>
        <w:numPr>
          <w:ilvl w:val="0"/>
          <w:numId w:val="23"/>
        </w:numPr>
        <w:jc w:val="both"/>
      </w:pPr>
      <w:r>
        <w:t>p</w:t>
      </w:r>
      <w:r w:rsidR="0005513C" w:rsidRPr="0095483F">
        <w:t>omoć za lokalne izbore 148.982</w:t>
      </w:r>
      <w:r>
        <w:t>,00</w:t>
      </w:r>
      <w:r w:rsidR="0005513C" w:rsidRPr="0095483F">
        <w:t xml:space="preserve"> kn</w:t>
      </w:r>
      <w:r>
        <w:t>,</w:t>
      </w:r>
    </w:p>
    <w:p w:rsidR="0095483F" w:rsidRDefault="0095483F" w:rsidP="0095483F">
      <w:pPr>
        <w:pStyle w:val="Odlomakpopisa"/>
        <w:numPr>
          <w:ilvl w:val="0"/>
          <w:numId w:val="23"/>
        </w:numPr>
        <w:jc w:val="both"/>
      </w:pPr>
      <w:r>
        <w:t>p</w:t>
      </w:r>
      <w:r w:rsidR="0005513C" w:rsidRPr="0095483F">
        <w:t xml:space="preserve">omoć za manifestaciju </w:t>
      </w:r>
      <w:proofErr w:type="spellStart"/>
      <w:r w:rsidR="0005513C" w:rsidRPr="0095483F">
        <w:t>Lukovo</w:t>
      </w:r>
      <w:proofErr w:type="spellEnd"/>
      <w:r w:rsidR="0005513C" w:rsidRPr="0095483F">
        <w:t xml:space="preserve"> 33.900</w:t>
      </w:r>
      <w:r>
        <w:t>,00</w:t>
      </w:r>
      <w:r w:rsidR="0005513C" w:rsidRPr="0095483F">
        <w:t xml:space="preserve"> kn</w:t>
      </w:r>
      <w:r>
        <w:t>,</w:t>
      </w:r>
    </w:p>
    <w:p w:rsidR="0095483F" w:rsidRDefault="0005513C" w:rsidP="0095483F">
      <w:pPr>
        <w:pStyle w:val="Odlomakpopisa"/>
        <w:numPr>
          <w:ilvl w:val="0"/>
          <w:numId w:val="23"/>
        </w:numPr>
        <w:jc w:val="both"/>
      </w:pPr>
      <w:r w:rsidRPr="0095483F">
        <w:t xml:space="preserve"> </w:t>
      </w:r>
      <w:r w:rsidR="0095483F">
        <w:t>p</w:t>
      </w:r>
      <w:r w:rsidRPr="0095483F">
        <w:t>omoć</w:t>
      </w:r>
      <w:r w:rsidR="0095483F">
        <w:t xml:space="preserve"> za pokriće manjka iz 2016. godine</w:t>
      </w:r>
      <w:r w:rsidRPr="0095483F">
        <w:t xml:space="preserve"> 9.241,62 kn</w:t>
      </w:r>
      <w:r w:rsidR="0095483F">
        <w:t>.</w:t>
      </w:r>
    </w:p>
    <w:p w:rsidR="0005513C" w:rsidRPr="0095483F" w:rsidRDefault="0005513C" w:rsidP="0095483F">
      <w:pPr>
        <w:pStyle w:val="Odlomakpopisa"/>
        <w:ind w:left="720"/>
        <w:jc w:val="both"/>
      </w:pPr>
      <w:r w:rsidRPr="0095483F">
        <w:t xml:space="preserve"> </w:t>
      </w:r>
    </w:p>
    <w:p w:rsidR="0095483F" w:rsidRDefault="0095483F"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i/>
          <w:sz w:val="24"/>
          <w:szCs w:val="24"/>
        </w:rPr>
        <w:t>Prihodi pomoći od izvanproračunskih korisnika</w:t>
      </w:r>
      <w:r w:rsidR="0005513C" w:rsidRPr="0005513C">
        <w:rPr>
          <w:rFonts w:ascii="Times New Roman" w:hAnsi="Times New Roman" w:cs="Times New Roman"/>
          <w:sz w:val="24"/>
          <w:szCs w:val="24"/>
        </w:rPr>
        <w:t xml:space="preserve"> ostvareni su s 8.726.368,93 kn što je u odnosu na plan 54%. Tekuće pomoći od izvanproračunskih korisnika su sredstva Hrvatskog zavoda za zapošljavanje za program stručnog osposobljavanja bez zasnivanja radnog odnosa i program – javni radovi. Sredstva za tu namjenu uplaćena su u iznosu od 225.102</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Kapitalne pomoći od izvanproračunskih korisnika ostvarene su u iznosu od 8.501.267</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Sredstva su uplaćena za izgradnju mosta u Rajiću 300.000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energetsku obnovu doma u </w:t>
      </w:r>
      <w:proofErr w:type="spellStart"/>
      <w:r w:rsidR="0005513C" w:rsidRPr="0005513C">
        <w:rPr>
          <w:rFonts w:ascii="Times New Roman" w:hAnsi="Times New Roman" w:cs="Times New Roman"/>
          <w:sz w:val="24"/>
          <w:szCs w:val="24"/>
        </w:rPr>
        <w:t>Brestači</w:t>
      </w:r>
      <w:proofErr w:type="spellEnd"/>
      <w:r w:rsidR="0005513C" w:rsidRPr="0005513C">
        <w:rPr>
          <w:rFonts w:ascii="Times New Roman" w:hAnsi="Times New Roman" w:cs="Times New Roman"/>
          <w:sz w:val="24"/>
          <w:szCs w:val="24"/>
        </w:rPr>
        <w:t xml:space="preserve"> 376.000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sanaciju deponije komunalnog otpada 7.355.261</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projektiranje nogostupa Novska-</w:t>
      </w:r>
      <w:proofErr w:type="spellStart"/>
      <w:r w:rsidR="0005513C" w:rsidRPr="0005513C">
        <w:rPr>
          <w:rFonts w:ascii="Times New Roman" w:hAnsi="Times New Roman" w:cs="Times New Roman"/>
          <w:sz w:val="24"/>
          <w:szCs w:val="24"/>
        </w:rPr>
        <w:t>Bročice</w:t>
      </w:r>
      <w:proofErr w:type="spellEnd"/>
      <w:r w:rsidR="0005513C" w:rsidRPr="0005513C">
        <w:rPr>
          <w:rFonts w:ascii="Times New Roman" w:hAnsi="Times New Roman" w:cs="Times New Roman"/>
          <w:sz w:val="24"/>
          <w:szCs w:val="24"/>
        </w:rPr>
        <w:t xml:space="preserve"> 91.000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 pokriće manjka iz 2016.</w:t>
      </w:r>
      <w:r>
        <w:rPr>
          <w:rFonts w:ascii="Times New Roman" w:hAnsi="Times New Roman" w:cs="Times New Roman"/>
          <w:sz w:val="24"/>
          <w:szCs w:val="24"/>
        </w:rPr>
        <w:t xml:space="preserve"> </w:t>
      </w:r>
      <w:r w:rsidR="0005513C" w:rsidRPr="0005513C">
        <w:rPr>
          <w:rFonts w:ascii="Times New Roman" w:hAnsi="Times New Roman" w:cs="Times New Roman"/>
          <w:sz w:val="24"/>
          <w:szCs w:val="24"/>
        </w:rPr>
        <w:t>godine 379.006</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w:t>
      </w:r>
    </w:p>
    <w:p w:rsidR="0095483F" w:rsidRDefault="0005513C" w:rsidP="0095483F">
      <w:pPr>
        <w:spacing w:after="0" w:line="240" w:lineRule="auto"/>
        <w:jc w:val="both"/>
        <w:rPr>
          <w:rFonts w:ascii="Times New Roman" w:hAnsi="Times New Roman" w:cs="Times New Roman"/>
          <w:sz w:val="24"/>
          <w:szCs w:val="24"/>
        </w:rPr>
      </w:pPr>
      <w:r w:rsidRPr="0005513C">
        <w:rPr>
          <w:rFonts w:ascii="Times New Roman" w:hAnsi="Times New Roman" w:cs="Times New Roman"/>
          <w:sz w:val="24"/>
          <w:szCs w:val="24"/>
        </w:rPr>
        <w:t xml:space="preserve"> </w:t>
      </w:r>
    </w:p>
    <w:p w:rsidR="0005513C" w:rsidRDefault="0005513C" w:rsidP="0095483F">
      <w:pPr>
        <w:spacing w:after="0" w:line="240" w:lineRule="auto"/>
        <w:jc w:val="both"/>
        <w:rPr>
          <w:rFonts w:ascii="Times New Roman" w:hAnsi="Times New Roman" w:cs="Times New Roman"/>
          <w:b/>
          <w:i/>
          <w:sz w:val="24"/>
          <w:szCs w:val="24"/>
          <w:u w:val="single"/>
        </w:rPr>
      </w:pPr>
      <w:r w:rsidRPr="0005513C">
        <w:rPr>
          <w:rFonts w:ascii="Times New Roman" w:hAnsi="Times New Roman" w:cs="Times New Roman"/>
          <w:b/>
          <w:i/>
          <w:sz w:val="24"/>
          <w:szCs w:val="24"/>
          <w:u w:val="single"/>
        </w:rPr>
        <w:t xml:space="preserve">Prihodi od imovine </w:t>
      </w:r>
    </w:p>
    <w:p w:rsidR="0095483F" w:rsidRPr="0005513C" w:rsidRDefault="0095483F" w:rsidP="0095483F">
      <w:pPr>
        <w:spacing w:after="0" w:line="240" w:lineRule="auto"/>
        <w:jc w:val="both"/>
        <w:rPr>
          <w:rFonts w:ascii="Times New Roman" w:hAnsi="Times New Roman" w:cs="Times New Roman"/>
          <w:b/>
          <w:i/>
          <w:sz w:val="24"/>
          <w:szCs w:val="24"/>
          <w:u w:val="single"/>
        </w:rPr>
      </w:pPr>
    </w:p>
    <w:p w:rsidR="0005513C" w:rsidRPr="0005513C" w:rsidRDefault="0095483F"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Pr</w:t>
      </w:r>
      <w:r>
        <w:rPr>
          <w:rFonts w:ascii="Times New Roman" w:hAnsi="Times New Roman" w:cs="Times New Roman"/>
          <w:sz w:val="24"/>
          <w:szCs w:val="24"/>
        </w:rPr>
        <w:t>ihodi od imovine ostvareni su s iznosom od</w:t>
      </w:r>
      <w:r w:rsidR="0005513C" w:rsidRPr="0005513C">
        <w:rPr>
          <w:rFonts w:ascii="Times New Roman" w:hAnsi="Times New Roman" w:cs="Times New Roman"/>
          <w:sz w:val="24"/>
          <w:szCs w:val="24"/>
        </w:rPr>
        <w:t xml:space="preserve"> 4.466.056,57 kn što je u odnosu na plan 6% više od plana. Prihodi od financijske imovine ostvareni su u iznosu od 18.570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u koje ubrajamo prihode po osnovi kamata na depozite po viđenju, prihode od dividendi i prihode od pozitivnih tečajnih razlika. </w:t>
      </w:r>
    </w:p>
    <w:p w:rsidR="0095483F" w:rsidRDefault="0095483F"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 xml:space="preserve">Prihodi od nefinancijske imovine ostvareni su s </w:t>
      </w:r>
      <w:r>
        <w:rPr>
          <w:rFonts w:ascii="Times New Roman" w:hAnsi="Times New Roman" w:cs="Times New Roman"/>
          <w:sz w:val="24"/>
          <w:szCs w:val="24"/>
        </w:rPr>
        <w:t xml:space="preserve">iznosom od </w:t>
      </w:r>
      <w:r w:rsidR="0005513C" w:rsidRPr="0005513C">
        <w:rPr>
          <w:rFonts w:ascii="Times New Roman" w:hAnsi="Times New Roman" w:cs="Times New Roman"/>
          <w:sz w:val="24"/>
          <w:szCs w:val="24"/>
        </w:rPr>
        <w:t>4.447.486</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U prihode od nefinancijske imovine ubrajamo naknade za koncesije s realizacijom od 74.794</w:t>
      </w:r>
      <w:r>
        <w:rPr>
          <w:rFonts w:ascii="Times New Roman" w:hAnsi="Times New Roman" w:cs="Times New Roman"/>
          <w:sz w:val="24"/>
          <w:szCs w:val="24"/>
        </w:rPr>
        <w:t xml:space="preserve">,00 kn, </w:t>
      </w:r>
      <w:r w:rsidR="0005513C" w:rsidRPr="0005513C">
        <w:rPr>
          <w:rFonts w:ascii="Times New Roman" w:hAnsi="Times New Roman" w:cs="Times New Roman"/>
          <w:sz w:val="24"/>
          <w:szCs w:val="24"/>
        </w:rPr>
        <w:t>prihode od zakupa i iznajmljivanja imovine s iznosom od 1.450.251</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 naknade za korištenje nefinancijske imovine s iznosom od 2.922.441</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w:t>
      </w:r>
    </w:p>
    <w:p w:rsidR="0005513C" w:rsidRDefault="0005513C" w:rsidP="0005513C">
      <w:pPr>
        <w:spacing w:after="0" w:line="240" w:lineRule="auto"/>
        <w:jc w:val="both"/>
        <w:rPr>
          <w:rFonts w:ascii="Times New Roman" w:hAnsi="Times New Roman" w:cs="Times New Roman"/>
          <w:sz w:val="24"/>
          <w:szCs w:val="24"/>
        </w:rPr>
      </w:pPr>
      <w:r w:rsidRPr="0005513C">
        <w:rPr>
          <w:rFonts w:ascii="Times New Roman" w:hAnsi="Times New Roman" w:cs="Times New Roman"/>
          <w:sz w:val="24"/>
          <w:szCs w:val="24"/>
        </w:rPr>
        <w:t xml:space="preserve"> </w:t>
      </w:r>
    </w:p>
    <w:p w:rsidR="00941CF4" w:rsidRDefault="00941CF4" w:rsidP="0005513C">
      <w:pPr>
        <w:spacing w:after="0" w:line="240" w:lineRule="auto"/>
        <w:jc w:val="both"/>
        <w:rPr>
          <w:rFonts w:ascii="Times New Roman" w:hAnsi="Times New Roman" w:cs="Times New Roman"/>
          <w:sz w:val="24"/>
          <w:szCs w:val="24"/>
        </w:rPr>
      </w:pPr>
    </w:p>
    <w:p w:rsidR="00941CF4" w:rsidRDefault="00941CF4" w:rsidP="0005513C">
      <w:pPr>
        <w:spacing w:after="0" w:line="240" w:lineRule="auto"/>
        <w:jc w:val="both"/>
        <w:rPr>
          <w:rFonts w:ascii="Times New Roman" w:hAnsi="Times New Roman" w:cs="Times New Roman"/>
          <w:sz w:val="24"/>
          <w:szCs w:val="24"/>
        </w:rPr>
      </w:pPr>
    </w:p>
    <w:p w:rsidR="00941CF4" w:rsidRDefault="00941CF4" w:rsidP="0005513C">
      <w:pPr>
        <w:spacing w:after="0" w:line="240" w:lineRule="auto"/>
        <w:jc w:val="both"/>
        <w:rPr>
          <w:rFonts w:ascii="Times New Roman" w:hAnsi="Times New Roman" w:cs="Times New Roman"/>
          <w:sz w:val="24"/>
          <w:szCs w:val="24"/>
        </w:rPr>
      </w:pPr>
    </w:p>
    <w:p w:rsidR="00941CF4" w:rsidRDefault="00941CF4" w:rsidP="0005513C">
      <w:pPr>
        <w:spacing w:after="0" w:line="240" w:lineRule="auto"/>
        <w:jc w:val="both"/>
        <w:rPr>
          <w:rFonts w:ascii="Times New Roman" w:hAnsi="Times New Roman" w:cs="Times New Roman"/>
          <w:sz w:val="24"/>
          <w:szCs w:val="24"/>
        </w:rPr>
      </w:pPr>
    </w:p>
    <w:p w:rsidR="00941CF4" w:rsidRDefault="00941CF4" w:rsidP="0005513C">
      <w:pPr>
        <w:spacing w:after="0" w:line="240" w:lineRule="auto"/>
        <w:jc w:val="both"/>
        <w:rPr>
          <w:rFonts w:ascii="Times New Roman" w:hAnsi="Times New Roman" w:cs="Times New Roman"/>
          <w:sz w:val="24"/>
          <w:szCs w:val="24"/>
        </w:rPr>
      </w:pPr>
    </w:p>
    <w:p w:rsidR="00941CF4" w:rsidRDefault="00941CF4" w:rsidP="0005513C">
      <w:pPr>
        <w:spacing w:after="0" w:line="240" w:lineRule="auto"/>
        <w:jc w:val="both"/>
        <w:rPr>
          <w:rFonts w:ascii="Times New Roman" w:hAnsi="Times New Roman" w:cs="Times New Roman"/>
          <w:sz w:val="24"/>
          <w:szCs w:val="24"/>
        </w:rPr>
      </w:pPr>
    </w:p>
    <w:p w:rsidR="00941CF4" w:rsidRPr="0005513C" w:rsidRDefault="00941CF4" w:rsidP="0005513C">
      <w:pPr>
        <w:spacing w:after="0" w:line="240" w:lineRule="auto"/>
        <w:jc w:val="both"/>
        <w:rPr>
          <w:rFonts w:ascii="Times New Roman" w:hAnsi="Times New Roman" w:cs="Times New Roman"/>
          <w:sz w:val="24"/>
          <w:szCs w:val="24"/>
        </w:rPr>
      </w:pPr>
    </w:p>
    <w:p w:rsidR="0005513C" w:rsidRDefault="0095483F" w:rsidP="0005513C">
      <w:pPr>
        <w:spacing w:after="0" w:line="240" w:lineRule="auto"/>
        <w:jc w:val="both"/>
        <w:rPr>
          <w:rFonts w:ascii="Times New Roman" w:hAnsi="Times New Roman" w:cs="Times New Roman"/>
          <w:b/>
          <w:sz w:val="24"/>
          <w:szCs w:val="24"/>
        </w:rPr>
      </w:pPr>
      <w:r w:rsidRPr="0095483F">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Tablica broj 1: </w:t>
      </w:r>
      <w:r w:rsidRPr="0095483F">
        <w:rPr>
          <w:rFonts w:ascii="Times New Roman" w:hAnsi="Times New Roman" w:cs="Times New Roman"/>
          <w:b/>
          <w:sz w:val="24"/>
          <w:szCs w:val="24"/>
        </w:rPr>
        <w:t xml:space="preserve">Pregled ostvarenih </w:t>
      </w:r>
      <w:r w:rsidR="0005513C" w:rsidRPr="0005513C">
        <w:rPr>
          <w:rFonts w:ascii="Times New Roman" w:hAnsi="Times New Roman" w:cs="Times New Roman"/>
          <w:b/>
          <w:sz w:val="24"/>
          <w:szCs w:val="24"/>
        </w:rPr>
        <w:t>prihoda od zakupa i iznajmljivanja imovine</w:t>
      </w:r>
    </w:p>
    <w:p w:rsidR="0095483F" w:rsidRPr="0005513C" w:rsidRDefault="0095483F" w:rsidP="0005513C">
      <w:pPr>
        <w:spacing w:after="0" w:line="240" w:lineRule="auto"/>
        <w:jc w:val="both"/>
        <w:rPr>
          <w:rFonts w:ascii="Times New Roman" w:hAnsi="Times New Roman" w:cs="Times New Roman"/>
          <w:b/>
          <w:sz w:val="24"/>
          <w:szCs w:val="24"/>
        </w:rPr>
      </w:pPr>
    </w:p>
    <w:tbl>
      <w:tblPr>
        <w:tblStyle w:val="Reetkatablice1"/>
        <w:tblW w:w="0" w:type="auto"/>
        <w:jc w:val="center"/>
        <w:tblLook w:val="04A0" w:firstRow="1" w:lastRow="0" w:firstColumn="1" w:lastColumn="0" w:noHBand="0" w:noVBand="1"/>
      </w:tblPr>
      <w:tblGrid>
        <w:gridCol w:w="6629"/>
        <w:gridCol w:w="1843"/>
      </w:tblGrid>
      <w:tr w:rsidR="0005513C" w:rsidRPr="0005513C" w:rsidTr="0095483F">
        <w:trPr>
          <w:jc w:val="center"/>
        </w:trPr>
        <w:tc>
          <w:tcPr>
            <w:tcW w:w="6629" w:type="dxa"/>
            <w:shd w:val="clear" w:color="auto" w:fill="D9D9D9" w:themeFill="background1" w:themeFillShade="D9"/>
          </w:tcPr>
          <w:p w:rsidR="0005513C" w:rsidRPr="0005513C" w:rsidRDefault="0005513C" w:rsidP="0095483F">
            <w:pPr>
              <w:jc w:val="center"/>
              <w:rPr>
                <w:rFonts w:ascii="Times New Roman" w:hAnsi="Times New Roman" w:cs="Times New Roman"/>
                <w:b/>
                <w:sz w:val="24"/>
                <w:szCs w:val="24"/>
              </w:rPr>
            </w:pPr>
            <w:r w:rsidRPr="0005513C">
              <w:rPr>
                <w:rFonts w:ascii="Times New Roman" w:hAnsi="Times New Roman" w:cs="Times New Roman"/>
                <w:b/>
                <w:sz w:val="24"/>
                <w:szCs w:val="24"/>
              </w:rPr>
              <w:t>Vrsta prihoda</w:t>
            </w:r>
          </w:p>
        </w:tc>
        <w:tc>
          <w:tcPr>
            <w:tcW w:w="1843" w:type="dxa"/>
            <w:shd w:val="clear" w:color="auto" w:fill="D9D9D9" w:themeFill="background1" w:themeFillShade="D9"/>
          </w:tcPr>
          <w:p w:rsidR="0005513C" w:rsidRPr="0005513C" w:rsidRDefault="0005513C" w:rsidP="0095483F">
            <w:pPr>
              <w:jc w:val="center"/>
              <w:rPr>
                <w:rFonts w:ascii="Times New Roman" w:hAnsi="Times New Roman" w:cs="Times New Roman"/>
                <w:b/>
                <w:sz w:val="24"/>
                <w:szCs w:val="24"/>
              </w:rPr>
            </w:pPr>
            <w:r w:rsidRPr="0005513C">
              <w:rPr>
                <w:rFonts w:ascii="Times New Roman" w:hAnsi="Times New Roman" w:cs="Times New Roman"/>
                <w:b/>
                <w:sz w:val="24"/>
                <w:szCs w:val="24"/>
              </w:rPr>
              <w:t>Iznos u kn</w:t>
            </w:r>
          </w:p>
        </w:tc>
      </w:tr>
      <w:tr w:rsidR="0005513C" w:rsidRPr="0005513C" w:rsidTr="009812A6">
        <w:trPr>
          <w:jc w:val="center"/>
        </w:trPr>
        <w:tc>
          <w:tcPr>
            <w:tcW w:w="6629"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Zakup, koncesija, privremeni zakup poljoprivrednog zemljišta</w:t>
            </w:r>
          </w:p>
        </w:tc>
        <w:tc>
          <w:tcPr>
            <w:tcW w:w="1843"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520.706</w:t>
            </w:r>
            <w:r w:rsidR="0095483F">
              <w:rPr>
                <w:rFonts w:ascii="Times New Roman" w:hAnsi="Times New Roman" w:cs="Times New Roman"/>
                <w:sz w:val="24"/>
                <w:szCs w:val="24"/>
              </w:rPr>
              <w:t>,00</w:t>
            </w:r>
          </w:p>
        </w:tc>
      </w:tr>
      <w:tr w:rsidR="0005513C" w:rsidRPr="0005513C" w:rsidTr="009812A6">
        <w:trPr>
          <w:jc w:val="center"/>
        </w:trPr>
        <w:tc>
          <w:tcPr>
            <w:tcW w:w="6629"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Refundacija materijalnih troškova za zgradu GV</w:t>
            </w:r>
          </w:p>
        </w:tc>
        <w:tc>
          <w:tcPr>
            <w:tcW w:w="1843"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197.644</w:t>
            </w:r>
            <w:r w:rsidR="0095483F">
              <w:rPr>
                <w:rFonts w:ascii="Times New Roman" w:hAnsi="Times New Roman" w:cs="Times New Roman"/>
                <w:sz w:val="24"/>
                <w:szCs w:val="24"/>
              </w:rPr>
              <w:t>,00</w:t>
            </w:r>
          </w:p>
        </w:tc>
      </w:tr>
      <w:tr w:rsidR="0005513C" w:rsidRPr="0005513C" w:rsidTr="009812A6">
        <w:trPr>
          <w:jc w:val="center"/>
        </w:trPr>
        <w:tc>
          <w:tcPr>
            <w:tcW w:w="6629"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Zakupi bez naknade</w:t>
            </w:r>
          </w:p>
        </w:tc>
        <w:tc>
          <w:tcPr>
            <w:tcW w:w="1843"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356.403</w:t>
            </w:r>
            <w:r w:rsidR="0095483F">
              <w:rPr>
                <w:rFonts w:ascii="Times New Roman" w:hAnsi="Times New Roman" w:cs="Times New Roman"/>
                <w:sz w:val="24"/>
                <w:szCs w:val="24"/>
              </w:rPr>
              <w:t>,00</w:t>
            </w:r>
          </w:p>
        </w:tc>
      </w:tr>
      <w:tr w:rsidR="0005513C" w:rsidRPr="0005513C" w:rsidTr="009812A6">
        <w:trPr>
          <w:jc w:val="center"/>
        </w:trPr>
        <w:tc>
          <w:tcPr>
            <w:tcW w:w="6629"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Zakup zemljišta u vlasništvu Grada</w:t>
            </w:r>
          </w:p>
        </w:tc>
        <w:tc>
          <w:tcPr>
            <w:tcW w:w="1843"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89.341</w:t>
            </w:r>
            <w:r w:rsidR="0095483F">
              <w:rPr>
                <w:rFonts w:ascii="Times New Roman" w:hAnsi="Times New Roman" w:cs="Times New Roman"/>
                <w:sz w:val="24"/>
                <w:szCs w:val="24"/>
              </w:rPr>
              <w:t>,00</w:t>
            </w:r>
          </w:p>
        </w:tc>
      </w:tr>
      <w:tr w:rsidR="0005513C" w:rsidRPr="0005513C" w:rsidTr="009812A6">
        <w:trPr>
          <w:jc w:val="center"/>
        </w:trPr>
        <w:tc>
          <w:tcPr>
            <w:tcW w:w="6629"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Najam stanova</w:t>
            </w:r>
          </w:p>
        </w:tc>
        <w:tc>
          <w:tcPr>
            <w:tcW w:w="1843"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13.334</w:t>
            </w:r>
            <w:r w:rsidR="0095483F">
              <w:rPr>
                <w:rFonts w:ascii="Times New Roman" w:hAnsi="Times New Roman" w:cs="Times New Roman"/>
                <w:sz w:val="24"/>
                <w:szCs w:val="24"/>
              </w:rPr>
              <w:t>,00</w:t>
            </w:r>
          </w:p>
        </w:tc>
      </w:tr>
      <w:tr w:rsidR="0005513C" w:rsidRPr="0005513C" w:rsidTr="009812A6">
        <w:trPr>
          <w:jc w:val="center"/>
        </w:trPr>
        <w:tc>
          <w:tcPr>
            <w:tcW w:w="6629"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Kuglana</w:t>
            </w:r>
          </w:p>
        </w:tc>
        <w:tc>
          <w:tcPr>
            <w:tcW w:w="1843"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26.597</w:t>
            </w:r>
            <w:r w:rsidR="0095483F">
              <w:rPr>
                <w:rFonts w:ascii="Times New Roman" w:hAnsi="Times New Roman" w:cs="Times New Roman"/>
                <w:sz w:val="24"/>
                <w:szCs w:val="24"/>
              </w:rPr>
              <w:t>,00</w:t>
            </w:r>
          </w:p>
        </w:tc>
      </w:tr>
      <w:tr w:rsidR="0005513C" w:rsidRPr="0005513C" w:rsidTr="009812A6">
        <w:trPr>
          <w:jc w:val="center"/>
        </w:trPr>
        <w:tc>
          <w:tcPr>
            <w:tcW w:w="6629"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Najam poslovnog prostora</w:t>
            </w:r>
          </w:p>
        </w:tc>
        <w:tc>
          <w:tcPr>
            <w:tcW w:w="1843"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159.873</w:t>
            </w:r>
            <w:r w:rsidR="0095483F">
              <w:rPr>
                <w:rFonts w:ascii="Times New Roman" w:hAnsi="Times New Roman" w:cs="Times New Roman"/>
                <w:sz w:val="24"/>
                <w:szCs w:val="24"/>
              </w:rPr>
              <w:t>,00</w:t>
            </w:r>
          </w:p>
        </w:tc>
      </w:tr>
      <w:tr w:rsidR="0005513C" w:rsidRPr="0005513C" w:rsidTr="009812A6">
        <w:trPr>
          <w:jc w:val="center"/>
        </w:trPr>
        <w:tc>
          <w:tcPr>
            <w:tcW w:w="6629"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Zakup društvenih domova</w:t>
            </w:r>
          </w:p>
        </w:tc>
        <w:tc>
          <w:tcPr>
            <w:tcW w:w="1843"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47.800</w:t>
            </w:r>
            <w:r w:rsidR="0095483F">
              <w:rPr>
                <w:rFonts w:ascii="Times New Roman" w:hAnsi="Times New Roman" w:cs="Times New Roman"/>
                <w:sz w:val="24"/>
                <w:szCs w:val="24"/>
              </w:rPr>
              <w:t>,00</w:t>
            </w:r>
          </w:p>
        </w:tc>
      </w:tr>
      <w:tr w:rsidR="0095483F" w:rsidRPr="0005513C" w:rsidTr="009812A6">
        <w:trPr>
          <w:jc w:val="center"/>
        </w:trPr>
        <w:tc>
          <w:tcPr>
            <w:tcW w:w="6629" w:type="dxa"/>
            <w:shd w:val="clear" w:color="auto" w:fill="D9D9D9" w:themeFill="background1" w:themeFillShade="D9"/>
          </w:tcPr>
          <w:p w:rsidR="0095483F" w:rsidRPr="0005513C" w:rsidRDefault="0095483F" w:rsidP="009812A6">
            <w:pPr>
              <w:jc w:val="center"/>
              <w:rPr>
                <w:rFonts w:ascii="Times New Roman" w:hAnsi="Times New Roman" w:cs="Times New Roman"/>
                <w:b/>
                <w:sz w:val="24"/>
                <w:szCs w:val="24"/>
              </w:rPr>
            </w:pPr>
            <w:r w:rsidRPr="0005513C">
              <w:rPr>
                <w:rFonts w:ascii="Times New Roman" w:hAnsi="Times New Roman" w:cs="Times New Roman"/>
                <w:b/>
                <w:sz w:val="24"/>
                <w:szCs w:val="24"/>
              </w:rPr>
              <w:t>Vrsta prihoda</w:t>
            </w:r>
          </w:p>
        </w:tc>
        <w:tc>
          <w:tcPr>
            <w:tcW w:w="1843" w:type="dxa"/>
            <w:shd w:val="clear" w:color="auto" w:fill="D9D9D9" w:themeFill="background1" w:themeFillShade="D9"/>
          </w:tcPr>
          <w:p w:rsidR="0095483F" w:rsidRPr="0005513C" w:rsidRDefault="0095483F" w:rsidP="009812A6">
            <w:pPr>
              <w:jc w:val="center"/>
              <w:rPr>
                <w:rFonts w:ascii="Times New Roman" w:hAnsi="Times New Roman" w:cs="Times New Roman"/>
                <w:b/>
                <w:sz w:val="24"/>
                <w:szCs w:val="24"/>
              </w:rPr>
            </w:pPr>
            <w:r w:rsidRPr="0005513C">
              <w:rPr>
                <w:rFonts w:ascii="Times New Roman" w:hAnsi="Times New Roman" w:cs="Times New Roman"/>
                <w:b/>
                <w:sz w:val="24"/>
                <w:szCs w:val="24"/>
              </w:rPr>
              <w:t>Iznos u kn</w:t>
            </w:r>
          </w:p>
        </w:tc>
      </w:tr>
      <w:tr w:rsidR="0005513C" w:rsidRPr="0005513C" w:rsidTr="009812A6">
        <w:trPr>
          <w:jc w:val="center"/>
        </w:trPr>
        <w:tc>
          <w:tcPr>
            <w:tcW w:w="6629"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Pravo građenja</w:t>
            </w:r>
          </w:p>
        </w:tc>
        <w:tc>
          <w:tcPr>
            <w:tcW w:w="1843"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329</w:t>
            </w:r>
            <w:r w:rsidR="0095483F">
              <w:rPr>
                <w:rFonts w:ascii="Times New Roman" w:hAnsi="Times New Roman" w:cs="Times New Roman"/>
                <w:sz w:val="24"/>
                <w:szCs w:val="24"/>
              </w:rPr>
              <w:t>,00</w:t>
            </w:r>
          </w:p>
        </w:tc>
      </w:tr>
      <w:tr w:rsidR="0005513C" w:rsidRPr="0005513C" w:rsidTr="009812A6">
        <w:trPr>
          <w:jc w:val="center"/>
        </w:trPr>
        <w:tc>
          <w:tcPr>
            <w:tcW w:w="6629"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Zakup javnih površina</w:t>
            </w:r>
          </w:p>
        </w:tc>
        <w:tc>
          <w:tcPr>
            <w:tcW w:w="1843"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38.224</w:t>
            </w:r>
            <w:r w:rsidR="0095483F">
              <w:rPr>
                <w:rFonts w:ascii="Times New Roman" w:hAnsi="Times New Roman" w:cs="Times New Roman"/>
                <w:sz w:val="24"/>
                <w:szCs w:val="24"/>
              </w:rPr>
              <w:t>,00</w:t>
            </w:r>
          </w:p>
        </w:tc>
      </w:tr>
    </w:tbl>
    <w:p w:rsidR="0005513C" w:rsidRPr="0005513C" w:rsidRDefault="0005513C" w:rsidP="0005513C">
      <w:pPr>
        <w:spacing w:after="0" w:line="240" w:lineRule="auto"/>
        <w:jc w:val="both"/>
        <w:rPr>
          <w:rFonts w:ascii="Times New Roman" w:hAnsi="Times New Roman" w:cs="Times New Roman"/>
          <w:sz w:val="24"/>
          <w:szCs w:val="24"/>
        </w:rPr>
      </w:pPr>
    </w:p>
    <w:p w:rsidR="0005513C" w:rsidRPr="0005513C" w:rsidRDefault="0095483F" w:rsidP="0005513C">
      <w:pPr>
        <w:spacing w:after="0" w:line="240" w:lineRule="auto"/>
        <w:jc w:val="both"/>
        <w:rPr>
          <w:rFonts w:ascii="Times New Roman" w:hAnsi="Times New Roman" w:cs="Times New Roman"/>
          <w:b/>
          <w:sz w:val="24"/>
          <w:szCs w:val="24"/>
        </w:rPr>
      </w:pPr>
      <w:r w:rsidRPr="0095483F">
        <w:rPr>
          <w:rFonts w:ascii="Times New Roman" w:hAnsi="Times New Roman" w:cs="Times New Roman"/>
          <w:b/>
          <w:sz w:val="24"/>
          <w:szCs w:val="24"/>
        </w:rPr>
        <w:t xml:space="preserve">     </w:t>
      </w:r>
      <w:r>
        <w:rPr>
          <w:rFonts w:ascii="Times New Roman" w:hAnsi="Times New Roman" w:cs="Times New Roman"/>
          <w:b/>
          <w:sz w:val="24"/>
          <w:szCs w:val="24"/>
        </w:rPr>
        <w:t xml:space="preserve">Tablica broj 2: </w:t>
      </w:r>
      <w:r w:rsidRPr="0095483F">
        <w:rPr>
          <w:rFonts w:ascii="Times New Roman" w:hAnsi="Times New Roman" w:cs="Times New Roman"/>
          <w:b/>
          <w:sz w:val="24"/>
          <w:szCs w:val="24"/>
        </w:rPr>
        <w:t>P</w:t>
      </w:r>
      <w:r w:rsidR="0005513C" w:rsidRPr="0005513C">
        <w:rPr>
          <w:rFonts w:ascii="Times New Roman" w:hAnsi="Times New Roman" w:cs="Times New Roman"/>
          <w:b/>
          <w:sz w:val="24"/>
          <w:szCs w:val="24"/>
        </w:rPr>
        <w:t xml:space="preserve">rikaz prihoda od zakupa društvenih domova po naseljima </w:t>
      </w:r>
    </w:p>
    <w:tbl>
      <w:tblPr>
        <w:tblStyle w:val="Reetkatablice1"/>
        <w:tblpPr w:leftFromText="180" w:rightFromText="180" w:vertAnchor="text" w:horzAnchor="page" w:tblpX="1723" w:tblpY="195"/>
        <w:tblW w:w="0" w:type="auto"/>
        <w:tblLook w:val="04A0" w:firstRow="1" w:lastRow="0" w:firstColumn="1" w:lastColumn="0" w:noHBand="0" w:noVBand="1"/>
      </w:tblPr>
      <w:tblGrid>
        <w:gridCol w:w="5627"/>
        <w:gridCol w:w="2872"/>
      </w:tblGrid>
      <w:tr w:rsidR="0095483F" w:rsidRPr="0005513C" w:rsidTr="0095483F">
        <w:trPr>
          <w:trHeight w:val="419"/>
        </w:trPr>
        <w:tc>
          <w:tcPr>
            <w:tcW w:w="5627" w:type="dxa"/>
            <w:shd w:val="clear" w:color="auto" w:fill="D9D9D9" w:themeFill="background1" w:themeFillShade="D9"/>
          </w:tcPr>
          <w:p w:rsidR="0095483F" w:rsidRPr="0005513C" w:rsidRDefault="0095483F" w:rsidP="0095483F">
            <w:pPr>
              <w:jc w:val="center"/>
              <w:rPr>
                <w:rFonts w:ascii="Times New Roman" w:hAnsi="Times New Roman" w:cs="Times New Roman"/>
                <w:b/>
                <w:sz w:val="24"/>
                <w:szCs w:val="24"/>
              </w:rPr>
            </w:pPr>
            <w:r w:rsidRPr="0005513C">
              <w:rPr>
                <w:rFonts w:ascii="Times New Roman" w:hAnsi="Times New Roman" w:cs="Times New Roman"/>
                <w:b/>
                <w:sz w:val="24"/>
                <w:szCs w:val="24"/>
              </w:rPr>
              <w:t>Naziv naselja</w:t>
            </w:r>
          </w:p>
        </w:tc>
        <w:tc>
          <w:tcPr>
            <w:tcW w:w="2872" w:type="dxa"/>
            <w:shd w:val="clear" w:color="auto" w:fill="D9D9D9" w:themeFill="background1" w:themeFillShade="D9"/>
          </w:tcPr>
          <w:p w:rsidR="0095483F" w:rsidRPr="0005513C" w:rsidRDefault="0095483F" w:rsidP="0095483F">
            <w:pPr>
              <w:jc w:val="center"/>
              <w:rPr>
                <w:rFonts w:ascii="Times New Roman" w:hAnsi="Times New Roman" w:cs="Times New Roman"/>
                <w:b/>
                <w:sz w:val="24"/>
                <w:szCs w:val="24"/>
              </w:rPr>
            </w:pPr>
            <w:r w:rsidRPr="0005513C">
              <w:rPr>
                <w:rFonts w:ascii="Times New Roman" w:hAnsi="Times New Roman" w:cs="Times New Roman"/>
                <w:b/>
                <w:sz w:val="24"/>
                <w:szCs w:val="24"/>
              </w:rPr>
              <w:t>Iznos u kn</w:t>
            </w:r>
          </w:p>
        </w:tc>
      </w:tr>
      <w:tr w:rsidR="0095483F" w:rsidRPr="0005513C" w:rsidTr="0095483F">
        <w:trPr>
          <w:trHeight w:val="269"/>
        </w:trPr>
        <w:tc>
          <w:tcPr>
            <w:tcW w:w="5627" w:type="dxa"/>
          </w:tcPr>
          <w:p w:rsidR="0095483F" w:rsidRPr="0005513C" w:rsidRDefault="0095483F" w:rsidP="0095483F">
            <w:pPr>
              <w:jc w:val="both"/>
              <w:rPr>
                <w:rFonts w:ascii="Times New Roman" w:hAnsi="Times New Roman" w:cs="Times New Roman"/>
                <w:sz w:val="24"/>
                <w:szCs w:val="24"/>
              </w:rPr>
            </w:pPr>
            <w:proofErr w:type="spellStart"/>
            <w:r w:rsidRPr="0005513C">
              <w:rPr>
                <w:rFonts w:ascii="Times New Roman" w:hAnsi="Times New Roman" w:cs="Times New Roman"/>
                <w:sz w:val="24"/>
                <w:szCs w:val="24"/>
              </w:rPr>
              <w:t>Brestača</w:t>
            </w:r>
            <w:proofErr w:type="spellEnd"/>
          </w:p>
        </w:tc>
        <w:tc>
          <w:tcPr>
            <w:tcW w:w="2872" w:type="dxa"/>
          </w:tcPr>
          <w:p w:rsidR="0095483F" w:rsidRPr="0005513C" w:rsidRDefault="0095483F" w:rsidP="0095483F">
            <w:pPr>
              <w:jc w:val="right"/>
              <w:rPr>
                <w:rFonts w:ascii="Times New Roman" w:hAnsi="Times New Roman" w:cs="Times New Roman"/>
                <w:sz w:val="24"/>
                <w:szCs w:val="24"/>
              </w:rPr>
            </w:pPr>
            <w:r w:rsidRPr="0005513C">
              <w:rPr>
                <w:rFonts w:ascii="Times New Roman" w:hAnsi="Times New Roman" w:cs="Times New Roman"/>
                <w:sz w:val="24"/>
                <w:szCs w:val="24"/>
              </w:rPr>
              <w:t>20.700</w:t>
            </w:r>
            <w:r>
              <w:rPr>
                <w:rFonts w:ascii="Times New Roman" w:hAnsi="Times New Roman" w:cs="Times New Roman"/>
                <w:sz w:val="24"/>
                <w:szCs w:val="24"/>
              </w:rPr>
              <w:t>,00</w:t>
            </w:r>
          </w:p>
        </w:tc>
      </w:tr>
      <w:tr w:rsidR="0095483F" w:rsidRPr="0005513C" w:rsidTr="0095483F">
        <w:trPr>
          <w:trHeight w:val="269"/>
        </w:trPr>
        <w:tc>
          <w:tcPr>
            <w:tcW w:w="5627" w:type="dxa"/>
          </w:tcPr>
          <w:p w:rsidR="0095483F" w:rsidRPr="0005513C" w:rsidRDefault="0095483F" w:rsidP="0095483F">
            <w:pPr>
              <w:jc w:val="both"/>
              <w:rPr>
                <w:rFonts w:ascii="Times New Roman" w:hAnsi="Times New Roman" w:cs="Times New Roman"/>
                <w:sz w:val="24"/>
                <w:szCs w:val="24"/>
              </w:rPr>
            </w:pPr>
            <w:r w:rsidRPr="0005513C">
              <w:rPr>
                <w:rFonts w:ascii="Times New Roman" w:hAnsi="Times New Roman" w:cs="Times New Roman"/>
                <w:sz w:val="24"/>
                <w:szCs w:val="24"/>
              </w:rPr>
              <w:t>Rajić</w:t>
            </w:r>
          </w:p>
        </w:tc>
        <w:tc>
          <w:tcPr>
            <w:tcW w:w="2872" w:type="dxa"/>
          </w:tcPr>
          <w:p w:rsidR="0095483F" w:rsidRPr="0005513C" w:rsidRDefault="0095483F" w:rsidP="0095483F">
            <w:pPr>
              <w:jc w:val="right"/>
              <w:rPr>
                <w:rFonts w:ascii="Times New Roman" w:hAnsi="Times New Roman" w:cs="Times New Roman"/>
                <w:sz w:val="24"/>
                <w:szCs w:val="24"/>
              </w:rPr>
            </w:pPr>
            <w:r w:rsidRPr="0005513C">
              <w:rPr>
                <w:rFonts w:ascii="Times New Roman" w:hAnsi="Times New Roman" w:cs="Times New Roman"/>
                <w:sz w:val="24"/>
                <w:szCs w:val="24"/>
              </w:rPr>
              <w:t>3.800</w:t>
            </w:r>
            <w:r>
              <w:rPr>
                <w:rFonts w:ascii="Times New Roman" w:hAnsi="Times New Roman" w:cs="Times New Roman"/>
                <w:sz w:val="24"/>
                <w:szCs w:val="24"/>
              </w:rPr>
              <w:t>,00</w:t>
            </w:r>
          </w:p>
        </w:tc>
      </w:tr>
      <w:tr w:rsidR="0095483F" w:rsidRPr="0005513C" w:rsidTr="0095483F">
        <w:trPr>
          <w:trHeight w:val="269"/>
        </w:trPr>
        <w:tc>
          <w:tcPr>
            <w:tcW w:w="5627" w:type="dxa"/>
          </w:tcPr>
          <w:p w:rsidR="0095483F" w:rsidRPr="0005513C" w:rsidRDefault="0095483F" w:rsidP="0095483F">
            <w:pPr>
              <w:jc w:val="both"/>
              <w:rPr>
                <w:rFonts w:ascii="Times New Roman" w:hAnsi="Times New Roman" w:cs="Times New Roman"/>
                <w:sz w:val="24"/>
                <w:szCs w:val="24"/>
              </w:rPr>
            </w:pPr>
            <w:r w:rsidRPr="0005513C">
              <w:rPr>
                <w:rFonts w:ascii="Times New Roman" w:hAnsi="Times New Roman" w:cs="Times New Roman"/>
                <w:sz w:val="24"/>
                <w:szCs w:val="24"/>
              </w:rPr>
              <w:t>Voćarica</w:t>
            </w:r>
          </w:p>
        </w:tc>
        <w:tc>
          <w:tcPr>
            <w:tcW w:w="2872" w:type="dxa"/>
          </w:tcPr>
          <w:p w:rsidR="0095483F" w:rsidRPr="0005513C" w:rsidRDefault="0095483F" w:rsidP="0095483F">
            <w:pPr>
              <w:jc w:val="right"/>
              <w:rPr>
                <w:rFonts w:ascii="Times New Roman" w:hAnsi="Times New Roman" w:cs="Times New Roman"/>
                <w:sz w:val="24"/>
                <w:szCs w:val="24"/>
              </w:rPr>
            </w:pPr>
            <w:r w:rsidRPr="0005513C">
              <w:rPr>
                <w:rFonts w:ascii="Times New Roman" w:hAnsi="Times New Roman" w:cs="Times New Roman"/>
                <w:sz w:val="24"/>
                <w:szCs w:val="24"/>
              </w:rPr>
              <w:t>4.000</w:t>
            </w:r>
            <w:r>
              <w:rPr>
                <w:rFonts w:ascii="Times New Roman" w:hAnsi="Times New Roman" w:cs="Times New Roman"/>
                <w:sz w:val="24"/>
                <w:szCs w:val="24"/>
              </w:rPr>
              <w:t>,00</w:t>
            </w:r>
          </w:p>
        </w:tc>
      </w:tr>
      <w:tr w:rsidR="0095483F" w:rsidRPr="0005513C" w:rsidTr="0095483F">
        <w:trPr>
          <w:trHeight w:val="269"/>
        </w:trPr>
        <w:tc>
          <w:tcPr>
            <w:tcW w:w="5627" w:type="dxa"/>
          </w:tcPr>
          <w:p w:rsidR="0095483F" w:rsidRPr="0005513C" w:rsidRDefault="0095483F" w:rsidP="0095483F">
            <w:pPr>
              <w:jc w:val="both"/>
              <w:rPr>
                <w:rFonts w:ascii="Times New Roman" w:hAnsi="Times New Roman" w:cs="Times New Roman"/>
                <w:sz w:val="24"/>
                <w:szCs w:val="24"/>
              </w:rPr>
            </w:pPr>
            <w:r w:rsidRPr="0005513C">
              <w:rPr>
                <w:rFonts w:ascii="Times New Roman" w:hAnsi="Times New Roman" w:cs="Times New Roman"/>
                <w:sz w:val="24"/>
                <w:szCs w:val="24"/>
              </w:rPr>
              <w:t>Kozarice</w:t>
            </w:r>
          </w:p>
        </w:tc>
        <w:tc>
          <w:tcPr>
            <w:tcW w:w="2872" w:type="dxa"/>
          </w:tcPr>
          <w:p w:rsidR="0095483F" w:rsidRPr="0005513C" w:rsidRDefault="0095483F" w:rsidP="0095483F">
            <w:pPr>
              <w:jc w:val="right"/>
              <w:rPr>
                <w:rFonts w:ascii="Times New Roman" w:hAnsi="Times New Roman" w:cs="Times New Roman"/>
                <w:sz w:val="24"/>
                <w:szCs w:val="24"/>
              </w:rPr>
            </w:pPr>
            <w:r w:rsidRPr="0005513C">
              <w:rPr>
                <w:rFonts w:ascii="Times New Roman" w:hAnsi="Times New Roman" w:cs="Times New Roman"/>
                <w:sz w:val="24"/>
                <w:szCs w:val="24"/>
              </w:rPr>
              <w:t>2.700</w:t>
            </w:r>
            <w:r>
              <w:rPr>
                <w:rFonts w:ascii="Times New Roman" w:hAnsi="Times New Roman" w:cs="Times New Roman"/>
                <w:sz w:val="24"/>
                <w:szCs w:val="24"/>
              </w:rPr>
              <w:t>,00</w:t>
            </w:r>
          </w:p>
        </w:tc>
      </w:tr>
      <w:tr w:rsidR="0095483F" w:rsidRPr="0005513C" w:rsidTr="0095483F">
        <w:trPr>
          <w:trHeight w:val="284"/>
        </w:trPr>
        <w:tc>
          <w:tcPr>
            <w:tcW w:w="5627" w:type="dxa"/>
          </w:tcPr>
          <w:p w:rsidR="0095483F" w:rsidRPr="0005513C" w:rsidRDefault="0095483F" w:rsidP="0095483F">
            <w:pPr>
              <w:jc w:val="both"/>
              <w:rPr>
                <w:rFonts w:ascii="Times New Roman" w:hAnsi="Times New Roman" w:cs="Times New Roman"/>
                <w:sz w:val="24"/>
                <w:szCs w:val="24"/>
              </w:rPr>
            </w:pPr>
            <w:r w:rsidRPr="0005513C">
              <w:rPr>
                <w:rFonts w:ascii="Times New Roman" w:hAnsi="Times New Roman" w:cs="Times New Roman"/>
                <w:sz w:val="24"/>
                <w:szCs w:val="24"/>
              </w:rPr>
              <w:t xml:space="preserve">Nova </w:t>
            </w:r>
            <w:proofErr w:type="spellStart"/>
            <w:r w:rsidRPr="0005513C">
              <w:rPr>
                <w:rFonts w:ascii="Times New Roman" w:hAnsi="Times New Roman" w:cs="Times New Roman"/>
                <w:sz w:val="24"/>
                <w:szCs w:val="24"/>
              </w:rPr>
              <w:t>Subocka</w:t>
            </w:r>
            <w:proofErr w:type="spellEnd"/>
          </w:p>
        </w:tc>
        <w:tc>
          <w:tcPr>
            <w:tcW w:w="2872" w:type="dxa"/>
          </w:tcPr>
          <w:p w:rsidR="0095483F" w:rsidRPr="0005513C" w:rsidRDefault="0095483F" w:rsidP="0095483F">
            <w:pPr>
              <w:jc w:val="right"/>
              <w:rPr>
                <w:rFonts w:ascii="Times New Roman" w:hAnsi="Times New Roman" w:cs="Times New Roman"/>
                <w:sz w:val="24"/>
                <w:szCs w:val="24"/>
              </w:rPr>
            </w:pPr>
            <w:r w:rsidRPr="0005513C">
              <w:rPr>
                <w:rFonts w:ascii="Times New Roman" w:hAnsi="Times New Roman" w:cs="Times New Roman"/>
                <w:sz w:val="24"/>
                <w:szCs w:val="24"/>
              </w:rPr>
              <w:t>2.700</w:t>
            </w:r>
            <w:r>
              <w:rPr>
                <w:rFonts w:ascii="Times New Roman" w:hAnsi="Times New Roman" w:cs="Times New Roman"/>
                <w:sz w:val="24"/>
                <w:szCs w:val="24"/>
              </w:rPr>
              <w:t>,00</w:t>
            </w:r>
          </w:p>
        </w:tc>
      </w:tr>
      <w:tr w:rsidR="0095483F" w:rsidRPr="0005513C" w:rsidTr="0095483F">
        <w:trPr>
          <w:trHeight w:val="269"/>
        </w:trPr>
        <w:tc>
          <w:tcPr>
            <w:tcW w:w="5627" w:type="dxa"/>
          </w:tcPr>
          <w:p w:rsidR="0095483F" w:rsidRPr="0005513C" w:rsidRDefault="0095483F" w:rsidP="0095483F">
            <w:pPr>
              <w:jc w:val="both"/>
              <w:rPr>
                <w:rFonts w:ascii="Times New Roman" w:hAnsi="Times New Roman" w:cs="Times New Roman"/>
                <w:sz w:val="24"/>
                <w:szCs w:val="24"/>
              </w:rPr>
            </w:pPr>
            <w:proofErr w:type="spellStart"/>
            <w:r w:rsidRPr="0005513C">
              <w:rPr>
                <w:rFonts w:ascii="Times New Roman" w:hAnsi="Times New Roman" w:cs="Times New Roman"/>
                <w:sz w:val="24"/>
                <w:szCs w:val="24"/>
              </w:rPr>
              <w:t>Borovac</w:t>
            </w:r>
            <w:proofErr w:type="spellEnd"/>
          </w:p>
        </w:tc>
        <w:tc>
          <w:tcPr>
            <w:tcW w:w="2872" w:type="dxa"/>
          </w:tcPr>
          <w:p w:rsidR="0095483F" w:rsidRPr="0005513C" w:rsidRDefault="0095483F" w:rsidP="0095483F">
            <w:pPr>
              <w:jc w:val="right"/>
              <w:rPr>
                <w:rFonts w:ascii="Times New Roman" w:hAnsi="Times New Roman" w:cs="Times New Roman"/>
                <w:sz w:val="24"/>
                <w:szCs w:val="24"/>
              </w:rPr>
            </w:pPr>
            <w:r w:rsidRPr="0005513C">
              <w:rPr>
                <w:rFonts w:ascii="Times New Roman" w:hAnsi="Times New Roman" w:cs="Times New Roman"/>
                <w:sz w:val="24"/>
                <w:szCs w:val="24"/>
              </w:rPr>
              <w:t>2.500</w:t>
            </w:r>
            <w:r>
              <w:rPr>
                <w:rFonts w:ascii="Times New Roman" w:hAnsi="Times New Roman" w:cs="Times New Roman"/>
                <w:sz w:val="24"/>
                <w:szCs w:val="24"/>
              </w:rPr>
              <w:t>,00</w:t>
            </w:r>
          </w:p>
        </w:tc>
      </w:tr>
      <w:tr w:rsidR="0095483F" w:rsidRPr="0005513C" w:rsidTr="0095483F">
        <w:trPr>
          <w:trHeight w:val="269"/>
        </w:trPr>
        <w:tc>
          <w:tcPr>
            <w:tcW w:w="5627" w:type="dxa"/>
          </w:tcPr>
          <w:p w:rsidR="0095483F" w:rsidRPr="0005513C" w:rsidRDefault="0095483F" w:rsidP="0095483F">
            <w:pPr>
              <w:jc w:val="both"/>
              <w:rPr>
                <w:rFonts w:ascii="Times New Roman" w:hAnsi="Times New Roman" w:cs="Times New Roman"/>
                <w:sz w:val="24"/>
                <w:szCs w:val="24"/>
              </w:rPr>
            </w:pPr>
            <w:proofErr w:type="spellStart"/>
            <w:r w:rsidRPr="0005513C">
              <w:rPr>
                <w:rFonts w:ascii="Times New Roman" w:hAnsi="Times New Roman" w:cs="Times New Roman"/>
                <w:sz w:val="24"/>
                <w:szCs w:val="24"/>
              </w:rPr>
              <w:t>Jazavica</w:t>
            </w:r>
            <w:proofErr w:type="spellEnd"/>
          </w:p>
        </w:tc>
        <w:tc>
          <w:tcPr>
            <w:tcW w:w="2872" w:type="dxa"/>
          </w:tcPr>
          <w:p w:rsidR="0095483F" w:rsidRPr="0005513C" w:rsidRDefault="0095483F" w:rsidP="0095483F">
            <w:pPr>
              <w:jc w:val="right"/>
              <w:rPr>
                <w:rFonts w:ascii="Times New Roman" w:hAnsi="Times New Roman" w:cs="Times New Roman"/>
                <w:sz w:val="24"/>
                <w:szCs w:val="24"/>
              </w:rPr>
            </w:pPr>
            <w:r w:rsidRPr="0005513C">
              <w:rPr>
                <w:rFonts w:ascii="Times New Roman" w:hAnsi="Times New Roman" w:cs="Times New Roman"/>
                <w:sz w:val="24"/>
                <w:szCs w:val="24"/>
              </w:rPr>
              <w:t>2.500</w:t>
            </w:r>
            <w:r>
              <w:rPr>
                <w:rFonts w:ascii="Times New Roman" w:hAnsi="Times New Roman" w:cs="Times New Roman"/>
                <w:sz w:val="24"/>
                <w:szCs w:val="24"/>
              </w:rPr>
              <w:t>,00</w:t>
            </w:r>
          </w:p>
        </w:tc>
      </w:tr>
      <w:tr w:rsidR="0095483F" w:rsidRPr="0005513C" w:rsidTr="0095483F">
        <w:trPr>
          <w:trHeight w:val="269"/>
        </w:trPr>
        <w:tc>
          <w:tcPr>
            <w:tcW w:w="5627" w:type="dxa"/>
          </w:tcPr>
          <w:p w:rsidR="0095483F" w:rsidRPr="0005513C" w:rsidRDefault="0095483F" w:rsidP="0095483F">
            <w:pPr>
              <w:jc w:val="both"/>
              <w:rPr>
                <w:rFonts w:ascii="Times New Roman" w:hAnsi="Times New Roman" w:cs="Times New Roman"/>
                <w:sz w:val="24"/>
                <w:szCs w:val="24"/>
              </w:rPr>
            </w:pPr>
            <w:r w:rsidRPr="0005513C">
              <w:rPr>
                <w:rFonts w:ascii="Times New Roman" w:hAnsi="Times New Roman" w:cs="Times New Roman"/>
                <w:sz w:val="24"/>
                <w:szCs w:val="24"/>
              </w:rPr>
              <w:t>Roždanik</w:t>
            </w:r>
          </w:p>
        </w:tc>
        <w:tc>
          <w:tcPr>
            <w:tcW w:w="2872" w:type="dxa"/>
          </w:tcPr>
          <w:p w:rsidR="0095483F" w:rsidRPr="0005513C" w:rsidRDefault="0095483F" w:rsidP="0095483F">
            <w:pPr>
              <w:jc w:val="right"/>
              <w:rPr>
                <w:rFonts w:ascii="Times New Roman" w:hAnsi="Times New Roman" w:cs="Times New Roman"/>
                <w:sz w:val="24"/>
                <w:szCs w:val="24"/>
              </w:rPr>
            </w:pPr>
            <w:r w:rsidRPr="0005513C">
              <w:rPr>
                <w:rFonts w:ascii="Times New Roman" w:hAnsi="Times New Roman" w:cs="Times New Roman"/>
                <w:sz w:val="24"/>
                <w:szCs w:val="24"/>
              </w:rPr>
              <w:t>1.500</w:t>
            </w:r>
            <w:r>
              <w:rPr>
                <w:rFonts w:ascii="Times New Roman" w:hAnsi="Times New Roman" w:cs="Times New Roman"/>
                <w:sz w:val="24"/>
                <w:szCs w:val="24"/>
              </w:rPr>
              <w:t>,00</w:t>
            </w:r>
          </w:p>
        </w:tc>
      </w:tr>
      <w:tr w:rsidR="0095483F" w:rsidRPr="0005513C" w:rsidTr="0095483F">
        <w:trPr>
          <w:trHeight w:val="269"/>
        </w:trPr>
        <w:tc>
          <w:tcPr>
            <w:tcW w:w="5627" w:type="dxa"/>
          </w:tcPr>
          <w:p w:rsidR="0095483F" w:rsidRPr="0005513C" w:rsidRDefault="0095483F" w:rsidP="0095483F">
            <w:pPr>
              <w:jc w:val="both"/>
              <w:rPr>
                <w:rFonts w:ascii="Times New Roman" w:hAnsi="Times New Roman" w:cs="Times New Roman"/>
                <w:sz w:val="24"/>
                <w:szCs w:val="24"/>
              </w:rPr>
            </w:pPr>
            <w:r w:rsidRPr="0005513C">
              <w:rPr>
                <w:rFonts w:ascii="Times New Roman" w:hAnsi="Times New Roman" w:cs="Times New Roman"/>
                <w:sz w:val="24"/>
                <w:szCs w:val="24"/>
              </w:rPr>
              <w:t xml:space="preserve">Stara </w:t>
            </w:r>
            <w:proofErr w:type="spellStart"/>
            <w:r w:rsidRPr="0005513C">
              <w:rPr>
                <w:rFonts w:ascii="Times New Roman" w:hAnsi="Times New Roman" w:cs="Times New Roman"/>
                <w:sz w:val="24"/>
                <w:szCs w:val="24"/>
              </w:rPr>
              <w:t>Subocka</w:t>
            </w:r>
            <w:proofErr w:type="spellEnd"/>
          </w:p>
        </w:tc>
        <w:tc>
          <w:tcPr>
            <w:tcW w:w="2872" w:type="dxa"/>
          </w:tcPr>
          <w:p w:rsidR="0095483F" w:rsidRPr="0005513C" w:rsidRDefault="0095483F" w:rsidP="0095483F">
            <w:pPr>
              <w:jc w:val="right"/>
              <w:rPr>
                <w:rFonts w:ascii="Times New Roman" w:hAnsi="Times New Roman" w:cs="Times New Roman"/>
                <w:sz w:val="24"/>
                <w:szCs w:val="24"/>
              </w:rPr>
            </w:pPr>
            <w:r w:rsidRPr="0005513C">
              <w:rPr>
                <w:rFonts w:ascii="Times New Roman" w:hAnsi="Times New Roman" w:cs="Times New Roman"/>
                <w:sz w:val="24"/>
                <w:szCs w:val="24"/>
              </w:rPr>
              <w:t>3.500</w:t>
            </w:r>
            <w:r>
              <w:rPr>
                <w:rFonts w:ascii="Times New Roman" w:hAnsi="Times New Roman" w:cs="Times New Roman"/>
                <w:sz w:val="24"/>
                <w:szCs w:val="24"/>
              </w:rPr>
              <w:t>,00</w:t>
            </w:r>
          </w:p>
        </w:tc>
      </w:tr>
      <w:tr w:rsidR="0095483F" w:rsidRPr="0005513C" w:rsidTr="0095483F">
        <w:trPr>
          <w:trHeight w:val="269"/>
        </w:trPr>
        <w:tc>
          <w:tcPr>
            <w:tcW w:w="5627" w:type="dxa"/>
          </w:tcPr>
          <w:p w:rsidR="0095483F" w:rsidRPr="0005513C" w:rsidRDefault="0095483F" w:rsidP="0095483F">
            <w:pPr>
              <w:jc w:val="both"/>
              <w:rPr>
                <w:rFonts w:ascii="Times New Roman" w:hAnsi="Times New Roman" w:cs="Times New Roman"/>
                <w:sz w:val="24"/>
                <w:szCs w:val="24"/>
              </w:rPr>
            </w:pPr>
            <w:r w:rsidRPr="0005513C">
              <w:rPr>
                <w:rFonts w:ascii="Times New Roman" w:hAnsi="Times New Roman" w:cs="Times New Roman"/>
                <w:sz w:val="24"/>
                <w:szCs w:val="24"/>
              </w:rPr>
              <w:t>Stari Grabovac</w:t>
            </w:r>
          </w:p>
        </w:tc>
        <w:tc>
          <w:tcPr>
            <w:tcW w:w="2872" w:type="dxa"/>
          </w:tcPr>
          <w:p w:rsidR="0095483F" w:rsidRPr="0005513C" w:rsidRDefault="0095483F" w:rsidP="0095483F">
            <w:pPr>
              <w:jc w:val="right"/>
              <w:rPr>
                <w:rFonts w:ascii="Times New Roman" w:hAnsi="Times New Roman" w:cs="Times New Roman"/>
                <w:sz w:val="24"/>
                <w:szCs w:val="24"/>
              </w:rPr>
            </w:pPr>
            <w:r w:rsidRPr="0005513C">
              <w:rPr>
                <w:rFonts w:ascii="Times New Roman" w:hAnsi="Times New Roman" w:cs="Times New Roman"/>
                <w:sz w:val="24"/>
                <w:szCs w:val="24"/>
              </w:rPr>
              <w:t>2.300</w:t>
            </w:r>
            <w:r>
              <w:rPr>
                <w:rFonts w:ascii="Times New Roman" w:hAnsi="Times New Roman" w:cs="Times New Roman"/>
                <w:sz w:val="24"/>
                <w:szCs w:val="24"/>
              </w:rPr>
              <w:t>,00</w:t>
            </w:r>
          </w:p>
        </w:tc>
      </w:tr>
      <w:tr w:rsidR="0095483F" w:rsidRPr="0005513C" w:rsidTr="0095483F">
        <w:trPr>
          <w:trHeight w:val="269"/>
        </w:trPr>
        <w:tc>
          <w:tcPr>
            <w:tcW w:w="5627" w:type="dxa"/>
          </w:tcPr>
          <w:p w:rsidR="0095483F" w:rsidRPr="0005513C" w:rsidRDefault="0095483F" w:rsidP="0095483F">
            <w:pPr>
              <w:jc w:val="both"/>
              <w:rPr>
                <w:rFonts w:ascii="Times New Roman" w:hAnsi="Times New Roman" w:cs="Times New Roman"/>
                <w:sz w:val="24"/>
                <w:szCs w:val="24"/>
              </w:rPr>
            </w:pPr>
            <w:r w:rsidRPr="0005513C">
              <w:rPr>
                <w:rFonts w:ascii="Times New Roman" w:hAnsi="Times New Roman" w:cs="Times New Roman"/>
                <w:sz w:val="24"/>
                <w:szCs w:val="24"/>
              </w:rPr>
              <w:t>Paklenica</w:t>
            </w:r>
          </w:p>
        </w:tc>
        <w:tc>
          <w:tcPr>
            <w:tcW w:w="2872" w:type="dxa"/>
          </w:tcPr>
          <w:p w:rsidR="0095483F" w:rsidRPr="0005513C" w:rsidRDefault="0095483F" w:rsidP="0095483F">
            <w:pPr>
              <w:jc w:val="right"/>
              <w:rPr>
                <w:rFonts w:ascii="Times New Roman" w:hAnsi="Times New Roman" w:cs="Times New Roman"/>
                <w:sz w:val="24"/>
                <w:szCs w:val="24"/>
              </w:rPr>
            </w:pPr>
            <w:r w:rsidRPr="0005513C">
              <w:rPr>
                <w:rFonts w:ascii="Times New Roman" w:hAnsi="Times New Roman" w:cs="Times New Roman"/>
                <w:sz w:val="24"/>
                <w:szCs w:val="24"/>
              </w:rPr>
              <w:t>800</w:t>
            </w:r>
            <w:r>
              <w:rPr>
                <w:rFonts w:ascii="Times New Roman" w:hAnsi="Times New Roman" w:cs="Times New Roman"/>
                <w:sz w:val="24"/>
                <w:szCs w:val="24"/>
              </w:rPr>
              <w:t>,00</w:t>
            </w:r>
          </w:p>
        </w:tc>
      </w:tr>
      <w:tr w:rsidR="0095483F" w:rsidRPr="0005513C" w:rsidTr="0095483F">
        <w:trPr>
          <w:trHeight w:val="269"/>
        </w:trPr>
        <w:tc>
          <w:tcPr>
            <w:tcW w:w="5627" w:type="dxa"/>
          </w:tcPr>
          <w:p w:rsidR="0095483F" w:rsidRPr="0005513C" w:rsidRDefault="0095483F" w:rsidP="0095483F">
            <w:pPr>
              <w:jc w:val="both"/>
              <w:rPr>
                <w:rFonts w:ascii="Times New Roman" w:hAnsi="Times New Roman" w:cs="Times New Roman"/>
                <w:sz w:val="24"/>
                <w:szCs w:val="24"/>
              </w:rPr>
            </w:pPr>
            <w:proofErr w:type="spellStart"/>
            <w:r w:rsidRPr="0005513C">
              <w:rPr>
                <w:rFonts w:ascii="Times New Roman" w:hAnsi="Times New Roman" w:cs="Times New Roman"/>
                <w:sz w:val="24"/>
                <w:szCs w:val="24"/>
              </w:rPr>
              <w:t>Bročice</w:t>
            </w:r>
            <w:proofErr w:type="spellEnd"/>
          </w:p>
        </w:tc>
        <w:tc>
          <w:tcPr>
            <w:tcW w:w="2872" w:type="dxa"/>
          </w:tcPr>
          <w:p w:rsidR="0095483F" w:rsidRPr="0005513C" w:rsidRDefault="0095483F" w:rsidP="0095483F">
            <w:pPr>
              <w:jc w:val="right"/>
              <w:rPr>
                <w:rFonts w:ascii="Times New Roman" w:hAnsi="Times New Roman" w:cs="Times New Roman"/>
                <w:sz w:val="24"/>
                <w:szCs w:val="24"/>
              </w:rPr>
            </w:pPr>
            <w:r w:rsidRPr="0005513C">
              <w:rPr>
                <w:rFonts w:ascii="Times New Roman" w:hAnsi="Times New Roman" w:cs="Times New Roman"/>
                <w:sz w:val="24"/>
                <w:szCs w:val="24"/>
              </w:rPr>
              <w:t>800</w:t>
            </w:r>
            <w:r>
              <w:rPr>
                <w:rFonts w:ascii="Times New Roman" w:hAnsi="Times New Roman" w:cs="Times New Roman"/>
                <w:sz w:val="24"/>
                <w:szCs w:val="24"/>
              </w:rPr>
              <w:t>,00</w:t>
            </w:r>
          </w:p>
        </w:tc>
      </w:tr>
      <w:tr w:rsidR="0095483F" w:rsidRPr="0005513C" w:rsidTr="0095483F">
        <w:trPr>
          <w:trHeight w:val="374"/>
        </w:trPr>
        <w:tc>
          <w:tcPr>
            <w:tcW w:w="5627" w:type="dxa"/>
            <w:shd w:val="clear" w:color="auto" w:fill="BFBFBF" w:themeFill="background1" w:themeFillShade="BF"/>
          </w:tcPr>
          <w:p w:rsidR="0095483F" w:rsidRPr="0005513C" w:rsidRDefault="0095483F" w:rsidP="0095483F">
            <w:pPr>
              <w:jc w:val="both"/>
              <w:rPr>
                <w:rFonts w:ascii="Times New Roman" w:hAnsi="Times New Roman" w:cs="Times New Roman"/>
                <w:b/>
                <w:sz w:val="24"/>
                <w:szCs w:val="24"/>
              </w:rPr>
            </w:pPr>
            <w:r w:rsidRPr="0005513C">
              <w:rPr>
                <w:rFonts w:ascii="Times New Roman" w:hAnsi="Times New Roman" w:cs="Times New Roman"/>
                <w:b/>
                <w:sz w:val="24"/>
                <w:szCs w:val="24"/>
              </w:rPr>
              <w:t>Ukupno</w:t>
            </w:r>
          </w:p>
        </w:tc>
        <w:tc>
          <w:tcPr>
            <w:tcW w:w="2872" w:type="dxa"/>
            <w:shd w:val="clear" w:color="auto" w:fill="BFBFBF" w:themeFill="background1" w:themeFillShade="BF"/>
          </w:tcPr>
          <w:p w:rsidR="0095483F" w:rsidRPr="0005513C" w:rsidRDefault="0095483F" w:rsidP="0095483F">
            <w:pPr>
              <w:jc w:val="right"/>
              <w:rPr>
                <w:rFonts w:ascii="Times New Roman" w:hAnsi="Times New Roman" w:cs="Times New Roman"/>
                <w:b/>
                <w:sz w:val="24"/>
                <w:szCs w:val="24"/>
              </w:rPr>
            </w:pPr>
            <w:r w:rsidRPr="0005513C">
              <w:rPr>
                <w:rFonts w:ascii="Times New Roman" w:hAnsi="Times New Roman" w:cs="Times New Roman"/>
                <w:b/>
                <w:sz w:val="24"/>
                <w:szCs w:val="24"/>
              </w:rPr>
              <w:t>47.800</w:t>
            </w:r>
            <w:r>
              <w:rPr>
                <w:rFonts w:ascii="Times New Roman" w:hAnsi="Times New Roman" w:cs="Times New Roman"/>
                <w:b/>
                <w:sz w:val="24"/>
                <w:szCs w:val="24"/>
              </w:rPr>
              <w:t>,00</w:t>
            </w:r>
          </w:p>
        </w:tc>
      </w:tr>
    </w:tbl>
    <w:p w:rsidR="0005513C" w:rsidRPr="0005513C" w:rsidRDefault="0005513C" w:rsidP="0005513C">
      <w:pPr>
        <w:spacing w:after="0" w:line="240" w:lineRule="auto"/>
        <w:jc w:val="both"/>
        <w:rPr>
          <w:rFonts w:ascii="Times New Roman" w:hAnsi="Times New Roman" w:cs="Times New Roman"/>
          <w:sz w:val="24"/>
          <w:szCs w:val="24"/>
        </w:rPr>
      </w:pPr>
    </w:p>
    <w:p w:rsidR="0095483F" w:rsidRDefault="0095483F" w:rsidP="00954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U prihode naknada za korištenje nefinancijske imovine s iznosom od 2.922.441</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ubrajamo naknadu za pridobivenu količinu nafte s iznosom od 2.203.304,47 kn, pridobivenu količ</w:t>
      </w:r>
      <w:r>
        <w:rPr>
          <w:rFonts w:ascii="Times New Roman" w:hAnsi="Times New Roman" w:cs="Times New Roman"/>
          <w:sz w:val="24"/>
          <w:szCs w:val="24"/>
        </w:rPr>
        <w:t>inu plina 570.501,02 kn, naknadu</w:t>
      </w:r>
      <w:r w:rsidR="0005513C" w:rsidRPr="0005513C">
        <w:rPr>
          <w:rFonts w:ascii="Times New Roman" w:hAnsi="Times New Roman" w:cs="Times New Roman"/>
          <w:sz w:val="24"/>
          <w:szCs w:val="24"/>
        </w:rPr>
        <w:t xml:space="preserve"> za zauzetost površina 148.160</w:t>
      </w:r>
      <w:r>
        <w:rPr>
          <w:rFonts w:ascii="Times New Roman" w:hAnsi="Times New Roman" w:cs="Times New Roman"/>
          <w:sz w:val="24"/>
          <w:szCs w:val="24"/>
        </w:rPr>
        <w:t>,00 kn te</w:t>
      </w:r>
      <w:r w:rsidR="0005513C" w:rsidRPr="0005513C">
        <w:rPr>
          <w:rFonts w:ascii="Times New Roman" w:hAnsi="Times New Roman" w:cs="Times New Roman"/>
          <w:sz w:val="24"/>
          <w:szCs w:val="24"/>
        </w:rPr>
        <w:t xml:space="preserve"> prihode spomeničke rente s iznosom od 476</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Prihodi rudne rente u odnosu na prethodnu godinu ostvareni su u većem iznosu za 814.314</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w:t>
      </w:r>
    </w:p>
    <w:p w:rsidR="0095483F" w:rsidRDefault="0095483F" w:rsidP="0095483F">
      <w:pPr>
        <w:spacing w:after="0" w:line="240" w:lineRule="auto"/>
        <w:jc w:val="both"/>
        <w:rPr>
          <w:rFonts w:ascii="Times New Roman" w:hAnsi="Times New Roman" w:cs="Times New Roman"/>
          <w:sz w:val="24"/>
          <w:szCs w:val="24"/>
        </w:rPr>
      </w:pPr>
    </w:p>
    <w:p w:rsidR="0005513C" w:rsidRDefault="0005513C" w:rsidP="0095483F">
      <w:pPr>
        <w:spacing w:after="0" w:line="240" w:lineRule="auto"/>
        <w:jc w:val="both"/>
        <w:rPr>
          <w:rFonts w:ascii="Times New Roman" w:hAnsi="Times New Roman" w:cs="Times New Roman"/>
          <w:b/>
          <w:i/>
          <w:sz w:val="24"/>
          <w:szCs w:val="24"/>
          <w:u w:val="single"/>
        </w:rPr>
      </w:pPr>
      <w:r w:rsidRPr="0005513C">
        <w:rPr>
          <w:rFonts w:ascii="Times New Roman" w:hAnsi="Times New Roman" w:cs="Times New Roman"/>
          <w:b/>
          <w:i/>
          <w:sz w:val="24"/>
          <w:szCs w:val="24"/>
          <w:u w:val="single"/>
        </w:rPr>
        <w:t>Prihodi od upravnih i administrativnih pristojbi, pristojbi po posebnim propisima i naknada</w:t>
      </w:r>
    </w:p>
    <w:p w:rsidR="0095483F" w:rsidRPr="0005513C" w:rsidRDefault="0095483F" w:rsidP="0095483F">
      <w:pPr>
        <w:spacing w:after="0" w:line="240" w:lineRule="auto"/>
        <w:jc w:val="both"/>
        <w:rPr>
          <w:rFonts w:ascii="Times New Roman" w:hAnsi="Times New Roman" w:cs="Times New Roman"/>
          <w:sz w:val="24"/>
          <w:szCs w:val="24"/>
        </w:rPr>
      </w:pPr>
    </w:p>
    <w:p w:rsidR="0005513C" w:rsidRPr="0005513C" w:rsidRDefault="0095483F"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Prihodi od upravnih i administrativnih pristojbi, pristojbi po posebnim propisima i naknada ostvareni su s 8.306.151</w:t>
      </w:r>
      <w:r w:rsidR="009812A6">
        <w:rPr>
          <w:rFonts w:ascii="Times New Roman" w:hAnsi="Times New Roman" w:cs="Times New Roman"/>
          <w:sz w:val="24"/>
          <w:szCs w:val="24"/>
        </w:rPr>
        <w:t>,00</w:t>
      </w:r>
      <w:r w:rsidR="0005513C" w:rsidRPr="0005513C">
        <w:rPr>
          <w:rFonts w:ascii="Times New Roman" w:hAnsi="Times New Roman" w:cs="Times New Roman"/>
          <w:sz w:val="24"/>
          <w:szCs w:val="24"/>
        </w:rPr>
        <w:t xml:space="preserve"> kn što je u odnosu na plan 89%, a u odnosu na prethodnu godinu prihodi su ostvareni u manjem iznosu za 8%. U skupinu ovih prihoda ubrajamo prihode upravnih i administrativnih pristojbi s iznosom od 113.046</w:t>
      </w:r>
      <w:r w:rsidR="009812A6">
        <w:rPr>
          <w:rFonts w:ascii="Times New Roman" w:hAnsi="Times New Roman" w:cs="Times New Roman"/>
          <w:sz w:val="24"/>
          <w:szCs w:val="24"/>
        </w:rPr>
        <w:t>,00</w:t>
      </w:r>
      <w:r w:rsidR="0005513C" w:rsidRPr="0005513C">
        <w:rPr>
          <w:rFonts w:ascii="Times New Roman" w:hAnsi="Times New Roman" w:cs="Times New Roman"/>
          <w:sz w:val="24"/>
          <w:szCs w:val="24"/>
        </w:rPr>
        <w:t xml:space="preserve"> kn, prihode po posebnim propisima s iznosom od 3.381.751</w:t>
      </w:r>
      <w:r w:rsidR="009812A6">
        <w:rPr>
          <w:rFonts w:ascii="Times New Roman" w:hAnsi="Times New Roman" w:cs="Times New Roman"/>
          <w:sz w:val="24"/>
          <w:szCs w:val="24"/>
        </w:rPr>
        <w:t>,00</w:t>
      </w:r>
      <w:r w:rsidR="0005513C" w:rsidRPr="0005513C">
        <w:rPr>
          <w:rFonts w:ascii="Times New Roman" w:hAnsi="Times New Roman" w:cs="Times New Roman"/>
          <w:sz w:val="24"/>
          <w:szCs w:val="24"/>
        </w:rPr>
        <w:t xml:space="preserve"> kn, </w:t>
      </w:r>
      <w:r w:rsidR="009812A6">
        <w:rPr>
          <w:rFonts w:ascii="Times New Roman" w:hAnsi="Times New Roman" w:cs="Times New Roman"/>
          <w:sz w:val="24"/>
          <w:szCs w:val="24"/>
        </w:rPr>
        <w:t xml:space="preserve">te </w:t>
      </w:r>
      <w:r w:rsidR="0005513C" w:rsidRPr="0005513C">
        <w:rPr>
          <w:rFonts w:ascii="Times New Roman" w:hAnsi="Times New Roman" w:cs="Times New Roman"/>
          <w:sz w:val="24"/>
          <w:szCs w:val="24"/>
        </w:rPr>
        <w:t>komunalni doprinos i naknade 4.811.354</w:t>
      </w:r>
      <w:r w:rsidR="009812A6">
        <w:rPr>
          <w:rFonts w:ascii="Times New Roman" w:hAnsi="Times New Roman" w:cs="Times New Roman"/>
          <w:sz w:val="24"/>
          <w:szCs w:val="24"/>
        </w:rPr>
        <w:t>,00</w:t>
      </w:r>
      <w:r w:rsidR="0005513C" w:rsidRPr="0005513C">
        <w:rPr>
          <w:rFonts w:ascii="Times New Roman" w:hAnsi="Times New Roman" w:cs="Times New Roman"/>
          <w:sz w:val="24"/>
          <w:szCs w:val="24"/>
        </w:rPr>
        <w:t xml:space="preserve"> kn. </w:t>
      </w:r>
    </w:p>
    <w:p w:rsidR="0005513C" w:rsidRDefault="009812A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U prihode po posebnim propisima ubrajamo prihode vodnog gospodarstva s iznosom od 28.449</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doprinos za šume s 1.158.822</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 ostale nespomenute prihode s 2.194.480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w:t>
      </w:r>
      <w:r>
        <w:rPr>
          <w:rFonts w:ascii="Times New Roman" w:hAnsi="Times New Roman" w:cs="Times New Roman"/>
          <w:sz w:val="24"/>
          <w:szCs w:val="24"/>
        </w:rPr>
        <w:t>Ostale nespomenute prihode</w:t>
      </w:r>
      <w:r w:rsidR="0005513C" w:rsidRPr="0005513C">
        <w:rPr>
          <w:rFonts w:ascii="Times New Roman" w:hAnsi="Times New Roman" w:cs="Times New Roman"/>
          <w:sz w:val="24"/>
          <w:szCs w:val="24"/>
        </w:rPr>
        <w:t xml:space="preserve"> s iznosom od  2.194.480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w:t>
      </w:r>
      <w:r>
        <w:rPr>
          <w:rFonts w:ascii="Times New Roman" w:hAnsi="Times New Roman" w:cs="Times New Roman"/>
          <w:sz w:val="24"/>
          <w:szCs w:val="24"/>
        </w:rPr>
        <w:t xml:space="preserve"> čine</w:t>
      </w:r>
      <w:r w:rsidR="0005513C" w:rsidRPr="0005513C">
        <w:rPr>
          <w:rFonts w:ascii="Times New Roman" w:hAnsi="Times New Roman" w:cs="Times New Roman"/>
          <w:sz w:val="24"/>
          <w:szCs w:val="24"/>
        </w:rPr>
        <w:t xml:space="preserve">: </w:t>
      </w:r>
    </w:p>
    <w:p w:rsidR="0005513C" w:rsidRDefault="009812A6" w:rsidP="009812A6">
      <w:pPr>
        <w:pStyle w:val="Odlomakpopisa"/>
        <w:numPr>
          <w:ilvl w:val="0"/>
          <w:numId w:val="24"/>
        </w:numPr>
        <w:jc w:val="both"/>
      </w:pPr>
      <w:r>
        <w:lastRenderedPageBreak/>
        <w:t>p</w:t>
      </w:r>
      <w:r w:rsidR="0005513C" w:rsidRPr="009812A6">
        <w:t>rihodi proračunskih korisnika 1.251.282,50 kn</w:t>
      </w:r>
      <w:r>
        <w:t>,</w:t>
      </w:r>
    </w:p>
    <w:p w:rsidR="0005513C" w:rsidRDefault="009812A6" w:rsidP="009812A6">
      <w:pPr>
        <w:pStyle w:val="Odlomakpopisa"/>
        <w:numPr>
          <w:ilvl w:val="0"/>
          <w:numId w:val="24"/>
        </w:numPr>
        <w:jc w:val="both"/>
      </w:pPr>
      <w:r>
        <w:t>p</w:t>
      </w:r>
      <w:r w:rsidR="0005513C" w:rsidRPr="009812A6">
        <w:t>rihodi po osnovi vođenja postupaka za naplatu naknade za uređenje voda 94.554</w:t>
      </w:r>
      <w:r>
        <w:t>,00</w:t>
      </w:r>
      <w:r w:rsidR="0005513C" w:rsidRPr="009812A6">
        <w:t xml:space="preserve"> kn</w:t>
      </w:r>
      <w:r>
        <w:t>,</w:t>
      </w:r>
    </w:p>
    <w:p w:rsidR="0005513C" w:rsidRDefault="009812A6" w:rsidP="009812A6">
      <w:pPr>
        <w:pStyle w:val="Odlomakpopisa"/>
        <w:numPr>
          <w:ilvl w:val="0"/>
          <w:numId w:val="24"/>
        </w:numPr>
        <w:jc w:val="both"/>
      </w:pPr>
      <w:r>
        <w:t>p</w:t>
      </w:r>
      <w:r w:rsidR="0005513C" w:rsidRPr="009812A6">
        <w:t>ovrat stipendija 72.795</w:t>
      </w:r>
      <w:r>
        <w:t>,00</w:t>
      </w:r>
      <w:r w:rsidR="0005513C" w:rsidRPr="009812A6">
        <w:t xml:space="preserve"> kn</w:t>
      </w:r>
      <w:r>
        <w:t>,</w:t>
      </w:r>
    </w:p>
    <w:p w:rsidR="0005513C" w:rsidRDefault="009812A6" w:rsidP="009812A6">
      <w:pPr>
        <w:pStyle w:val="Odlomakpopisa"/>
        <w:numPr>
          <w:ilvl w:val="0"/>
          <w:numId w:val="24"/>
        </w:numPr>
        <w:jc w:val="both"/>
      </w:pPr>
      <w:r>
        <w:t>o</w:t>
      </w:r>
      <w:r w:rsidR="0005513C" w:rsidRPr="009812A6">
        <w:t>tkup kuća na području posebne državne skrbi 50.384,02 kn</w:t>
      </w:r>
      <w:r>
        <w:t>,</w:t>
      </w:r>
    </w:p>
    <w:p w:rsidR="0005513C" w:rsidRDefault="009812A6" w:rsidP="009812A6">
      <w:pPr>
        <w:pStyle w:val="Odlomakpopisa"/>
        <w:numPr>
          <w:ilvl w:val="0"/>
          <w:numId w:val="24"/>
        </w:numPr>
        <w:jc w:val="both"/>
      </w:pPr>
      <w:r>
        <w:t>p</w:t>
      </w:r>
      <w:r w:rsidR="0005513C" w:rsidRPr="009812A6">
        <w:t>rav</w:t>
      </w:r>
      <w:r>
        <w:t xml:space="preserve">o puta </w:t>
      </w:r>
      <w:r w:rsidR="0005513C" w:rsidRPr="009812A6">
        <w:t>za telekomunikacijsku mrežu 306.321</w:t>
      </w:r>
      <w:r>
        <w:t>,00</w:t>
      </w:r>
      <w:r w:rsidR="0005513C" w:rsidRPr="009812A6">
        <w:t xml:space="preserve"> kn</w:t>
      </w:r>
      <w:r>
        <w:t>,</w:t>
      </w:r>
    </w:p>
    <w:p w:rsidR="0005513C" w:rsidRDefault="009812A6" w:rsidP="009812A6">
      <w:pPr>
        <w:pStyle w:val="Odlomakpopisa"/>
        <w:numPr>
          <w:ilvl w:val="0"/>
          <w:numId w:val="24"/>
        </w:numPr>
        <w:jc w:val="both"/>
      </w:pPr>
      <w:r>
        <w:t>n</w:t>
      </w:r>
      <w:r w:rsidR="0005513C" w:rsidRPr="009812A6">
        <w:t>aknada za zadržavanje nezakonito izgrađenih zgrada 224.853</w:t>
      </w:r>
      <w:r>
        <w:t>,00</w:t>
      </w:r>
      <w:r w:rsidR="0005513C" w:rsidRPr="009812A6">
        <w:t xml:space="preserve"> kn</w:t>
      </w:r>
      <w:r>
        <w:t>,</w:t>
      </w:r>
    </w:p>
    <w:p w:rsidR="0005513C" w:rsidRDefault="009812A6" w:rsidP="009812A6">
      <w:pPr>
        <w:pStyle w:val="Odlomakpopisa"/>
        <w:numPr>
          <w:ilvl w:val="0"/>
          <w:numId w:val="24"/>
        </w:numPr>
        <w:jc w:val="both"/>
      </w:pPr>
      <w:r>
        <w:t>v</w:t>
      </w:r>
      <w:r w:rsidR="0005513C" w:rsidRPr="009812A6">
        <w:t>odni doprinos 28.449</w:t>
      </w:r>
      <w:r>
        <w:t>,00</w:t>
      </w:r>
      <w:r w:rsidR="0005513C" w:rsidRPr="009812A6">
        <w:t xml:space="preserve"> kn</w:t>
      </w:r>
      <w:r>
        <w:t>,</w:t>
      </w:r>
    </w:p>
    <w:p w:rsidR="0005513C" w:rsidRPr="009812A6" w:rsidRDefault="009812A6" w:rsidP="009812A6">
      <w:pPr>
        <w:pStyle w:val="Odlomakpopisa"/>
        <w:numPr>
          <w:ilvl w:val="0"/>
          <w:numId w:val="24"/>
        </w:numPr>
        <w:jc w:val="both"/>
      </w:pPr>
      <w:r>
        <w:t>p</w:t>
      </w:r>
      <w:r w:rsidR="0005513C" w:rsidRPr="009812A6">
        <w:t>rihodi</w:t>
      </w:r>
      <w:r>
        <w:t xml:space="preserve"> za pokriće manjka iz 2016. godine</w:t>
      </w:r>
      <w:r w:rsidR="0005513C" w:rsidRPr="009812A6">
        <w:t xml:space="preserve"> 125.751</w:t>
      </w:r>
      <w:r>
        <w:t>,00</w:t>
      </w:r>
      <w:r w:rsidR="0005513C" w:rsidRPr="009812A6">
        <w:t xml:space="preserve"> kn</w:t>
      </w:r>
      <w:r>
        <w:t>.</w:t>
      </w:r>
      <w:r w:rsidR="0005513C" w:rsidRPr="009812A6">
        <w:t xml:space="preserve">  </w:t>
      </w:r>
    </w:p>
    <w:p w:rsidR="009812A6" w:rsidRDefault="009812A6" w:rsidP="00981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Komunal</w:t>
      </w:r>
      <w:r>
        <w:rPr>
          <w:rFonts w:ascii="Times New Roman" w:hAnsi="Times New Roman" w:cs="Times New Roman"/>
          <w:sz w:val="24"/>
          <w:szCs w:val="24"/>
        </w:rPr>
        <w:t>ni doprinosi i naknade ostvareni</w:t>
      </w:r>
      <w:r w:rsidR="0005513C" w:rsidRPr="0005513C">
        <w:rPr>
          <w:rFonts w:ascii="Times New Roman" w:hAnsi="Times New Roman" w:cs="Times New Roman"/>
          <w:sz w:val="24"/>
          <w:szCs w:val="24"/>
        </w:rPr>
        <w:t xml:space="preserve"> su u iznosu od 4.811.354</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od </w:t>
      </w:r>
      <w:r>
        <w:rPr>
          <w:rFonts w:ascii="Times New Roman" w:hAnsi="Times New Roman" w:cs="Times New Roman"/>
          <w:sz w:val="24"/>
          <w:szCs w:val="24"/>
        </w:rPr>
        <w:t>čega se</w:t>
      </w:r>
      <w:r w:rsidR="0005513C" w:rsidRPr="0005513C">
        <w:rPr>
          <w:rFonts w:ascii="Times New Roman" w:hAnsi="Times New Roman" w:cs="Times New Roman"/>
          <w:sz w:val="24"/>
          <w:szCs w:val="24"/>
        </w:rPr>
        <w:t xml:space="preserve"> 667.282</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odnosi se na komunalni doprinos, a na komunalnu naknadu 4.144.072</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U odnosu na prethodnu godinu</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komunalna naknada je ostvarena u većem iznosu za 73.596</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Iznosi oslobađanja od plaćanja komunalne naknade za građane utvrđeni su u iznosu od 75.473</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a za poduzetnike 60.801</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w:t>
      </w:r>
    </w:p>
    <w:p w:rsidR="009812A6" w:rsidRDefault="009812A6" w:rsidP="009812A6">
      <w:pPr>
        <w:spacing w:after="0" w:line="240" w:lineRule="auto"/>
        <w:jc w:val="both"/>
        <w:rPr>
          <w:rFonts w:ascii="Times New Roman" w:hAnsi="Times New Roman" w:cs="Times New Roman"/>
          <w:sz w:val="24"/>
          <w:szCs w:val="24"/>
        </w:rPr>
      </w:pPr>
    </w:p>
    <w:p w:rsidR="0005513C" w:rsidRDefault="0005513C" w:rsidP="009812A6">
      <w:pPr>
        <w:spacing w:after="0" w:line="240" w:lineRule="auto"/>
        <w:jc w:val="both"/>
        <w:rPr>
          <w:rFonts w:ascii="Times New Roman" w:hAnsi="Times New Roman" w:cs="Times New Roman"/>
          <w:b/>
          <w:i/>
          <w:sz w:val="24"/>
          <w:szCs w:val="24"/>
          <w:u w:val="single"/>
        </w:rPr>
      </w:pPr>
      <w:r w:rsidRPr="0005513C">
        <w:rPr>
          <w:rFonts w:ascii="Times New Roman" w:hAnsi="Times New Roman" w:cs="Times New Roman"/>
          <w:b/>
          <w:i/>
          <w:sz w:val="24"/>
          <w:szCs w:val="24"/>
          <w:u w:val="single"/>
        </w:rPr>
        <w:t>Prihodi od prodaje nefinancijske imovine</w:t>
      </w:r>
    </w:p>
    <w:p w:rsidR="009812A6" w:rsidRPr="0005513C" w:rsidRDefault="009812A6" w:rsidP="009812A6">
      <w:pPr>
        <w:spacing w:after="0" w:line="240" w:lineRule="auto"/>
        <w:jc w:val="both"/>
        <w:rPr>
          <w:rFonts w:ascii="Times New Roman" w:hAnsi="Times New Roman" w:cs="Times New Roman"/>
          <w:i/>
          <w:sz w:val="24"/>
          <w:szCs w:val="24"/>
          <w:u w:val="single"/>
        </w:rPr>
      </w:pPr>
    </w:p>
    <w:p w:rsidR="0005513C" w:rsidRPr="0005513C" w:rsidRDefault="009812A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Prihodi od prodaje nefinancijske imovine ostvareni su u iznosu od 2.326.830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što je u odnosu na plan 100%, a u odnosu na prethodnu godinu prihodi su ostvareni u manjem iznosu za 34%. Navedeni prihodi sastoje se od prihoda od prodaje </w:t>
      </w:r>
      <w:proofErr w:type="spellStart"/>
      <w:r w:rsidR="0005513C" w:rsidRPr="0005513C">
        <w:rPr>
          <w:rFonts w:ascii="Times New Roman" w:hAnsi="Times New Roman" w:cs="Times New Roman"/>
          <w:sz w:val="24"/>
          <w:szCs w:val="24"/>
        </w:rPr>
        <w:t>neproizvedene</w:t>
      </w:r>
      <w:proofErr w:type="spellEnd"/>
      <w:r w:rsidR="0005513C" w:rsidRPr="0005513C">
        <w:rPr>
          <w:rFonts w:ascii="Times New Roman" w:hAnsi="Times New Roman" w:cs="Times New Roman"/>
          <w:sz w:val="24"/>
          <w:szCs w:val="24"/>
        </w:rPr>
        <w:t xml:space="preserve"> dugotrajne imovine s iznosom od 1.883.920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 prihoda od prodaje proizveden dugotrajne imovine s iznosom od 442.910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w:t>
      </w:r>
    </w:p>
    <w:p w:rsidR="0005513C" w:rsidRPr="0005513C" w:rsidRDefault="009812A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 xml:space="preserve">U prihode od prodaje </w:t>
      </w:r>
      <w:proofErr w:type="spellStart"/>
      <w:r w:rsidR="0005513C" w:rsidRPr="0005513C">
        <w:rPr>
          <w:rFonts w:ascii="Times New Roman" w:hAnsi="Times New Roman" w:cs="Times New Roman"/>
          <w:sz w:val="24"/>
          <w:szCs w:val="24"/>
        </w:rPr>
        <w:t>neproizvedene</w:t>
      </w:r>
      <w:proofErr w:type="spellEnd"/>
      <w:r w:rsidR="0005513C" w:rsidRPr="0005513C">
        <w:rPr>
          <w:rFonts w:ascii="Times New Roman" w:hAnsi="Times New Roman" w:cs="Times New Roman"/>
          <w:sz w:val="24"/>
          <w:szCs w:val="24"/>
        </w:rPr>
        <w:t xml:space="preserve"> dugotrajne imovine ubrajamo prihode od prodaje zemljišta. Prihodi po osnovi prodaje poljoprivrednog zemljišta u vlasništvu Republike Hrvatske ostvareni su u iznosu od 215.904</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dok se 1.654.000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odnosi na iskazivanje fiktivnih prihoda, bez novčanog tijeka, na ime Odluka Gradskog vijeća od darovanju zemljišta trgovačkim društvima u pretežitom vlasništvu Grada. </w:t>
      </w:r>
    </w:p>
    <w:p w:rsidR="0005513C" w:rsidRPr="0005513C" w:rsidRDefault="009812A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U prihodima od prodaje proizvedene dugotrajne imovine iskazani su iznosi realizacije prihoda po osnovi prodaje stanova na kojima postoji pravo otkupa stanarskog prava s iznosom od 48.785</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prihodi kapitalnih donacija</w:t>
      </w:r>
      <w:r>
        <w:rPr>
          <w:rFonts w:ascii="Times New Roman" w:hAnsi="Times New Roman" w:cs="Times New Roman"/>
          <w:sz w:val="24"/>
          <w:szCs w:val="24"/>
        </w:rPr>
        <w:t xml:space="preserve"> nefinancijske imovine</w:t>
      </w:r>
      <w:r w:rsidR="0005513C" w:rsidRPr="0005513C">
        <w:rPr>
          <w:rFonts w:ascii="Times New Roman" w:hAnsi="Times New Roman" w:cs="Times New Roman"/>
          <w:sz w:val="24"/>
          <w:szCs w:val="24"/>
        </w:rPr>
        <w:t xml:space="preserve"> (oprema) 19.999</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Vatrogasnoj zajednici</w:t>
      </w:r>
      <w:r>
        <w:rPr>
          <w:rFonts w:ascii="Times New Roman" w:hAnsi="Times New Roman" w:cs="Times New Roman"/>
          <w:sz w:val="24"/>
          <w:szCs w:val="24"/>
        </w:rPr>
        <w:t xml:space="preserve"> Grada Novske i donacija</w:t>
      </w:r>
      <w:r w:rsidR="0005513C" w:rsidRPr="0005513C">
        <w:rPr>
          <w:rFonts w:ascii="Times New Roman" w:hAnsi="Times New Roman" w:cs="Times New Roman"/>
          <w:sz w:val="24"/>
          <w:szCs w:val="24"/>
        </w:rPr>
        <w:t xml:space="preserve"> klizališta </w:t>
      </w:r>
      <w:proofErr w:type="spellStart"/>
      <w:r w:rsidR="0005513C" w:rsidRPr="0005513C">
        <w:rPr>
          <w:rFonts w:ascii="Times New Roman" w:hAnsi="Times New Roman" w:cs="Times New Roman"/>
          <w:sz w:val="24"/>
          <w:szCs w:val="24"/>
        </w:rPr>
        <w:t>Novokom</w:t>
      </w:r>
      <w:proofErr w:type="spellEnd"/>
      <w:r w:rsidR="0005513C" w:rsidRPr="0005513C">
        <w:rPr>
          <w:rFonts w:ascii="Times New Roman" w:hAnsi="Times New Roman" w:cs="Times New Roman"/>
          <w:sz w:val="24"/>
          <w:szCs w:val="24"/>
        </w:rPr>
        <w:t xml:space="preserve"> d.o.o u iznosu od 374.125</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w:t>
      </w:r>
    </w:p>
    <w:p w:rsidR="009812A6" w:rsidRDefault="009812A6" w:rsidP="0005513C">
      <w:pPr>
        <w:spacing w:after="0" w:line="240" w:lineRule="auto"/>
        <w:jc w:val="both"/>
        <w:rPr>
          <w:rFonts w:ascii="Times New Roman" w:hAnsi="Times New Roman" w:cs="Times New Roman"/>
          <w:sz w:val="24"/>
          <w:szCs w:val="24"/>
        </w:rPr>
      </w:pPr>
    </w:p>
    <w:p w:rsidR="009812A6" w:rsidRPr="009812A6" w:rsidRDefault="009812A6" w:rsidP="0005513C">
      <w:pPr>
        <w:spacing w:after="0" w:line="240" w:lineRule="auto"/>
        <w:jc w:val="both"/>
        <w:rPr>
          <w:rFonts w:ascii="Times New Roman" w:hAnsi="Times New Roman" w:cs="Times New Roman"/>
          <w:b/>
          <w:sz w:val="24"/>
          <w:szCs w:val="24"/>
          <w:u w:val="single"/>
        </w:rPr>
      </w:pPr>
      <w:r w:rsidRPr="009812A6">
        <w:rPr>
          <w:rFonts w:ascii="Times New Roman" w:hAnsi="Times New Roman" w:cs="Times New Roman"/>
          <w:b/>
          <w:sz w:val="24"/>
          <w:szCs w:val="24"/>
          <w:u w:val="single"/>
        </w:rPr>
        <w:t>Rashodi poslovanja</w:t>
      </w:r>
    </w:p>
    <w:p w:rsidR="009812A6" w:rsidRDefault="009812A6" w:rsidP="0005513C">
      <w:pPr>
        <w:spacing w:after="0" w:line="240" w:lineRule="auto"/>
        <w:jc w:val="both"/>
        <w:rPr>
          <w:rFonts w:ascii="Times New Roman" w:hAnsi="Times New Roman" w:cs="Times New Roman"/>
          <w:sz w:val="24"/>
          <w:szCs w:val="24"/>
        </w:rPr>
      </w:pPr>
    </w:p>
    <w:p w:rsidR="009812A6" w:rsidRDefault="009812A6" w:rsidP="00981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 xml:space="preserve">Rashodi poslovanja </w:t>
      </w:r>
      <w:r>
        <w:rPr>
          <w:rFonts w:ascii="Times New Roman" w:hAnsi="Times New Roman" w:cs="Times New Roman"/>
          <w:sz w:val="24"/>
          <w:szCs w:val="24"/>
        </w:rPr>
        <w:t>su ostvareni</w:t>
      </w:r>
      <w:r w:rsidR="0005513C" w:rsidRPr="0005513C">
        <w:rPr>
          <w:rFonts w:ascii="Times New Roman" w:hAnsi="Times New Roman" w:cs="Times New Roman"/>
          <w:sz w:val="24"/>
          <w:szCs w:val="24"/>
        </w:rPr>
        <w:t xml:space="preserve"> u iznosu od 31.915.220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što je u odnosu na plan 89%, a u odnosu na prethodnu godinu rashodi su ostvareni u većem iznosu za 4%. U strukturi rashoda poslovanja najveći su materija</w:t>
      </w:r>
      <w:r>
        <w:rPr>
          <w:rFonts w:ascii="Times New Roman" w:hAnsi="Times New Roman" w:cs="Times New Roman"/>
          <w:sz w:val="24"/>
          <w:szCs w:val="24"/>
        </w:rPr>
        <w:t>lni rashodi s iznosom od 11.684.</w:t>
      </w:r>
      <w:r w:rsidR="0005513C" w:rsidRPr="0005513C">
        <w:rPr>
          <w:rFonts w:ascii="Times New Roman" w:hAnsi="Times New Roman" w:cs="Times New Roman"/>
          <w:sz w:val="24"/>
          <w:szCs w:val="24"/>
        </w:rPr>
        <w:t>479</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rashodi za zaposlene s 8.818.491</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ostali rashodi</w:t>
      </w:r>
      <w:r>
        <w:rPr>
          <w:rFonts w:ascii="Times New Roman" w:hAnsi="Times New Roman" w:cs="Times New Roman"/>
          <w:sz w:val="24"/>
          <w:szCs w:val="24"/>
        </w:rPr>
        <w:t xml:space="preserve"> s iznosom od</w:t>
      </w:r>
      <w:r w:rsidR="0005513C" w:rsidRPr="0005513C">
        <w:rPr>
          <w:rFonts w:ascii="Times New Roman" w:hAnsi="Times New Roman" w:cs="Times New Roman"/>
          <w:sz w:val="24"/>
          <w:szCs w:val="24"/>
        </w:rPr>
        <w:t xml:space="preserve"> 6.327.339</w:t>
      </w:r>
      <w:r>
        <w:rPr>
          <w:rFonts w:ascii="Times New Roman" w:hAnsi="Times New Roman" w:cs="Times New Roman"/>
          <w:sz w:val="24"/>
          <w:szCs w:val="24"/>
        </w:rPr>
        <w:t>,00 kn, naknade građanima s iznosom od</w:t>
      </w:r>
      <w:r w:rsidR="0005513C" w:rsidRPr="0005513C">
        <w:rPr>
          <w:rFonts w:ascii="Times New Roman" w:hAnsi="Times New Roman" w:cs="Times New Roman"/>
          <w:sz w:val="24"/>
          <w:szCs w:val="24"/>
        </w:rPr>
        <w:t xml:space="preserve"> 2.830.846</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subvencije 1.011.981</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pomoći dane u inozemstvo i unutar općeg proračuna 840.117</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financijski rashodi s 401.967</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U odnosu na realizaciju prethodne godine u strukturi rashoda poslovanja povećanje rashoda iskazano je kod rashoda za zaposlene za 5%, mate</w:t>
      </w:r>
      <w:r>
        <w:rPr>
          <w:rFonts w:ascii="Times New Roman" w:hAnsi="Times New Roman" w:cs="Times New Roman"/>
          <w:sz w:val="24"/>
          <w:szCs w:val="24"/>
        </w:rPr>
        <w:t>rijalnih rashoda za 7% i naknada</w:t>
      </w:r>
      <w:r w:rsidR="0005513C" w:rsidRPr="0005513C">
        <w:rPr>
          <w:rFonts w:ascii="Times New Roman" w:hAnsi="Times New Roman" w:cs="Times New Roman"/>
          <w:sz w:val="24"/>
          <w:szCs w:val="24"/>
        </w:rPr>
        <w:t xml:space="preserve"> građanima za 28%. Smanjenje rashoda u odnosu na prethodnu godinu iskazano je ko</w:t>
      </w:r>
      <w:r>
        <w:rPr>
          <w:rFonts w:ascii="Times New Roman" w:hAnsi="Times New Roman" w:cs="Times New Roman"/>
          <w:sz w:val="24"/>
          <w:szCs w:val="24"/>
        </w:rPr>
        <w:t>d financijskih rashoda za 25%, rashoda za subvencije za 31%</w:t>
      </w:r>
      <w:r w:rsidR="0005513C" w:rsidRPr="0005513C">
        <w:rPr>
          <w:rFonts w:ascii="Times New Roman" w:hAnsi="Times New Roman" w:cs="Times New Roman"/>
          <w:sz w:val="24"/>
          <w:szCs w:val="24"/>
        </w:rPr>
        <w:t>, rashoda pomoći drugim proračunima za 20%</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dok su ostali rashodi ostali na razini prethodne godine. </w:t>
      </w:r>
    </w:p>
    <w:p w:rsidR="009812A6" w:rsidRDefault="009812A6" w:rsidP="009812A6">
      <w:pPr>
        <w:spacing w:after="0" w:line="240" w:lineRule="auto"/>
        <w:jc w:val="both"/>
        <w:rPr>
          <w:rFonts w:ascii="Times New Roman" w:hAnsi="Times New Roman" w:cs="Times New Roman"/>
          <w:sz w:val="24"/>
          <w:szCs w:val="24"/>
        </w:rPr>
      </w:pPr>
    </w:p>
    <w:p w:rsidR="00941CF4" w:rsidRDefault="00941CF4" w:rsidP="009812A6">
      <w:pPr>
        <w:spacing w:after="0" w:line="240" w:lineRule="auto"/>
        <w:jc w:val="both"/>
        <w:rPr>
          <w:rFonts w:ascii="Times New Roman" w:hAnsi="Times New Roman" w:cs="Times New Roman"/>
          <w:sz w:val="24"/>
          <w:szCs w:val="24"/>
        </w:rPr>
      </w:pPr>
    </w:p>
    <w:p w:rsidR="00941CF4" w:rsidRDefault="00941CF4" w:rsidP="009812A6">
      <w:pPr>
        <w:spacing w:after="0" w:line="240" w:lineRule="auto"/>
        <w:jc w:val="both"/>
        <w:rPr>
          <w:rFonts w:ascii="Times New Roman" w:hAnsi="Times New Roman" w:cs="Times New Roman"/>
          <w:sz w:val="24"/>
          <w:szCs w:val="24"/>
        </w:rPr>
      </w:pPr>
    </w:p>
    <w:p w:rsidR="00941CF4" w:rsidRDefault="00941CF4" w:rsidP="009812A6">
      <w:pPr>
        <w:spacing w:after="0" w:line="240" w:lineRule="auto"/>
        <w:jc w:val="both"/>
        <w:rPr>
          <w:rFonts w:ascii="Times New Roman" w:hAnsi="Times New Roman" w:cs="Times New Roman"/>
          <w:sz w:val="24"/>
          <w:szCs w:val="24"/>
        </w:rPr>
      </w:pPr>
    </w:p>
    <w:p w:rsidR="0005513C" w:rsidRDefault="0005513C" w:rsidP="009812A6">
      <w:pPr>
        <w:spacing w:after="0" w:line="240" w:lineRule="auto"/>
        <w:jc w:val="both"/>
        <w:rPr>
          <w:rFonts w:ascii="Times New Roman" w:hAnsi="Times New Roman" w:cs="Times New Roman"/>
          <w:b/>
          <w:i/>
          <w:sz w:val="24"/>
          <w:szCs w:val="24"/>
          <w:u w:val="single"/>
        </w:rPr>
      </w:pPr>
      <w:r w:rsidRPr="0005513C">
        <w:rPr>
          <w:rFonts w:ascii="Times New Roman" w:hAnsi="Times New Roman" w:cs="Times New Roman"/>
          <w:b/>
          <w:i/>
          <w:sz w:val="24"/>
          <w:szCs w:val="24"/>
          <w:u w:val="single"/>
        </w:rPr>
        <w:lastRenderedPageBreak/>
        <w:t xml:space="preserve">Rashodi za zaposlene </w:t>
      </w:r>
    </w:p>
    <w:p w:rsidR="009812A6" w:rsidRPr="0005513C" w:rsidRDefault="009812A6" w:rsidP="009812A6">
      <w:pPr>
        <w:spacing w:after="0" w:line="240" w:lineRule="auto"/>
        <w:jc w:val="both"/>
        <w:rPr>
          <w:rFonts w:ascii="Times New Roman" w:hAnsi="Times New Roman" w:cs="Times New Roman"/>
          <w:b/>
          <w:i/>
          <w:sz w:val="24"/>
          <w:szCs w:val="24"/>
          <w:u w:val="single"/>
        </w:rPr>
      </w:pPr>
    </w:p>
    <w:p w:rsidR="009812A6" w:rsidRDefault="009812A6" w:rsidP="00941C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Rashodi za zaposlene ostvareni su u iznosu od 8.818.491</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Rashodi za zaposlene obuhvaćaju rashode bruto plaća zaposlenih s doprinosima na plaću za zaposlene u upravi i kod proračunskih korisnika te rashode materijalnih prava zaposlenih. Rashodi plaća i materijalnih plaća zaposlenih kod proračunskih korisnika iznose 4.315.679</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Plaće su isplaćivane za 55 zaposlenih kod proračunskih korisnika i  35 u Gradu. </w:t>
      </w:r>
    </w:p>
    <w:p w:rsidR="009812A6" w:rsidRDefault="009812A6" w:rsidP="009812A6">
      <w:pPr>
        <w:spacing w:after="0" w:line="240" w:lineRule="auto"/>
        <w:ind w:left="1080"/>
        <w:contextualSpacing/>
        <w:jc w:val="both"/>
        <w:rPr>
          <w:rFonts w:ascii="Times New Roman" w:hAnsi="Times New Roman" w:cs="Times New Roman"/>
          <w:sz w:val="24"/>
          <w:szCs w:val="24"/>
        </w:rPr>
      </w:pPr>
    </w:p>
    <w:p w:rsidR="0005513C" w:rsidRDefault="0005513C" w:rsidP="009812A6">
      <w:pPr>
        <w:spacing w:after="0" w:line="240" w:lineRule="auto"/>
        <w:contextualSpacing/>
        <w:jc w:val="both"/>
        <w:rPr>
          <w:rFonts w:ascii="Times New Roman" w:hAnsi="Times New Roman" w:cs="Times New Roman"/>
          <w:b/>
          <w:i/>
          <w:sz w:val="24"/>
          <w:szCs w:val="24"/>
          <w:u w:val="single"/>
        </w:rPr>
      </w:pPr>
      <w:r w:rsidRPr="0005513C">
        <w:rPr>
          <w:rFonts w:ascii="Times New Roman" w:hAnsi="Times New Roman" w:cs="Times New Roman"/>
          <w:b/>
          <w:i/>
          <w:sz w:val="24"/>
          <w:szCs w:val="24"/>
          <w:u w:val="single"/>
        </w:rPr>
        <w:t>Materijalni rashodi</w:t>
      </w:r>
    </w:p>
    <w:p w:rsidR="009812A6" w:rsidRPr="0005513C" w:rsidRDefault="009812A6" w:rsidP="009812A6">
      <w:pPr>
        <w:spacing w:after="0" w:line="240" w:lineRule="auto"/>
        <w:contextualSpacing/>
        <w:jc w:val="both"/>
        <w:rPr>
          <w:rFonts w:ascii="Times New Roman" w:hAnsi="Times New Roman" w:cs="Times New Roman"/>
          <w:b/>
          <w:i/>
          <w:sz w:val="24"/>
          <w:szCs w:val="24"/>
          <w:u w:val="single"/>
        </w:rPr>
      </w:pPr>
    </w:p>
    <w:p w:rsidR="009812A6" w:rsidRDefault="009812A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Materijalni rashodi ostvareni su u iznosu od 11.684.479</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 u ukupnim rashodima poslovanja sudjeluju s 36%. U odnosu na prethodnu godinu</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ostvareni su u većem iznosu za 799.277</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Povećanje se očituje u povećanju rashoda za usluge za 10%  i ostalih nespomenutih rashoda za 24%.</w:t>
      </w:r>
    </w:p>
    <w:p w:rsidR="0005513C" w:rsidRPr="0005513C" w:rsidRDefault="0005513C" w:rsidP="0005513C">
      <w:pPr>
        <w:spacing w:after="0" w:line="240" w:lineRule="auto"/>
        <w:jc w:val="both"/>
        <w:rPr>
          <w:rFonts w:ascii="Times New Roman" w:hAnsi="Times New Roman" w:cs="Times New Roman"/>
          <w:sz w:val="24"/>
          <w:szCs w:val="24"/>
        </w:rPr>
      </w:pPr>
      <w:r w:rsidRPr="0005513C">
        <w:rPr>
          <w:rFonts w:ascii="Times New Roman" w:hAnsi="Times New Roman" w:cs="Times New Roman"/>
          <w:sz w:val="24"/>
          <w:szCs w:val="24"/>
        </w:rPr>
        <w:t xml:space="preserve"> </w:t>
      </w:r>
    </w:p>
    <w:p w:rsidR="009812A6" w:rsidRPr="009812A6" w:rsidRDefault="0005513C" w:rsidP="0005513C">
      <w:pPr>
        <w:spacing w:after="0" w:line="240" w:lineRule="auto"/>
        <w:jc w:val="both"/>
        <w:rPr>
          <w:rFonts w:ascii="Times New Roman" w:hAnsi="Times New Roman" w:cs="Times New Roman"/>
          <w:b/>
          <w:sz w:val="24"/>
          <w:szCs w:val="24"/>
        </w:rPr>
      </w:pPr>
      <w:r w:rsidRPr="0005513C">
        <w:rPr>
          <w:rFonts w:ascii="Times New Roman" w:hAnsi="Times New Roman" w:cs="Times New Roman"/>
          <w:b/>
          <w:sz w:val="24"/>
          <w:szCs w:val="24"/>
        </w:rPr>
        <w:t xml:space="preserve">Tablica broj 3: </w:t>
      </w:r>
      <w:r w:rsidR="009812A6" w:rsidRPr="009812A6">
        <w:rPr>
          <w:rFonts w:ascii="Times New Roman" w:hAnsi="Times New Roman" w:cs="Times New Roman"/>
          <w:b/>
          <w:sz w:val="24"/>
          <w:szCs w:val="24"/>
        </w:rPr>
        <w:t xml:space="preserve">Pregled ostvarenih materijalnih rashoda </w:t>
      </w:r>
    </w:p>
    <w:p w:rsidR="0005513C" w:rsidRPr="0005513C" w:rsidRDefault="0005513C" w:rsidP="0005513C">
      <w:pPr>
        <w:spacing w:after="0" w:line="240" w:lineRule="auto"/>
        <w:jc w:val="both"/>
        <w:rPr>
          <w:rFonts w:ascii="Times New Roman" w:hAnsi="Times New Roman" w:cs="Times New Roman"/>
          <w:sz w:val="24"/>
          <w:szCs w:val="24"/>
        </w:rPr>
      </w:pPr>
      <w:r w:rsidRPr="0005513C">
        <w:rPr>
          <w:rFonts w:ascii="Times New Roman" w:hAnsi="Times New Roman" w:cs="Times New Roman"/>
          <w:sz w:val="24"/>
          <w:szCs w:val="24"/>
        </w:rPr>
        <w:t xml:space="preserve"> </w:t>
      </w:r>
    </w:p>
    <w:tbl>
      <w:tblPr>
        <w:tblStyle w:val="Reetkatablice1"/>
        <w:tblW w:w="9470" w:type="dxa"/>
        <w:tblLook w:val="04A0" w:firstRow="1" w:lastRow="0" w:firstColumn="1" w:lastColumn="0" w:noHBand="0" w:noVBand="1"/>
      </w:tblPr>
      <w:tblGrid>
        <w:gridCol w:w="6300"/>
        <w:gridCol w:w="3170"/>
      </w:tblGrid>
      <w:tr w:rsidR="0005513C" w:rsidRPr="0005513C" w:rsidTr="009812A6">
        <w:trPr>
          <w:trHeight w:val="272"/>
        </w:trPr>
        <w:tc>
          <w:tcPr>
            <w:tcW w:w="6300" w:type="dxa"/>
            <w:shd w:val="clear" w:color="auto" w:fill="BFBFBF" w:themeFill="background1" w:themeFillShade="BF"/>
          </w:tcPr>
          <w:p w:rsidR="0005513C" w:rsidRPr="0005513C" w:rsidRDefault="0005513C" w:rsidP="0005513C">
            <w:pPr>
              <w:jc w:val="center"/>
              <w:rPr>
                <w:rFonts w:ascii="Times New Roman" w:hAnsi="Times New Roman" w:cs="Times New Roman"/>
                <w:b/>
                <w:sz w:val="24"/>
                <w:szCs w:val="24"/>
              </w:rPr>
            </w:pPr>
            <w:r w:rsidRPr="0005513C">
              <w:rPr>
                <w:rFonts w:ascii="Times New Roman" w:hAnsi="Times New Roman" w:cs="Times New Roman"/>
                <w:b/>
                <w:sz w:val="24"/>
                <w:szCs w:val="24"/>
              </w:rPr>
              <w:t>Vrsta materijalnog rashoda</w:t>
            </w:r>
          </w:p>
        </w:tc>
        <w:tc>
          <w:tcPr>
            <w:tcW w:w="3170" w:type="dxa"/>
            <w:shd w:val="clear" w:color="auto" w:fill="BFBFBF" w:themeFill="background1" w:themeFillShade="BF"/>
          </w:tcPr>
          <w:p w:rsidR="0005513C" w:rsidRPr="0005513C" w:rsidRDefault="0005513C" w:rsidP="0005513C">
            <w:pPr>
              <w:jc w:val="center"/>
              <w:rPr>
                <w:rFonts w:ascii="Times New Roman" w:hAnsi="Times New Roman" w:cs="Times New Roman"/>
                <w:b/>
                <w:sz w:val="24"/>
                <w:szCs w:val="24"/>
              </w:rPr>
            </w:pPr>
            <w:r w:rsidRPr="0005513C">
              <w:rPr>
                <w:rFonts w:ascii="Times New Roman" w:hAnsi="Times New Roman" w:cs="Times New Roman"/>
                <w:b/>
                <w:sz w:val="24"/>
                <w:szCs w:val="24"/>
              </w:rPr>
              <w:t>Iznos</w:t>
            </w:r>
            <w:r w:rsidR="009812A6">
              <w:rPr>
                <w:rFonts w:ascii="Times New Roman" w:hAnsi="Times New Roman" w:cs="Times New Roman"/>
                <w:b/>
                <w:sz w:val="24"/>
                <w:szCs w:val="24"/>
              </w:rPr>
              <w:t xml:space="preserve"> u kn</w:t>
            </w:r>
          </w:p>
        </w:tc>
      </w:tr>
      <w:tr w:rsidR="0005513C" w:rsidRPr="0005513C" w:rsidTr="009812A6">
        <w:trPr>
          <w:trHeight w:val="272"/>
        </w:trPr>
        <w:tc>
          <w:tcPr>
            <w:tcW w:w="6300"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Naknade troškova zaposlenima</w:t>
            </w:r>
          </w:p>
        </w:tc>
        <w:tc>
          <w:tcPr>
            <w:tcW w:w="3170"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443.728</w:t>
            </w:r>
            <w:r w:rsidR="009812A6">
              <w:rPr>
                <w:rFonts w:ascii="Times New Roman" w:hAnsi="Times New Roman" w:cs="Times New Roman"/>
                <w:sz w:val="24"/>
                <w:szCs w:val="24"/>
              </w:rPr>
              <w:t>,00</w:t>
            </w:r>
          </w:p>
        </w:tc>
      </w:tr>
      <w:tr w:rsidR="0005513C" w:rsidRPr="0005513C" w:rsidTr="009812A6">
        <w:trPr>
          <w:trHeight w:val="272"/>
        </w:trPr>
        <w:tc>
          <w:tcPr>
            <w:tcW w:w="6300"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Rashodi za materijal i energiju</w:t>
            </w:r>
          </w:p>
        </w:tc>
        <w:tc>
          <w:tcPr>
            <w:tcW w:w="3170"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2.292.409</w:t>
            </w:r>
            <w:r w:rsidR="009812A6">
              <w:rPr>
                <w:rFonts w:ascii="Times New Roman" w:hAnsi="Times New Roman" w:cs="Times New Roman"/>
                <w:sz w:val="24"/>
                <w:szCs w:val="24"/>
              </w:rPr>
              <w:t>,00</w:t>
            </w:r>
          </w:p>
        </w:tc>
      </w:tr>
      <w:tr w:rsidR="0005513C" w:rsidRPr="0005513C" w:rsidTr="009812A6">
        <w:trPr>
          <w:trHeight w:val="272"/>
        </w:trPr>
        <w:tc>
          <w:tcPr>
            <w:tcW w:w="6300"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Rashodi za usluge</w:t>
            </w:r>
          </w:p>
        </w:tc>
        <w:tc>
          <w:tcPr>
            <w:tcW w:w="3170"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6.665.772</w:t>
            </w:r>
            <w:r w:rsidR="009812A6">
              <w:rPr>
                <w:rFonts w:ascii="Times New Roman" w:hAnsi="Times New Roman" w:cs="Times New Roman"/>
                <w:sz w:val="24"/>
                <w:szCs w:val="24"/>
              </w:rPr>
              <w:t>,00</w:t>
            </w:r>
          </w:p>
        </w:tc>
      </w:tr>
      <w:tr w:rsidR="0005513C" w:rsidRPr="0005513C" w:rsidTr="009812A6">
        <w:trPr>
          <w:trHeight w:val="272"/>
        </w:trPr>
        <w:tc>
          <w:tcPr>
            <w:tcW w:w="6300"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Naknade troškova osobama izvan radnog odnosa</w:t>
            </w:r>
          </w:p>
        </w:tc>
        <w:tc>
          <w:tcPr>
            <w:tcW w:w="3170"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58.321</w:t>
            </w:r>
            <w:r w:rsidR="009812A6">
              <w:rPr>
                <w:rFonts w:ascii="Times New Roman" w:hAnsi="Times New Roman" w:cs="Times New Roman"/>
                <w:sz w:val="24"/>
                <w:szCs w:val="24"/>
              </w:rPr>
              <w:t>,00</w:t>
            </w:r>
          </w:p>
        </w:tc>
      </w:tr>
      <w:tr w:rsidR="0005513C" w:rsidRPr="0005513C" w:rsidTr="009812A6">
        <w:trPr>
          <w:trHeight w:val="287"/>
        </w:trPr>
        <w:tc>
          <w:tcPr>
            <w:tcW w:w="6300"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Ostali nespomenuti rashodi</w:t>
            </w:r>
          </w:p>
        </w:tc>
        <w:tc>
          <w:tcPr>
            <w:tcW w:w="3170"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2.224.249</w:t>
            </w:r>
            <w:r w:rsidR="009812A6">
              <w:rPr>
                <w:rFonts w:ascii="Times New Roman" w:hAnsi="Times New Roman" w:cs="Times New Roman"/>
                <w:sz w:val="24"/>
                <w:szCs w:val="24"/>
              </w:rPr>
              <w:t>,00</w:t>
            </w:r>
          </w:p>
        </w:tc>
      </w:tr>
    </w:tbl>
    <w:p w:rsidR="0005513C" w:rsidRPr="0005513C" w:rsidRDefault="0005513C" w:rsidP="0005513C">
      <w:pPr>
        <w:spacing w:after="0" w:line="240" w:lineRule="auto"/>
        <w:jc w:val="both"/>
        <w:rPr>
          <w:rFonts w:ascii="Times New Roman" w:hAnsi="Times New Roman" w:cs="Times New Roman"/>
          <w:sz w:val="24"/>
          <w:szCs w:val="24"/>
        </w:rPr>
      </w:pPr>
    </w:p>
    <w:p w:rsidR="005615E5" w:rsidRDefault="009812A6" w:rsidP="005615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U svrhu lakšeg razumijevanja ovog izvješća detaljnije se obrazlažu rashodi usluga i ostali nespomenuti rashodi. U strukturi materijalnih rashoda najveći su rashodi za usluge s iznosom od 6.665.772</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U rashode usluga ubrajamo rashode za usluge telefona, pošte i prijevoza s iznosom od 261.923</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usluge tekućeg i investicijskog održavanja s iznosom od 3.842.479</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usluge promidžbe i informiranja s iznosom od 799.620</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komunalne usluge s 304.049</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zakupnine i najamnine 1.000</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zdravstvene i veterinarske usluge 344.587</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intelektualne usluge 580.209</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računalne usluge 391.842</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 ostale usluge 140.063</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Usluge tekućeg i investicijskog održavanja u iznosu od 3.842.479</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najvećim dijelom se odnose na usluge održavanja komunalne infrastrukture. Prema programu održavanja objekata i uređaja komunalne infrastrukture rashodi su evidentirani u iznosu od 3.375.496</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Rashodi održavanja objekata u vlas</w:t>
      </w:r>
      <w:r w:rsidR="005615E5">
        <w:rPr>
          <w:rFonts w:ascii="Times New Roman" w:hAnsi="Times New Roman" w:cs="Times New Roman"/>
          <w:sz w:val="24"/>
          <w:szCs w:val="24"/>
        </w:rPr>
        <w:t>ništvu Grada (domova, stanova, s</w:t>
      </w:r>
      <w:r w:rsidR="0005513C" w:rsidRPr="0005513C">
        <w:rPr>
          <w:rFonts w:ascii="Times New Roman" w:hAnsi="Times New Roman" w:cs="Times New Roman"/>
          <w:sz w:val="24"/>
          <w:szCs w:val="24"/>
        </w:rPr>
        <w:t>portskih objekata…) iznose 418.214</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U ostale nespomenute rashode s iznosom od 2.224.249</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ubrajamo troškove za izbore s iznosom od 374.201</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naknade za rad predstavničkih tijela, povjerenstva i odbore s iznosom od 347.891</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rashode reprezentacije, protokola, cvijeća, premija osiguranja u iznosu od 296.809</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troškove sudskih i upravnih sporova 154.961</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sufinanciran</w:t>
      </w:r>
      <w:r w:rsidR="005615E5">
        <w:rPr>
          <w:rFonts w:ascii="Times New Roman" w:hAnsi="Times New Roman" w:cs="Times New Roman"/>
          <w:sz w:val="24"/>
          <w:szCs w:val="24"/>
        </w:rPr>
        <w:t xml:space="preserve">je održavanja kulturne baštine </w:t>
      </w:r>
      <w:r w:rsidR="0005513C" w:rsidRPr="0005513C">
        <w:rPr>
          <w:rFonts w:ascii="Times New Roman" w:hAnsi="Times New Roman" w:cs="Times New Roman"/>
          <w:sz w:val="24"/>
          <w:szCs w:val="24"/>
        </w:rPr>
        <w:t>12.798</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program </w:t>
      </w:r>
      <w:r w:rsidR="005615E5">
        <w:rPr>
          <w:rFonts w:ascii="Times New Roman" w:hAnsi="Times New Roman" w:cs="Times New Roman"/>
          <w:sz w:val="24"/>
          <w:szCs w:val="24"/>
        </w:rPr>
        <w:t>poticanja</w:t>
      </w:r>
      <w:r w:rsidR="0005513C" w:rsidRPr="0005513C">
        <w:rPr>
          <w:rFonts w:ascii="Times New Roman" w:hAnsi="Times New Roman" w:cs="Times New Roman"/>
          <w:sz w:val="24"/>
          <w:szCs w:val="24"/>
        </w:rPr>
        <w:t xml:space="preserve"> razvoja turizma 528.945</w:t>
      </w:r>
      <w:r w:rsidR="005615E5">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itd. </w:t>
      </w:r>
    </w:p>
    <w:p w:rsidR="005615E5" w:rsidRDefault="005615E5" w:rsidP="005615E5">
      <w:pPr>
        <w:spacing w:after="0" w:line="240" w:lineRule="auto"/>
        <w:jc w:val="both"/>
        <w:rPr>
          <w:rFonts w:ascii="Times New Roman" w:hAnsi="Times New Roman" w:cs="Times New Roman"/>
          <w:sz w:val="24"/>
          <w:szCs w:val="24"/>
        </w:rPr>
      </w:pPr>
    </w:p>
    <w:p w:rsidR="0005513C" w:rsidRDefault="0005513C" w:rsidP="005615E5">
      <w:pPr>
        <w:spacing w:after="0" w:line="240" w:lineRule="auto"/>
        <w:jc w:val="both"/>
        <w:rPr>
          <w:rFonts w:ascii="Times New Roman" w:hAnsi="Times New Roman" w:cs="Times New Roman"/>
          <w:b/>
          <w:i/>
          <w:sz w:val="24"/>
          <w:szCs w:val="24"/>
          <w:u w:val="single"/>
        </w:rPr>
      </w:pPr>
      <w:r w:rsidRPr="005615E5">
        <w:rPr>
          <w:rFonts w:ascii="Times New Roman" w:hAnsi="Times New Roman" w:cs="Times New Roman"/>
          <w:b/>
          <w:i/>
          <w:sz w:val="24"/>
          <w:szCs w:val="24"/>
          <w:u w:val="single"/>
        </w:rPr>
        <w:t>Financijski rashodi</w:t>
      </w:r>
    </w:p>
    <w:p w:rsidR="005615E5" w:rsidRPr="005615E5" w:rsidRDefault="005615E5" w:rsidP="005615E5">
      <w:pPr>
        <w:spacing w:after="0" w:line="240" w:lineRule="auto"/>
        <w:jc w:val="both"/>
        <w:rPr>
          <w:rFonts w:ascii="Times New Roman" w:hAnsi="Times New Roman" w:cs="Times New Roman"/>
          <w:b/>
          <w:i/>
          <w:sz w:val="24"/>
          <w:szCs w:val="24"/>
          <w:u w:val="single"/>
        </w:rPr>
      </w:pPr>
    </w:p>
    <w:p w:rsidR="005615E5" w:rsidRDefault="005615E5" w:rsidP="005615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Fin</w:t>
      </w:r>
      <w:r>
        <w:rPr>
          <w:rFonts w:ascii="Times New Roman" w:hAnsi="Times New Roman" w:cs="Times New Roman"/>
          <w:sz w:val="24"/>
          <w:szCs w:val="24"/>
        </w:rPr>
        <w:t>ancijski rashodi ostvareni su s iznosom od</w:t>
      </w:r>
      <w:r w:rsidR="0005513C" w:rsidRPr="0005513C">
        <w:rPr>
          <w:rFonts w:ascii="Times New Roman" w:hAnsi="Times New Roman" w:cs="Times New Roman"/>
          <w:sz w:val="24"/>
          <w:szCs w:val="24"/>
        </w:rPr>
        <w:t xml:space="preserve"> 401.967</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a odnose se na rashode kamata za primljene kredite u iznosu od 266.384</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rashode bankarskih usluga 46.288</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rashode negativnih tečajnih razlika i razlika zbog primjene valutne klauzule 88.874</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te zateznih kamata u iznosu od 421</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w:t>
      </w:r>
    </w:p>
    <w:p w:rsidR="005615E5" w:rsidRDefault="005615E5" w:rsidP="005615E5">
      <w:pPr>
        <w:spacing w:after="0" w:line="240" w:lineRule="auto"/>
        <w:jc w:val="both"/>
        <w:rPr>
          <w:rFonts w:ascii="Times New Roman" w:hAnsi="Times New Roman" w:cs="Times New Roman"/>
          <w:sz w:val="24"/>
          <w:szCs w:val="24"/>
        </w:rPr>
      </w:pPr>
    </w:p>
    <w:p w:rsidR="00941CF4" w:rsidRDefault="00941CF4" w:rsidP="005615E5">
      <w:pPr>
        <w:spacing w:after="0" w:line="240" w:lineRule="auto"/>
        <w:jc w:val="both"/>
        <w:rPr>
          <w:rFonts w:ascii="Times New Roman" w:hAnsi="Times New Roman" w:cs="Times New Roman"/>
          <w:sz w:val="24"/>
          <w:szCs w:val="24"/>
        </w:rPr>
      </w:pPr>
    </w:p>
    <w:p w:rsidR="0005513C" w:rsidRDefault="0005513C" w:rsidP="005615E5">
      <w:pPr>
        <w:spacing w:after="0" w:line="240" w:lineRule="auto"/>
        <w:jc w:val="both"/>
        <w:rPr>
          <w:rFonts w:ascii="Times New Roman" w:hAnsi="Times New Roman" w:cs="Times New Roman"/>
          <w:b/>
          <w:i/>
          <w:sz w:val="24"/>
          <w:szCs w:val="24"/>
          <w:u w:val="single"/>
        </w:rPr>
      </w:pPr>
      <w:r w:rsidRPr="005615E5">
        <w:rPr>
          <w:rFonts w:ascii="Times New Roman" w:hAnsi="Times New Roman" w:cs="Times New Roman"/>
          <w:b/>
          <w:i/>
          <w:sz w:val="24"/>
          <w:szCs w:val="24"/>
          <w:u w:val="single"/>
        </w:rPr>
        <w:lastRenderedPageBreak/>
        <w:t xml:space="preserve">Subvencije </w:t>
      </w:r>
    </w:p>
    <w:p w:rsidR="005615E5" w:rsidRPr="005615E5" w:rsidRDefault="005615E5" w:rsidP="005615E5">
      <w:pPr>
        <w:spacing w:after="0" w:line="240" w:lineRule="auto"/>
        <w:jc w:val="both"/>
        <w:rPr>
          <w:rFonts w:ascii="Times New Roman" w:hAnsi="Times New Roman" w:cs="Times New Roman"/>
          <w:b/>
          <w:i/>
          <w:sz w:val="24"/>
          <w:szCs w:val="24"/>
          <w:u w:val="single"/>
        </w:rPr>
      </w:pPr>
    </w:p>
    <w:p w:rsidR="0005513C" w:rsidRDefault="005615E5"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Rashodi subvencija ostvareni su u iznosu od 1.011.981</w:t>
      </w:r>
      <w:r>
        <w:rPr>
          <w:rFonts w:ascii="Times New Roman" w:hAnsi="Times New Roman" w:cs="Times New Roman"/>
          <w:sz w:val="24"/>
          <w:szCs w:val="24"/>
        </w:rPr>
        <w:t>,00 kn, a</w:t>
      </w:r>
      <w:r w:rsidR="0005513C" w:rsidRPr="0005513C">
        <w:rPr>
          <w:rFonts w:ascii="Times New Roman" w:hAnsi="Times New Roman" w:cs="Times New Roman"/>
          <w:sz w:val="24"/>
          <w:szCs w:val="24"/>
        </w:rPr>
        <w:t xml:space="preserve"> u odnosu na prethodnu godinu </w:t>
      </w:r>
      <w:r>
        <w:rPr>
          <w:rFonts w:ascii="Times New Roman" w:hAnsi="Times New Roman" w:cs="Times New Roman"/>
          <w:sz w:val="24"/>
          <w:szCs w:val="24"/>
        </w:rPr>
        <w:t xml:space="preserve">navedeni rashodi su </w:t>
      </w:r>
      <w:r w:rsidR="0005513C" w:rsidRPr="0005513C">
        <w:rPr>
          <w:rFonts w:ascii="Times New Roman" w:hAnsi="Times New Roman" w:cs="Times New Roman"/>
          <w:sz w:val="24"/>
          <w:szCs w:val="24"/>
        </w:rPr>
        <w:t>ostvareni u manjem iznosu za 464.561</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Subvencije u poljoprivredi iznose 402.553</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subvencija kamatne stope na poduzetničke kredite ostvarene su u iznosu od 260.000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poticanje razvoja malog i srednjeg poduzetništva 121.937</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poticaji oslobađanja plaćanja javnih davanja 60.801</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 poticaji davanja poslovnih prostora bez naknade 166.689</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w:t>
      </w:r>
    </w:p>
    <w:p w:rsidR="005615E5" w:rsidRDefault="005615E5" w:rsidP="005615E5">
      <w:pPr>
        <w:spacing w:after="0" w:line="240" w:lineRule="auto"/>
        <w:ind w:left="1080"/>
        <w:contextualSpacing/>
        <w:jc w:val="both"/>
        <w:rPr>
          <w:rFonts w:ascii="Times New Roman" w:hAnsi="Times New Roman" w:cs="Times New Roman"/>
          <w:sz w:val="24"/>
          <w:szCs w:val="24"/>
        </w:rPr>
      </w:pPr>
    </w:p>
    <w:p w:rsidR="0005513C" w:rsidRDefault="0005513C" w:rsidP="005615E5">
      <w:pPr>
        <w:spacing w:after="0" w:line="240" w:lineRule="auto"/>
        <w:contextualSpacing/>
        <w:jc w:val="both"/>
        <w:rPr>
          <w:rFonts w:ascii="Times New Roman" w:hAnsi="Times New Roman" w:cs="Times New Roman"/>
          <w:b/>
          <w:i/>
          <w:sz w:val="24"/>
          <w:szCs w:val="24"/>
          <w:u w:val="single"/>
        </w:rPr>
      </w:pPr>
      <w:r w:rsidRPr="005615E5">
        <w:rPr>
          <w:rFonts w:ascii="Times New Roman" w:hAnsi="Times New Roman" w:cs="Times New Roman"/>
          <w:b/>
          <w:i/>
          <w:sz w:val="24"/>
          <w:szCs w:val="24"/>
          <w:u w:val="single"/>
        </w:rPr>
        <w:t xml:space="preserve">Pomoći dane u inozemstvo i unutar općeg proračuna </w:t>
      </w:r>
    </w:p>
    <w:p w:rsidR="005615E5" w:rsidRPr="005615E5" w:rsidRDefault="005615E5" w:rsidP="005615E5">
      <w:pPr>
        <w:spacing w:after="0" w:line="240" w:lineRule="auto"/>
        <w:contextualSpacing/>
        <w:jc w:val="both"/>
        <w:rPr>
          <w:rFonts w:ascii="Times New Roman" w:hAnsi="Times New Roman" w:cs="Times New Roman"/>
          <w:b/>
          <w:i/>
          <w:sz w:val="24"/>
          <w:szCs w:val="24"/>
          <w:u w:val="single"/>
        </w:rPr>
      </w:pPr>
    </w:p>
    <w:p w:rsidR="005615E5" w:rsidRDefault="005615E5" w:rsidP="005615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Rashodi pomoći danih</w:t>
      </w:r>
      <w:r w:rsidR="0005513C" w:rsidRPr="0005513C">
        <w:rPr>
          <w:rFonts w:ascii="Times New Roman" w:hAnsi="Times New Roman" w:cs="Times New Roman"/>
          <w:sz w:val="24"/>
          <w:szCs w:val="24"/>
        </w:rPr>
        <w:t xml:space="preserve"> u inozemstvo i unutar općeg proračuna iznose 840.117</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 u odnosu na prethodnu godinu ostvareni su u manjem iznosu za 206.091</w:t>
      </w:r>
      <w:r>
        <w:rPr>
          <w:rFonts w:ascii="Times New Roman" w:hAnsi="Times New Roman" w:cs="Times New Roman"/>
          <w:sz w:val="24"/>
          <w:szCs w:val="24"/>
        </w:rPr>
        <w:t xml:space="preserve">,00 kn. </w:t>
      </w:r>
      <w:r w:rsidR="0005513C" w:rsidRPr="0005513C">
        <w:rPr>
          <w:rFonts w:ascii="Times New Roman" w:hAnsi="Times New Roman" w:cs="Times New Roman"/>
          <w:sz w:val="24"/>
          <w:szCs w:val="24"/>
        </w:rPr>
        <w:t>Rashodi pomoći su sredstva dana proračunskim korisnicima drugih proračuna za provođenje njihovih programa i aktivnost. Sredstva su dana školama s područja Grada</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pa je tako za sufinanciranje njihovih programa iz proračuna isplaćeno 547.094</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za sufinanciranje prehrane djece u školama 213.023</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a za održavanje športske dvorane 80.000</w:t>
      </w:r>
      <w:r>
        <w:rPr>
          <w:rFonts w:ascii="Times New Roman" w:hAnsi="Times New Roman" w:cs="Times New Roman"/>
          <w:sz w:val="24"/>
          <w:szCs w:val="24"/>
        </w:rPr>
        <w:t xml:space="preserve">,00 kn. </w:t>
      </w:r>
    </w:p>
    <w:p w:rsidR="005615E5" w:rsidRDefault="005615E5" w:rsidP="005615E5">
      <w:pPr>
        <w:spacing w:after="0" w:line="240" w:lineRule="auto"/>
        <w:jc w:val="both"/>
        <w:rPr>
          <w:rFonts w:ascii="Times New Roman" w:hAnsi="Times New Roman" w:cs="Times New Roman"/>
          <w:sz w:val="24"/>
          <w:szCs w:val="24"/>
        </w:rPr>
      </w:pPr>
    </w:p>
    <w:p w:rsidR="0005513C" w:rsidRDefault="0005513C" w:rsidP="005615E5">
      <w:pPr>
        <w:spacing w:after="0" w:line="240" w:lineRule="auto"/>
        <w:jc w:val="both"/>
        <w:rPr>
          <w:rFonts w:ascii="Times New Roman" w:hAnsi="Times New Roman" w:cs="Times New Roman"/>
          <w:b/>
          <w:i/>
          <w:sz w:val="24"/>
          <w:szCs w:val="24"/>
          <w:u w:val="single"/>
        </w:rPr>
      </w:pPr>
      <w:r w:rsidRPr="005615E5">
        <w:rPr>
          <w:rFonts w:ascii="Times New Roman" w:hAnsi="Times New Roman" w:cs="Times New Roman"/>
          <w:b/>
          <w:i/>
          <w:sz w:val="24"/>
          <w:szCs w:val="24"/>
          <w:u w:val="single"/>
        </w:rPr>
        <w:t>Naknade građanima i kućanstvima na temelju osiguranja i druge naknade</w:t>
      </w:r>
    </w:p>
    <w:p w:rsidR="005615E5" w:rsidRPr="005615E5" w:rsidRDefault="005615E5" w:rsidP="005615E5">
      <w:pPr>
        <w:spacing w:after="0" w:line="240" w:lineRule="auto"/>
        <w:jc w:val="both"/>
        <w:rPr>
          <w:rFonts w:ascii="Times New Roman" w:hAnsi="Times New Roman" w:cs="Times New Roman"/>
          <w:b/>
          <w:i/>
          <w:sz w:val="24"/>
          <w:szCs w:val="24"/>
          <w:u w:val="single"/>
        </w:rPr>
      </w:pPr>
    </w:p>
    <w:p w:rsidR="0005513C" w:rsidRDefault="005615E5"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Naknade građanima i kućanstvima iznose 2.830.846</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što je u odnosu na plan 90%, a u odnosu na prethodnu godinu rashodi </w:t>
      </w:r>
      <w:r>
        <w:rPr>
          <w:rFonts w:ascii="Times New Roman" w:hAnsi="Times New Roman" w:cs="Times New Roman"/>
          <w:sz w:val="24"/>
          <w:szCs w:val="24"/>
        </w:rPr>
        <w:t xml:space="preserve">su veći za 28%. Rashodi naknada </w:t>
      </w:r>
      <w:r w:rsidR="0005513C" w:rsidRPr="0005513C">
        <w:rPr>
          <w:rFonts w:ascii="Times New Roman" w:hAnsi="Times New Roman" w:cs="Times New Roman"/>
          <w:sz w:val="24"/>
          <w:szCs w:val="24"/>
        </w:rPr>
        <w:t>građanima i kućanst</w:t>
      </w:r>
      <w:r>
        <w:rPr>
          <w:rFonts w:ascii="Times New Roman" w:hAnsi="Times New Roman" w:cs="Times New Roman"/>
          <w:sz w:val="24"/>
          <w:szCs w:val="24"/>
        </w:rPr>
        <w:t xml:space="preserve">vima dijele se na naknade dane u novcu, </w:t>
      </w:r>
      <w:r w:rsidR="0005513C" w:rsidRPr="0005513C">
        <w:rPr>
          <w:rFonts w:ascii="Times New Roman" w:hAnsi="Times New Roman" w:cs="Times New Roman"/>
          <w:sz w:val="24"/>
          <w:szCs w:val="24"/>
        </w:rPr>
        <w:t>koje korisnici t</w:t>
      </w:r>
      <w:r>
        <w:rPr>
          <w:rFonts w:ascii="Times New Roman" w:hAnsi="Times New Roman" w:cs="Times New Roman"/>
          <w:sz w:val="24"/>
          <w:szCs w:val="24"/>
        </w:rPr>
        <w:t xml:space="preserve">roše općenito za svoje potrebe te </w:t>
      </w:r>
      <w:r w:rsidR="0005513C" w:rsidRPr="0005513C">
        <w:rPr>
          <w:rFonts w:ascii="Times New Roman" w:hAnsi="Times New Roman" w:cs="Times New Roman"/>
          <w:sz w:val="24"/>
          <w:szCs w:val="24"/>
        </w:rPr>
        <w:t xml:space="preserve">naknade u naravi koje obuhvaćaju davanja kojima se osigurava određena usluga i dobro. </w:t>
      </w:r>
      <w:r>
        <w:rPr>
          <w:rFonts w:ascii="Times New Roman" w:hAnsi="Times New Roman" w:cs="Times New Roman"/>
          <w:sz w:val="24"/>
          <w:szCs w:val="24"/>
        </w:rPr>
        <w:tab/>
      </w:r>
      <w:r w:rsidR="0005513C" w:rsidRPr="0005513C">
        <w:rPr>
          <w:rFonts w:ascii="Times New Roman" w:hAnsi="Times New Roman" w:cs="Times New Roman"/>
          <w:sz w:val="24"/>
          <w:szCs w:val="24"/>
        </w:rPr>
        <w:t>Prema navedenom sr</w:t>
      </w:r>
      <w:r>
        <w:rPr>
          <w:rFonts w:ascii="Times New Roman" w:hAnsi="Times New Roman" w:cs="Times New Roman"/>
          <w:sz w:val="24"/>
          <w:szCs w:val="24"/>
        </w:rPr>
        <w:t>edstva su isplaćena za slj</w:t>
      </w:r>
      <w:r w:rsidR="0005513C" w:rsidRPr="0005513C">
        <w:rPr>
          <w:rFonts w:ascii="Times New Roman" w:hAnsi="Times New Roman" w:cs="Times New Roman"/>
          <w:sz w:val="24"/>
          <w:szCs w:val="24"/>
        </w:rPr>
        <w:t>edeće</w:t>
      </w:r>
      <w:r>
        <w:rPr>
          <w:rFonts w:ascii="Times New Roman" w:hAnsi="Times New Roman" w:cs="Times New Roman"/>
          <w:sz w:val="24"/>
          <w:szCs w:val="24"/>
        </w:rPr>
        <w:t xml:space="preserve"> rashode</w:t>
      </w:r>
      <w:r w:rsidR="0005513C" w:rsidRPr="0005513C">
        <w:rPr>
          <w:rFonts w:ascii="Times New Roman" w:hAnsi="Times New Roman" w:cs="Times New Roman"/>
          <w:sz w:val="24"/>
          <w:szCs w:val="24"/>
        </w:rPr>
        <w:t xml:space="preserve">: </w:t>
      </w:r>
    </w:p>
    <w:p w:rsidR="0005513C" w:rsidRDefault="005615E5" w:rsidP="005615E5">
      <w:pPr>
        <w:pStyle w:val="Odlomakpopisa"/>
        <w:numPr>
          <w:ilvl w:val="0"/>
          <w:numId w:val="25"/>
        </w:numPr>
        <w:jc w:val="both"/>
      </w:pPr>
      <w:r>
        <w:t>s</w:t>
      </w:r>
      <w:r w:rsidR="0005513C" w:rsidRPr="005615E5">
        <w:t>tipendije 1.361.695</w:t>
      </w:r>
      <w:r>
        <w:t>,00</w:t>
      </w:r>
      <w:r w:rsidR="0005513C" w:rsidRPr="005615E5">
        <w:t xml:space="preserve"> kn</w:t>
      </w:r>
      <w:r>
        <w:t>,</w:t>
      </w:r>
    </w:p>
    <w:p w:rsidR="0005513C" w:rsidRDefault="0005513C" w:rsidP="005615E5">
      <w:pPr>
        <w:pStyle w:val="Odlomakpopisa"/>
        <w:numPr>
          <w:ilvl w:val="0"/>
          <w:numId w:val="25"/>
        </w:numPr>
        <w:jc w:val="both"/>
      </w:pPr>
      <w:r w:rsidRPr="005615E5">
        <w:rPr>
          <w:i/>
        </w:rPr>
        <w:t>Kolica za novljanskog klinca</w:t>
      </w:r>
      <w:r w:rsidRPr="005615E5">
        <w:t xml:space="preserve"> 444.000</w:t>
      </w:r>
      <w:r w:rsidR="005615E5">
        <w:t>,00</w:t>
      </w:r>
      <w:r w:rsidRPr="005615E5">
        <w:t xml:space="preserve"> kn</w:t>
      </w:r>
      <w:r w:rsidR="005615E5">
        <w:t>,</w:t>
      </w:r>
      <w:r w:rsidRPr="005615E5">
        <w:t xml:space="preserve"> </w:t>
      </w:r>
    </w:p>
    <w:p w:rsidR="0005513C" w:rsidRDefault="005615E5" w:rsidP="005615E5">
      <w:pPr>
        <w:pStyle w:val="Odlomakpopisa"/>
        <w:numPr>
          <w:ilvl w:val="0"/>
          <w:numId w:val="25"/>
        </w:numPr>
        <w:jc w:val="both"/>
      </w:pPr>
      <w:r>
        <w:t>d</w:t>
      </w:r>
      <w:r w:rsidR="0005513C" w:rsidRPr="005615E5">
        <w:t>odatak na mirovinu 403.700</w:t>
      </w:r>
      <w:r>
        <w:t>,00</w:t>
      </w:r>
      <w:r w:rsidR="0005513C" w:rsidRPr="005615E5">
        <w:t xml:space="preserve"> kn</w:t>
      </w:r>
      <w:r>
        <w:t>,</w:t>
      </w:r>
    </w:p>
    <w:p w:rsidR="0005513C" w:rsidRDefault="005615E5" w:rsidP="005615E5">
      <w:pPr>
        <w:pStyle w:val="Odlomakpopisa"/>
        <w:numPr>
          <w:ilvl w:val="0"/>
          <w:numId w:val="25"/>
        </w:numPr>
        <w:jc w:val="both"/>
      </w:pPr>
      <w:r>
        <w:t>s</w:t>
      </w:r>
      <w:r w:rsidR="0005513C" w:rsidRPr="005615E5">
        <w:t>ocijalni program 583.303</w:t>
      </w:r>
      <w:r>
        <w:t>,00</w:t>
      </w:r>
      <w:r w:rsidR="0005513C" w:rsidRPr="005615E5">
        <w:t xml:space="preserve"> kn</w:t>
      </w:r>
      <w:r>
        <w:t>,</w:t>
      </w:r>
    </w:p>
    <w:p w:rsidR="0005513C" w:rsidRDefault="005615E5" w:rsidP="005615E5">
      <w:pPr>
        <w:pStyle w:val="Odlomakpopisa"/>
        <w:numPr>
          <w:ilvl w:val="0"/>
          <w:numId w:val="25"/>
        </w:numPr>
        <w:jc w:val="both"/>
      </w:pPr>
      <w:r>
        <w:t>p</w:t>
      </w:r>
      <w:r w:rsidR="0005513C" w:rsidRPr="005615E5">
        <w:t>omoć građanima iz tekuće rezerve 27.604</w:t>
      </w:r>
      <w:r>
        <w:t>,00</w:t>
      </w:r>
      <w:r w:rsidR="0005513C" w:rsidRPr="005615E5">
        <w:t xml:space="preserve"> kn</w:t>
      </w:r>
    </w:p>
    <w:p w:rsidR="005615E5" w:rsidRDefault="005615E5" w:rsidP="005615E5">
      <w:pPr>
        <w:pStyle w:val="Odlomakpopisa"/>
        <w:numPr>
          <w:ilvl w:val="0"/>
          <w:numId w:val="25"/>
        </w:numPr>
        <w:jc w:val="both"/>
      </w:pPr>
      <w:r>
        <w:t>p</w:t>
      </w:r>
      <w:r w:rsidR="0005513C" w:rsidRPr="005615E5">
        <w:t>laćanje priključka na komunalnu infrastrukturu 10.544</w:t>
      </w:r>
      <w:r>
        <w:t>,00</w:t>
      </w:r>
      <w:r w:rsidR="0005513C" w:rsidRPr="005615E5">
        <w:t xml:space="preserve"> kn</w:t>
      </w:r>
      <w:r>
        <w:t>.</w:t>
      </w:r>
      <w:r w:rsidR="0005513C" w:rsidRPr="005615E5">
        <w:t xml:space="preserve"> </w:t>
      </w:r>
    </w:p>
    <w:p w:rsidR="005615E5" w:rsidRDefault="005615E5" w:rsidP="005615E5">
      <w:pPr>
        <w:pStyle w:val="Odlomakpopisa"/>
        <w:ind w:left="720"/>
        <w:jc w:val="both"/>
      </w:pPr>
    </w:p>
    <w:p w:rsidR="0005513C" w:rsidRDefault="0005513C" w:rsidP="005615E5">
      <w:pPr>
        <w:pStyle w:val="Odlomakpopisa"/>
        <w:ind w:left="0"/>
        <w:jc w:val="both"/>
        <w:rPr>
          <w:b/>
          <w:i/>
          <w:u w:val="single"/>
        </w:rPr>
      </w:pPr>
      <w:r w:rsidRPr="005615E5">
        <w:rPr>
          <w:b/>
          <w:i/>
          <w:u w:val="single"/>
        </w:rPr>
        <w:t xml:space="preserve">Ostali rashodi </w:t>
      </w:r>
    </w:p>
    <w:p w:rsidR="005615E5" w:rsidRPr="005615E5" w:rsidRDefault="005615E5" w:rsidP="005615E5">
      <w:pPr>
        <w:pStyle w:val="Odlomakpopisa"/>
        <w:ind w:left="0"/>
        <w:jc w:val="both"/>
        <w:rPr>
          <w:b/>
          <w:i/>
          <w:u w:val="single"/>
        </w:rPr>
      </w:pPr>
    </w:p>
    <w:p w:rsidR="0005513C" w:rsidRDefault="005615E5"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Ostali rashodi ostvareni su u iznosu od 6.327.339</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što je 92% plana, a u odnosu na prethodnu godinu rashodi su realizirani gotovo u istom iznosu. Ostali rashodi sadr</w:t>
      </w:r>
      <w:r>
        <w:rPr>
          <w:rFonts w:ascii="Times New Roman" w:hAnsi="Times New Roman" w:cs="Times New Roman"/>
          <w:sz w:val="24"/>
          <w:szCs w:val="24"/>
        </w:rPr>
        <w:t>že tekuće i kapitalne donacije te</w:t>
      </w:r>
      <w:r w:rsidR="0005513C" w:rsidRPr="0005513C">
        <w:rPr>
          <w:rFonts w:ascii="Times New Roman" w:hAnsi="Times New Roman" w:cs="Times New Roman"/>
          <w:sz w:val="24"/>
          <w:szCs w:val="24"/>
        </w:rPr>
        <w:t xml:space="preserve"> kapitalne pomoći. Tekuće i kapitalne donacije obuhvaćaju prijenose sredstava neprofitnim organizacijama u iznosu od 5.118.450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w:t>
      </w:r>
    </w:p>
    <w:p w:rsidR="005615E5" w:rsidRPr="0005513C" w:rsidRDefault="005615E5" w:rsidP="0005513C">
      <w:pPr>
        <w:spacing w:after="0" w:line="240" w:lineRule="auto"/>
        <w:jc w:val="both"/>
        <w:rPr>
          <w:rFonts w:ascii="Times New Roman" w:hAnsi="Times New Roman" w:cs="Times New Roman"/>
          <w:sz w:val="24"/>
          <w:szCs w:val="24"/>
        </w:rPr>
      </w:pPr>
    </w:p>
    <w:p w:rsidR="0005513C" w:rsidRDefault="0005513C" w:rsidP="0005513C">
      <w:pPr>
        <w:spacing w:after="0" w:line="240" w:lineRule="auto"/>
        <w:jc w:val="both"/>
        <w:rPr>
          <w:rFonts w:ascii="Times New Roman" w:hAnsi="Times New Roman" w:cs="Times New Roman"/>
          <w:b/>
          <w:sz w:val="24"/>
          <w:szCs w:val="24"/>
        </w:rPr>
      </w:pPr>
      <w:r w:rsidRPr="005615E5">
        <w:rPr>
          <w:rFonts w:ascii="Times New Roman" w:hAnsi="Times New Roman" w:cs="Times New Roman"/>
          <w:b/>
          <w:sz w:val="24"/>
          <w:szCs w:val="24"/>
        </w:rPr>
        <w:t>Tablica broj 4: Prikaz tekućih i kapitalnih donacija po programima</w:t>
      </w:r>
    </w:p>
    <w:p w:rsidR="005615E5" w:rsidRPr="005615E5" w:rsidRDefault="005615E5" w:rsidP="0005513C">
      <w:pPr>
        <w:spacing w:after="0" w:line="240" w:lineRule="auto"/>
        <w:jc w:val="both"/>
        <w:rPr>
          <w:rFonts w:ascii="Times New Roman" w:hAnsi="Times New Roman" w:cs="Times New Roman"/>
          <w:b/>
          <w:sz w:val="24"/>
          <w:szCs w:val="24"/>
        </w:rPr>
      </w:pPr>
    </w:p>
    <w:tbl>
      <w:tblPr>
        <w:tblStyle w:val="Reetkatablice1"/>
        <w:tblW w:w="9325" w:type="dxa"/>
        <w:tblLook w:val="04A0" w:firstRow="1" w:lastRow="0" w:firstColumn="1" w:lastColumn="0" w:noHBand="0" w:noVBand="1"/>
      </w:tblPr>
      <w:tblGrid>
        <w:gridCol w:w="7474"/>
        <w:gridCol w:w="1851"/>
      </w:tblGrid>
      <w:tr w:rsidR="0005513C" w:rsidRPr="0005513C" w:rsidTr="005615E5">
        <w:trPr>
          <w:trHeight w:val="273"/>
        </w:trPr>
        <w:tc>
          <w:tcPr>
            <w:tcW w:w="7474" w:type="dxa"/>
            <w:shd w:val="clear" w:color="auto" w:fill="BFBFBF" w:themeFill="background1" w:themeFillShade="BF"/>
          </w:tcPr>
          <w:p w:rsidR="0005513C" w:rsidRPr="0005513C" w:rsidRDefault="0005513C" w:rsidP="0005513C">
            <w:pPr>
              <w:jc w:val="center"/>
              <w:rPr>
                <w:rFonts w:ascii="Times New Roman" w:hAnsi="Times New Roman" w:cs="Times New Roman"/>
                <w:b/>
                <w:sz w:val="24"/>
                <w:szCs w:val="24"/>
              </w:rPr>
            </w:pPr>
            <w:r w:rsidRPr="0005513C">
              <w:rPr>
                <w:rFonts w:ascii="Times New Roman" w:hAnsi="Times New Roman" w:cs="Times New Roman"/>
                <w:b/>
                <w:sz w:val="24"/>
                <w:szCs w:val="24"/>
              </w:rPr>
              <w:t>Naziv programa</w:t>
            </w:r>
          </w:p>
        </w:tc>
        <w:tc>
          <w:tcPr>
            <w:tcW w:w="1851" w:type="dxa"/>
            <w:shd w:val="clear" w:color="auto" w:fill="BFBFBF" w:themeFill="background1" w:themeFillShade="BF"/>
          </w:tcPr>
          <w:p w:rsidR="0005513C" w:rsidRPr="0005513C" w:rsidRDefault="0005513C" w:rsidP="0005513C">
            <w:pPr>
              <w:jc w:val="center"/>
              <w:rPr>
                <w:rFonts w:ascii="Times New Roman" w:hAnsi="Times New Roman" w:cs="Times New Roman"/>
                <w:b/>
                <w:sz w:val="24"/>
                <w:szCs w:val="24"/>
              </w:rPr>
            </w:pPr>
            <w:r w:rsidRPr="0005513C">
              <w:rPr>
                <w:rFonts w:ascii="Times New Roman" w:hAnsi="Times New Roman" w:cs="Times New Roman"/>
                <w:b/>
                <w:sz w:val="24"/>
                <w:szCs w:val="24"/>
              </w:rPr>
              <w:t>Iznos u kn</w:t>
            </w:r>
          </w:p>
        </w:tc>
      </w:tr>
      <w:tr w:rsidR="0005513C" w:rsidRPr="0005513C" w:rsidTr="005615E5">
        <w:trPr>
          <w:trHeight w:val="273"/>
        </w:trPr>
        <w:tc>
          <w:tcPr>
            <w:tcW w:w="7474"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 xml:space="preserve">Razvoj civilnog društva </w:t>
            </w:r>
          </w:p>
        </w:tc>
        <w:tc>
          <w:tcPr>
            <w:tcW w:w="1851"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782.464</w:t>
            </w:r>
            <w:r w:rsidR="005615E5">
              <w:rPr>
                <w:rFonts w:ascii="Times New Roman" w:hAnsi="Times New Roman" w:cs="Times New Roman"/>
                <w:sz w:val="24"/>
                <w:szCs w:val="24"/>
              </w:rPr>
              <w:t>,00</w:t>
            </w:r>
          </w:p>
        </w:tc>
      </w:tr>
      <w:tr w:rsidR="0005513C" w:rsidRPr="0005513C" w:rsidTr="005615E5">
        <w:trPr>
          <w:trHeight w:val="273"/>
        </w:trPr>
        <w:tc>
          <w:tcPr>
            <w:tcW w:w="7474"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Javne potrebe u kulturi</w:t>
            </w:r>
          </w:p>
        </w:tc>
        <w:tc>
          <w:tcPr>
            <w:tcW w:w="1851"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451.950</w:t>
            </w:r>
            <w:r w:rsidR="005615E5">
              <w:rPr>
                <w:rFonts w:ascii="Times New Roman" w:hAnsi="Times New Roman" w:cs="Times New Roman"/>
                <w:sz w:val="24"/>
                <w:szCs w:val="24"/>
              </w:rPr>
              <w:t>,00</w:t>
            </w:r>
          </w:p>
        </w:tc>
      </w:tr>
      <w:tr w:rsidR="0005513C" w:rsidRPr="0005513C" w:rsidTr="005615E5">
        <w:trPr>
          <w:trHeight w:val="273"/>
        </w:trPr>
        <w:tc>
          <w:tcPr>
            <w:tcW w:w="7474"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 xml:space="preserve">Razvoj sporta i rekreacije </w:t>
            </w:r>
          </w:p>
        </w:tc>
        <w:tc>
          <w:tcPr>
            <w:tcW w:w="1851"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1.696.811</w:t>
            </w:r>
            <w:r w:rsidR="005615E5">
              <w:rPr>
                <w:rFonts w:ascii="Times New Roman" w:hAnsi="Times New Roman" w:cs="Times New Roman"/>
                <w:sz w:val="24"/>
                <w:szCs w:val="24"/>
              </w:rPr>
              <w:t>,00</w:t>
            </w:r>
          </w:p>
        </w:tc>
      </w:tr>
      <w:tr w:rsidR="0005513C" w:rsidRPr="0005513C" w:rsidTr="005615E5">
        <w:trPr>
          <w:trHeight w:val="273"/>
        </w:trPr>
        <w:tc>
          <w:tcPr>
            <w:tcW w:w="7474"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Organiziranje i provođenje zaštite i spašavanja</w:t>
            </w:r>
          </w:p>
        </w:tc>
        <w:tc>
          <w:tcPr>
            <w:tcW w:w="1851"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1.470.687</w:t>
            </w:r>
            <w:r w:rsidR="005615E5">
              <w:rPr>
                <w:rFonts w:ascii="Times New Roman" w:hAnsi="Times New Roman" w:cs="Times New Roman"/>
                <w:sz w:val="24"/>
                <w:szCs w:val="24"/>
              </w:rPr>
              <w:t>,00</w:t>
            </w:r>
          </w:p>
        </w:tc>
      </w:tr>
      <w:tr w:rsidR="0005513C" w:rsidRPr="0005513C" w:rsidTr="005615E5">
        <w:trPr>
          <w:trHeight w:val="273"/>
        </w:trPr>
        <w:tc>
          <w:tcPr>
            <w:tcW w:w="7474" w:type="dxa"/>
          </w:tcPr>
          <w:p w:rsidR="0005513C" w:rsidRPr="0005513C" w:rsidRDefault="00BD1666" w:rsidP="0005513C">
            <w:pPr>
              <w:jc w:val="both"/>
              <w:rPr>
                <w:rFonts w:ascii="Times New Roman" w:hAnsi="Times New Roman" w:cs="Times New Roman"/>
                <w:sz w:val="24"/>
                <w:szCs w:val="24"/>
              </w:rPr>
            </w:pPr>
            <w:r>
              <w:rPr>
                <w:rFonts w:ascii="Times New Roman" w:hAnsi="Times New Roman" w:cs="Times New Roman"/>
                <w:sz w:val="24"/>
                <w:szCs w:val="24"/>
              </w:rPr>
              <w:t>Gospodarstvo-</w:t>
            </w:r>
            <w:proofErr w:type="spellStart"/>
            <w:r>
              <w:rPr>
                <w:rFonts w:ascii="Times New Roman" w:hAnsi="Times New Roman" w:cs="Times New Roman"/>
                <w:sz w:val="24"/>
                <w:szCs w:val="24"/>
              </w:rPr>
              <w:t>sufin.ustanova</w:t>
            </w:r>
            <w:proofErr w:type="spellEnd"/>
            <w:r w:rsidR="0005513C" w:rsidRPr="0005513C">
              <w:rPr>
                <w:rFonts w:ascii="Times New Roman" w:hAnsi="Times New Roman" w:cs="Times New Roman"/>
                <w:sz w:val="24"/>
                <w:szCs w:val="24"/>
              </w:rPr>
              <w:t xml:space="preserve"> u </w:t>
            </w:r>
            <w:proofErr w:type="spellStart"/>
            <w:r w:rsidR="0005513C" w:rsidRPr="0005513C">
              <w:rPr>
                <w:rFonts w:ascii="Times New Roman" w:hAnsi="Times New Roman" w:cs="Times New Roman"/>
                <w:sz w:val="24"/>
                <w:szCs w:val="24"/>
              </w:rPr>
              <w:t>vl</w:t>
            </w:r>
            <w:proofErr w:type="spellEnd"/>
            <w:r w:rsidR="0005513C" w:rsidRPr="0005513C">
              <w:rPr>
                <w:rFonts w:ascii="Times New Roman" w:hAnsi="Times New Roman" w:cs="Times New Roman"/>
                <w:sz w:val="24"/>
                <w:szCs w:val="24"/>
              </w:rPr>
              <w:t xml:space="preserve">. Grada </w:t>
            </w:r>
          </w:p>
        </w:tc>
        <w:tc>
          <w:tcPr>
            <w:tcW w:w="1851"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40.000</w:t>
            </w:r>
            <w:r w:rsidR="005615E5">
              <w:rPr>
                <w:rFonts w:ascii="Times New Roman" w:hAnsi="Times New Roman" w:cs="Times New Roman"/>
                <w:sz w:val="24"/>
                <w:szCs w:val="24"/>
              </w:rPr>
              <w:t>,00</w:t>
            </w:r>
          </w:p>
        </w:tc>
      </w:tr>
      <w:tr w:rsidR="0005513C" w:rsidRPr="0005513C" w:rsidTr="005615E5">
        <w:trPr>
          <w:trHeight w:val="273"/>
        </w:trPr>
        <w:tc>
          <w:tcPr>
            <w:tcW w:w="7474"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Poticanje razvoja turizma</w:t>
            </w:r>
          </w:p>
        </w:tc>
        <w:tc>
          <w:tcPr>
            <w:tcW w:w="1851"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324.098</w:t>
            </w:r>
            <w:r w:rsidR="005615E5">
              <w:rPr>
                <w:rFonts w:ascii="Times New Roman" w:hAnsi="Times New Roman" w:cs="Times New Roman"/>
                <w:sz w:val="24"/>
                <w:szCs w:val="24"/>
              </w:rPr>
              <w:t>,00</w:t>
            </w:r>
          </w:p>
        </w:tc>
      </w:tr>
      <w:tr w:rsidR="0005513C" w:rsidRPr="0005513C" w:rsidTr="005615E5">
        <w:trPr>
          <w:trHeight w:val="273"/>
        </w:trPr>
        <w:tc>
          <w:tcPr>
            <w:tcW w:w="7474"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 xml:space="preserve">Računovod.iskaz.donacija i koriš.posl.pros.bez naknade </w:t>
            </w:r>
          </w:p>
        </w:tc>
        <w:tc>
          <w:tcPr>
            <w:tcW w:w="1851"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202. 636</w:t>
            </w:r>
            <w:r w:rsidR="005615E5">
              <w:rPr>
                <w:rFonts w:ascii="Times New Roman" w:hAnsi="Times New Roman" w:cs="Times New Roman"/>
                <w:sz w:val="24"/>
                <w:szCs w:val="24"/>
              </w:rPr>
              <w:t>,00</w:t>
            </w:r>
          </w:p>
        </w:tc>
      </w:tr>
      <w:tr w:rsidR="0005513C" w:rsidRPr="0005513C" w:rsidTr="005615E5">
        <w:trPr>
          <w:trHeight w:val="288"/>
        </w:trPr>
        <w:tc>
          <w:tcPr>
            <w:tcW w:w="7474" w:type="dxa"/>
          </w:tcPr>
          <w:p w:rsidR="0005513C" w:rsidRPr="0005513C" w:rsidRDefault="0005513C" w:rsidP="0005513C">
            <w:pPr>
              <w:jc w:val="both"/>
              <w:rPr>
                <w:rFonts w:ascii="Times New Roman" w:hAnsi="Times New Roman" w:cs="Times New Roman"/>
                <w:sz w:val="24"/>
                <w:szCs w:val="24"/>
              </w:rPr>
            </w:pPr>
            <w:r w:rsidRPr="0005513C">
              <w:rPr>
                <w:rFonts w:ascii="Times New Roman" w:hAnsi="Times New Roman" w:cs="Times New Roman"/>
                <w:sz w:val="24"/>
                <w:szCs w:val="24"/>
              </w:rPr>
              <w:t>Tekuće donacije političkim strankama</w:t>
            </w:r>
          </w:p>
        </w:tc>
        <w:tc>
          <w:tcPr>
            <w:tcW w:w="1851" w:type="dxa"/>
          </w:tcPr>
          <w:p w:rsidR="0005513C" w:rsidRPr="0005513C" w:rsidRDefault="0005513C" w:rsidP="0005513C">
            <w:pPr>
              <w:jc w:val="right"/>
              <w:rPr>
                <w:rFonts w:ascii="Times New Roman" w:hAnsi="Times New Roman" w:cs="Times New Roman"/>
                <w:sz w:val="24"/>
                <w:szCs w:val="24"/>
              </w:rPr>
            </w:pPr>
            <w:r w:rsidRPr="0005513C">
              <w:rPr>
                <w:rFonts w:ascii="Times New Roman" w:hAnsi="Times New Roman" w:cs="Times New Roman"/>
                <w:sz w:val="24"/>
                <w:szCs w:val="24"/>
              </w:rPr>
              <w:t>100.000</w:t>
            </w:r>
            <w:r w:rsidR="005615E5">
              <w:rPr>
                <w:rFonts w:ascii="Times New Roman" w:hAnsi="Times New Roman" w:cs="Times New Roman"/>
                <w:sz w:val="24"/>
                <w:szCs w:val="24"/>
              </w:rPr>
              <w:t>,00</w:t>
            </w:r>
          </w:p>
        </w:tc>
      </w:tr>
    </w:tbl>
    <w:p w:rsidR="0005513C" w:rsidRPr="0005513C" w:rsidRDefault="0005513C" w:rsidP="0005513C">
      <w:pPr>
        <w:spacing w:after="0" w:line="240" w:lineRule="auto"/>
        <w:jc w:val="both"/>
        <w:rPr>
          <w:rFonts w:ascii="Times New Roman" w:hAnsi="Times New Roman" w:cs="Times New Roman"/>
          <w:sz w:val="24"/>
          <w:szCs w:val="24"/>
        </w:rPr>
      </w:pPr>
    </w:p>
    <w:p w:rsidR="0005513C" w:rsidRDefault="00BD166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Kapitalne pomoći ostvarene su u iznosu od 1.181.791</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Sredstva su isplaćena trgovačkim društvima u pretežitom vlasništvu Grada za otkup zemljišta za kanalizaciju u </w:t>
      </w:r>
      <w:proofErr w:type="spellStart"/>
      <w:r w:rsidR="0005513C" w:rsidRPr="0005513C">
        <w:rPr>
          <w:rFonts w:ascii="Times New Roman" w:hAnsi="Times New Roman" w:cs="Times New Roman"/>
          <w:sz w:val="24"/>
          <w:szCs w:val="24"/>
        </w:rPr>
        <w:t>Bročicama</w:t>
      </w:r>
      <w:proofErr w:type="spellEnd"/>
      <w:r w:rsidR="0005513C" w:rsidRPr="0005513C">
        <w:rPr>
          <w:rFonts w:ascii="Times New Roman" w:hAnsi="Times New Roman" w:cs="Times New Roman"/>
          <w:sz w:val="24"/>
          <w:szCs w:val="24"/>
        </w:rPr>
        <w:t xml:space="preserve"> 11.132</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za proširenje vodovodne mreže 38.786</w:t>
      </w:r>
      <w:r>
        <w:rPr>
          <w:rFonts w:ascii="Times New Roman" w:hAnsi="Times New Roman" w:cs="Times New Roman"/>
          <w:sz w:val="24"/>
          <w:szCs w:val="24"/>
        </w:rPr>
        <w:t>,00 kn, projektnu dokumentaciju</w:t>
      </w:r>
      <w:r w:rsidR="0005513C" w:rsidRPr="0005513C">
        <w:rPr>
          <w:rFonts w:ascii="Times New Roman" w:hAnsi="Times New Roman" w:cs="Times New Roman"/>
          <w:sz w:val="24"/>
          <w:szCs w:val="24"/>
        </w:rPr>
        <w:t xml:space="preserve"> za kanalizaciju Rajić-</w:t>
      </w:r>
      <w:proofErr w:type="spellStart"/>
      <w:r w:rsidR="0005513C" w:rsidRPr="0005513C">
        <w:rPr>
          <w:rFonts w:ascii="Times New Roman" w:hAnsi="Times New Roman" w:cs="Times New Roman"/>
          <w:sz w:val="24"/>
          <w:szCs w:val="24"/>
        </w:rPr>
        <w:t>Borovac</w:t>
      </w:r>
      <w:proofErr w:type="spellEnd"/>
      <w:r w:rsidR="0005513C" w:rsidRPr="0005513C">
        <w:rPr>
          <w:rFonts w:ascii="Times New Roman" w:hAnsi="Times New Roman" w:cs="Times New Roman"/>
          <w:sz w:val="24"/>
          <w:szCs w:val="24"/>
        </w:rPr>
        <w:t xml:space="preserve"> 250.000</w:t>
      </w:r>
      <w:r>
        <w:rPr>
          <w:rFonts w:ascii="Times New Roman" w:hAnsi="Times New Roman" w:cs="Times New Roman"/>
          <w:sz w:val="24"/>
          <w:szCs w:val="24"/>
        </w:rPr>
        <w:t>,00 kn, aglomeraciju</w:t>
      </w:r>
      <w:r w:rsidR="0005513C" w:rsidRPr="0005513C">
        <w:rPr>
          <w:rFonts w:ascii="Times New Roman" w:hAnsi="Times New Roman" w:cs="Times New Roman"/>
          <w:sz w:val="24"/>
          <w:szCs w:val="24"/>
        </w:rPr>
        <w:t xml:space="preserve"> 406.713</w:t>
      </w:r>
      <w:r>
        <w:rPr>
          <w:rFonts w:ascii="Times New Roman" w:hAnsi="Times New Roman" w:cs="Times New Roman"/>
          <w:sz w:val="24"/>
          <w:szCs w:val="24"/>
        </w:rPr>
        <w:t xml:space="preserve">,00 kn, kanalizaciju </w:t>
      </w:r>
      <w:proofErr w:type="spellStart"/>
      <w:r>
        <w:rPr>
          <w:rFonts w:ascii="Times New Roman" w:hAnsi="Times New Roman" w:cs="Times New Roman"/>
          <w:sz w:val="24"/>
          <w:szCs w:val="24"/>
        </w:rPr>
        <w:t>Brestača</w:t>
      </w:r>
      <w:proofErr w:type="spellEnd"/>
      <w:r>
        <w:rPr>
          <w:rFonts w:ascii="Times New Roman" w:hAnsi="Times New Roman" w:cs="Times New Roman"/>
          <w:sz w:val="24"/>
          <w:szCs w:val="24"/>
        </w:rPr>
        <w:t xml:space="preserve">-Nova </w:t>
      </w:r>
      <w:proofErr w:type="spellStart"/>
      <w:r w:rsidR="0005513C" w:rsidRPr="0005513C">
        <w:rPr>
          <w:rFonts w:ascii="Times New Roman" w:hAnsi="Times New Roman" w:cs="Times New Roman"/>
          <w:sz w:val="24"/>
          <w:szCs w:val="24"/>
        </w:rPr>
        <w:t>Subocka</w:t>
      </w:r>
      <w:proofErr w:type="spellEnd"/>
      <w:r w:rsidR="0005513C" w:rsidRPr="0005513C">
        <w:rPr>
          <w:rFonts w:ascii="Times New Roman" w:hAnsi="Times New Roman" w:cs="Times New Roman"/>
          <w:sz w:val="24"/>
          <w:szCs w:val="24"/>
        </w:rPr>
        <w:t xml:space="preserve"> 99.942</w:t>
      </w:r>
      <w:r>
        <w:rPr>
          <w:rFonts w:ascii="Times New Roman" w:hAnsi="Times New Roman" w:cs="Times New Roman"/>
          <w:sz w:val="24"/>
          <w:szCs w:val="24"/>
        </w:rPr>
        <w:t>,00 kn i donaciju</w:t>
      </w:r>
      <w:r w:rsidR="0005513C" w:rsidRPr="0005513C">
        <w:rPr>
          <w:rFonts w:ascii="Times New Roman" w:hAnsi="Times New Roman" w:cs="Times New Roman"/>
          <w:sz w:val="24"/>
          <w:szCs w:val="24"/>
        </w:rPr>
        <w:t xml:space="preserve"> klizališta 374.125</w:t>
      </w:r>
      <w:r>
        <w:rPr>
          <w:rFonts w:ascii="Times New Roman" w:hAnsi="Times New Roman" w:cs="Times New Roman"/>
          <w:sz w:val="24"/>
          <w:szCs w:val="24"/>
        </w:rPr>
        <w:t xml:space="preserve">,00 </w:t>
      </w:r>
      <w:r w:rsidR="0005513C" w:rsidRPr="0005513C">
        <w:rPr>
          <w:rFonts w:ascii="Times New Roman" w:hAnsi="Times New Roman" w:cs="Times New Roman"/>
          <w:sz w:val="24"/>
          <w:szCs w:val="24"/>
        </w:rPr>
        <w:t xml:space="preserve">kn. </w:t>
      </w:r>
    </w:p>
    <w:p w:rsidR="00BD1666" w:rsidRDefault="00BD1666" w:rsidP="00BD1666">
      <w:pPr>
        <w:spacing w:after="0" w:line="240" w:lineRule="auto"/>
        <w:ind w:left="360"/>
        <w:contextualSpacing/>
        <w:jc w:val="both"/>
        <w:rPr>
          <w:rFonts w:ascii="Times New Roman" w:hAnsi="Times New Roman" w:cs="Times New Roman"/>
          <w:sz w:val="24"/>
          <w:szCs w:val="24"/>
        </w:rPr>
      </w:pPr>
    </w:p>
    <w:p w:rsidR="0005513C" w:rsidRPr="00BD1666" w:rsidRDefault="0005513C" w:rsidP="00BD1666">
      <w:pPr>
        <w:spacing w:after="0" w:line="240" w:lineRule="auto"/>
        <w:contextualSpacing/>
        <w:jc w:val="both"/>
        <w:rPr>
          <w:rFonts w:ascii="Times New Roman" w:hAnsi="Times New Roman" w:cs="Times New Roman"/>
          <w:b/>
          <w:sz w:val="24"/>
          <w:szCs w:val="24"/>
          <w:u w:val="single"/>
        </w:rPr>
      </w:pPr>
      <w:r w:rsidRPr="00BD1666">
        <w:rPr>
          <w:rFonts w:ascii="Times New Roman" w:hAnsi="Times New Roman" w:cs="Times New Roman"/>
          <w:b/>
          <w:sz w:val="24"/>
          <w:szCs w:val="24"/>
          <w:u w:val="single"/>
        </w:rPr>
        <w:t xml:space="preserve"> Rashodi za nabavu nefinancijske imovine</w:t>
      </w:r>
    </w:p>
    <w:p w:rsidR="00BD1666" w:rsidRPr="00BD1666" w:rsidRDefault="00BD1666" w:rsidP="00BD1666">
      <w:pPr>
        <w:spacing w:after="0" w:line="240" w:lineRule="auto"/>
        <w:contextualSpacing/>
        <w:jc w:val="both"/>
        <w:rPr>
          <w:rFonts w:ascii="Times New Roman" w:hAnsi="Times New Roman" w:cs="Times New Roman"/>
          <w:b/>
          <w:i/>
          <w:sz w:val="24"/>
          <w:szCs w:val="24"/>
          <w:u w:val="single"/>
        </w:rPr>
      </w:pPr>
    </w:p>
    <w:p w:rsidR="0005513C" w:rsidRPr="0005513C" w:rsidRDefault="00BD166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Rashodi za nabavu nefinancijske imovine ostvareni su u iznosu od 14.458.503</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što je 52% plana, a u odnosu na prethodnu godinu rashodi su veći za 160%</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odnosno 8.893.479</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U ovim rashodima proračunski korisnici participiraju s 1.251.795,19 kn. U strukturi rashoda za nabavu nefinancijske imovine najveći su rashodi za dodatna ulaganja na nefinancijskoj imovini s iznosom od 10.602.744</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zatim rashodi za nabavu </w:t>
      </w:r>
      <w:proofErr w:type="spellStart"/>
      <w:r w:rsidR="0005513C" w:rsidRPr="0005513C">
        <w:rPr>
          <w:rFonts w:ascii="Times New Roman" w:hAnsi="Times New Roman" w:cs="Times New Roman"/>
          <w:sz w:val="24"/>
          <w:szCs w:val="24"/>
        </w:rPr>
        <w:t>neproizvedene</w:t>
      </w:r>
      <w:proofErr w:type="spellEnd"/>
      <w:r w:rsidR="0005513C" w:rsidRPr="0005513C">
        <w:rPr>
          <w:rFonts w:ascii="Times New Roman" w:hAnsi="Times New Roman" w:cs="Times New Roman"/>
          <w:sz w:val="24"/>
          <w:szCs w:val="24"/>
        </w:rPr>
        <w:t xml:space="preserve"> dugotrajne imovine s iznosom od 1.991.820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te rashodi za nabavu proizvedene dugotrajne imovine 1.863.939</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w:t>
      </w:r>
    </w:p>
    <w:p w:rsidR="0005513C" w:rsidRPr="0005513C" w:rsidRDefault="00BD166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 xml:space="preserve">Rashodi za nabavu nefinancijske imovine jesu ulaganja nastala u postupku stjecanja imovine ili u postupku ulaganja u imovinu kojoj se produžuje vijek upotrebe, povećava kapacitet, mijenja namjena ili poboljšaju funkcionalna svojstva imovine. U skupini rashoda za dodatna ulaganja na nefinancijskoj imovini evidentirani su rashodi na projektu izgradnje doma u </w:t>
      </w:r>
      <w:proofErr w:type="spellStart"/>
      <w:r w:rsidR="0005513C" w:rsidRPr="0005513C">
        <w:rPr>
          <w:rFonts w:ascii="Times New Roman" w:hAnsi="Times New Roman" w:cs="Times New Roman"/>
          <w:sz w:val="24"/>
          <w:szCs w:val="24"/>
        </w:rPr>
        <w:t>Jazavici</w:t>
      </w:r>
      <w:proofErr w:type="spellEnd"/>
      <w:r w:rsidR="0005513C" w:rsidRPr="0005513C">
        <w:rPr>
          <w:rFonts w:ascii="Times New Roman" w:hAnsi="Times New Roman" w:cs="Times New Roman"/>
          <w:sz w:val="24"/>
          <w:szCs w:val="24"/>
        </w:rPr>
        <w:t xml:space="preserve"> s iznosom od 362.468</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projektu </w:t>
      </w:r>
      <w:proofErr w:type="spellStart"/>
      <w:r w:rsidR="0005513C" w:rsidRPr="0005513C">
        <w:rPr>
          <w:rFonts w:ascii="Times New Roman" w:hAnsi="Times New Roman" w:cs="Times New Roman"/>
          <w:sz w:val="24"/>
          <w:szCs w:val="24"/>
        </w:rPr>
        <w:t>Klaster</w:t>
      </w:r>
      <w:proofErr w:type="spellEnd"/>
      <w:r w:rsidR="0005513C" w:rsidRPr="0005513C">
        <w:rPr>
          <w:rFonts w:ascii="Times New Roman" w:hAnsi="Times New Roman" w:cs="Times New Roman"/>
          <w:sz w:val="24"/>
          <w:szCs w:val="24"/>
        </w:rPr>
        <w:t xml:space="preserve"> kulture na temeljima kulturne baštine povijesne jezgre Novske 241.250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energetskoj obnovi doma u </w:t>
      </w:r>
      <w:proofErr w:type="spellStart"/>
      <w:r w:rsidR="0005513C" w:rsidRPr="0005513C">
        <w:rPr>
          <w:rFonts w:ascii="Times New Roman" w:hAnsi="Times New Roman" w:cs="Times New Roman"/>
          <w:sz w:val="24"/>
          <w:szCs w:val="24"/>
        </w:rPr>
        <w:t>Brestači</w:t>
      </w:r>
      <w:proofErr w:type="spellEnd"/>
      <w:r w:rsidR="0005513C" w:rsidRPr="0005513C">
        <w:rPr>
          <w:rFonts w:ascii="Times New Roman" w:hAnsi="Times New Roman" w:cs="Times New Roman"/>
          <w:sz w:val="24"/>
          <w:szCs w:val="24"/>
        </w:rPr>
        <w:t xml:space="preserve"> 514.350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izgradnji pješačkog mosta u Rajiću 519.118</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projektiranje nogostupa Novska-</w:t>
      </w:r>
      <w:proofErr w:type="spellStart"/>
      <w:r w:rsidR="0005513C" w:rsidRPr="0005513C">
        <w:rPr>
          <w:rFonts w:ascii="Times New Roman" w:hAnsi="Times New Roman" w:cs="Times New Roman"/>
          <w:sz w:val="24"/>
          <w:szCs w:val="24"/>
        </w:rPr>
        <w:t>Bročice</w:t>
      </w:r>
      <w:proofErr w:type="spellEnd"/>
      <w:r w:rsidR="0005513C" w:rsidRPr="0005513C">
        <w:rPr>
          <w:rFonts w:ascii="Times New Roman" w:hAnsi="Times New Roman" w:cs="Times New Roman"/>
          <w:sz w:val="24"/>
          <w:szCs w:val="24"/>
        </w:rPr>
        <w:t xml:space="preserve"> 58.000</w:t>
      </w:r>
      <w:r>
        <w:rPr>
          <w:rFonts w:ascii="Times New Roman" w:hAnsi="Times New Roman" w:cs="Times New Roman"/>
          <w:sz w:val="24"/>
          <w:szCs w:val="24"/>
        </w:rPr>
        <w:t xml:space="preserve">,00 kn i nogostupa </w:t>
      </w:r>
      <w:proofErr w:type="spellStart"/>
      <w:r>
        <w:rPr>
          <w:rFonts w:ascii="Times New Roman" w:hAnsi="Times New Roman" w:cs="Times New Roman"/>
          <w:sz w:val="24"/>
          <w:szCs w:val="24"/>
        </w:rPr>
        <w:t>Brestača</w:t>
      </w:r>
      <w:proofErr w:type="spellEnd"/>
      <w:r>
        <w:rPr>
          <w:rFonts w:ascii="Times New Roman" w:hAnsi="Times New Roman" w:cs="Times New Roman"/>
          <w:sz w:val="24"/>
          <w:szCs w:val="24"/>
        </w:rPr>
        <w:t>-Nova</w:t>
      </w:r>
      <w:r w:rsidR="0005513C" w:rsidRPr="0005513C">
        <w:rPr>
          <w:rFonts w:ascii="Times New Roman" w:hAnsi="Times New Roman" w:cs="Times New Roman"/>
          <w:sz w:val="24"/>
          <w:szCs w:val="24"/>
        </w:rPr>
        <w:t xml:space="preserve"> </w:t>
      </w:r>
      <w:proofErr w:type="spellStart"/>
      <w:r w:rsidR="0005513C" w:rsidRPr="0005513C">
        <w:rPr>
          <w:rFonts w:ascii="Times New Roman" w:hAnsi="Times New Roman" w:cs="Times New Roman"/>
          <w:sz w:val="24"/>
          <w:szCs w:val="24"/>
        </w:rPr>
        <w:t>Subocka</w:t>
      </w:r>
      <w:proofErr w:type="spellEnd"/>
      <w:r w:rsidR="0005513C" w:rsidRPr="0005513C">
        <w:rPr>
          <w:rFonts w:ascii="Times New Roman" w:hAnsi="Times New Roman" w:cs="Times New Roman"/>
          <w:sz w:val="24"/>
          <w:szCs w:val="24"/>
        </w:rPr>
        <w:t xml:space="preserve"> 42.500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sanacija deponije komunalnog otpada 7.913.514</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itd. </w:t>
      </w:r>
    </w:p>
    <w:p w:rsidR="0005513C" w:rsidRDefault="00BD166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U rashodima za nabavu materijalne imovine - prihodnih bogatstava evidentirani su rashodi za nabavu zemljišta u iznosu od 1.444.000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Rashodi su iskazani temeljem Odluke Gradskog vijeća o darovanju zemljišta u zoni trgovačkim društvima u pretežitom vlasništvu Grada. </w:t>
      </w:r>
    </w:p>
    <w:p w:rsidR="0005513C" w:rsidRDefault="0005513C" w:rsidP="00BD1666">
      <w:pPr>
        <w:spacing w:after="0" w:line="240" w:lineRule="auto"/>
        <w:ind w:left="720"/>
        <w:contextualSpacing/>
        <w:jc w:val="both"/>
        <w:rPr>
          <w:rFonts w:ascii="Times New Roman" w:hAnsi="Times New Roman" w:cs="Times New Roman"/>
          <w:sz w:val="24"/>
          <w:szCs w:val="24"/>
        </w:rPr>
      </w:pPr>
    </w:p>
    <w:p w:rsidR="00BD1666" w:rsidRPr="00BD1666" w:rsidRDefault="00BD1666" w:rsidP="00BD1666">
      <w:pPr>
        <w:spacing w:after="0" w:line="240" w:lineRule="auto"/>
        <w:contextualSpacing/>
        <w:jc w:val="both"/>
        <w:rPr>
          <w:rFonts w:ascii="Times New Roman" w:hAnsi="Times New Roman" w:cs="Times New Roman"/>
          <w:b/>
          <w:sz w:val="24"/>
          <w:szCs w:val="24"/>
        </w:rPr>
      </w:pPr>
      <w:r w:rsidRPr="00BD1666">
        <w:rPr>
          <w:rFonts w:ascii="Times New Roman" w:hAnsi="Times New Roman" w:cs="Times New Roman"/>
          <w:b/>
          <w:sz w:val="24"/>
          <w:szCs w:val="24"/>
        </w:rPr>
        <w:t>PRIHODI I RASHODI PO IZVORIMA FINANCIRANJA</w:t>
      </w:r>
    </w:p>
    <w:p w:rsidR="00BD1666" w:rsidRPr="0005513C" w:rsidRDefault="00BD1666" w:rsidP="00BD1666">
      <w:pPr>
        <w:spacing w:after="0" w:line="240" w:lineRule="auto"/>
        <w:contextualSpacing/>
        <w:jc w:val="both"/>
        <w:rPr>
          <w:rFonts w:ascii="Times New Roman" w:hAnsi="Times New Roman" w:cs="Times New Roman"/>
          <w:b/>
          <w:sz w:val="24"/>
          <w:szCs w:val="24"/>
        </w:rPr>
      </w:pPr>
    </w:p>
    <w:p w:rsidR="0005513C" w:rsidRPr="0005513C" w:rsidRDefault="00BD166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 xml:space="preserve">U skladu s odredbama Pravilnika o proračunskim klasifikacijama („Narodne novine“, broj 26/10 i 120/13) prihodi i primici raspoređuju se i iskazuju u proračunu prema izvorima iz kojih potječu, a rashodi i izdaci planiraju se, izvršavaju i računovodstveno prate prema izvoru financiranja. Prihodi su u proračunu razvrstani po izvoru financiranja na opće prihode i primitke, vlastite prihode, prihode za posebne namjene, pomoći, donacije, prihode od prodaje ili zamjene nefinancijske imovine i višak prihoda. </w:t>
      </w:r>
    </w:p>
    <w:p w:rsidR="0005513C" w:rsidRPr="0005513C" w:rsidRDefault="00BD166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Prema izvješću</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opći prihodi i primici ostvareni su u iznosu od 14.200.143</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što je u odnosu na plan 100%, a u odnosu na prethodnu godinu opći prihodi ostvareni su u manjem iznosu za 1.950.280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Najvećim dijelom smanjenje se odnosi na smanjenje prihoda od poreza na dohodak. U opće prihode ubrajamo porezne prihode, kamate na depozite po viđenju, prihode od zakupa imovine u vlasništvu Grada, rudnu rentu, povrat stipendija, prihode od prodaje državnih biljega, prihodi od naplate troškova ovrhe, prihodi od naplate prava puta itd.  </w:t>
      </w:r>
    </w:p>
    <w:p w:rsidR="0005513C" w:rsidRPr="0005513C" w:rsidRDefault="00BD166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Vlastiti prihodi su prihodi koje proračunski korisnici ostvare obavljanjem svoje djelatnosti. Prihodi su realizirani u iznosu od 1.364.494</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u koje ubrajamo prihode od školarina, najma poslovnog prostora, kino ulaznica, član</w:t>
      </w:r>
      <w:r>
        <w:rPr>
          <w:rFonts w:ascii="Times New Roman" w:hAnsi="Times New Roman" w:cs="Times New Roman"/>
          <w:sz w:val="24"/>
          <w:szCs w:val="24"/>
        </w:rPr>
        <w:t>arina, participacije</w:t>
      </w:r>
      <w:r w:rsidR="0005513C" w:rsidRPr="0005513C">
        <w:rPr>
          <w:rFonts w:ascii="Times New Roman" w:hAnsi="Times New Roman" w:cs="Times New Roman"/>
          <w:sz w:val="24"/>
          <w:szCs w:val="24"/>
        </w:rPr>
        <w:t xml:space="preserve"> roditelja z</w:t>
      </w:r>
      <w:r>
        <w:rPr>
          <w:rFonts w:ascii="Times New Roman" w:hAnsi="Times New Roman" w:cs="Times New Roman"/>
          <w:sz w:val="24"/>
          <w:szCs w:val="24"/>
        </w:rPr>
        <w:t>a smještaj djece u vrtiću, školu</w:t>
      </w:r>
      <w:r w:rsidR="0005513C" w:rsidRPr="0005513C">
        <w:rPr>
          <w:rFonts w:ascii="Times New Roman" w:hAnsi="Times New Roman" w:cs="Times New Roman"/>
          <w:sz w:val="24"/>
          <w:szCs w:val="24"/>
        </w:rPr>
        <w:t xml:space="preserve"> engleskog jezika itd. </w:t>
      </w:r>
    </w:p>
    <w:p w:rsidR="00BD1666" w:rsidRDefault="00BD166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05513C" w:rsidRPr="0005513C">
        <w:rPr>
          <w:rFonts w:ascii="Times New Roman" w:hAnsi="Times New Roman" w:cs="Times New Roman"/>
          <w:sz w:val="24"/>
          <w:szCs w:val="24"/>
        </w:rPr>
        <w:t xml:space="preserve"> Prihodi za posebne namjene su prihodi čije su korištenje i namjena utvrđeni posebnim zakonima i propisima. Ostvareni su u iznosu od 7.545.203</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a odnose se na prihode od zakupa, prodaje, koncesije poljoprivrednog zemljišta u vlasništvu Republike Hrvatske, prihode spomeničke rente, otkup</w:t>
      </w:r>
      <w:r>
        <w:rPr>
          <w:rFonts w:ascii="Times New Roman" w:hAnsi="Times New Roman" w:cs="Times New Roman"/>
          <w:sz w:val="24"/>
          <w:szCs w:val="24"/>
        </w:rPr>
        <w:t>a stanarskog prava, naknadu</w:t>
      </w:r>
      <w:r w:rsidR="0005513C" w:rsidRPr="0005513C">
        <w:rPr>
          <w:rFonts w:ascii="Times New Roman" w:hAnsi="Times New Roman" w:cs="Times New Roman"/>
          <w:sz w:val="24"/>
          <w:szCs w:val="24"/>
        </w:rPr>
        <w:t xml:space="preserve"> Hrvatskog zavoda za zapošljavanje za plaćanje doprinosa za osobe na stručnom osposobljavanju i plaće za osobe na</w:t>
      </w:r>
      <w:r>
        <w:rPr>
          <w:rFonts w:ascii="Times New Roman" w:hAnsi="Times New Roman" w:cs="Times New Roman"/>
          <w:sz w:val="24"/>
          <w:szCs w:val="24"/>
        </w:rPr>
        <w:t xml:space="preserve"> programu javnih radova, prihode naknade za zadržavanje ne</w:t>
      </w:r>
      <w:r w:rsidR="0005513C" w:rsidRPr="0005513C">
        <w:rPr>
          <w:rFonts w:ascii="Times New Roman" w:hAnsi="Times New Roman" w:cs="Times New Roman"/>
          <w:sz w:val="24"/>
          <w:szCs w:val="24"/>
        </w:rPr>
        <w:t>zakonito izgrađenih građevina, doprinos za šume, vodni doprinos</w:t>
      </w:r>
      <w:r>
        <w:rPr>
          <w:rFonts w:ascii="Times New Roman" w:hAnsi="Times New Roman" w:cs="Times New Roman"/>
          <w:sz w:val="24"/>
          <w:szCs w:val="24"/>
        </w:rPr>
        <w:t>, komunalni doprinos i komunalnu naknadu</w:t>
      </w:r>
      <w:r w:rsidR="0005513C" w:rsidRPr="0005513C">
        <w:rPr>
          <w:rFonts w:ascii="Times New Roman" w:hAnsi="Times New Roman" w:cs="Times New Roman"/>
          <w:sz w:val="24"/>
          <w:szCs w:val="24"/>
        </w:rPr>
        <w:t xml:space="preserve"> itd. </w:t>
      </w:r>
    </w:p>
    <w:p w:rsidR="0005513C" w:rsidRPr="0005513C" w:rsidRDefault="00BD166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Prihodi pomoći uključuju prihode koji se ostvaruju od inozemnih vlada, međunarodnih organizacija, drugih proračuna i od ostalih sub</w:t>
      </w:r>
      <w:r>
        <w:rPr>
          <w:rFonts w:ascii="Times New Roman" w:hAnsi="Times New Roman" w:cs="Times New Roman"/>
          <w:sz w:val="24"/>
          <w:szCs w:val="24"/>
        </w:rPr>
        <w:t xml:space="preserve">jekata unutar općeg proračuna. </w:t>
      </w:r>
      <w:r w:rsidR="0005513C" w:rsidRPr="0005513C">
        <w:rPr>
          <w:rFonts w:ascii="Times New Roman" w:hAnsi="Times New Roman" w:cs="Times New Roman"/>
          <w:sz w:val="24"/>
          <w:szCs w:val="24"/>
        </w:rPr>
        <w:t>Prihodi pomoći ostvareni su u iznosu od 21.810.728</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Detaljan opis dan je u obrazloženju prihoda pomoći po ekonomskoj klasifikaciji. </w:t>
      </w:r>
    </w:p>
    <w:p w:rsidR="00BD1666" w:rsidRDefault="00BD166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Donacije su sredstva prihoda koje proračun ostvaruje od fizičkih osoba, neprofitnih organizacija, trgovačkih društava za točno određene projekte koje donator sufinancira. Sredstva donacija iznose 41.518</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a uplaćena su za manifestacije i pr</w:t>
      </w:r>
      <w:r>
        <w:rPr>
          <w:rFonts w:ascii="Times New Roman" w:hAnsi="Times New Roman" w:cs="Times New Roman"/>
          <w:sz w:val="24"/>
          <w:szCs w:val="24"/>
        </w:rPr>
        <w:t xml:space="preserve">ograme proračunskih korisnika. </w:t>
      </w:r>
    </w:p>
    <w:p w:rsidR="0005513C" w:rsidRPr="0005513C" w:rsidRDefault="00BD166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Prihodi od prodaje ili zamjene nefinancijske imovine su</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kako naziv govori</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prihodi ostvareni prodajom ili zamjenom imovine u vlasništvu Grada. Prihod je iskazan u iznosu od 2.062.141</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Ovi prihodi u proračunu su evidentirani bez novčanog tijeka jer su knjiženi temeljem Odluka o kapitalnim donacijama (donacija zemljišta u zoni, donacija klizališta, opreme i sl.).  </w:t>
      </w:r>
    </w:p>
    <w:p w:rsidR="0005513C" w:rsidRPr="0005513C" w:rsidRDefault="00BD166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Višak prihoda</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kao izvor financiranja</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iskazan je u proračun</w:t>
      </w:r>
      <w:r>
        <w:rPr>
          <w:rFonts w:ascii="Times New Roman" w:hAnsi="Times New Roman" w:cs="Times New Roman"/>
          <w:sz w:val="24"/>
          <w:szCs w:val="24"/>
        </w:rPr>
        <w:t>u</w:t>
      </w:r>
      <w:r w:rsidR="0005513C" w:rsidRPr="0005513C">
        <w:rPr>
          <w:rFonts w:ascii="Times New Roman" w:hAnsi="Times New Roman" w:cs="Times New Roman"/>
          <w:sz w:val="24"/>
          <w:szCs w:val="24"/>
        </w:rPr>
        <w:t xml:space="preserve"> kako bi se lakše pratila potrošnja neutrošenih sredstava iz prethodne godine. </w:t>
      </w:r>
    </w:p>
    <w:p w:rsidR="00BD1666" w:rsidRDefault="00BD1666" w:rsidP="00BD1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Praćenje</w:t>
      </w:r>
      <w:r w:rsidR="0005513C" w:rsidRPr="0005513C">
        <w:rPr>
          <w:rFonts w:ascii="Times New Roman" w:hAnsi="Times New Roman" w:cs="Times New Roman"/>
          <w:sz w:val="24"/>
          <w:szCs w:val="24"/>
        </w:rPr>
        <w:t xml:space="preserve"> rashoda po izvoru financiranja u proračunu je nužno zbog utvrđivanja potrošnje namjenskih prihoda te utvrđivanja strukture viška/manjka sredstava. </w:t>
      </w:r>
    </w:p>
    <w:p w:rsidR="00BD1666" w:rsidRDefault="00BD1666" w:rsidP="00BD1666">
      <w:pPr>
        <w:spacing w:after="0" w:line="240" w:lineRule="auto"/>
        <w:jc w:val="both"/>
        <w:rPr>
          <w:rFonts w:ascii="Times New Roman" w:hAnsi="Times New Roman" w:cs="Times New Roman"/>
          <w:sz w:val="24"/>
          <w:szCs w:val="24"/>
        </w:rPr>
      </w:pPr>
    </w:p>
    <w:p w:rsidR="0005513C" w:rsidRDefault="00BD1666" w:rsidP="00BD16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RAČUN FINANCIRANJA PREMA EKONOMSKOJ KLASIFIKACIJI I IZVORIMA FINANCIRANJA</w:t>
      </w:r>
    </w:p>
    <w:p w:rsidR="00BD1666" w:rsidRPr="00BD1666" w:rsidRDefault="00BD1666" w:rsidP="00BD1666">
      <w:pPr>
        <w:spacing w:after="0" w:line="240" w:lineRule="auto"/>
        <w:jc w:val="both"/>
        <w:rPr>
          <w:rFonts w:ascii="Times New Roman" w:hAnsi="Times New Roman" w:cs="Times New Roman"/>
          <w:sz w:val="24"/>
          <w:szCs w:val="24"/>
        </w:rPr>
      </w:pPr>
    </w:p>
    <w:p w:rsidR="0005513C" w:rsidRPr="0005513C" w:rsidRDefault="00BD1666" w:rsidP="000551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5513C" w:rsidRPr="0005513C">
        <w:rPr>
          <w:rFonts w:ascii="Times New Roman" w:hAnsi="Times New Roman" w:cs="Times New Roman"/>
          <w:b/>
          <w:sz w:val="24"/>
          <w:szCs w:val="24"/>
        </w:rPr>
        <w:t xml:space="preserve"> </w:t>
      </w:r>
      <w:r>
        <w:rPr>
          <w:rFonts w:ascii="Times New Roman" w:hAnsi="Times New Roman" w:cs="Times New Roman"/>
          <w:sz w:val="24"/>
          <w:szCs w:val="24"/>
        </w:rPr>
        <w:t>Prema R</w:t>
      </w:r>
      <w:r w:rsidR="0005513C" w:rsidRPr="0005513C">
        <w:rPr>
          <w:rFonts w:ascii="Times New Roman" w:hAnsi="Times New Roman" w:cs="Times New Roman"/>
          <w:sz w:val="24"/>
          <w:szCs w:val="24"/>
        </w:rPr>
        <w:t>ačunu financiranja primitaka od financijske imovine i zaduživanja nije bilo. Izdaci za financijsku imovinu i otplate zajmova iznose 1.264.459,12 kn. Ovi izdaci financirani su s 28.800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iz općih prihoda, 1.072.159</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iz pomoći (pomoći na ime poreza na dohodak) i 163.500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iz viška prihoda. </w:t>
      </w:r>
    </w:p>
    <w:p w:rsidR="00BD1666" w:rsidRDefault="00BD166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U strukturi izdataka najveći su izdaci za otplatu kredita. Izdaci za otplatu kredita Grada iznose 1.072.159</w:t>
      </w:r>
      <w:r>
        <w:rPr>
          <w:rFonts w:ascii="Times New Roman" w:hAnsi="Times New Roman" w:cs="Times New Roman"/>
          <w:sz w:val="24"/>
          <w:szCs w:val="24"/>
        </w:rPr>
        <w:t xml:space="preserve">,00 kn, dok </w:t>
      </w:r>
      <w:r w:rsidR="0005513C" w:rsidRPr="0005513C">
        <w:rPr>
          <w:rFonts w:ascii="Times New Roman" w:hAnsi="Times New Roman" w:cs="Times New Roman"/>
          <w:sz w:val="24"/>
          <w:szCs w:val="24"/>
        </w:rPr>
        <w:t>izdaci za otplatu kredita proračunskog korisnika iznose 162.000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(kredit je otplaćen). Izdaci u iznosu od 1.500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odnose se na osnivački ulog Grada</w:t>
      </w:r>
      <w:r>
        <w:rPr>
          <w:rFonts w:ascii="Times New Roman" w:hAnsi="Times New Roman" w:cs="Times New Roman"/>
          <w:sz w:val="24"/>
          <w:szCs w:val="24"/>
        </w:rPr>
        <w:t>,</w:t>
      </w:r>
      <w:r w:rsidR="0005513C" w:rsidRPr="0005513C">
        <w:rPr>
          <w:rFonts w:ascii="Times New Roman" w:hAnsi="Times New Roman" w:cs="Times New Roman"/>
          <w:sz w:val="24"/>
          <w:szCs w:val="24"/>
        </w:rPr>
        <w:t xml:space="preserve"> odnosno </w:t>
      </w:r>
      <w:r>
        <w:rPr>
          <w:rFonts w:ascii="Times New Roman" w:hAnsi="Times New Roman" w:cs="Times New Roman"/>
          <w:sz w:val="24"/>
          <w:szCs w:val="24"/>
        </w:rPr>
        <w:t>pristupanje</w:t>
      </w:r>
      <w:r w:rsidR="0005513C" w:rsidRPr="0005513C">
        <w:rPr>
          <w:rFonts w:ascii="Times New Roman" w:hAnsi="Times New Roman" w:cs="Times New Roman"/>
          <w:sz w:val="24"/>
          <w:szCs w:val="24"/>
        </w:rPr>
        <w:t xml:space="preserve"> Grada Novske Zajednici proizvođača Sisačko-moslavačke županije. Izdaci za depozite i </w:t>
      </w:r>
      <w:proofErr w:type="spellStart"/>
      <w:r w:rsidR="0005513C" w:rsidRPr="0005513C">
        <w:rPr>
          <w:rFonts w:ascii="Times New Roman" w:hAnsi="Times New Roman" w:cs="Times New Roman"/>
          <w:sz w:val="24"/>
          <w:szCs w:val="24"/>
        </w:rPr>
        <w:t>jamčevne</w:t>
      </w:r>
      <w:proofErr w:type="spellEnd"/>
      <w:r w:rsidR="0005513C" w:rsidRPr="0005513C">
        <w:rPr>
          <w:rFonts w:ascii="Times New Roman" w:hAnsi="Times New Roman" w:cs="Times New Roman"/>
          <w:sz w:val="24"/>
          <w:szCs w:val="24"/>
        </w:rPr>
        <w:t xml:space="preserve"> </w:t>
      </w:r>
      <w:proofErr w:type="spellStart"/>
      <w:r w:rsidR="0005513C" w:rsidRPr="0005513C">
        <w:rPr>
          <w:rFonts w:ascii="Times New Roman" w:hAnsi="Times New Roman" w:cs="Times New Roman"/>
          <w:sz w:val="24"/>
          <w:szCs w:val="24"/>
        </w:rPr>
        <w:t>pologe</w:t>
      </w:r>
      <w:proofErr w:type="spellEnd"/>
      <w:r w:rsidR="0005513C" w:rsidRPr="0005513C">
        <w:rPr>
          <w:rFonts w:ascii="Times New Roman" w:hAnsi="Times New Roman" w:cs="Times New Roman"/>
          <w:sz w:val="24"/>
          <w:szCs w:val="24"/>
        </w:rPr>
        <w:t xml:space="preserve"> u iznosu od 28.800</w:t>
      </w:r>
      <w:r>
        <w:rPr>
          <w:rFonts w:ascii="Times New Roman" w:hAnsi="Times New Roman" w:cs="Times New Roman"/>
          <w:sz w:val="24"/>
          <w:szCs w:val="24"/>
        </w:rPr>
        <w:t>,00</w:t>
      </w:r>
      <w:r w:rsidR="0005513C" w:rsidRPr="0005513C">
        <w:rPr>
          <w:rFonts w:ascii="Times New Roman" w:hAnsi="Times New Roman" w:cs="Times New Roman"/>
          <w:sz w:val="24"/>
          <w:szCs w:val="24"/>
        </w:rPr>
        <w:t xml:space="preserve"> kn odnose se na izdatke proračunskog korisnika. Proračunski korisnik Pučko otvoreno učilište bio je dužan uplatiti </w:t>
      </w:r>
      <w:proofErr w:type="spellStart"/>
      <w:r w:rsidR="0005513C" w:rsidRPr="0005513C">
        <w:rPr>
          <w:rFonts w:ascii="Times New Roman" w:hAnsi="Times New Roman" w:cs="Times New Roman"/>
          <w:sz w:val="24"/>
          <w:szCs w:val="24"/>
        </w:rPr>
        <w:t>jamčevni</w:t>
      </w:r>
      <w:proofErr w:type="spellEnd"/>
      <w:r w:rsidR="0005513C" w:rsidRPr="0005513C">
        <w:rPr>
          <w:rFonts w:ascii="Times New Roman" w:hAnsi="Times New Roman" w:cs="Times New Roman"/>
          <w:sz w:val="24"/>
          <w:szCs w:val="24"/>
        </w:rPr>
        <w:t xml:space="preserve"> polog u svrhu prijave na natječaj.</w:t>
      </w:r>
    </w:p>
    <w:p w:rsidR="00BD1666" w:rsidRDefault="00BD1666" w:rsidP="00BD1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5513C" w:rsidRDefault="00BD1666" w:rsidP="00BD16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RASHODI PREMA FUNKCIJSKOJ KLASIFIKACIJI</w:t>
      </w:r>
    </w:p>
    <w:p w:rsidR="00BD1666" w:rsidRPr="00BD1666" w:rsidRDefault="00BD1666" w:rsidP="00BD1666">
      <w:pPr>
        <w:spacing w:after="0" w:line="240" w:lineRule="auto"/>
        <w:jc w:val="both"/>
        <w:rPr>
          <w:rFonts w:ascii="Times New Roman" w:hAnsi="Times New Roman" w:cs="Times New Roman"/>
          <w:sz w:val="24"/>
          <w:szCs w:val="24"/>
        </w:rPr>
      </w:pPr>
    </w:p>
    <w:p w:rsidR="0005513C" w:rsidRPr="0005513C" w:rsidRDefault="00BD1666" w:rsidP="000551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513C" w:rsidRPr="0005513C">
        <w:rPr>
          <w:rFonts w:ascii="Times New Roman" w:hAnsi="Times New Roman" w:cs="Times New Roman"/>
          <w:sz w:val="24"/>
          <w:szCs w:val="24"/>
        </w:rPr>
        <w:t>Rashodi prema funkcijskoj klasifikaciji iznose 46.373.723,15 kn. Funkcijska klasifikacija sadrži rashode razvrstane u skladu s njihovom namjenom. U izvješću po funkcijskoj klasifikaciji ne iskazuju se izdaci za financijsku imovinu i otplatu zajmova. U skladu s pravilnikom u nastavku je dan popis osnovnih funkcijskih klasifikacija (razreda):</w:t>
      </w:r>
    </w:p>
    <w:p w:rsidR="0005513C" w:rsidRPr="0005513C" w:rsidRDefault="0005513C" w:rsidP="0005513C">
      <w:pPr>
        <w:numPr>
          <w:ilvl w:val="0"/>
          <w:numId w:val="21"/>
        </w:numPr>
        <w:spacing w:after="0" w:line="240" w:lineRule="auto"/>
        <w:contextualSpacing/>
        <w:jc w:val="both"/>
        <w:rPr>
          <w:rFonts w:ascii="Times New Roman" w:hAnsi="Times New Roman" w:cs="Times New Roman"/>
          <w:sz w:val="24"/>
          <w:szCs w:val="24"/>
        </w:rPr>
      </w:pPr>
      <w:r w:rsidRPr="0005513C">
        <w:rPr>
          <w:rFonts w:ascii="Times New Roman" w:hAnsi="Times New Roman" w:cs="Times New Roman"/>
          <w:sz w:val="24"/>
          <w:szCs w:val="24"/>
        </w:rPr>
        <w:t>Opće javne usluge</w:t>
      </w:r>
      <w:r w:rsidR="00BD1666">
        <w:rPr>
          <w:rFonts w:ascii="Times New Roman" w:hAnsi="Times New Roman" w:cs="Times New Roman"/>
          <w:sz w:val="24"/>
          <w:szCs w:val="24"/>
        </w:rPr>
        <w:t>,</w:t>
      </w:r>
    </w:p>
    <w:p w:rsidR="0005513C" w:rsidRPr="0005513C" w:rsidRDefault="0005513C" w:rsidP="0005513C">
      <w:pPr>
        <w:numPr>
          <w:ilvl w:val="0"/>
          <w:numId w:val="21"/>
        </w:numPr>
        <w:spacing w:after="0" w:line="240" w:lineRule="auto"/>
        <w:contextualSpacing/>
        <w:jc w:val="both"/>
        <w:rPr>
          <w:rFonts w:ascii="Times New Roman" w:hAnsi="Times New Roman" w:cs="Times New Roman"/>
          <w:sz w:val="24"/>
          <w:szCs w:val="24"/>
        </w:rPr>
      </w:pPr>
      <w:r w:rsidRPr="0005513C">
        <w:rPr>
          <w:rFonts w:ascii="Times New Roman" w:hAnsi="Times New Roman" w:cs="Times New Roman"/>
          <w:sz w:val="24"/>
          <w:szCs w:val="24"/>
        </w:rPr>
        <w:t>Obrana</w:t>
      </w:r>
      <w:r w:rsidR="00BD1666">
        <w:rPr>
          <w:rFonts w:ascii="Times New Roman" w:hAnsi="Times New Roman" w:cs="Times New Roman"/>
          <w:sz w:val="24"/>
          <w:szCs w:val="24"/>
        </w:rPr>
        <w:t>,</w:t>
      </w:r>
    </w:p>
    <w:p w:rsidR="0005513C" w:rsidRPr="0005513C" w:rsidRDefault="0005513C" w:rsidP="0005513C">
      <w:pPr>
        <w:numPr>
          <w:ilvl w:val="0"/>
          <w:numId w:val="21"/>
        </w:numPr>
        <w:spacing w:after="0" w:line="240" w:lineRule="auto"/>
        <w:contextualSpacing/>
        <w:jc w:val="both"/>
        <w:rPr>
          <w:rFonts w:ascii="Times New Roman" w:hAnsi="Times New Roman" w:cs="Times New Roman"/>
          <w:sz w:val="24"/>
          <w:szCs w:val="24"/>
        </w:rPr>
      </w:pPr>
      <w:r w:rsidRPr="0005513C">
        <w:rPr>
          <w:rFonts w:ascii="Times New Roman" w:hAnsi="Times New Roman" w:cs="Times New Roman"/>
          <w:sz w:val="24"/>
          <w:szCs w:val="24"/>
        </w:rPr>
        <w:t>Javni red i sigurnost</w:t>
      </w:r>
      <w:r w:rsidR="00BD1666">
        <w:rPr>
          <w:rFonts w:ascii="Times New Roman" w:hAnsi="Times New Roman" w:cs="Times New Roman"/>
          <w:sz w:val="24"/>
          <w:szCs w:val="24"/>
        </w:rPr>
        <w:t>,</w:t>
      </w:r>
    </w:p>
    <w:p w:rsidR="0005513C" w:rsidRPr="0005513C" w:rsidRDefault="0005513C" w:rsidP="0005513C">
      <w:pPr>
        <w:numPr>
          <w:ilvl w:val="0"/>
          <w:numId w:val="21"/>
        </w:numPr>
        <w:spacing w:after="0" w:line="240" w:lineRule="auto"/>
        <w:contextualSpacing/>
        <w:jc w:val="both"/>
        <w:rPr>
          <w:rFonts w:ascii="Times New Roman" w:hAnsi="Times New Roman" w:cs="Times New Roman"/>
          <w:sz w:val="24"/>
          <w:szCs w:val="24"/>
        </w:rPr>
      </w:pPr>
      <w:r w:rsidRPr="0005513C">
        <w:rPr>
          <w:rFonts w:ascii="Times New Roman" w:hAnsi="Times New Roman" w:cs="Times New Roman"/>
          <w:sz w:val="24"/>
          <w:szCs w:val="24"/>
        </w:rPr>
        <w:t>Ekonomski poslovi</w:t>
      </w:r>
      <w:r w:rsidR="00BD1666">
        <w:rPr>
          <w:rFonts w:ascii="Times New Roman" w:hAnsi="Times New Roman" w:cs="Times New Roman"/>
          <w:sz w:val="24"/>
          <w:szCs w:val="24"/>
        </w:rPr>
        <w:t>,</w:t>
      </w:r>
    </w:p>
    <w:p w:rsidR="0005513C" w:rsidRPr="0005513C" w:rsidRDefault="0005513C" w:rsidP="0005513C">
      <w:pPr>
        <w:numPr>
          <w:ilvl w:val="0"/>
          <w:numId w:val="21"/>
        </w:numPr>
        <w:spacing w:after="0" w:line="240" w:lineRule="auto"/>
        <w:contextualSpacing/>
        <w:jc w:val="both"/>
        <w:rPr>
          <w:rFonts w:ascii="Times New Roman" w:hAnsi="Times New Roman" w:cs="Times New Roman"/>
          <w:sz w:val="24"/>
          <w:szCs w:val="24"/>
        </w:rPr>
      </w:pPr>
      <w:r w:rsidRPr="0005513C">
        <w:rPr>
          <w:rFonts w:ascii="Times New Roman" w:hAnsi="Times New Roman" w:cs="Times New Roman"/>
          <w:sz w:val="24"/>
          <w:szCs w:val="24"/>
        </w:rPr>
        <w:lastRenderedPageBreak/>
        <w:t>Zaštita okoliša</w:t>
      </w:r>
      <w:r w:rsidR="00BD1666">
        <w:rPr>
          <w:rFonts w:ascii="Times New Roman" w:hAnsi="Times New Roman" w:cs="Times New Roman"/>
          <w:sz w:val="24"/>
          <w:szCs w:val="24"/>
        </w:rPr>
        <w:t>,</w:t>
      </w:r>
    </w:p>
    <w:p w:rsidR="0005513C" w:rsidRPr="0005513C" w:rsidRDefault="0005513C" w:rsidP="0005513C">
      <w:pPr>
        <w:numPr>
          <w:ilvl w:val="0"/>
          <w:numId w:val="21"/>
        </w:numPr>
        <w:spacing w:after="0" w:line="240" w:lineRule="auto"/>
        <w:contextualSpacing/>
        <w:jc w:val="both"/>
        <w:rPr>
          <w:rFonts w:ascii="Times New Roman" w:hAnsi="Times New Roman" w:cs="Times New Roman"/>
          <w:sz w:val="24"/>
          <w:szCs w:val="24"/>
        </w:rPr>
      </w:pPr>
      <w:r w:rsidRPr="0005513C">
        <w:rPr>
          <w:rFonts w:ascii="Times New Roman" w:hAnsi="Times New Roman" w:cs="Times New Roman"/>
          <w:sz w:val="24"/>
          <w:szCs w:val="24"/>
        </w:rPr>
        <w:t>Usluge unapređenja stanovanja i zajednice</w:t>
      </w:r>
      <w:r w:rsidR="00BD1666">
        <w:rPr>
          <w:rFonts w:ascii="Times New Roman" w:hAnsi="Times New Roman" w:cs="Times New Roman"/>
          <w:sz w:val="24"/>
          <w:szCs w:val="24"/>
        </w:rPr>
        <w:t>,</w:t>
      </w:r>
    </w:p>
    <w:p w:rsidR="0005513C" w:rsidRPr="0005513C" w:rsidRDefault="0005513C" w:rsidP="0005513C">
      <w:pPr>
        <w:numPr>
          <w:ilvl w:val="0"/>
          <w:numId w:val="21"/>
        </w:numPr>
        <w:spacing w:after="0" w:line="240" w:lineRule="auto"/>
        <w:contextualSpacing/>
        <w:jc w:val="both"/>
        <w:rPr>
          <w:rFonts w:ascii="Times New Roman" w:hAnsi="Times New Roman" w:cs="Times New Roman"/>
          <w:sz w:val="24"/>
          <w:szCs w:val="24"/>
        </w:rPr>
      </w:pPr>
      <w:r w:rsidRPr="0005513C">
        <w:rPr>
          <w:rFonts w:ascii="Times New Roman" w:hAnsi="Times New Roman" w:cs="Times New Roman"/>
          <w:sz w:val="24"/>
          <w:szCs w:val="24"/>
        </w:rPr>
        <w:t>Zdravstvo</w:t>
      </w:r>
      <w:r w:rsidR="00BD1666">
        <w:rPr>
          <w:rFonts w:ascii="Times New Roman" w:hAnsi="Times New Roman" w:cs="Times New Roman"/>
          <w:sz w:val="24"/>
          <w:szCs w:val="24"/>
        </w:rPr>
        <w:t>,</w:t>
      </w:r>
    </w:p>
    <w:p w:rsidR="0005513C" w:rsidRPr="0005513C" w:rsidRDefault="0005513C" w:rsidP="0005513C">
      <w:pPr>
        <w:numPr>
          <w:ilvl w:val="0"/>
          <w:numId w:val="21"/>
        </w:numPr>
        <w:spacing w:after="0" w:line="240" w:lineRule="auto"/>
        <w:contextualSpacing/>
        <w:jc w:val="both"/>
        <w:rPr>
          <w:rFonts w:ascii="Times New Roman" w:hAnsi="Times New Roman" w:cs="Times New Roman"/>
          <w:sz w:val="24"/>
          <w:szCs w:val="24"/>
        </w:rPr>
      </w:pPr>
      <w:r w:rsidRPr="0005513C">
        <w:rPr>
          <w:rFonts w:ascii="Times New Roman" w:hAnsi="Times New Roman" w:cs="Times New Roman"/>
          <w:sz w:val="24"/>
          <w:szCs w:val="24"/>
        </w:rPr>
        <w:t>Rekreacija, kultura i religija</w:t>
      </w:r>
      <w:r w:rsidR="00BD1666">
        <w:rPr>
          <w:rFonts w:ascii="Times New Roman" w:hAnsi="Times New Roman" w:cs="Times New Roman"/>
          <w:sz w:val="24"/>
          <w:szCs w:val="24"/>
        </w:rPr>
        <w:t>,</w:t>
      </w:r>
    </w:p>
    <w:p w:rsidR="0005513C" w:rsidRPr="0005513C" w:rsidRDefault="0005513C" w:rsidP="0005513C">
      <w:pPr>
        <w:numPr>
          <w:ilvl w:val="0"/>
          <w:numId w:val="21"/>
        </w:numPr>
        <w:spacing w:after="0" w:line="240" w:lineRule="auto"/>
        <w:contextualSpacing/>
        <w:jc w:val="both"/>
        <w:rPr>
          <w:rFonts w:ascii="Times New Roman" w:hAnsi="Times New Roman" w:cs="Times New Roman"/>
          <w:sz w:val="24"/>
          <w:szCs w:val="24"/>
        </w:rPr>
      </w:pPr>
      <w:r w:rsidRPr="0005513C">
        <w:rPr>
          <w:rFonts w:ascii="Times New Roman" w:hAnsi="Times New Roman" w:cs="Times New Roman"/>
          <w:sz w:val="24"/>
          <w:szCs w:val="24"/>
        </w:rPr>
        <w:t>Obrazovanje</w:t>
      </w:r>
      <w:r w:rsidR="00BD1666">
        <w:rPr>
          <w:rFonts w:ascii="Times New Roman" w:hAnsi="Times New Roman" w:cs="Times New Roman"/>
          <w:sz w:val="24"/>
          <w:szCs w:val="24"/>
        </w:rPr>
        <w:t>,</w:t>
      </w:r>
    </w:p>
    <w:p w:rsidR="00ED37B7" w:rsidRPr="00BD1666" w:rsidRDefault="0005513C" w:rsidP="00ED37B7">
      <w:pPr>
        <w:numPr>
          <w:ilvl w:val="0"/>
          <w:numId w:val="21"/>
        </w:numPr>
        <w:spacing w:after="0" w:line="240" w:lineRule="auto"/>
        <w:contextualSpacing/>
        <w:jc w:val="both"/>
        <w:rPr>
          <w:rFonts w:ascii="Times New Roman" w:hAnsi="Times New Roman" w:cs="Times New Roman"/>
          <w:sz w:val="24"/>
          <w:szCs w:val="24"/>
        </w:rPr>
      </w:pPr>
      <w:r w:rsidRPr="0005513C">
        <w:rPr>
          <w:rFonts w:ascii="Times New Roman" w:hAnsi="Times New Roman" w:cs="Times New Roman"/>
          <w:sz w:val="24"/>
          <w:szCs w:val="24"/>
        </w:rPr>
        <w:t xml:space="preserve">Socijalna zaštita. </w:t>
      </w:r>
    </w:p>
    <w:p w:rsidR="00ED37B7" w:rsidRPr="00ED37B7" w:rsidRDefault="005615E5" w:rsidP="00BD166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STANJE POTRAŽIVANJA, NEPODMIRENIH DOSPJELIH OBVEZA I POTENCIJALNIH OBVEZA PO OSNOVI SUDSKIH SPOROVA</w:t>
      </w: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sz w:val="24"/>
          <w:szCs w:val="24"/>
          <w:lang w:eastAsia="x-none"/>
        </w:rPr>
      </w:pPr>
      <w:r w:rsidRPr="00ED37B7">
        <w:rPr>
          <w:rFonts w:ascii="Times New Roman" w:eastAsia="Times New Roman" w:hAnsi="Times New Roman" w:cs="Times New Roman"/>
          <w:sz w:val="24"/>
          <w:szCs w:val="24"/>
          <w:lang w:eastAsia="x-none"/>
        </w:rPr>
        <w:tab/>
        <w:t>Sukladno Pravilniku o izmjenama i dopunama Pravilnika o polugodišnjem i godišnjem izvještaju o izvršenju proračuna („Narodne novine“, broj 24/13 i 102/17) obrazloženje ostvarenja prihoda i primitaka te rashoda i izdataka za proračunsku godinu sadrži i:</w:t>
      </w:r>
    </w:p>
    <w:p w:rsidR="00ED37B7" w:rsidRPr="00ED37B7" w:rsidRDefault="00ED37B7" w:rsidP="00ED37B7">
      <w:pPr>
        <w:spacing w:after="0" w:line="240" w:lineRule="auto"/>
        <w:jc w:val="both"/>
        <w:rPr>
          <w:rFonts w:ascii="Times New Roman" w:eastAsia="Times New Roman" w:hAnsi="Times New Roman" w:cs="Times New Roman"/>
          <w:sz w:val="24"/>
          <w:szCs w:val="24"/>
          <w:lang w:eastAsia="x-none"/>
        </w:rPr>
      </w:pPr>
    </w:p>
    <w:p w:rsidR="00ED37B7" w:rsidRPr="00ED37B7" w:rsidRDefault="00ED37B7" w:rsidP="005334A2">
      <w:pPr>
        <w:numPr>
          <w:ilvl w:val="0"/>
          <w:numId w:val="8"/>
        </w:numPr>
        <w:spacing w:after="0" w:line="240" w:lineRule="auto"/>
        <w:jc w:val="both"/>
        <w:rPr>
          <w:rFonts w:ascii="Times New Roman" w:eastAsia="Times New Roman" w:hAnsi="Times New Roman" w:cs="Times New Roman"/>
          <w:sz w:val="24"/>
          <w:szCs w:val="24"/>
          <w:lang w:eastAsia="x-none"/>
        </w:rPr>
      </w:pPr>
      <w:r w:rsidRPr="00ED37B7">
        <w:rPr>
          <w:rFonts w:ascii="Times New Roman" w:eastAsia="Times New Roman" w:hAnsi="Times New Roman" w:cs="Times New Roman"/>
          <w:sz w:val="24"/>
          <w:szCs w:val="24"/>
          <w:lang w:eastAsia="x-none"/>
        </w:rPr>
        <w:t>stanje nenaplaćenih potraživanja za prihode državnog proračuna i proračunskih korisnika državnog proračuna, odnosno za prihode jedinica lokalne i područne (regionalne) samouprave i njihovih proračunskih korisnika,</w:t>
      </w:r>
    </w:p>
    <w:p w:rsidR="00ED37B7" w:rsidRPr="00ED37B7" w:rsidRDefault="00ED37B7" w:rsidP="005334A2">
      <w:pPr>
        <w:numPr>
          <w:ilvl w:val="0"/>
          <w:numId w:val="8"/>
        </w:numPr>
        <w:spacing w:after="0" w:line="240" w:lineRule="auto"/>
        <w:jc w:val="both"/>
        <w:rPr>
          <w:rFonts w:ascii="Times New Roman" w:eastAsia="Times New Roman" w:hAnsi="Times New Roman" w:cs="Times New Roman"/>
          <w:sz w:val="24"/>
          <w:szCs w:val="24"/>
          <w:lang w:eastAsia="x-none"/>
        </w:rPr>
      </w:pPr>
      <w:r w:rsidRPr="00ED37B7">
        <w:rPr>
          <w:rFonts w:ascii="Times New Roman" w:eastAsia="Times New Roman" w:hAnsi="Times New Roman" w:cs="Times New Roman"/>
          <w:sz w:val="24"/>
          <w:szCs w:val="24"/>
          <w:lang w:eastAsia="x-none"/>
        </w:rPr>
        <w:t>stanje nepodmirenih dospjelih obveza državnog proračuna i proračunskih korisnika državnog proračuna, odnosno jedinica lokalne i područne (regionalne) samouprave i njihovih proračunskih korisnika,</w:t>
      </w:r>
    </w:p>
    <w:p w:rsidR="00ED37B7" w:rsidRPr="005615E5" w:rsidRDefault="00ED37B7" w:rsidP="00ED37B7">
      <w:pPr>
        <w:numPr>
          <w:ilvl w:val="0"/>
          <w:numId w:val="8"/>
        </w:numPr>
        <w:spacing w:after="0" w:line="240" w:lineRule="auto"/>
        <w:jc w:val="both"/>
        <w:rPr>
          <w:rFonts w:ascii="Times New Roman" w:eastAsia="Times New Roman" w:hAnsi="Times New Roman" w:cs="Times New Roman"/>
          <w:sz w:val="24"/>
          <w:szCs w:val="24"/>
          <w:lang w:eastAsia="x-none"/>
        </w:rPr>
      </w:pPr>
      <w:r w:rsidRPr="00ED37B7">
        <w:rPr>
          <w:rFonts w:ascii="Times New Roman" w:eastAsia="Times New Roman" w:hAnsi="Times New Roman" w:cs="Times New Roman"/>
          <w:sz w:val="24"/>
          <w:szCs w:val="24"/>
          <w:lang w:eastAsia="x-none"/>
        </w:rPr>
        <w:t>stanje potencijalnih obveza po osnovi sudskih postupaka državnog proračuna i proračunskih korisnika državnog proračuna, odnosno jedinica lokalne i područne (regionalne) samouprave i njihovih proračunskih korisnika.</w:t>
      </w:r>
    </w:p>
    <w:p w:rsidR="00ED37B7" w:rsidRPr="00ED37B7" w:rsidRDefault="00ED37B7" w:rsidP="00ED37B7">
      <w:pPr>
        <w:spacing w:after="0" w:line="240" w:lineRule="auto"/>
        <w:ind w:left="284"/>
        <w:jc w:val="both"/>
        <w:rPr>
          <w:rFonts w:ascii="Times New Roman" w:eastAsia="Times New Roman" w:hAnsi="Times New Roman" w:cs="Times New Roman"/>
          <w:sz w:val="24"/>
          <w:szCs w:val="24"/>
          <w:lang w:eastAsia="x-none"/>
        </w:rPr>
      </w:pPr>
      <w:r w:rsidRPr="00ED37B7">
        <w:rPr>
          <w:rFonts w:ascii="Times New Roman" w:eastAsia="Times New Roman" w:hAnsi="Times New Roman" w:cs="Times New Roman"/>
          <w:sz w:val="24"/>
          <w:szCs w:val="24"/>
          <w:lang w:eastAsia="x-none"/>
        </w:rPr>
        <w:tab/>
        <w:t>Pregled navedenih stanja potraživanja i obveza slijedi u tablicama u nastavku sa stanjem na dan 31.12.2017. godine za Grad Novsku i proračunske korisnike.</w:t>
      </w:r>
    </w:p>
    <w:p w:rsidR="001D2294" w:rsidRDefault="001D2294" w:rsidP="00ED37B7">
      <w:pPr>
        <w:spacing w:after="0" w:line="240" w:lineRule="auto"/>
        <w:ind w:left="284"/>
        <w:jc w:val="both"/>
        <w:rPr>
          <w:rFonts w:ascii="Times New Roman" w:eastAsia="Times New Roman" w:hAnsi="Times New Roman" w:cs="Times New Roman"/>
          <w:sz w:val="24"/>
          <w:szCs w:val="24"/>
          <w:lang w:eastAsia="x-none"/>
        </w:rPr>
      </w:pPr>
    </w:p>
    <w:p w:rsidR="00ED37B7" w:rsidRPr="00ED37B7" w:rsidRDefault="00BD1666" w:rsidP="00ED37B7">
      <w:pPr>
        <w:spacing w:after="0" w:line="240" w:lineRule="auto"/>
        <w:ind w:left="284"/>
        <w:jc w:val="both"/>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 xml:space="preserve">Tablica broj 5: </w:t>
      </w:r>
      <w:r w:rsidR="00ED37B7" w:rsidRPr="00ED37B7">
        <w:rPr>
          <w:rFonts w:ascii="Times New Roman" w:eastAsia="Times New Roman" w:hAnsi="Times New Roman" w:cs="Times New Roman"/>
          <w:b/>
          <w:sz w:val="24"/>
          <w:szCs w:val="24"/>
          <w:lang w:eastAsia="x-none"/>
        </w:rPr>
        <w:t>Stanje ukupnih potraživanja za prihode poslovanja i prihoda od prodaje nefinancijske imovine Grada i proračunskih korisnika, stanje na dan 31.12.2017.</w:t>
      </w:r>
    </w:p>
    <w:p w:rsidR="00ED37B7" w:rsidRDefault="00ED37B7" w:rsidP="00ED37B7">
      <w:pPr>
        <w:spacing w:after="0" w:line="240" w:lineRule="auto"/>
        <w:ind w:left="284"/>
        <w:jc w:val="both"/>
        <w:rPr>
          <w:rFonts w:ascii="Times New Roman" w:eastAsia="Times New Roman" w:hAnsi="Times New Roman" w:cs="Times New Roman"/>
          <w:b/>
          <w:sz w:val="24"/>
          <w:szCs w:val="24"/>
          <w:lang w:eastAsia="x-none"/>
        </w:rPr>
      </w:pPr>
    </w:p>
    <w:tbl>
      <w:tblPr>
        <w:tblStyle w:val="Reetkatablice"/>
        <w:tblW w:w="9288" w:type="dxa"/>
        <w:tblLook w:val="04A0" w:firstRow="1" w:lastRow="0" w:firstColumn="1" w:lastColumn="0" w:noHBand="0" w:noVBand="1"/>
      </w:tblPr>
      <w:tblGrid>
        <w:gridCol w:w="2410"/>
        <w:gridCol w:w="2357"/>
        <w:gridCol w:w="2478"/>
        <w:gridCol w:w="2043"/>
      </w:tblGrid>
      <w:tr w:rsidR="001D2294" w:rsidTr="009C2D91">
        <w:tc>
          <w:tcPr>
            <w:tcW w:w="2410" w:type="dxa"/>
            <w:shd w:val="clear" w:color="auto" w:fill="D9D9D9" w:themeFill="background1" w:themeFillShade="D9"/>
          </w:tcPr>
          <w:p w:rsidR="001D2294" w:rsidRDefault="001D2294" w:rsidP="001D2294">
            <w:pPr>
              <w:jc w:val="center"/>
              <w:rPr>
                <w:b/>
                <w:sz w:val="24"/>
                <w:szCs w:val="24"/>
                <w:lang w:eastAsia="x-none"/>
              </w:rPr>
            </w:pPr>
          </w:p>
          <w:p w:rsidR="001D2294" w:rsidRDefault="001D2294" w:rsidP="001D2294">
            <w:pPr>
              <w:jc w:val="center"/>
              <w:rPr>
                <w:b/>
                <w:sz w:val="24"/>
                <w:szCs w:val="24"/>
                <w:lang w:eastAsia="x-none"/>
              </w:rPr>
            </w:pPr>
            <w:r>
              <w:rPr>
                <w:b/>
                <w:sz w:val="24"/>
                <w:szCs w:val="24"/>
                <w:lang w:eastAsia="x-none"/>
              </w:rPr>
              <w:t>Grad/proračunski korisnici</w:t>
            </w:r>
          </w:p>
        </w:tc>
        <w:tc>
          <w:tcPr>
            <w:tcW w:w="2357" w:type="dxa"/>
            <w:shd w:val="clear" w:color="auto" w:fill="D9D9D9" w:themeFill="background1" w:themeFillShade="D9"/>
          </w:tcPr>
          <w:p w:rsidR="001D2294" w:rsidRDefault="001D2294" w:rsidP="001D2294">
            <w:pPr>
              <w:jc w:val="center"/>
              <w:rPr>
                <w:b/>
                <w:sz w:val="24"/>
                <w:szCs w:val="24"/>
                <w:lang w:eastAsia="x-none"/>
              </w:rPr>
            </w:pPr>
          </w:p>
          <w:p w:rsidR="001D2294" w:rsidRDefault="001D2294" w:rsidP="001D2294">
            <w:pPr>
              <w:jc w:val="center"/>
              <w:rPr>
                <w:b/>
                <w:sz w:val="24"/>
                <w:szCs w:val="24"/>
                <w:lang w:eastAsia="x-none"/>
              </w:rPr>
            </w:pPr>
            <w:r>
              <w:rPr>
                <w:b/>
                <w:sz w:val="24"/>
                <w:szCs w:val="24"/>
                <w:lang w:eastAsia="x-none"/>
              </w:rPr>
              <w:t>Potraživanja za prihode poslovanja</w:t>
            </w:r>
          </w:p>
        </w:tc>
        <w:tc>
          <w:tcPr>
            <w:tcW w:w="2478" w:type="dxa"/>
            <w:shd w:val="clear" w:color="auto" w:fill="D9D9D9" w:themeFill="background1" w:themeFillShade="D9"/>
          </w:tcPr>
          <w:p w:rsidR="001D2294" w:rsidRDefault="001D2294" w:rsidP="001D2294">
            <w:pPr>
              <w:jc w:val="center"/>
              <w:rPr>
                <w:b/>
                <w:sz w:val="24"/>
                <w:szCs w:val="24"/>
                <w:lang w:eastAsia="x-none"/>
              </w:rPr>
            </w:pPr>
            <w:r>
              <w:rPr>
                <w:b/>
                <w:sz w:val="24"/>
                <w:szCs w:val="24"/>
                <w:lang w:eastAsia="x-none"/>
              </w:rPr>
              <w:t>Potraživanja od prodaje nefinancijske imovine</w:t>
            </w:r>
          </w:p>
        </w:tc>
        <w:tc>
          <w:tcPr>
            <w:tcW w:w="2043" w:type="dxa"/>
            <w:shd w:val="clear" w:color="auto" w:fill="D9D9D9" w:themeFill="background1" w:themeFillShade="D9"/>
          </w:tcPr>
          <w:p w:rsidR="001D2294" w:rsidRDefault="001D2294" w:rsidP="001D2294">
            <w:pPr>
              <w:jc w:val="center"/>
              <w:rPr>
                <w:b/>
                <w:sz w:val="24"/>
                <w:szCs w:val="24"/>
                <w:lang w:eastAsia="x-none"/>
              </w:rPr>
            </w:pPr>
          </w:p>
          <w:p w:rsidR="001D2294" w:rsidRDefault="001D2294" w:rsidP="001D2294">
            <w:pPr>
              <w:jc w:val="center"/>
              <w:rPr>
                <w:b/>
                <w:sz w:val="24"/>
                <w:szCs w:val="24"/>
                <w:lang w:eastAsia="x-none"/>
              </w:rPr>
            </w:pPr>
            <w:r>
              <w:rPr>
                <w:b/>
                <w:sz w:val="24"/>
                <w:szCs w:val="24"/>
                <w:lang w:eastAsia="x-none"/>
              </w:rPr>
              <w:t>Ukupno</w:t>
            </w:r>
          </w:p>
        </w:tc>
      </w:tr>
      <w:tr w:rsidR="001D2294" w:rsidTr="009C2D91">
        <w:trPr>
          <w:trHeight w:val="443"/>
        </w:trPr>
        <w:tc>
          <w:tcPr>
            <w:tcW w:w="2410" w:type="dxa"/>
          </w:tcPr>
          <w:p w:rsidR="001D2294" w:rsidRPr="001D2294" w:rsidRDefault="001D2294" w:rsidP="00ED37B7">
            <w:pPr>
              <w:jc w:val="both"/>
              <w:rPr>
                <w:sz w:val="24"/>
                <w:szCs w:val="24"/>
                <w:lang w:eastAsia="x-none"/>
              </w:rPr>
            </w:pPr>
            <w:r w:rsidRPr="001D2294">
              <w:rPr>
                <w:sz w:val="24"/>
                <w:szCs w:val="24"/>
                <w:lang w:eastAsia="x-none"/>
              </w:rPr>
              <w:t>Grada Novska</w:t>
            </w:r>
          </w:p>
        </w:tc>
        <w:tc>
          <w:tcPr>
            <w:tcW w:w="2357" w:type="dxa"/>
          </w:tcPr>
          <w:p w:rsidR="001D2294" w:rsidRPr="001D2294" w:rsidRDefault="001D2294" w:rsidP="001D2294">
            <w:pPr>
              <w:jc w:val="right"/>
              <w:rPr>
                <w:sz w:val="24"/>
                <w:szCs w:val="24"/>
                <w:lang w:eastAsia="x-none"/>
              </w:rPr>
            </w:pPr>
            <w:r>
              <w:rPr>
                <w:sz w:val="24"/>
                <w:szCs w:val="24"/>
                <w:lang w:eastAsia="x-none"/>
              </w:rPr>
              <w:t>14.326.250,54 kn</w:t>
            </w:r>
          </w:p>
        </w:tc>
        <w:tc>
          <w:tcPr>
            <w:tcW w:w="2478" w:type="dxa"/>
          </w:tcPr>
          <w:p w:rsidR="001D2294" w:rsidRPr="001D2294" w:rsidRDefault="001D2294" w:rsidP="001D2294">
            <w:pPr>
              <w:jc w:val="right"/>
              <w:rPr>
                <w:sz w:val="24"/>
                <w:szCs w:val="24"/>
                <w:lang w:eastAsia="x-none"/>
              </w:rPr>
            </w:pPr>
            <w:r>
              <w:rPr>
                <w:sz w:val="24"/>
                <w:szCs w:val="24"/>
                <w:lang w:eastAsia="x-none"/>
              </w:rPr>
              <w:t>1.598.696,70 kn</w:t>
            </w:r>
          </w:p>
        </w:tc>
        <w:tc>
          <w:tcPr>
            <w:tcW w:w="2043" w:type="dxa"/>
            <w:shd w:val="clear" w:color="auto" w:fill="BFBFBF" w:themeFill="background1" w:themeFillShade="BF"/>
          </w:tcPr>
          <w:p w:rsidR="001D2294" w:rsidRPr="001D2294" w:rsidRDefault="001D2294" w:rsidP="001D2294">
            <w:pPr>
              <w:jc w:val="right"/>
              <w:rPr>
                <w:b/>
                <w:sz w:val="24"/>
                <w:szCs w:val="24"/>
                <w:lang w:eastAsia="x-none"/>
              </w:rPr>
            </w:pPr>
            <w:r w:rsidRPr="001D2294">
              <w:rPr>
                <w:b/>
                <w:sz w:val="24"/>
                <w:szCs w:val="24"/>
                <w:lang w:eastAsia="x-none"/>
              </w:rPr>
              <w:t>15.924.947,24 kn</w:t>
            </w:r>
          </w:p>
        </w:tc>
      </w:tr>
      <w:tr w:rsidR="001D2294" w:rsidTr="009C2D91">
        <w:tc>
          <w:tcPr>
            <w:tcW w:w="2410" w:type="dxa"/>
          </w:tcPr>
          <w:p w:rsidR="001D2294" w:rsidRPr="001D2294" w:rsidRDefault="001D2294" w:rsidP="00ED37B7">
            <w:pPr>
              <w:jc w:val="both"/>
              <w:rPr>
                <w:sz w:val="24"/>
                <w:szCs w:val="24"/>
                <w:lang w:eastAsia="x-none"/>
              </w:rPr>
            </w:pPr>
            <w:r>
              <w:rPr>
                <w:sz w:val="24"/>
                <w:szCs w:val="24"/>
                <w:lang w:eastAsia="x-none"/>
              </w:rPr>
              <w:t>Pučko otvoreno učilište Novska</w:t>
            </w:r>
          </w:p>
        </w:tc>
        <w:tc>
          <w:tcPr>
            <w:tcW w:w="2357" w:type="dxa"/>
          </w:tcPr>
          <w:p w:rsidR="001D2294" w:rsidRPr="001D2294" w:rsidRDefault="001D2294" w:rsidP="001D2294">
            <w:pPr>
              <w:jc w:val="right"/>
              <w:rPr>
                <w:sz w:val="24"/>
                <w:szCs w:val="24"/>
                <w:lang w:eastAsia="x-none"/>
              </w:rPr>
            </w:pPr>
            <w:r>
              <w:rPr>
                <w:sz w:val="24"/>
                <w:szCs w:val="24"/>
                <w:lang w:eastAsia="x-none"/>
              </w:rPr>
              <w:t>781.496,85 kn</w:t>
            </w:r>
          </w:p>
        </w:tc>
        <w:tc>
          <w:tcPr>
            <w:tcW w:w="2478" w:type="dxa"/>
          </w:tcPr>
          <w:p w:rsidR="001D2294" w:rsidRPr="001D2294" w:rsidRDefault="001D2294" w:rsidP="001D2294">
            <w:pPr>
              <w:jc w:val="right"/>
              <w:rPr>
                <w:sz w:val="24"/>
                <w:szCs w:val="24"/>
                <w:lang w:eastAsia="x-none"/>
              </w:rPr>
            </w:pPr>
            <w:r>
              <w:rPr>
                <w:sz w:val="24"/>
                <w:szCs w:val="24"/>
                <w:lang w:eastAsia="x-none"/>
              </w:rPr>
              <w:t>0,00 kn</w:t>
            </w:r>
          </w:p>
        </w:tc>
        <w:tc>
          <w:tcPr>
            <w:tcW w:w="2043" w:type="dxa"/>
            <w:shd w:val="clear" w:color="auto" w:fill="BFBFBF" w:themeFill="background1" w:themeFillShade="BF"/>
          </w:tcPr>
          <w:p w:rsidR="001D2294" w:rsidRPr="001D2294" w:rsidRDefault="001D2294" w:rsidP="001D2294">
            <w:pPr>
              <w:jc w:val="right"/>
              <w:rPr>
                <w:b/>
                <w:sz w:val="24"/>
                <w:szCs w:val="24"/>
                <w:lang w:eastAsia="x-none"/>
              </w:rPr>
            </w:pPr>
            <w:r w:rsidRPr="001D2294">
              <w:rPr>
                <w:b/>
                <w:sz w:val="24"/>
                <w:szCs w:val="24"/>
                <w:lang w:eastAsia="x-none"/>
              </w:rPr>
              <w:t>781.496,85 kn</w:t>
            </w:r>
          </w:p>
        </w:tc>
      </w:tr>
      <w:tr w:rsidR="001D2294" w:rsidTr="009C2D91">
        <w:tc>
          <w:tcPr>
            <w:tcW w:w="2410" w:type="dxa"/>
          </w:tcPr>
          <w:p w:rsidR="001D2294" w:rsidRPr="001D2294" w:rsidRDefault="001D2294" w:rsidP="00ED37B7">
            <w:pPr>
              <w:jc w:val="both"/>
              <w:rPr>
                <w:sz w:val="24"/>
                <w:szCs w:val="24"/>
                <w:lang w:eastAsia="x-none"/>
              </w:rPr>
            </w:pPr>
            <w:r>
              <w:rPr>
                <w:sz w:val="24"/>
                <w:szCs w:val="24"/>
                <w:lang w:eastAsia="x-none"/>
              </w:rPr>
              <w:t xml:space="preserve">Gradska knjižnica i čitaonica „Ante </w:t>
            </w:r>
            <w:proofErr w:type="spellStart"/>
            <w:r>
              <w:rPr>
                <w:sz w:val="24"/>
                <w:szCs w:val="24"/>
                <w:lang w:eastAsia="x-none"/>
              </w:rPr>
              <w:t>Jagar</w:t>
            </w:r>
            <w:proofErr w:type="spellEnd"/>
            <w:r>
              <w:rPr>
                <w:sz w:val="24"/>
                <w:szCs w:val="24"/>
                <w:lang w:eastAsia="x-none"/>
              </w:rPr>
              <w:t>“ Novska</w:t>
            </w:r>
          </w:p>
        </w:tc>
        <w:tc>
          <w:tcPr>
            <w:tcW w:w="2357" w:type="dxa"/>
          </w:tcPr>
          <w:p w:rsidR="001D2294" w:rsidRDefault="001D2294" w:rsidP="001D2294">
            <w:pPr>
              <w:jc w:val="right"/>
              <w:rPr>
                <w:sz w:val="24"/>
                <w:szCs w:val="24"/>
                <w:lang w:eastAsia="x-none"/>
              </w:rPr>
            </w:pPr>
          </w:p>
          <w:p w:rsidR="001D2294" w:rsidRPr="001D2294" w:rsidRDefault="001D2294" w:rsidP="001D2294">
            <w:pPr>
              <w:jc w:val="right"/>
              <w:rPr>
                <w:sz w:val="24"/>
                <w:szCs w:val="24"/>
                <w:lang w:eastAsia="x-none"/>
              </w:rPr>
            </w:pPr>
            <w:r>
              <w:rPr>
                <w:sz w:val="24"/>
                <w:szCs w:val="24"/>
                <w:lang w:eastAsia="x-none"/>
              </w:rPr>
              <w:t>23.121,81 kn</w:t>
            </w:r>
          </w:p>
        </w:tc>
        <w:tc>
          <w:tcPr>
            <w:tcW w:w="2478" w:type="dxa"/>
          </w:tcPr>
          <w:p w:rsidR="001D2294" w:rsidRDefault="001D2294" w:rsidP="001D2294">
            <w:pPr>
              <w:jc w:val="right"/>
              <w:rPr>
                <w:sz w:val="24"/>
                <w:szCs w:val="24"/>
                <w:lang w:eastAsia="x-none"/>
              </w:rPr>
            </w:pPr>
          </w:p>
          <w:p w:rsidR="001D2294" w:rsidRPr="001D2294" w:rsidRDefault="001D2294" w:rsidP="001D2294">
            <w:pPr>
              <w:jc w:val="right"/>
              <w:rPr>
                <w:sz w:val="24"/>
                <w:szCs w:val="24"/>
                <w:lang w:eastAsia="x-none"/>
              </w:rPr>
            </w:pPr>
            <w:r>
              <w:rPr>
                <w:sz w:val="24"/>
                <w:szCs w:val="24"/>
                <w:lang w:eastAsia="x-none"/>
              </w:rPr>
              <w:t>0,00 kn</w:t>
            </w:r>
          </w:p>
        </w:tc>
        <w:tc>
          <w:tcPr>
            <w:tcW w:w="2043" w:type="dxa"/>
            <w:shd w:val="clear" w:color="auto" w:fill="BFBFBF" w:themeFill="background1" w:themeFillShade="BF"/>
          </w:tcPr>
          <w:p w:rsidR="001D2294" w:rsidRPr="001D2294" w:rsidRDefault="001D2294" w:rsidP="001D2294">
            <w:pPr>
              <w:jc w:val="right"/>
              <w:rPr>
                <w:b/>
                <w:sz w:val="24"/>
                <w:szCs w:val="24"/>
                <w:lang w:eastAsia="x-none"/>
              </w:rPr>
            </w:pPr>
          </w:p>
          <w:p w:rsidR="001D2294" w:rsidRPr="001D2294" w:rsidRDefault="001D2294" w:rsidP="001D2294">
            <w:pPr>
              <w:jc w:val="right"/>
              <w:rPr>
                <w:b/>
                <w:sz w:val="24"/>
                <w:szCs w:val="24"/>
                <w:lang w:eastAsia="x-none"/>
              </w:rPr>
            </w:pPr>
            <w:r w:rsidRPr="001D2294">
              <w:rPr>
                <w:b/>
                <w:sz w:val="24"/>
                <w:szCs w:val="24"/>
                <w:lang w:eastAsia="x-none"/>
              </w:rPr>
              <w:t>23.121,81 kn</w:t>
            </w:r>
          </w:p>
        </w:tc>
      </w:tr>
      <w:tr w:rsidR="001D2294" w:rsidTr="009C2D91">
        <w:tc>
          <w:tcPr>
            <w:tcW w:w="2410" w:type="dxa"/>
          </w:tcPr>
          <w:p w:rsidR="001D2294" w:rsidRPr="001D2294" w:rsidRDefault="001D2294" w:rsidP="00ED37B7">
            <w:pPr>
              <w:jc w:val="both"/>
              <w:rPr>
                <w:sz w:val="24"/>
                <w:szCs w:val="24"/>
                <w:lang w:eastAsia="x-none"/>
              </w:rPr>
            </w:pPr>
            <w:r>
              <w:rPr>
                <w:sz w:val="24"/>
                <w:szCs w:val="24"/>
                <w:lang w:eastAsia="x-none"/>
              </w:rPr>
              <w:t>Dječji vrtić „Radost“ Novska</w:t>
            </w:r>
          </w:p>
        </w:tc>
        <w:tc>
          <w:tcPr>
            <w:tcW w:w="2357" w:type="dxa"/>
          </w:tcPr>
          <w:p w:rsidR="001D2294" w:rsidRPr="001D2294" w:rsidRDefault="001D2294" w:rsidP="001D2294">
            <w:pPr>
              <w:jc w:val="right"/>
              <w:rPr>
                <w:sz w:val="24"/>
                <w:szCs w:val="24"/>
                <w:lang w:eastAsia="x-none"/>
              </w:rPr>
            </w:pPr>
            <w:r>
              <w:rPr>
                <w:sz w:val="24"/>
                <w:szCs w:val="24"/>
                <w:lang w:eastAsia="x-none"/>
              </w:rPr>
              <w:t>480.736,36 kn</w:t>
            </w:r>
          </w:p>
        </w:tc>
        <w:tc>
          <w:tcPr>
            <w:tcW w:w="2478" w:type="dxa"/>
          </w:tcPr>
          <w:p w:rsidR="001D2294" w:rsidRPr="001D2294" w:rsidRDefault="001D2294" w:rsidP="001D2294">
            <w:pPr>
              <w:jc w:val="right"/>
              <w:rPr>
                <w:sz w:val="24"/>
                <w:szCs w:val="24"/>
                <w:lang w:eastAsia="x-none"/>
              </w:rPr>
            </w:pPr>
            <w:r>
              <w:rPr>
                <w:sz w:val="24"/>
                <w:szCs w:val="24"/>
                <w:lang w:eastAsia="x-none"/>
              </w:rPr>
              <w:t>0,00 kn</w:t>
            </w:r>
          </w:p>
        </w:tc>
        <w:tc>
          <w:tcPr>
            <w:tcW w:w="2043" w:type="dxa"/>
            <w:shd w:val="clear" w:color="auto" w:fill="BFBFBF" w:themeFill="background1" w:themeFillShade="BF"/>
          </w:tcPr>
          <w:p w:rsidR="001D2294" w:rsidRPr="001D2294" w:rsidRDefault="001D2294" w:rsidP="001D2294">
            <w:pPr>
              <w:jc w:val="right"/>
              <w:rPr>
                <w:b/>
                <w:sz w:val="24"/>
                <w:szCs w:val="24"/>
                <w:lang w:eastAsia="x-none"/>
              </w:rPr>
            </w:pPr>
            <w:r w:rsidRPr="001D2294">
              <w:rPr>
                <w:b/>
                <w:sz w:val="24"/>
                <w:szCs w:val="24"/>
                <w:lang w:eastAsia="x-none"/>
              </w:rPr>
              <w:t>480.736,36 kn</w:t>
            </w:r>
          </w:p>
        </w:tc>
      </w:tr>
      <w:tr w:rsidR="001D2294" w:rsidTr="009C2D91">
        <w:trPr>
          <w:trHeight w:val="452"/>
        </w:trPr>
        <w:tc>
          <w:tcPr>
            <w:tcW w:w="2410" w:type="dxa"/>
            <w:shd w:val="clear" w:color="auto" w:fill="BFBFBF" w:themeFill="background1" w:themeFillShade="BF"/>
          </w:tcPr>
          <w:p w:rsidR="001D2294" w:rsidRPr="001D2294" w:rsidRDefault="001D2294" w:rsidP="00ED37B7">
            <w:pPr>
              <w:jc w:val="both"/>
              <w:rPr>
                <w:b/>
                <w:sz w:val="24"/>
                <w:szCs w:val="24"/>
                <w:lang w:eastAsia="x-none"/>
              </w:rPr>
            </w:pPr>
            <w:r w:rsidRPr="001D2294">
              <w:rPr>
                <w:b/>
                <w:sz w:val="24"/>
                <w:szCs w:val="24"/>
                <w:lang w:eastAsia="x-none"/>
              </w:rPr>
              <w:t>Ukupno</w:t>
            </w:r>
          </w:p>
        </w:tc>
        <w:tc>
          <w:tcPr>
            <w:tcW w:w="2357" w:type="dxa"/>
            <w:shd w:val="clear" w:color="auto" w:fill="BFBFBF" w:themeFill="background1" w:themeFillShade="BF"/>
          </w:tcPr>
          <w:p w:rsidR="001D2294" w:rsidRPr="001D2294" w:rsidRDefault="001D2294" w:rsidP="001D2294">
            <w:pPr>
              <w:jc w:val="right"/>
              <w:rPr>
                <w:b/>
                <w:sz w:val="24"/>
                <w:szCs w:val="24"/>
                <w:lang w:eastAsia="x-none"/>
              </w:rPr>
            </w:pPr>
            <w:r w:rsidRPr="001D2294">
              <w:rPr>
                <w:b/>
                <w:sz w:val="24"/>
                <w:szCs w:val="24"/>
                <w:lang w:eastAsia="x-none"/>
              </w:rPr>
              <w:t>15.611.605,56 kn</w:t>
            </w:r>
          </w:p>
        </w:tc>
        <w:tc>
          <w:tcPr>
            <w:tcW w:w="2478" w:type="dxa"/>
            <w:shd w:val="clear" w:color="auto" w:fill="BFBFBF" w:themeFill="background1" w:themeFillShade="BF"/>
          </w:tcPr>
          <w:p w:rsidR="001D2294" w:rsidRPr="001D2294" w:rsidRDefault="001D2294" w:rsidP="001D2294">
            <w:pPr>
              <w:jc w:val="right"/>
              <w:rPr>
                <w:b/>
                <w:sz w:val="24"/>
                <w:szCs w:val="24"/>
                <w:lang w:eastAsia="x-none"/>
              </w:rPr>
            </w:pPr>
            <w:r>
              <w:rPr>
                <w:b/>
                <w:sz w:val="24"/>
                <w:szCs w:val="24"/>
                <w:lang w:eastAsia="x-none"/>
              </w:rPr>
              <w:t>1.598.696,70 kn</w:t>
            </w:r>
          </w:p>
        </w:tc>
        <w:tc>
          <w:tcPr>
            <w:tcW w:w="2043" w:type="dxa"/>
            <w:shd w:val="clear" w:color="auto" w:fill="BFBFBF" w:themeFill="background1" w:themeFillShade="BF"/>
          </w:tcPr>
          <w:p w:rsidR="001D2294" w:rsidRPr="001D2294" w:rsidRDefault="001D2294" w:rsidP="001D2294">
            <w:pPr>
              <w:jc w:val="right"/>
              <w:rPr>
                <w:b/>
                <w:sz w:val="24"/>
                <w:szCs w:val="24"/>
                <w:lang w:eastAsia="x-none"/>
              </w:rPr>
            </w:pPr>
            <w:r>
              <w:rPr>
                <w:b/>
                <w:sz w:val="24"/>
                <w:szCs w:val="24"/>
                <w:lang w:eastAsia="x-none"/>
              </w:rPr>
              <w:t>17.210.302,26 kn</w:t>
            </w:r>
          </w:p>
        </w:tc>
      </w:tr>
    </w:tbl>
    <w:p w:rsidR="00ED37B7" w:rsidRDefault="00ED37B7" w:rsidP="00ED37B7">
      <w:pPr>
        <w:spacing w:after="0" w:line="240" w:lineRule="auto"/>
        <w:jc w:val="both"/>
        <w:rPr>
          <w:rFonts w:ascii="Times New Roman" w:eastAsia="Times New Roman" w:hAnsi="Times New Roman" w:cs="Times New Roman"/>
          <w:b/>
          <w:sz w:val="24"/>
          <w:szCs w:val="24"/>
          <w:lang w:eastAsia="x-none"/>
        </w:rPr>
      </w:pPr>
    </w:p>
    <w:p w:rsidR="00BD1666" w:rsidRDefault="00BD1666" w:rsidP="00ED37B7">
      <w:pPr>
        <w:spacing w:after="0" w:line="240" w:lineRule="auto"/>
        <w:jc w:val="both"/>
        <w:rPr>
          <w:rFonts w:ascii="Times New Roman" w:eastAsia="Times New Roman" w:hAnsi="Times New Roman" w:cs="Times New Roman"/>
          <w:b/>
          <w:sz w:val="24"/>
          <w:szCs w:val="24"/>
          <w:lang w:eastAsia="x-none"/>
        </w:rPr>
      </w:pPr>
    </w:p>
    <w:p w:rsidR="00BD1666" w:rsidRDefault="00BD1666" w:rsidP="00ED37B7">
      <w:pPr>
        <w:spacing w:after="0" w:line="240" w:lineRule="auto"/>
        <w:jc w:val="both"/>
        <w:rPr>
          <w:rFonts w:ascii="Times New Roman" w:eastAsia="Times New Roman" w:hAnsi="Times New Roman" w:cs="Times New Roman"/>
          <w:b/>
          <w:sz w:val="24"/>
          <w:szCs w:val="24"/>
          <w:lang w:eastAsia="x-none"/>
        </w:rPr>
      </w:pPr>
    </w:p>
    <w:p w:rsidR="00BD1666" w:rsidRDefault="00BD1666" w:rsidP="00ED37B7">
      <w:pPr>
        <w:spacing w:after="0" w:line="240" w:lineRule="auto"/>
        <w:jc w:val="both"/>
        <w:rPr>
          <w:rFonts w:ascii="Times New Roman" w:eastAsia="Times New Roman" w:hAnsi="Times New Roman" w:cs="Times New Roman"/>
          <w:b/>
          <w:sz w:val="24"/>
          <w:szCs w:val="24"/>
          <w:lang w:eastAsia="x-none"/>
        </w:rPr>
      </w:pPr>
    </w:p>
    <w:p w:rsidR="00BD1666" w:rsidRDefault="00BD1666" w:rsidP="00ED37B7">
      <w:pPr>
        <w:spacing w:after="0" w:line="240" w:lineRule="auto"/>
        <w:jc w:val="both"/>
        <w:rPr>
          <w:rFonts w:ascii="Times New Roman" w:eastAsia="Times New Roman" w:hAnsi="Times New Roman" w:cs="Times New Roman"/>
          <w:b/>
          <w:sz w:val="24"/>
          <w:szCs w:val="24"/>
          <w:lang w:eastAsia="x-none"/>
        </w:rPr>
      </w:pPr>
    </w:p>
    <w:p w:rsidR="00BD1666" w:rsidRDefault="00BD1666" w:rsidP="00ED37B7">
      <w:pPr>
        <w:spacing w:after="0" w:line="240" w:lineRule="auto"/>
        <w:jc w:val="both"/>
        <w:rPr>
          <w:rFonts w:ascii="Times New Roman" w:eastAsia="Times New Roman" w:hAnsi="Times New Roman" w:cs="Times New Roman"/>
          <w:b/>
          <w:sz w:val="24"/>
          <w:szCs w:val="24"/>
          <w:lang w:eastAsia="x-none"/>
        </w:rPr>
      </w:pPr>
    </w:p>
    <w:p w:rsidR="00BD1666" w:rsidRDefault="00BD1666" w:rsidP="00ED37B7">
      <w:pPr>
        <w:spacing w:after="0" w:line="240" w:lineRule="auto"/>
        <w:jc w:val="both"/>
        <w:rPr>
          <w:rFonts w:ascii="Times New Roman" w:eastAsia="Times New Roman" w:hAnsi="Times New Roman" w:cs="Times New Roman"/>
          <w:b/>
          <w:sz w:val="24"/>
          <w:szCs w:val="24"/>
          <w:lang w:eastAsia="x-none"/>
        </w:rPr>
      </w:pPr>
    </w:p>
    <w:p w:rsidR="00BD1666" w:rsidRPr="00ED37B7" w:rsidRDefault="00BD1666" w:rsidP="00ED37B7">
      <w:pPr>
        <w:spacing w:after="0" w:line="240" w:lineRule="auto"/>
        <w:jc w:val="both"/>
        <w:rPr>
          <w:rFonts w:ascii="Times New Roman" w:eastAsia="Times New Roman" w:hAnsi="Times New Roman" w:cs="Times New Roman"/>
          <w:b/>
          <w:sz w:val="24"/>
          <w:szCs w:val="24"/>
          <w:lang w:eastAsia="x-none"/>
        </w:rPr>
      </w:pPr>
    </w:p>
    <w:p w:rsidR="00ED37B7" w:rsidRPr="001D2294" w:rsidRDefault="00BD1666" w:rsidP="00ED37B7">
      <w:pPr>
        <w:spacing w:after="0" w:line="240" w:lineRule="auto"/>
        <w:jc w:val="both"/>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lastRenderedPageBreak/>
        <w:t xml:space="preserve">Tablica broj 6: </w:t>
      </w:r>
      <w:r w:rsidR="00ED37B7" w:rsidRPr="00ED37B7">
        <w:rPr>
          <w:rFonts w:ascii="Times New Roman" w:eastAsia="Times New Roman" w:hAnsi="Times New Roman" w:cs="Times New Roman"/>
          <w:b/>
          <w:sz w:val="24"/>
          <w:szCs w:val="24"/>
          <w:lang w:eastAsia="x-none"/>
        </w:rPr>
        <w:t>Stanje nepodmirenih dospjelih obveza Grada Novske i proračunskih korisnika, stanje na dan 31.12.2017.</w:t>
      </w:r>
    </w:p>
    <w:p w:rsidR="001D2294" w:rsidRPr="00ED37B7" w:rsidRDefault="00ED37B7" w:rsidP="00ED37B7">
      <w:pPr>
        <w:spacing w:after="0" w:line="240" w:lineRule="auto"/>
        <w:jc w:val="both"/>
        <w:rPr>
          <w:rFonts w:ascii="Times New Roman" w:eastAsia="Times New Roman" w:hAnsi="Times New Roman" w:cs="Times New Roman"/>
          <w:b/>
          <w:lang w:eastAsia="x-none"/>
        </w:rPr>
      </w:pPr>
      <w:r w:rsidRPr="00ED37B7">
        <w:rPr>
          <w:rFonts w:ascii="Times New Roman" w:eastAsia="Times New Roman" w:hAnsi="Times New Roman" w:cs="Times New Roman"/>
          <w:sz w:val="24"/>
          <w:szCs w:val="24"/>
          <w:lang w:eastAsia="hr-HR"/>
        </w:rPr>
        <w:t xml:space="preserve"> </w:t>
      </w:r>
    </w:p>
    <w:tbl>
      <w:tblPr>
        <w:tblStyle w:val="Reetkatablice"/>
        <w:tblW w:w="0" w:type="auto"/>
        <w:tblLook w:val="04A0" w:firstRow="1" w:lastRow="0" w:firstColumn="1" w:lastColumn="0" w:noHBand="0" w:noVBand="1"/>
      </w:tblPr>
      <w:tblGrid>
        <w:gridCol w:w="4644"/>
        <w:gridCol w:w="4644"/>
      </w:tblGrid>
      <w:tr w:rsidR="001D2294" w:rsidTr="001D2294">
        <w:tc>
          <w:tcPr>
            <w:tcW w:w="4644" w:type="dxa"/>
            <w:shd w:val="clear" w:color="auto" w:fill="D9D9D9" w:themeFill="background1" w:themeFillShade="D9"/>
          </w:tcPr>
          <w:p w:rsidR="001D2294" w:rsidRPr="001D2294" w:rsidRDefault="001D2294" w:rsidP="00ED37B7">
            <w:pPr>
              <w:jc w:val="both"/>
              <w:rPr>
                <w:b/>
                <w:sz w:val="24"/>
                <w:szCs w:val="24"/>
                <w:lang w:eastAsia="x-none"/>
              </w:rPr>
            </w:pPr>
            <w:r w:rsidRPr="001D2294">
              <w:rPr>
                <w:b/>
                <w:sz w:val="24"/>
                <w:szCs w:val="24"/>
                <w:lang w:eastAsia="x-none"/>
              </w:rPr>
              <w:t>Grad/proračunski korisnici</w:t>
            </w:r>
          </w:p>
        </w:tc>
        <w:tc>
          <w:tcPr>
            <w:tcW w:w="4644" w:type="dxa"/>
            <w:shd w:val="clear" w:color="auto" w:fill="D9D9D9" w:themeFill="background1" w:themeFillShade="D9"/>
          </w:tcPr>
          <w:p w:rsidR="001D2294" w:rsidRPr="001D2294" w:rsidRDefault="001D2294" w:rsidP="00ED37B7">
            <w:pPr>
              <w:jc w:val="both"/>
              <w:rPr>
                <w:b/>
                <w:sz w:val="24"/>
                <w:szCs w:val="24"/>
                <w:lang w:eastAsia="x-none"/>
              </w:rPr>
            </w:pPr>
            <w:r w:rsidRPr="001D2294">
              <w:rPr>
                <w:b/>
                <w:sz w:val="24"/>
                <w:szCs w:val="24"/>
                <w:lang w:eastAsia="x-none"/>
              </w:rPr>
              <w:t>Stanje nepodmirenih dospjelih obveza na dan 31.12.2017.</w:t>
            </w:r>
          </w:p>
        </w:tc>
      </w:tr>
      <w:tr w:rsidR="001D2294" w:rsidTr="001D2294">
        <w:trPr>
          <w:trHeight w:val="442"/>
        </w:trPr>
        <w:tc>
          <w:tcPr>
            <w:tcW w:w="4644" w:type="dxa"/>
          </w:tcPr>
          <w:p w:rsidR="001D2294" w:rsidRPr="001D2294" w:rsidRDefault="001D2294" w:rsidP="00ED37B7">
            <w:pPr>
              <w:jc w:val="both"/>
              <w:rPr>
                <w:sz w:val="24"/>
                <w:szCs w:val="24"/>
                <w:lang w:eastAsia="x-none"/>
              </w:rPr>
            </w:pPr>
            <w:r w:rsidRPr="001D2294">
              <w:rPr>
                <w:sz w:val="24"/>
                <w:szCs w:val="24"/>
                <w:lang w:eastAsia="x-none"/>
              </w:rPr>
              <w:t>Grad Novska</w:t>
            </w:r>
          </w:p>
        </w:tc>
        <w:tc>
          <w:tcPr>
            <w:tcW w:w="4644" w:type="dxa"/>
          </w:tcPr>
          <w:p w:rsidR="001D2294" w:rsidRPr="001D2294" w:rsidRDefault="001D2294" w:rsidP="001D2294">
            <w:pPr>
              <w:jc w:val="right"/>
              <w:rPr>
                <w:sz w:val="24"/>
                <w:szCs w:val="24"/>
                <w:lang w:eastAsia="x-none"/>
              </w:rPr>
            </w:pPr>
            <w:r>
              <w:rPr>
                <w:sz w:val="24"/>
                <w:szCs w:val="24"/>
                <w:lang w:eastAsia="x-none"/>
              </w:rPr>
              <w:t>497.733,45 kn</w:t>
            </w:r>
          </w:p>
        </w:tc>
      </w:tr>
      <w:tr w:rsidR="001D2294" w:rsidTr="001D2294">
        <w:trPr>
          <w:trHeight w:val="419"/>
        </w:trPr>
        <w:tc>
          <w:tcPr>
            <w:tcW w:w="4644" w:type="dxa"/>
          </w:tcPr>
          <w:p w:rsidR="001D2294" w:rsidRPr="001D2294" w:rsidRDefault="001D2294" w:rsidP="00ED37B7">
            <w:pPr>
              <w:jc w:val="both"/>
              <w:rPr>
                <w:sz w:val="24"/>
                <w:szCs w:val="24"/>
                <w:lang w:eastAsia="x-none"/>
              </w:rPr>
            </w:pPr>
            <w:r>
              <w:rPr>
                <w:sz w:val="24"/>
                <w:szCs w:val="24"/>
                <w:lang w:eastAsia="x-none"/>
              </w:rPr>
              <w:t>Pučko otvoreno učilište Novska</w:t>
            </w:r>
          </w:p>
        </w:tc>
        <w:tc>
          <w:tcPr>
            <w:tcW w:w="4644" w:type="dxa"/>
          </w:tcPr>
          <w:p w:rsidR="001D2294" w:rsidRPr="001D2294" w:rsidRDefault="001D2294" w:rsidP="001D2294">
            <w:pPr>
              <w:jc w:val="right"/>
              <w:rPr>
                <w:sz w:val="24"/>
                <w:szCs w:val="24"/>
                <w:lang w:eastAsia="x-none"/>
              </w:rPr>
            </w:pPr>
            <w:r>
              <w:rPr>
                <w:sz w:val="24"/>
                <w:szCs w:val="24"/>
                <w:lang w:eastAsia="x-none"/>
              </w:rPr>
              <w:t>26.305,75 kn</w:t>
            </w:r>
          </w:p>
        </w:tc>
      </w:tr>
      <w:tr w:rsidR="001D2294" w:rsidTr="001D2294">
        <w:tc>
          <w:tcPr>
            <w:tcW w:w="4644" w:type="dxa"/>
          </w:tcPr>
          <w:p w:rsidR="001D2294" w:rsidRPr="001D2294" w:rsidRDefault="001D2294" w:rsidP="00ED37B7">
            <w:pPr>
              <w:jc w:val="both"/>
              <w:rPr>
                <w:sz w:val="24"/>
                <w:szCs w:val="24"/>
                <w:lang w:eastAsia="x-none"/>
              </w:rPr>
            </w:pPr>
            <w:r>
              <w:rPr>
                <w:sz w:val="24"/>
                <w:szCs w:val="24"/>
                <w:lang w:eastAsia="x-none"/>
              </w:rPr>
              <w:t xml:space="preserve">Gradska knjižnica i čitaonica „Ante </w:t>
            </w:r>
            <w:proofErr w:type="spellStart"/>
            <w:r>
              <w:rPr>
                <w:sz w:val="24"/>
                <w:szCs w:val="24"/>
                <w:lang w:eastAsia="x-none"/>
              </w:rPr>
              <w:t>Jagar</w:t>
            </w:r>
            <w:proofErr w:type="spellEnd"/>
            <w:r>
              <w:rPr>
                <w:sz w:val="24"/>
                <w:szCs w:val="24"/>
                <w:lang w:eastAsia="x-none"/>
              </w:rPr>
              <w:t>“ Novska</w:t>
            </w:r>
          </w:p>
        </w:tc>
        <w:tc>
          <w:tcPr>
            <w:tcW w:w="4644" w:type="dxa"/>
          </w:tcPr>
          <w:p w:rsidR="001D2294" w:rsidRPr="001D2294" w:rsidRDefault="001D2294" w:rsidP="001D2294">
            <w:pPr>
              <w:jc w:val="right"/>
              <w:rPr>
                <w:sz w:val="24"/>
                <w:szCs w:val="24"/>
                <w:lang w:eastAsia="x-none"/>
              </w:rPr>
            </w:pPr>
            <w:r>
              <w:rPr>
                <w:sz w:val="24"/>
                <w:szCs w:val="24"/>
                <w:lang w:eastAsia="x-none"/>
              </w:rPr>
              <w:t>17.809,52 kn</w:t>
            </w:r>
          </w:p>
        </w:tc>
      </w:tr>
      <w:tr w:rsidR="001D2294" w:rsidTr="001D2294">
        <w:trPr>
          <w:trHeight w:val="420"/>
        </w:trPr>
        <w:tc>
          <w:tcPr>
            <w:tcW w:w="4644" w:type="dxa"/>
          </w:tcPr>
          <w:p w:rsidR="001D2294" w:rsidRPr="001D2294" w:rsidRDefault="001D2294" w:rsidP="00ED37B7">
            <w:pPr>
              <w:jc w:val="both"/>
              <w:rPr>
                <w:sz w:val="24"/>
                <w:szCs w:val="24"/>
                <w:lang w:eastAsia="x-none"/>
              </w:rPr>
            </w:pPr>
            <w:r>
              <w:rPr>
                <w:sz w:val="24"/>
                <w:szCs w:val="24"/>
                <w:lang w:eastAsia="x-none"/>
              </w:rPr>
              <w:t>Dječji vrtić „Radost“ Novska</w:t>
            </w:r>
          </w:p>
        </w:tc>
        <w:tc>
          <w:tcPr>
            <w:tcW w:w="4644" w:type="dxa"/>
          </w:tcPr>
          <w:p w:rsidR="001D2294" w:rsidRPr="001D2294" w:rsidRDefault="001D2294" w:rsidP="001D2294">
            <w:pPr>
              <w:jc w:val="right"/>
              <w:rPr>
                <w:sz w:val="24"/>
                <w:szCs w:val="24"/>
                <w:lang w:eastAsia="x-none"/>
              </w:rPr>
            </w:pPr>
            <w:r>
              <w:rPr>
                <w:sz w:val="24"/>
                <w:szCs w:val="24"/>
                <w:lang w:eastAsia="x-none"/>
              </w:rPr>
              <w:t>152.918,67 kn</w:t>
            </w:r>
          </w:p>
        </w:tc>
      </w:tr>
      <w:tr w:rsidR="001D2294" w:rsidTr="001D2294">
        <w:trPr>
          <w:trHeight w:val="448"/>
        </w:trPr>
        <w:tc>
          <w:tcPr>
            <w:tcW w:w="4644" w:type="dxa"/>
            <w:shd w:val="clear" w:color="auto" w:fill="BFBFBF" w:themeFill="background1" w:themeFillShade="BF"/>
          </w:tcPr>
          <w:p w:rsidR="001D2294" w:rsidRPr="001D2294" w:rsidRDefault="001D2294" w:rsidP="00ED37B7">
            <w:pPr>
              <w:jc w:val="both"/>
              <w:rPr>
                <w:b/>
                <w:sz w:val="24"/>
                <w:szCs w:val="24"/>
                <w:lang w:eastAsia="x-none"/>
              </w:rPr>
            </w:pPr>
            <w:r w:rsidRPr="001D2294">
              <w:rPr>
                <w:b/>
                <w:sz w:val="24"/>
                <w:szCs w:val="24"/>
                <w:lang w:eastAsia="x-none"/>
              </w:rPr>
              <w:t>Ukupno</w:t>
            </w:r>
          </w:p>
        </w:tc>
        <w:tc>
          <w:tcPr>
            <w:tcW w:w="4644" w:type="dxa"/>
            <w:shd w:val="clear" w:color="auto" w:fill="BFBFBF" w:themeFill="background1" w:themeFillShade="BF"/>
          </w:tcPr>
          <w:p w:rsidR="001D2294" w:rsidRPr="001D2294" w:rsidRDefault="009C2D91" w:rsidP="009C2D91">
            <w:pPr>
              <w:jc w:val="right"/>
              <w:rPr>
                <w:b/>
                <w:sz w:val="24"/>
                <w:szCs w:val="24"/>
                <w:lang w:eastAsia="x-none"/>
              </w:rPr>
            </w:pPr>
            <w:r>
              <w:rPr>
                <w:b/>
                <w:sz w:val="24"/>
                <w:szCs w:val="24"/>
                <w:lang w:eastAsia="x-none"/>
              </w:rPr>
              <w:t>694.767,39 kn</w:t>
            </w:r>
          </w:p>
        </w:tc>
      </w:tr>
    </w:tbl>
    <w:p w:rsidR="00BD1666" w:rsidRDefault="00985C5F" w:rsidP="00ED37B7">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p>
    <w:p w:rsidR="00BD1666" w:rsidRDefault="00BD1666" w:rsidP="00ED37B7">
      <w:pPr>
        <w:spacing w:after="0" w:line="240" w:lineRule="auto"/>
        <w:jc w:val="both"/>
        <w:rPr>
          <w:rFonts w:ascii="Times New Roman" w:eastAsia="Times New Roman" w:hAnsi="Times New Roman" w:cs="Times New Roman"/>
          <w:sz w:val="24"/>
          <w:szCs w:val="24"/>
          <w:lang w:eastAsia="x-none"/>
        </w:rPr>
      </w:pPr>
    </w:p>
    <w:p w:rsidR="00ED37B7" w:rsidRDefault="00BD1666" w:rsidP="00ED37B7">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85C5F" w:rsidRPr="00985C5F">
        <w:rPr>
          <w:rFonts w:ascii="Times New Roman" w:eastAsia="Times New Roman" w:hAnsi="Times New Roman" w:cs="Times New Roman"/>
          <w:sz w:val="24"/>
          <w:szCs w:val="24"/>
          <w:lang w:eastAsia="x-none"/>
        </w:rPr>
        <w:t xml:space="preserve">Stanje </w:t>
      </w:r>
      <w:r w:rsidR="00985C5F" w:rsidRPr="00BD1666">
        <w:rPr>
          <w:rFonts w:ascii="Times New Roman" w:eastAsia="Times New Roman" w:hAnsi="Times New Roman" w:cs="Times New Roman"/>
          <w:i/>
          <w:sz w:val="24"/>
          <w:szCs w:val="24"/>
          <w:lang w:eastAsia="x-none"/>
        </w:rPr>
        <w:t>potencijalnih obveza po osnovi sudskih sporova i postupaka</w:t>
      </w:r>
      <w:r w:rsidR="002E1CBC">
        <w:rPr>
          <w:rFonts w:ascii="Times New Roman" w:eastAsia="Times New Roman" w:hAnsi="Times New Roman" w:cs="Times New Roman"/>
          <w:i/>
          <w:sz w:val="24"/>
          <w:szCs w:val="24"/>
          <w:lang w:eastAsia="x-none"/>
        </w:rPr>
        <w:t xml:space="preserve"> </w:t>
      </w:r>
      <w:r w:rsidR="002E1CBC" w:rsidRPr="002E1CBC">
        <w:rPr>
          <w:rFonts w:ascii="Times New Roman" w:eastAsia="Times New Roman" w:hAnsi="Times New Roman" w:cs="Times New Roman"/>
          <w:sz w:val="24"/>
          <w:szCs w:val="24"/>
          <w:lang w:eastAsia="x-none"/>
        </w:rPr>
        <w:t>Grada Novske</w:t>
      </w:r>
      <w:r w:rsidR="00985C5F">
        <w:rPr>
          <w:rFonts w:ascii="Times New Roman" w:eastAsia="Times New Roman" w:hAnsi="Times New Roman" w:cs="Times New Roman"/>
          <w:sz w:val="24"/>
          <w:szCs w:val="24"/>
          <w:lang w:eastAsia="x-none"/>
        </w:rPr>
        <w:t xml:space="preserve"> na dan 31. prosinca 2017. godine iznosilo je 1.249.840,00 kn.</w:t>
      </w:r>
    </w:p>
    <w:p w:rsidR="00985C5F" w:rsidRDefault="00985C5F" w:rsidP="00ED37B7">
      <w:pPr>
        <w:spacing w:after="0" w:line="240" w:lineRule="auto"/>
        <w:jc w:val="both"/>
        <w:rPr>
          <w:rFonts w:ascii="Times New Roman" w:eastAsia="Times New Roman" w:hAnsi="Times New Roman" w:cs="Times New Roman"/>
          <w:sz w:val="24"/>
          <w:szCs w:val="24"/>
          <w:lang w:eastAsia="x-none"/>
        </w:rPr>
      </w:pPr>
    </w:p>
    <w:p w:rsidR="00985C5F" w:rsidRPr="00985C5F" w:rsidRDefault="00985C5F" w:rsidP="00ED37B7">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t>U nastavku slijedi obrazloženje ostvarenja rashoda i izdataka upravnih tijela Grada Novske za 2017. godinu.</w:t>
      </w: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Default="00ED37B7" w:rsidP="00ED37B7">
      <w:pPr>
        <w:spacing w:after="0" w:line="240" w:lineRule="auto"/>
        <w:jc w:val="both"/>
        <w:rPr>
          <w:rFonts w:ascii="Times New Roman" w:eastAsia="Times New Roman" w:hAnsi="Times New Roman" w:cs="Times New Roman"/>
          <w:b/>
          <w:lang w:eastAsia="x-none"/>
        </w:rPr>
      </w:pPr>
    </w:p>
    <w:p w:rsidR="00941CF4" w:rsidRDefault="00941CF4" w:rsidP="00ED37B7">
      <w:pPr>
        <w:spacing w:after="0" w:line="240" w:lineRule="auto"/>
        <w:jc w:val="both"/>
        <w:rPr>
          <w:rFonts w:ascii="Times New Roman" w:eastAsia="Times New Roman" w:hAnsi="Times New Roman" w:cs="Times New Roman"/>
          <w:b/>
          <w:lang w:eastAsia="x-none"/>
        </w:rPr>
      </w:pPr>
    </w:p>
    <w:p w:rsidR="00941CF4" w:rsidRPr="00ED37B7" w:rsidRDefault="00941CF4"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center"/>
        <w:rPr>
          <w:rFonts w:ascii="Times New Roman" w:eastAsia="Calibri" w:hAnsi="Times New Roman" w:cs="Times New Roman"/>
          <w:b/>
          <w:sz w:val="24"/>
          <w:szCs w:val="24"/>
        </w:rPr>
      </w:pPr>
      <w:r w:rsidRPr="00ED37B7">
        <w:rPr>
          <w:rFonts w:ascii="Times New Roman" w:eastAsia="Calibri" w:hAnsi="Times New Roman" w:cs="Times New Roman"/>
          <w:b/>
          <w:sz w:val="24"/>
          <w:szCs w:val="24"/>
        </w:rPr>
        <w:lastRenderedPageBreak/>
        <w:t xml:space="preserve">OBRAZLOŽENJE OSTVARENIH RASHODA I IZDATAKA POSEBNOG DIJELA PRORAČUNA GRADA NOVSKE </w:t>
      </w:r>
    </w:p>
    <w:p w:rsidR="00ED37B7" w:rsidRPr="00ED37B7" w:rsidRDefault="00ED37B7" w:rsidP="00ED37B7">
      <w:pPr>
        <w:spacing w:after="0" w:line="240" w:lineRule="auto"/>
        <w:jc w:val="center"/>
        <w:rPr>
          <w:rFonts w:ascii="Times New Roman" w:eastAsia="Calibri" w:hAnsi="Times New Roman" w:cs="Times New Roman"/>
          <w:b/>
          <w:sz w:val="24"/>
          <w:szCs w:val="24"/>
        </w:rPr>
      </w:pPr>
      <w:r w:rsidRPr="00ED37B7">
        <w:rPr>
          <w:rFonts w:ascii="Times New Roman" w:eastAsia="Calibri" w:hAnsi="Times New Roman" w:cs="Times New Roman"/>
          <w:b/>
          <w:sz w:val="24"/>
          <w:szCs w:val="24"/>
        </w:rPr>
        <w:t>ZA RAZDOBLJE OD 1.1. DO 31.12.2017. GODINE</w:t>
      </w:r>
    </w:p>
    <w:p w:rsidR="00ED37B7" w:rsidRPr="00ED37B7" w:rsidRDefault="00ED37B7" w:rsidP="00ED37B7">
      <w:pPr>
        <w:spacing w:after="0" w:line="240" w:lineRule="auto"/>
        <w:jc w:val="both"/>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jc w:val="both"/>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jc w:val="both"/>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1. Razdjel 001 STRUČNA SLUŽBA ZA POSLOVE GRADSKOG VIJEĆA I GRADONAČELNIKA</w:t>
      </w:r>
    </w:p>
    <w:p w:rsidR="00ED37B7" w:rsidRPr="00ED37B7" w:rsidRDefault="00ED37B7" w:rsidP="00ED37B7">
      <w:pPr>
        <w:spacing w:after="0" w:line="240" w:lineRule="auto"/>
        <w:jc w:val="both"/>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ind w:firstLine="708"/>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Za razdjel Stručne službe za poslove Gradskog vijeća i Gradonačelnika za 2017. godinu planirani su rashodi u ukupnom iznosu od 4.952.759,00 kn, a rashodi su izvršeni u</w:t>
      </w:r>
      <w:r w:rsidR="000134E7">
        <w:rPr>
          <w:rFonts w:ascii="Times New Roman" w:eastAsia="Calibri" w:hAnsi="Times New Roman" w:cs="Times New Roman"/>
          <w:sz w:val="24"/>
          <w:szCs w:val="24"/>
        </w:rPr>
        <w:t xml:space="preserve"> iznosu od 4.704.020,42 kn ili </w:t>
      </w:r>
      <w:r w:rsidRPr="00ED37B7">
        <w:rPr>
          <w:rFonts w:ascii="Times New Roman" w:eastAsia="Calibri" w:hAnsi="Times New Roman" w:cs="Times New Roman"/>
          <w:sz w:val="24"/>
          <w:szCs w:val="24"/>
        </w:rPr>
        <w:t>94,98% od plana.</w:t>
      </w: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 xml:space="preserve">  </w:t>
      </w:r>
    </w:p>
    <w:p w:rsidR="00ED37B7" w:rsidRPr="00ED37B7" w:rsidRDefault="00ED37B7" w:rsidP="00ED37B7">
      <w:pPr>
        <w:spacing w:after="0" w:line="240" w:lineRule="auto"/>
        <w:jc w:val="both"/>
        <w:rPr>
          <w:rFonts w:ascii="Times New Roman" w:eastAsia="Calibri" w:hAnsi="Times New Roman" w:cs="Times New Roman"/>
          <w:b/>
          <w:sz w:val="24"/>
          <w:szCs w:val="24"/>
        </w:rPr>
      </w:pPr>
      <w:r w:rsidRPr="00ED37B7">
        <w:rPr>
          <w:rFonts w:ascii="Times New Roman" w:eastAsia="Calibri" w:hAnsi="Times New Roman" w:cs="Times New Roman"/>
          <w:b/>
          <w:sz w:val="24"/>
          <w:szCs w:val="24"/>
        </w:rPr>
        <w:t>1.1. Program 1001 JAVNA UPRAVA I ADMINISTRACIJA</w:t>
      </w:r>
    </w:p>
    <w:p w:rsidR="00ED37B7" w:rsidRPr="00ED37B7" w:rsidRDefault="00ED37B7" w:rsidP="00ED37B7">
      <w:pPr>
        <w:spacing w:after="0" w:line="240" w:lineRule="auto"/>
        <w:ind w:left="360"/>
        <w:jc w:val="both"/>
        <w:rPr>
          <w:rFonts w:ascii="Times New Roman" w:eastAsia="Calibri" w:hAnsi="Times New Roman" w:cs="Times New Roman"/>
          <w:b/>
          <w:sz w:val="24"/>
          <w:szCs w:val="24"/>
        </w:rPr>
      </w:pPr>
    </w:p>
    <w:p w:rsidR="00ED37B7" w:rsidRPr="00ED37B7" w:rsidRDefault="00ED37B7" w:rsidP="00ED37B7">
      <w:pPr>
        <w:spacing w:after="0" w:line="240" w:lineRule="auto"/>
        <w:ind w:firstLine="708"/>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 xml:space="preserve">Rashodi predviđeni za provođenje programa </w:t>
      </w:r>
      <w:r w:rsidRPr="00ED37B7">
        <w:rPr>
          <w:rFonts w:ascii="Times New Roman" w:eastAsia="Calibri" w:hAnsi="Times New Roman" w:cs="Times New Roman"/>
          <w:i/>
          <w:sz w:val="24"/>
          <w:szCs w:val="24"/>
        </w:rPr>
        <w:t>Javne uprave i administracije</w:t>
      </w:r>
      <w:r w:rsidRPr="00ED37B7">
        <w:rPr>
          <w:rFonts w:ascii="Times New Roman" w:eastAsia="Calibri" w:hAnsi="Times New Roman" w:cs="Times New Roman"/>
          <w:sz w:val="24"/>
          <w:szCs w:val="24"/>
        </w:rPr>
        <w:t xml:space="preserve"> Stručne službe za poslove Gradskog vijeća i Gradonačelnika za 2017. godinu planirani s</w:t>
      </w:r>
      <w:r w:rsidR="000134E7">
        <w:rPr>
          <w:rFonts w:ascii="Times New Roman" w:eastAsia="Calibri" w:hAnsi="Times New Roman" w:cs="Times New Roman"/>
          <w:sz w:val="24"/>
          <w:szCs w:val="24"/>
        </w:rPr>
        <w:t>u u iznosu od  4.859.917,00 kn</w:t>
      </w:r>
      <w:r w:rsidRPr="00ED37B7">
        <w:rPr>
          <w:rFonts w:ascii="Times New Roman" w:eastAsia="Calibri" w:hAnsi="Times New Roman" w:cs="Times New Roman"/>
          <w:sz w:val="24"/>
          <w:szCs w:val="24"/>
        </w:rPr>
        <w:t>, a izvršeni su  u iznosu od 4.638.726,28 kn ili 95,45% od plana.</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ind w:firstLine="708"/>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Ovaj program se sastoji od sljedećih aktivnosti/tekućih projekata:</w:t>
      </w:r>
    </w:p>
    <w:p w:rsidR="00ED37B7" w:rsidRPr="00ED37B7" w:rsidRDefault="00ED37B7" w:rsidP="00ED37B7">
      <w:pPr>
        <w:spacing w:after="0" w:line="240" w:lineRule="auto"/>
        <w:ind w:firstLine="708"/>
        <w:rPr>
          <w:rFonts w:ascii="Times New Roman" w:eastAsia="Times New Roman" w:hAnsi="Times New Roman" w:cs="Times New Roman"/>
          <w:sz w:val="24"/>
          <w:szCs w:val="24"/>
          <w:lang w:eastAsia="hr-HR"/>
        </w:rPr>
      </w:pPr>
    </w:p>
    <w:p w:rsidR="00ED37B7" w:rsidRPr="00ED37B7" w:rsidRDefault="00ED37B7" w:rsidP="00ED37B7">
      <w:pPr>
        <w:numPr>
          <w:ilvl w:val="0"/>
          <w:numId w:val="5"/>
        </w:numPr>
        <w:spacing w:after="0" w:line="240" w:lineRule="auto"/>
        <w:contextualSpacing/>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Aktivnost A100001 Rashodi za zaposlene,</w:t>
      </w:r>
    </w:p>
    <w:p w:rsidR="00ED37B7" w:rsidRPr="00ED37B7" w:rsidRDefault="00ED37B7" w:rsidP="00ED37B7">
      <w:pPr>
        <w:numPr>
          <w:ilvl w:val="0"/>
          <w:numId w:val="5"/>
        </w:numPr>
        <w:spacing w:after="0" w:line="240" w:lineRule="auto"/>
        <w:contextualSpacing/>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Aktivnost A100002 Materijalno - financijski rashodi,</w:t>
      </w:r>
    </w:p>
    <w:p w:rsidR="00ED37B7" w:rsidRPr="00ED37B7" w:rsidRDefault="00ED37B7" w:rsidP="00ED37B7">
      <w:pPr>
        <w:numPr>
          <w:ilvl w:val="0"/>
          <w:numId w:val="5"/>
        </w:numPr>
        <w:spacing w:after="0" w:line="240" w:lineRule="auto"/>
        <w:contextualSpacing/>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Aktivnost A100003 Savjet mladih,</w:t>
      </w:r>
    </w:p>
    <w:p w:rsidR="00ED37B7" w:rsidRPr="00ED37B7" w:rsidRDefault="00ED37B7" w:rsidP="00ED37B7">
      <w:pPr>
        <w:numPr>
          <w:ilvl w:val="0"/>
          <w:numId w:val="5"/>
        </w:numPr>
        <w:spacing w:after="0" w:line="240" w:lineRule="auto"/>
        <w:contextualSpacing/>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Aktivnost A100004 Zaštita prava nacionalnih manjina,</w:t>
      </w:r>
    </w:p>
    <w:p w:rsidR="00ED37B7" w:rsidRPr="00ED37B7" w:rsidRDefault="00ED37B7" w:rsidP="00ED37B7">
      <w:pPr>
        <w:numPr>
          <w:ilvl w:val="0"/>
          <w:numId w:val="5"/>
        </w:numPr>
        <w:spacing w:after="0" w:line="240" w:lineRule="auto"/>
        <w:contextualSpacing/>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Tekući projekt T100001 Tekuća proračunska rezerva,</w:t>
      </w:r>
    </w:p>
    <w:p w:rsidR="00ED37B7" w:rsidRPr="00ED37B7" w:rsidRDefault="00ED37B7" w:rsidP="00ED37B7">
      <w:pPr>
        <w:numPr>
          <w:ilvl w:val="0"/>
          <w:numId w:val="5"/>
        </w:numPr>
        <w:spacing w:after="0" w:line="240" w:lineRule="auto"/>
        <w:contextualSpacing/>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Tekući projekt T100002 Naknade za rad predstavničkih tijela, povjerenstava, odbora,</w:t>
      </w:r>
    </w:p>
    <w:p w:rsidR="00ED37B7" w:rsidRPr="00ED37B7" w:rsidRDefault="00ED37B7" w:rsidP="00ED37B7">
      <w:pPr>
        <w:numPr>
          <w:ilvl w:val="0"/>
          <w:numId w:val="5"/>
        </w:numPr>
        <w:spacing w:after="0" w:line="240" w:lineRule="auto"/>
        <w:contextualSpacing/>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Tekući projekt T100005 Troškovi za izbore,</w:t>
      </w:r>
    </w:p>
    <w:p w:rsidR="00ED37B7" w:rsidRPr="00ED37B7" w:rsidRDefault="00ED37B7" w:rsidP="00ED37B7">
      <w:pPr>
        <w:numPr>
          <w:ilvl w:val="0"/>
          <w:numId w:val="5"/>
        </w:numPr>
        <w:spacing w:after="0" w:line="240" w:lineRule="auto"/>
        <w:contextualSpacing/>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Tekući projekt T100006 Promicanje Grada u sredstvima javnog informiranja.</w:t>
      </w:r>
    </w:p>
    <w:p w:rsidR="00ED37B7" w:rsidRPr="00ED37B7" w:rsidRDefault="00ED37B7" w:rsidP="00ED37B7">
      <w:pPr>
        <w:ind w:left="720"/>
        <w:contextualSpacing/>
        <w:rPr>
          <w:rFonts w:ascii="Times New Roman" w:eastAsia="Times New Roman" w:hAnsi="Times New Roman" w:cs="Times New Roman"/>
          <w:sz w:val="24"/>
          <w:szCs w:val="24"/>
          <w:lang w:eastAsia="hr-HR"/>
        </w:rPr>
      </w:pPr>
    </w:p>
    <w:p w:rsidR="00ED37B7" w:rsidRDefault="00ED37B7" w:rsidP="00ED37B7">
      <w:pPr>
        <w:numPr>
          <w:ilvl w:val="2"/>
          <w:numId w:val="4"/>
        </w:numPr>
        <w:spacing w:after="0" w:line="240" w:lineRule="auto"/>
        <w:contextualSpacing/>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Aktivnost 1001A100001 Rashodi za zaposlene</w:t>
      </w:r>
    </w:p>
    <w:p w:rsidR="002314B0" w:rsidRPr="00ED37B7" w:rsidRDefault="002314B0" w:rsidP="002314B0">
      <w:pPr>
        <w:spacing w:after="0" w:line="240" w:lineRule="auto"/>
        <w:ind w:left="720"/>
        <w:contextualSpacing/>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ind w:firstLine="708"/>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Rashodi za zaposlene za 2017. godinu su planirani u iznosu od 2.109.861,00 kn, a u 2017. godini realizirani su u iznosu od 2.096.402,49 kn ili 99,36% plana. Ovi rashodi obuhvaćali su rashode za plaće za redovan rad i za doprinose na plaće za obvezno zdravstveno osiguranje i obvezno osiguranje u slučaju nezaposlenosti za jedanaest zaposlenih službenika i namještenika, tri dužnosnika (gradonačelnik i njegovi zamjenici) te za naknadu plaće bivših dužnosnika (bivši gradonačelnik i njegovi zamjenici), koji su ostvarivali pravo na naknadu plaće do zaposlenja ili vraćanja na ranije poslove koje su obavljali prije izbora na dužnost za što je utrošeno ukupno 1.645.971,57 kn. Također, aktivnost obuhvaća i isplate jubilarnih nagrada zaposlenicima, trošak novčane naknade radi neispunjenja kvote zapošljavanja osoba s invaliditetom te rashode za doprinose za mirovinsko osiguranje i doprinose za obvezno zdravstveno osiguranje osoba na stručnom osposobljavanju bez zasnivanja radnog odnosa.</w:t>
      </w:r>
    </w:p>
    <w:p w:rsidR="00ED37B7" w:rsidRPr="00ED37B7" w:rsidRDefault="00ED37B7" w:rsidP="00ED37B7">
      <w:pPr>
        <w:spacing w:after="0" w:line="240" w:lineRule="auto"/>
        <w:rPr>
          <w:rFonts w:ascii="Times New Roman" w:eastAsia="Calibri" w:hAnsi="Times New Roman" w:cs="Times New Roman"/>
          <w:sz w:val="24"/>
          <w:szCs w:val="24"/>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1.1.2. Aktivnost 1001A100002 Materijalno - financijski rashodi</w:t>
      </w: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ind w:firstLine="708"/>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Aktivnost materijalno - financijskih rashoda planirana je u iznosu od 1.076.350,00 kn, a u 2017. godini realizirana je s iznosom od  1.012.622,06 kn ili 94,08%  od plana.</w:t>
      </w: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i/>
          <w:sz w:val="24"/>
          <w:szCs w:val="24"/>
          <w:lang w:eastAsia="hr-HR"/>
        </w:rPr>
        <w:t xml:space="preserve">Za naknade troškova zaposlenima </w:t>
      </w:r>
      <w:r w:rsidRPr="00ED37B7">
        <w:rPr>
          <w:rFonts w:ascii="Times New Roman" w:eastAsia="Times New Roman" w:hAnsi="Times New Roman" w:cs="Times New Roman"/>
          <w:sz w:val="24"/>
          <w:szCs w:val="24"/>
          <w:lang w:eastAsia="hr-HR"/>
        </w:rPr>
        <w:t xml:space="preserve">utrošen je iznos od 22.950,93 kn, a sredstva su utrošena na rashode za službena putovanja u iznosu od 19.605,10 kuna (dnevnice, prijevozne </w:t>
      </w:r>
      <w:r w:rsidRPr="00ED37B7">
        <w:rPr>
          <w:rFonts w:ascii="Times New Roman" w:eastAsia="Times New Roman" w:hAnsi="Times New Roman" w:cs="Times New Roman"/>
          <w:sz w:val="24"/>
          <w:szCs w:val="24"/>
          <w:lang w:eastAsia="hr-HR"/>
        </w:rPr>
        <w:lastRenderedPageBreak/>
        <w:t xml:space="preserve">karte, elektronička naplata cestarine i sl.) te na stručno usavršavanje zaposlenih službenika  u </w:t>
      </w:r>
      <w:proofErr w:type="spellStart"/>
      <w:r w:rsidRPr="00ED37B7">
        <w:rPr>
          <w:rFonts w:ascii="Times New Roman" w:eastAsia="Times New Roman" w:hAnsi="Times New Roman" w:cs="Times New Roman"/>
          <w:sz w:val="24"/>
          <w:szCs w:val="24"/>
          <w:lang w:eastAsia="hr-HR"/>
        </w:rPr>
        <w:t>u</w:t>
      </w:r>
      <w:proofErr w:type="spellEnd"/>
      <w:r w:rsidRPr="00ED37B7">
        <w:rPr>
          <w:rFonts w:ascii="Times New Roman" w:eastAsia="Times New Roman" w:hAnsi="Times New Roman" w:cs="Times New Roman"/>
          <w:sz w:val="24"/>
          <w:szCs w:val="24"/>
          <w:lang w:eastAsia="hr-HR"/>
        </w:rPr>
        <w:t xml:space="preserve"> iznosu od 3.345,83 kn (seminari, radionice i troškovi polaganja stručnog ispita).</w:t>
      </w: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i/>
          <w:sz w:val="24"/>
          <w:szCs w:val="24"/>
          <w:lang w:eastAsia="hr-HR"/>
        </w:rPr>
        <w:t>Za rashode za materijal i energiju</w:t>
      </w:r>
      <w:r w:rsidRPr="00ED37B7">
        <w:rPr>
          <w:rFonts w:ascii="Times New Roman" w:eastAsia="Times New Roman" w:hAnsi="Times New Roman" w:cs="Times New Roman"/>
          <w:sz w:val="24"/>
          <w:szCs w:val="24"/>
          <w:lang w:eastAsia="hr-HR"/>
        </w:rPr>
        <w:t xml:space="preserve"> utrošen je iznos od 289.491,15 kn, a sredstva su utrošena za: nabavu dnevnih tiskovina i službene literature u iznosu od 7.567,95 kn, materijala i sredstava za čišćenje i održavanje zgrade Gradske vijećnice u iznosu od 39.569,40 kn, nabavu službene radne odjeće i obuće za četiri namještenice u iznosu od 1.716,00 kn, rashode za gorivo u iznosu od 61.806,55 kn, nabavu materijala i dijelova za tekuće i investicijsko održavanje u iznosu od 5.788,41 kn, nabavu sitnog inventara u iznosu od 10.668,20 kn, nabavu tonera u iznosu od 109.604,93 kn te nabavu ostalog uredskog materijala u iznosu od 29.853,43 kn.</w:t>
      </w: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i/>
          <w:sz w:val="24"/>
          <w:szCs w:val="24"/>
          <w:lang w:eastAsia="hr-HR"/>
        </w:rPr>
        <w:t>Rashodi za usluge</w:t>
      </w:r>
      <w:r w:rsidRPr="00ED37B7">
        <w:rPr>
          <w:rFonts w:ascii="Times New Roman" w:eastAsia="Times New Roman" w:hAnsi="Times New Roman" w:cs="Times New Roman"/>
          <w:sz w:val="24"/>
          <w:szCs w:val="24"/>
          <w:lang w:eastAsia="hr-HR"/>
        </w:rPr>
        <w:t xml:space="preserve"> planirani za 2017. godinu  u iznosu od 395.000,00 kn ostvareni su u iznosu od 387.314,39 kn, i to za: usluge telefona i mobitela u iznosu od  57.214,23 kn, poštarinu u iznosu od  137.476,36 kn, usluge tekućeg i investicijskog održavanja zgrade i vozila u iznosu od 54.290,66 kn (popravak fotokopirnog uređaja, održavanje telefonske centrale, usluge tekućeg održavanja prijevoznih sredstava), sistematski pregled službenika i namještenika Gradske uprave u iznosu od 32.686,86 kn, usluge kopiranja, uvezivanja te objave akata koje donosi Gradsko vijeće i gradonačelnik u iznosu od  99.796,28 kn. </w:t>
      </w: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i/>
          <w:sz w:val="24"/>
          <w:szCs w:val="24"/>
          <w:lang w:eastAsia="hr-HR"/>
        </w:rPr>
        <w:t>Za ostale materijalne rashode poslovanja</w:t>
      </w:r>
      <w:r w:rsidRPr="00ED37B7">
        <w:rPr>
          <w:rFonts w:ascii="Times New Roman" w:eastAsia="Times New Roman" w:hAnsi="Times New Roman" w:cs="Times New Roman"/>
          <w:sz w:val="24"/>
          <w:szCs w:val="24"/>
          <w:lang w:eastAsia="hr-HR"/>
        </w:rPr>
        <w:t xml:space="preserve">  utrošeno je: za reprezentaciju iznos od 213.727,07 kn, za premije osiguranja osoba i imovine u vlasništvu Grada (zgrada i vozila) u iznosu od 29.902,36 kn, za radiotelevizijsku pretplatu (za pet radio prijemnika i dva televizora) iznos od 6.750,00 kn, za nabavu vijenaca, cvijeća i svijeća iznos od 20.298,45 kn, za zatezne kamate iznos od 260,00 kn te za naknadu štete KUD-u Javor (za uništene slamnate lutke tijekom manifestacije „Ljeto u </w:t>
      </w:r>
      <w:proofErr w:type="spellStart"/>
      <w:r w:rsidRPr="00ED37B7">
        <w:rPr>
          <w:rFonts w:ascii="Times New Roman" w:eastAsia="Times New Roman" w:hAnsi="Times New Roman" w:cs="Times New Roman"/>
          <w:sz w:val="24"/>
          <w:szCs w:val="24"/>
          <w:lang w:eastAsia="hr-HR"/>
        </w:rPr>
        <w:t>Novskoj</w:t>
      </w:r>
      <w:proofErr w:type="spellEnd"/>
      <w:r w:rsidRPr="00ED37B7">
        <w:rPr>
          <w:rFonts w:ascii="Times New Roman" w:eastAsia="Times New Roman" w:hAnsi="Times New Roman" w:cs="Times New Roman"/>
          <w:sz w:val="24"/>
          <w:szCs w:val="24"/>
          <w:lang w:eastAsia="hr-HR"/>
        </w:rPr>
        <w:t>“ 2016. godine),  iznos od 5.098,75 kn.</w:t>
      </w: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Za </w:t>
      </w:r>
      <w:r w:rsidRPr="00ED37B7">
        <w:rPr>
          <w:rFonts w:ascii="Times New Roman" w:eastAsia="Times New Roman" w:hAnsi="Times New Roman" w:cs="Times New Roman"/>
          <w:i/>
          <w:sz w:val="24"/>
          <w:szCs w:val="24"/>
          <w:lang w:eastAsia="hr-HR"/>
        </w:rPr>
        <w:t>nabavu stručnih knjiga</w:t>
      </w:r>
      <w:r w:rsidRPr="00ED37B7">
        <w:rPr>
          <w:rFonts w:ascii="Times New Roman" w:eastAsia="Times New Roman" w:hAnsi="Times New Roman" w:cs="Times New Roman"/>
          <w:sz w:val="24"/>
          <w:szCs w:val="24"/>
          <w:lang w:eastAsia="hr-HR"/>
        </w:rPr>
        <w:t xml:space="preserve"> utrošen je iznos od 6. 740,48 kn.</w:t>
      </w:r>
    </w:p>
    <w:p w:rsidR="00ED37B7" w:rsidRPr="00ED37B7" w:rsidRDefault="00ED37B7" w:rsidP="00ED37B7">
      <w:pPr>
        <w:spacing w:after="0" w:line="240" w:lineRule="auto"/>
        <w:ind w:firstLine="708"/>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1.1.3. Aktivnost 1001A100003 Savjet mladih</w:t>
      </w: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Za aktivnosti Savjeta mladih Grada Novske predviđeni iznos od 15.000,00 kn je posljednjim izmjenama i dopunama proračuna umanjen na 2.000,00 kn obzirom da je Savjet mladih u 2017. godini utrošio samo iznos od 824,25 kn za aktivnosti obilježavanja manifestacije „Ljeto u </w:t>
      </w:r>
      <w:proofErr w:type="spellStart"/>
      <w:r w:rsidRPr="00ED37B7">
        <w:rPr>
          <w:rFonts w:ascii="Times New Roman" w:eastAsia="Times New Roman" w:hAnsi="Times New Roman" w:cs="Times New Roman"/>
          <w:sz w:val="24"/>
          <w:szCs w:val="24"/>
          <w:lang w:eastAsia="hr-HR"/>
        </w:rPr>
        <w:t>Novskoj</w:t>
      </w:r>
      <w:proofErr w:type="spellEnd"/>
      <w:r w:rsidRPr="00ED37B7">
        <w:rPr>
          <w:rFonts w:ascii="Times New Roman" w:eastAsia="Times New Roman" w:hAnsi="Times New Roman" w:cs="Times New Roman"/>
          <w:sz w:val="24"/>
          <w:szCs w:val="24"/>
          <w:lang w:eastAsia="hr-HR"/>
        </w:rPr>
        <w:t xml:space="preserve">“, a za druge provedene aktivnosti nisu bila potrebna financijska sredstva. </w:t>
      </w: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color w:val="000000" w:themeColor="text1"/>
          <w:sz w:val="24"/>
          <w:szCs w:val="24"/>
          <w:lang w:eastAsia="hr-HR"/>
        </w:rPr>
      </w:pPr>
      <w:r w:rsidRPr="00ED37B7">
        <w:rPr>
          <w:rFonts w:ascii="Times New Roman" w:eastAsia="Times New Roman" w:hAnsi="Times New Roman" w:cs="Times New Roman"/>
          <w:b/>
          <w:color w:val="000000" w:themeColor="text1"/>
          <w:sz w:val="24"/>
          <w:szCs w:val="24"/>
          <w:lang w:eastAsia="hr-HR"/>
        </w:rPr>
        <w:t>1.1.4. Tekući projekt 1001T100001 Tekuća proračunska rezerva</w:t>
      </w:r>
    </w:p>
    <w:p w:rsidR="00ED37B7" w:rsidRPr="00ED37B7" w:rsidRDefault="00ED37B7" w:rsidP="00ED37B7">
      <w:pPr>
        <w:spacing w:after="0" w:line="240" w:lineRule="auto"/>
        <w:rPr>
          <w:rFonts w:ascii="Times New Roman" w:eastAsia="Times New Roman" w:hAnsi="Times New Roman" w:cs="Times New Roman"/>
          <w:b/>
          <w:color w:val="000000" w:themeColor="text1"/>
          <w:sz w:val="24"/>
          <w:szCs w:val="24"/>
          <w:lang w:eastAsia="hr-HR"/>
        </w:rPr>
      </w:pPr>
    </w:p>
    <w:p w:rsidR="00ED37B7" w:rsidRPr="00ED37B7" w:rsidRDefault="00ED37B7" w:rsidP="00ED37B7">
      <w:pPr>
        <w:spacing w:after="0" w:line="240" w:lineRule="auto"/>
        <w:ind w:firstLine="708"/>
        <w:jc w:val="both"/>
        <w:rPr>
          <w:rFonts w:ascii="Times New Roman" w:eastAsia="Times New Roman" w:hAnsi="Times New Roman" w:cs="Times New Roman"/>
          <w:color w:val="000000" w:themeColor="text1"/>
          <w:sz w:val="24"/>
          <w:szCs w:val="24"/>
          <w:lang w:eastAsia="hr-HR"/>
        </w:rPr>
      </w:pPr>
      <w:r w:rsidRPr="00ED37B7">
        <w:rPr>
          <w:rFonts w:ascii="Times New Roman" w:eastAsia="Times New Roman" w:hAnsi="Times New Roman" w:cs="Times New Roman"/>
          <w:color w:val="000000" w:themeColor="text1"/>
          <w:sz w:val="24"/>
          <w:szCs w:val="24"/>
          <w:lang w:eastAsia="hr-HR"/>
        </w:rPr>
        <w:t>Tekuća proračunska rezerva planirana je u iznosu od 100.000,00 kn, te je realizirana u iznosu od 33.229,22 kn. Ostvareni rashodi se odnose na usluge prijevoza učenika na Sportske igre mladih u iznosu od 5.625,00 kn te na pomoć građanima u iznosu od 27.604,22 kn.</w:t>
      </w: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b/>
          <w:sz w:val="24"/>
          <w:szCs w:val="24"/>
          <w:lang w:eastAsia="hr-HR"/>
        </w:rPr>
        <w:t>1.1.5. Tekući projekt 1001T100002 Naknade za rad predstavničkih tijela, povjerenstava, odbora</w:t>
      </w:r>
    </w:p>
    <w:p w:rsidR="00ED37B7" w:rsidRPr="00ED37B7" w:rsidRDefault="00ED37B7" w:rsidP="00ED37B7">
      <w:pPr>
        <w:spacing w:after="0" w:line="240" w:lineRule="auto"/>
        <w:jc w:val="both"/>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ind w:firstLine="709"/>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Ovaj tekući projekt planiran je u 2017. godini s iznosom od 360.000,00 kn, a realiziran je  u iznosu od 347.891,14 kn ili 96,64% plana. Ovaj projekt uključuje naknade za rad predsjednika Vijeća mjesnih odbora s iznosom realizacije od 71.574,84  kn, naknade za rad predstavničkih tijela, povjerenstava i odbora s ostvarenim iznosom od 176.316,34 kuna te tekuće donacije za redovan rad političkih stranaka u iznosu od 99.999,96 kn. Visina naknade za rad predsjednika Gradskog vijeća utvrđena je u iznosu od 2.000,00 kn, visina naknade za potpredsjednike Gradskog vijeća u iznosu od 600,00 kn, dok je naknada za vijećnike propisana u iznosu od 400,00 kn (utvrđena mjesečna naknada iskazana je u neto iznosu). </w:t>
      </w:r>
      <w:r w:rsidRPr="00ED37B7">
        <w:rPr>
          <w:rFonts w:ascii="Times New Roman" w:eastAsia="Times New Roman" w:hAnsi="Times New Roman" w:cs="Times New Roman"/>
          <w:sz w:val="24"/>
          <w:szCs w:val="24"/>
          <w:lang w:eastAsia="hr-HR"/>
        </w:rPr>
        <w:lastRenderedPageBreak/>
        <w:t>Naknada za rad u radnim tijelima Gradskog vijeća utvrđena je u iznosu od 170,00 kn u neto iznosu, po svakoj održanoj sjednici. Gradskom odlukom o visini naknade za rad predsjednika Vijeća mjesnih odbora propisana je mjesečna naknada u iznosu od 240,00 kn neto.</w:t>
      </w:r>
    </w:p>
    <w:p w:rsidR="00ED37B7" w:rsidRPr="00ED37B7" w:rsidRDefault="00ED37B7" w:rsidP="00ED37B7">
      <w:pPr>
        <w:spacing w:after="0" w:line="240" w:lineRule="auto"/>
        <w:ind w:firstLine="709"/>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 xml:space="preserve">Obveza isplate naknada za rad članovima predstavničkog tijela propisana je Zakonom o lokalnoj i područnoj (regionalnoj) samoupravi („Narodne novine“, broj 33/01, 60/01, 129/05, 109/07, 125/08, 36/09, 150/11, 144/12, 19/13, 137/15 i 123/17). </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both"/>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 xml:space="preserve"> 1.1.6. Tekući projekt 1001T100005 Troškovi za izbore</w:t>
      </w:r>
    </w:p>
    <w:p w:rsidR="00ED37B7" w:rsidRPr="00ED37B7" w:rsidRDefault="00ED37B7" w:rsidP="00ED37B7">
      <w:pPr>
        <w:spacing w:after="0" w:line="240" w:lineRule="auto"/>
        <w:jc w:val="both"/>
        <w:rPr>
          <w:rFonts w:ascii="Times New Roman" w:eastAsia="Times New Roman" w:hAnsi="Times New Roman" w:cs="Times New Roman"/>
          <w:b/>
          <w:i/>
          <w:sz w:val="24"/>
          <w:szCs w:val="24"/>
          <w:lang w:eastAsia="hr-HR"/>
        </w:rPr>
      </w:pP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Rashodi se odnose na provođenje redovnih lokalnih izbora (izbor članova Gradskog vijeća Grada Novske, Gradonačelnika Grada Novske, izbor Skupštine Sisačko-moslavačke županije i župana) za mandat u razdoblju od 2017. do 2021. godine te su ostvareni u iznosu od 374.200,98  kn.</w:t>
      </w: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Sredstva su utrošena za isplatu naknada članovima biračkih odbora, članovima stalnog sastava Gradskog izbornog povjerenstva Grada Novske, članovima proširenog sastava Gradskog izbornog povjerenstva Grada Novske, stručnim osobama, objavu pravovaljanih kandidacijskih lista, objavu konačnih rezultata izbora, tiskanje glasačkih listića, uredski materijal i druge troškove.</w:t>
      </w: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Obveza provođenja redovnih lokalnih izbora za predstavnička tijela i izvršne čelnike  jedinica lokalne i područne (regionalne) samouprave svake četiri godine propisana je Zakonom o lokalnim izborima („Narodne novine“, broj 144/12 i 121/16).</w:t>
      </w: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1.1.7. Tekući projekt 1001T100006 Promicanje Grada u sredstvima javnog informiranja</w:t>
      </w: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Rashodi za promicanje Grada Novske u sredstvima javnog informiranja planirani su u iznosu od 837.500,00 kn, a realizirani su u iznosu od  773.556,14  kn.</w:t>
      </w: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Rashodi se odnose na medijsko predstavljanje i promidžbu Grada Novske u terminima radijskih emisija i specijaliziranih televizijskih emisijama s ciljem što boljeg informiranja građana za što je utrošeno ukupno 432.624,94 kn. Radijsku promidžbu Grada Novske obavljala je tvrtka Radio postaja Novska, a televizijsku promidžbu Grada Novske obavljala je Nezavisna televizija, sukladno godišnjim ugovorima. Obje medijske kuće pratile su redovno i izvještavale o sjedni</w:t>
      </w:r>
      <w:r>
        <w:rPr>
          <w:rFonts w:ascii="Times New Roman" w:eastAsia="Times New Roman" w:hAnsi="Times New Roman" w:cs="Times New Roman"/>
          <w:sz w:val="24"/>
          <w:szCs w:val="24"/>
          <w:lang w:eastAsia="hr-HR"/>
        </w:rPr>
        <w:t>cama Grad</w:t>
      </w:r>
      <w:r w:rsidRPr="00ED37B7">
        <w:rPr>
          <w:rFonts w:ascii="Times New Roman" w:eastAsia="Times New Roman" w:hAnsi="Times New Roman" w:cs="Times New Roman"/>
          <w:sz w:val="24"/>
          <w:szCs w:val="24"/>
          <w:lang w:eastAsia="hr-HR"/>
        </w:rPr>
        <w:t>skog vijeća, a  RPN uživo prenosi vijećnička pitanja.</w:t>
      </w: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Ovaj tekući projekt obuhvaća i kupovinu </w:t>
      </w:r>
      <w:r w:rsidRPr="00ED37B7">
        <w:rPr>
          <w:rFonts w:ascii="Times New Roman" w:eastAsia="Times New Roman" w:hAnsi="Times New Roman" w:cs="Times New Roman"/>
          <w:i/>
          <w:sz w:val="24"/>
          <w:szCs w:val="24"/>
          <w:lang w:eastAsia="hr-HR"/>
        </w:rPr>
        <w:t>Novljanskog vjesnika</w:t>
      </w:r>
      <w:r w:rsidRPr="00ED37B7">
        <w:rPr>
          <w:rFonts w:ascii="Times New Roman" w:eastAsia="Times New Roman" w:hAnsi="Times New Roman" w:cs="Times New Roman"/>
          <w:sz w:val="24"/>
          <w:szCs w:val="24"/>
          <w:lang w:eastAsia="hr-HR"/>
        </w:rPr>
        <w:t>, prema godišnjem ugovoru,  za što je utrošen iznos od 149.431,20 kn.</w:t>
      </w:r>
    </w:p>
    <w:p w:rsidR="00ED37B7" w:rsidRPr="00ED37B7" w:rsidRDefault="00ED37B7" w:rsidP="00ED37B7">
      <w:pPr>
        <w:spacing w:after="0" w:line="240" w:lineRule="auto"/>
        <w:ind w:firstLine="708"/>
        <w:jc w:val="both"/>
        <w:rPr>
          <w:rFonts w:ascii="Times New Roman" w:eastAsia="Times New Roman" w:hAnsi="Times New Roman" w:cs="Times New Roman"/>
          <w:color w:val="000000"/>
          <w:sz w:val="24"/>
          <w:szCs w:val="24"/>
          <w:lang w:eastAsia="hr-HR"/>
        </w:rPr>
      </w:pPr>
      <w:r w:rsidRPr="00ED37B7">
        <w:rPr>
          <w:rFonts w:ascii="Times New Roman" w:eastAsia="Times New Roman" w:hAnsi="Times New Roman" w:cs="Times New Roman"/>
          <w:color w:val="000000"/>
          <w:sz w:val="24"/>
          <w:szCs w:val="24"/>
          <w:lang w:eastAsia="hr-HR"/>
        </w:rPr>
        <w:t xml:space="preserve">Za informiranje građana putem Internet portala </w:t>
      </w:r>
      <w:hyperlink r:id="rId9" w:history="1">
        <w:r w:rsidRPr="00ED37B7">
          <w:rPr>
            <w:rFonts w:ascii="Times New Roman" w:eastAsia="Times New Roman" w:hAnsi="Times New Roman" w:cs="Times New Roman"/>
            <w:i/>
            <w:color w:val="000000"/>
            <w:sz w:val="24"/>
            <w:szCs w:val="24"/>
            <w:lang w:eastAsia="hr-HR"/>
          </w:rPr>
          <w:t>www.gradonacelnik.hr</w:t>
        </w:r>
      </w:hyperlink>
      <w:r w:rsidRPr="00ED37B7">
        <w:rPr>
          <w:rFonts w:ascii="Times New Roman" w:eastAsia="Times New Roman" w:hAnsi="Times New Roman" w:cs="Times New Roman"/>
          <w:color w:val="000000"/>
          <w:sz w:val="24"/>
          <w:szCs w:val="24"/>
          <w:lang w:eastAsia="hr-HR"/>
        </w:rPr>
        <w:t xml:space="preserve"> osmišljenog radi informiranja javnosti o radu, rezultatima rada, aktivnostima, planiranim, započetim i dovršenim projektima Grada Novske te promocije njegove aktivnosti, učinkovitosti i ostvarenih uspjeha tijekom 2017. godine  utrošen je iznos od  24.000,00 kn.</w:t>
      </w:r>
    </w:p>
    <w:p w:rsidR="00ED37B7" w:rsidRPr="00ED37B7" w:rsidRDefault="00ED37B7" w:rsidP="00ED37B7">
      <w:pPr>
        <w:spacing w:after="0" w:line="240" w:lineRule="auto"/>
        <w:ind w:firstLine="708"/>
        <w:jc w:val="both"/>
        <w:rPr>
          <w:rFonts w:ascii="Times New Roman" w:eastAsia="Times New Roman" w:hAnsi="Times New Roman" w:cs="Times New Roman"/>
          <w:color w:val="000000"/>
          <w:sz w:val="24"/>
          <w:szCs w:val="24"/>
          <w:lang w:eastAsia="hr-HR"/>
        </w:rPr>
      </w:pPr>
      <w:r w:rsidRPr="00ED37B7">
        <w:rPr>
          <w:rFonts w:ascii="Times New Roman" w:eastAsia="Times New Roman" w:hAnsi="Times New Roman" w:cs="Times New Roman"/>
          <w:color w:val="000000"/>
          <w:sz w:val="24"/>
          <w:szCs w:val="24"/>
          <w:lang w:eastAsia="hr-HR"/>
        </w:rPr>
        <w:t>Sastavni dio ovog projekta je i nabava kalendara Grada Novske za što je utrošeno 30.000,00 kn.</w:t>
      </w:r>
    </w:p>
    <w:p w:rsidR="00ED37B7" w:rsidRPr="00ED37B7" w:rsidRDefault="00ED37B7" w:rsidP="00ED37B7">
      <w:pPr>
        <w:spacing w:after="0" w:line="240" w:lineRule="auto"/>
        <w:jc w:val="both"/>
        <w:rPr>
          <w:rFonts w:ascii="Times New Roman" w:eastAsia="Times New Roman" w:hAnsi="Times New Roman" w:cs="Times New Roman"/>
          <w:b/>
          <w:color w:val="000000"/>
          <w:sz w:val="24"/>
          <w:szCs w:val="24"/>
          <w:lang w:eastAsia="hr-HR"/>
        </w:rPr>
      </w:pPr>
    </w:p>
    <w:p w:rsidR="00ED37B7" w:rsidRPr="00ED37B7" w:rsidRDefault="00ED37B7" w:rsidP="00ED37B7">
      <w:pPr>
        <w:spacing w:after="0" w:line="240" w:lineRule="auto"/>
        <w:jc w:val="both"/>
        <w:rPr>
          <w:rFonts w:ascii="Times New Roman" w:eastAsia="Times New Roman" w:hAnsi="Times New Roman" w:cs="Times New Roman"/>
          <w:color w:val="000000"/>
          <w:sz w:val="24"/>
          <w:szCs w:val="24"/>
          <w:lang w:eastAsia="hr-HR"/>
        </w:rPr>
      </w:pPr>
      <w:r w:rsidRPr="00ED37B7">
        <w:rPr>
          <w:rFonts w:ascii="Times New Roman" w:eastAsia="Times New Roman" w:hAnsi="Times New Roman" w:cs="Times New Roman"/>
          <w:b/>
          <w:color w:val="000000"/>
          <w:sz w:val="24"/>
          <w:szCs w:val="24"/>
          <w:lang w:eastAsia="hr-HR"/>
        </w:rPr>
        <w:t>1.2. Program 1011 RAZVOJ CIVILNOG DRUŠTVA</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p w:rsid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Navedeni program planiran je za 2017. godinu u iznosu od 11.000,00 kn, a taj iznos je i realiziran za provedbu tekućeg projekta T100008 </w:t>
      </w:r>
      <w:r w:rsidRPr="00ED37B7">
        <w:rPr>
          <w:rFonts w:ascii="Times New Roman" w:eastAsia="Times New Roman" w:hAnsi="Times New Roman" w:cs="Times New Roman"/>
          <w:i/>
          <w:sz w:val="24"/>
          <w:szCs w:val="24"/>
          <w:lang w:eastAsia="hr-HR"/>
        </w:rPr>
        <w:t>Zaštita potrošača</w:t>
      </w:r>
      <w:r w:rsidRPr="00ED37B7">
        <w:rPr>
          <w:rFonts w:ascii="Times New Roman" w:eastAsia="Times New Roman" w:hAnsi="Times New Roman" w:cs="Times New Roman"/>
          <w:sz w:val="24"/>
          <w:szCs w:val="24"/>
          <w:lang w:eastAsia="hr-HR"/>
        </w:rPr>
        <w:t xml:space="preserve">. </w:t>
      </w:r>
    </w:p>
    <w:p w:rsid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p>
    <w:p w:rsid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p>
    <w:p w:rsid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both"/>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lastRenderedPageBreak/>
        <w:t>1.2.1. Tekući projekt 1011T100008 Zaštita potrošača</w:t>
      </w:r>
    </w:p>
    <w:p w:rsidR="00ED37B7" w:rsidRPr="00ED37B7" w:rsidRDefault="00ED37B7" w:rsidP="00ED37B7">
      <w:pPr>
        <w:spacing w:after="0" w:line="240" w:lineRule="auto"/>
        <w:jc w:val="both"/>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Jedinice lokalne samouprave obvezne su radi provođenja Zakona o zaštiti potrošača („Narodne novine“, broj 41/14 i 110/15) na svom lokalnom području osigurati informiranje, edukaciju i savjetovanje potrošača javnih usluga.</w:t>
      </w:r>
    </w:p>
    <w:p w:rsidR="00ED37B7" w:rsidRPr="00ED37B7" w:rsidRDefault="00ED37B7" w:rsidP="00ED37B7">
      <w:pPr>
        <w:spacing w:after="0" w:line="240" w:lineRule="auto"/>
        <w:ind w:firstLine="708"/>
        <w:jc w:val="both"/>
        <w:rPr>
          <w:rFonts w:ascii="Times New Roman" w:eastAsia="Times New Roman" w:hAnsi="Times New Roman" w:cs="Times New Roman"/>
          <w:color w:val="FF0000"/>
          <w:sz w:val="24"/>
          <w:szCs w:val="24"/>
          <w:lang w:eastAsia="hr-HR"/>
        </w:rPr>
      </w:pPr>
      <w:r w:rsidRPr="00ED37B7">
        <w:rPr>
          <w:rFonts w:ascii="Times New Roman" w:eastAsia="Times New Roman" w:hAnsi="Times New Roman" w:cs="Times New Roman"/>
          <w:color w:val="000000"/>
          <w:sz w:val="24"/>
          <w:szCs w:val="24"/>
          <w:lang w:eastAsia="hr-HR"/>
        </w:rPr>
        <w:t>U svezi implementacije navedenog Zakona, Grad Novska je s Regionalnom organizacijom zaštite potrošača iz Karlovca, sklopio sporazum prema kojem se Regionalna organizacija obvezuje omogućiti svim potrošačima na području Grada Novske besplatne savjete vezane za ostvarivanje njihovih potrošačkih prava. Za tu namjenu</w:t>
      </w:r>
      <w:r w:rsidRPr="00ED37B7">
        <w:rPr>
          <w:rFonts w:ascii="Times New Roman" w:eastAsia="Times New Roman" w:hAnsi="Times New Roman" w:cs="Times New Roman"/>
          <w:sz w:val="24"/>
          <w:szCs w:val="24"/>
          <w:lang w:eastAsia="hr-HR"/>
        </w:rPr>
        <w:t xml:space="preserve"> u Gradskom proračunu za 2017. godinu osiguran je iznos od 11.000,00 kn koji je u cijelosti utrošen na održavanje javnih tribina i edukacija zainteresiranih građana o pravima potrošača s ciljem unapređenja sustava zaštite pot</w:t>
      </w:r>
      <w:r>
        <w:rPr>
          <w:rFonts w:ascii="Times New Roman" w:eastAsia="Times New Roman" w:hAnsi="Times New Roman" w:cs="Times New Roman"/>
          <w:sz w:val="24"/>
          <w:szCs w:val="24"/>
          <w:lang w:eastAsia="hr-HR"/>
        </w:rPr>
        <w:t>r</w:t>
      </w:r>
      <w:r w:rsidRPr="00ED37B7">
        <w:rPr>
          <w:rFonts w:ascii="Times New Roman" w:eastAsia="Times New Roman" w:hAnsi="Times New Roman" w:cs="Times New Roman"/>
          <w:sz w:val="24"/>
          <w:szCs w:val="24"/>
          <w:lang w:eastAsia="hr-HR"/>
        </w:rPr>
        <w:t>ošača na području Grada Novske. Ove edukacije doprinose kreiranju modela djelatnoga partnerstva između tijela lokalne samouprave, predstavnika potrošača, inspekcijskih službi, obrazovnih ustanova i  tijela gospodarske i obrtničke komore, a jedan od ciljeva provedenih aktivnosti je i osposobljavanje nositelja zaštite potrošača na razini grada Novske.</w:t>
      </w:r>
      <w:r>
        <w:rPr>
          <w:rFonts w:ascii="Times New Roman" w:eastAsia="Times New Roman" w:hAnsi="Times New Roman" w:cs="Times New Roman"/>
          <w:sz w:val="24"/>
          <w:szCs w:val="24"/>
          <w:lang w:eastAsia="hr-HR"/>
        </w:rPr>
        <w:t xml:space="preserve"> Javnoj tribini prisustvovali </w:t>
      </w:r>
      <w:r w:rsidRPr="00ED37B7">
        <w:rPr>
          <w:rFonts w:ascii="Times New Roman" w:eastAsia="Times New Roman" w:hAnsi="Times New Roman" w:cs="Times New Roman"/>
          <w:sz w:val="24"/>
          <w:szCs w:val="24"/>
          <w:lang w:eastAsia="hr-HR"/>
        </w:rPr>
        <w:t>su zainteresirani subjekti iz područja pružanja javnih usluga, te mnogi građani kao korisnici javnih usluga.</w:t>
      </w:r>
    </w:p>
    <w:p w:rsidR="00ED37B7" w:rsidRPr="00ED37B7" w:rsidRDefault="00ED37B7" w:rsidP="00ED37B7">
      <w:pPr>
        <w:tabs>
          <w:tab w:val="left" w:pos="4305"/>
        </w:tabs>
        <w:spacing w:after="0" w:line="240" w:lineRule="auto"/>
        <w:ind w:firstLine="708"/>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b/>
      </w: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1.3. MJESNA SAMOUPRAVA</w:t>
      </w: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1.3.1. Aktivnost 1001A100002 Materijalno - financijski rashodi</w:t>
      </w: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r w:rsidRPr="00ED37B7">
        <w:rPr>
          <w:rFonts w:ascii="Times New Roman" w:eastAsia="Times New Roman" w:hAnsi="Times New Roman" w:cs="Times New Roman"/>
          <w:sz w:val="24"/>
          <w:szCs w:val="24"/>
          <w:lang w:eastAsia="hr-HR"/>
        </w:rPr>
        <w:tab/>
        <w:t xml:space="preserve">Za elementarno funkcioniranje mjesne samouprave za 2017. godinu planirani su rashodi u iznosu od 81.842,00 kn, a realizirani su u iznosu od 54.294,14 kn ili 66,34% od plana. Sredstva su utrošena za nabavu sredstava za čišćenje društvenih domova, za obilježavanje blagdana u naseljima, za nabavu sitnog inventara i opreme te za ostale nespomenute rashode. Planirana sredstva iz proračuna Grada Novske nisu realizirali mjesni odbori Novska, Novi Grabovac i  </w:t>
      </w:r>
      <w:proofErr w:type="spellStart"/>
      <w:r w:rsidRPr="00ED37B7">
        <w:rPr>
          <w:rFonts w:ascii="Times New Roman" w:eastAsia="Times New Roman" w:hAnsi="Times New Roman" w:cs="Times New Roman"/>
          <w:sz w:val="24"/>
          <w:szCs w:val="24"/>
          <w:lang w:eastAsia="hr-HR"/>
        </w:rPr>
        <w:t>Kričke</w:t>
      </w:r>
      <w:proofErr w:type="spellEnd"/>
      <w:r w:rsidRPr="00ED37B7">
        <w:rPr>
          <w:rFonts w:ascii="Times New Roman" w:eastAsia="Times New Roman" w:hAnsi="Times New Roman" w:cs="Times New Roman"/>
          <w:sz w:val="24"/>
          <w:szCs w:val="24"/>
          <w:lang w:eastAsia="hr-HR"/>
        </w:rPr>
        <w:t>.</w:t>
      </w: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lang w:eastAsia="x-none"/>
        </w:rPr>
      </w:pPr>
    </w:p>
    <w:p w:rsidR="00ED37B7" w:rsidRPr="00ED37B7" w:rsidRDefault="00ED37B7" w:rsidP="00ED37B7">
      <w:pPr>
        <w:spacing w:after="0" w:line="240" w:lineRule="auto"/>
        <w:jc w:val="both"/>
        <w:rPr>
          <w:rFonts w:ascii="Times New Roman" w:eastAsia="Times New Roman" w:hAnsi="Times New Roman" w:cs="Times New Roman"/>
          <w:b/>
          <w:sz w:val="24"/>
          <w:szCs w:val="24"/>
          <w:lang w:eastAsia="x-none"/>
        </w:rPr>
      </w:pPr>
      <w:r w:rsidRPr="00ED37B7">
        <w:rPr>
          <w:rFonts w:ascii="Times New Roman" w:eastAsia="Times New Roman" w:hAnsi="Times New Roman" w:cs="Times New Roman"/>
          <w:b/>
          <w:sz w:val="24"/>
          <w:szCs w:val="24"/>
          <w:lang w:eastAsia="x-none"/>
        </w:rPr>
        <w:lastRenderedPageBreak/>
        <w:t>2. Razdjel 002 UPRAVNI ODJEL ZA DRUŠTVENE DJELATNOSTI, PRAVNE POSLOVE I JAVNU NABAVU</w:t>
      </w: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x-none"/>
        </w:rPr>
      </w:pPr>
    </w:p>
    <w:p w:rsidR="00ED37B7" w:rsidRPr="00ED37B7" w:rsidRDefault="00ED37B7" w:rsidP="002314B0">
      <w:pPr>
        <w:spacing w:after="0" w:line="240" w:lineRule="auto"/>
        <w:jc w:val="both"/>
        <w:rPr>
          <w:rFonts w:ascii="Times New Roman" w:eastAsia="Calibri" w:hAnsi="Times New Roman" w:cs="Times New Roman"/>
          <w:b/>
          <w:sz w:val="24"/>
          <w:szCs w:val="24"/>
        </w:rPr>
      </w:pPr>
      <w:r w:rsidRPr="00ED37B7">
        <w:rPr>
          <w:rFonts w:ascii="Times New Roman" w:eastAsia="Calibri" w:hAnsi="Times New Roman" w:cs="Times New Roman"/>
          <w:sz w:val="24"/>
          <w:szCs w:val="24"/>
        </w:rPr>
        <w:tab/>
        <w:t xml:space="preserve">Za ostvarenje programa Upravnog odjela za društvene djelatnosti, pravne poslove i javnu nabavu proračunom Grada Novska za 2017. godinu planirana su sredstva u iznosu od </w:t>
      </w:r>
      <w:r w:rsidRPr="00ED37B7">
        <w:rPr>
          <w:rFonts w:ascii="Times New Roman" w:eastAsia="Calibri" w:hAnsi="Times New Roman" w:cs="Times New Roman"/>
          <w:b/>
          <w:sz w:val="24"/>
          <w:szCs w:val="24"/>
        </w:rPr>
        <w:t>20.388.190,00</w:t>
      </w:r>
      <w:r w:rsidRPr="00ED37B7">
        <w:rPr>
          <w:rFonts w:ascii="Times New Roman" w:eastAsia="Calibri" w:hAnsi="Times New Roman" w:cs="Times New Roman"/>
          <w:sz w:val="24"/>
          <w:szCs w:val="24"/>
        </w:rPr>
        <w:t xml:space="preserve">  </w:t>
      </w:r>
      <w:r w:rsidRPr="00ED37B7">
        <w:rPr>
          <w:rFonts w:ascii="Times New Roman" w:eastAsia="Calibri" w:hAnsi="Times New Roman" w:cs="Times New Roman"/>
          <w:b/>
          <w:sz w:val="24"/>
          <w:szCs w:val="24"/>
        </w:rPr>
        <w:t>kn</w:t>
      </w:r>
      <w:r w:rsidRPr="00ED37B7">
        <w:rPr>
          <w:rFonts w:ascii="Times New Roman" w:eastAsia="Calibri" w:hAnsi="Times New Roman" w:cs="Times New Roman"/>
          <w:sz w:val="24"/>
          <w:szCs w:val="24"/>
        </w:rPr>
        <w:t xml:space="preserve"> za ukupno 9 (devet) različitih programa koji su obuhvaćeni financijskim planom rashoda upravnog odjela koje su provodila četiri službenika.</w:t>
      </w:r>
    </w:p>
    <w:p w:rsidR="00ED37B7" w:rsidRPr="00ED37B7" w:rsidRDefault="00ED37B7" w:rsidP="002314B0">
      <w:pPr>
        <w:spacing w:after="0" w:line="240" w:lineRule="auto"/>
        <w:contextualSpacing/>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 xml:space="preserve">U 2017. godini, za ostvarenje svih planiranih programa utrošeno je ukupno </w:t>
      </w:r>
      <w:r w:rsidRPr="00ED37B7">
        <w:rPr>
          <w:rFonts w:ascii="Times New Roman" w:eastAsia="Calibri" w:hAnsi="Times New Roman" w:cs="Times New Roman"/>
          <w:b/>
          <w:sz w:val="24"/>
          <w:szCs w:val="24"/>
        </w:rPr>
        <w:t xml:space="preserve">15.658.571,46 kn ili 76,80% </w:t>
      </w:r>
      <w:r w:rsidRPr="00ED37B7">
        <w:rPr>
          <w:rFonts w:ascii="Times New Roman" w:eastAsia="Calibri" w:hAnsi="Times New Roman" w:cs="Times New Roman"/>
          <w:sz w:val="24"/>
          <w:szCs w:val="24"/>
        </w:rPr>
        <w:t xml:space="preserve">od plana. Veće odstupanje  izvršenja proračuna u odnosu na plan obrazlaže se činjenicom da sredstva planirana u proračunu za izvršenje posebnih projekata Dječjeg vrtića „Radost“ Novska nisu mogla biti utrošena u 2017. godini, ali su se ista  morala planirati u proračunu u punom iznosu kako bi se na zakonit način mogao provesti postupak javne nabave. </w:t>
      </w:r>
    </w:p>
    <w:p w:rsidR="00ED37B7" w:rsidRPr="00ED37B7" w:rsidRDefault="00ED37B7" w:rsidP="00ED37B7">
      <w:pPr>
        <w:contextualSpacing/>
        <w:jc w:val="both"/>
        <w:rPr>
          <w:rFonts w:ascii="Times New Roman" w:eastAsia="Calibri" w:hAnsi="Times New Roman" w:cs="Times New Roman"/>
        </w:rPr>
      </w:pPr>
      <w:r w:rsidRPr="00ED37B7">
        <w:rPr>
          <w:rFonts w:ascii="Times New Roman" w:eastAsia="Calibri" w:hAnsi="Times New Roman" w:cs="Times New Roman"/>
        </w:rPr>
        <w:tab/>
        <w:t>Programi su  izvršeni u  iznosima kako slijedi u tabelarnom prikazu.</w:t>
      </w:r>
    </w:p>
    <w:p w:rsidR="00ED37B7" w:rsidRPr="00ED37B7" w:rsidRDefault="00ED37B7" w:rsidP="00ED37B7">
      <w:pPr>
        <w:contextualSpacing/>
        <w:jc w:val="both"/>
        <w:rPr>
          <w:rFonts w:ascii="Times New Roman" w:eastAsia="Calibri" w:hAnsi="Times New Roman" w:cs="Times New Roman"/>
          <w:sz w:val="24"/>
          <w:szCs w:val="24"/>
        </w:rPr>
      </w:pPr>
    </w:p>
    <w:p w:rsidR="00ED37B7" w:rsidRPr="00C44A37" w:rsidRDefault="002314B0" w:rsidP="002314B0">
      <w:pPr>
        <w:spacing w:after="0" w:line="240" w:lineRule="auto"/>
        <w:jc w:val="both"/>
        <w:rPr>
          <w:rFonts w:ascii="Times New Roman" w:eastAsia="Calibri" w:hAnsi="Times New Roman" w:cs="Times New Roman"/>
          <w:b/>
          <w:sz w:val="24"/>
          <w:szCs w:val="24"/>
        </w:rPr>
      </w:pPr>
      <w:r w:rsidRPr="00C44A37">
        <w:rPr>
          <w:rFonts w:ascii="Times New Roman" w:eastAsia="Calibri" w:hAnsi="Times New Roman" w:cs="Times New Roman"/>
          <w:b/>
          <w:sz w:val="24"/>
          <w:szCs w:val="24"/>
        </w:rPr>
        <w:t xml:space="preserve">Izvršenje </w:t>
      </w:r>
      <w:r w:rsidR="00ED37B7" w:rsidRPr="00C44A37">
        <w:rPr>
          <w:rFonts w:ascii="Times New Roman" w:eastAsia="Calibri" w:hAnsi="Times New Roman" w:cs="Times New Roman"/>
          <w:b/>
          <w:sz w:val="24"/>
          <w:szCs w:val="24"/>
        </w:rPr>
        <w:t>programa Upravnog odjela za društvene djelatnosti, pravne poslove i javnu nabavu za r</w:t>
      </w:r>
      <w:r w:rsidRPr="00C44A37">
        <w:rPr>
          <w:rFonts w:ascii="Times New Roman" w:eastAsia="Calibri" w:hAnsi="Times New Roman" w:cs="Times New Roman"/>
          <w:b/>
          <w:sz w:val="24"/>
          <w:szCs w:val="24"/>
        </w:rPr>
        <w:t>azdoblje od 1.1. do 31.12.2017.</w:t>
      </w:r>
    </w:p>
    <w:p w:rsidR="002314B0" w:rsidRPr="00C44A37" w:rsidRDefault="002314B0" w:rsidP="002314B0">
      <w:pPr>
        <w:spacing w:after="0" w:line="240" w:lineRule="auto"/>
        <w:jc w:val="both"/>
        <w:rPr>
          <w:rFonts w:ascii="Times New Roman" w:eastAsia="Calibri" w:hAnsi="Times New Roman" w:cs="Times New Roman"/>
          <w:b/>
          <w:sz w:val="24"/>
          <w:szCs w:val="24"/>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1824"/>
        <w:gridCol w:w="2620"/>
        <w:gridCol w:w="1703"/>
        <w:gridCol w:w="1701"/>
        <w:gridCol w:w="918"/>
      </w:tblGrid>
      <w:tr w:rsidR="00ED37B7" w:rsidRPr="00ED37B7" w:rsidTr="000F1C96">
        <w:trPr>
          <w:trHeight w:val="1009"/>
        </w:trPr>
        <w:tc>
          <w:tcPr>
            <w:tcW w:w="765" w:type="dxa"/>
            <w:shd w:val="clear" w:color="auto" w:fill="BFBFBF"/>
          </w:tcPr>
          <w:p w:rsidR="00ED37B7" w:rsidRPr="00ED37B7" w:rsidRDefault="00ED37B7" w:rsidP="00ED37B7">
            <w:pPr>
              <w:spacing w:after="0" w:line="240" w:lineRule="auto"/>
              <w:jc w:val="center"/>
              <w:rPr>
                <w:rFonts w:ascii="Times New Roman" w:eastAsia="Calibri" w:hAnsi="Times New Roman" w:cs="Times New Roman"/>
                <w:b/>
              </w:rPr>
            </w:pPr>
          </w:p>
          <w:p w:rsidR="00ED37B7" w:rsidRPr="00ED37B7" w:rsidRDefault="00ED37B7" w:rsidP="00ED37B7">
            <w:pPr>
              <w:spacing w:after="0" w:line="240" w:lineRule="auto"/>
              <w:jc w:val="center"/>
              <w:rPr>
                <w:rFonts w:ascii="Times New Roman" w:eastAsia="Calibri" w:hAnsi="Times New Roman" w:cs="Times New Roman"/>
                <w:b/>
              </w:rPr>
            </w:pPr>
            <w:proofErr w:type="spellStart"/>
            <w:r w:rsidRPr="00ED37B7">
              <w:rPr>
                <w:rFonts w:ascii="Times New Roman" w:eastAsia="Calibri" w:hAnsi="Times New Roman" w:cs="Times New Roman"/>
                <w:b/>
              </w:rPr>
              <w:t>Rb</w:t>
            </w:r>
            <w:proofErr w:type="spellEnd"/>
            <w:r w:rsidRPr="00ED37B7">
              <w:rPr>
                <w:rFonts w:ascii="Times New Roman" w:eastAsia="Calibri" w:hAnsi="Times New Roman" w:cs="Times New Roman"/>
                <w:b/>
              </w:rPr>
              <w:t>.</w:t>
            </w:r>
          </w:p>
        </w:tc>
        <w:tc>
          <w:tcPr>
            <w:tcW w:w="1824" w:type="dxa"/>
            <w:shd w:val="clear" w:color="auto" w:fill="BFBFBF"/>
          </w:tcPr>
          <w:p w:rsidR="00ED37B7" w:rsidRPr="00ED37B7" w:rsidRDefault="00ED37B7" w:rsidP="00ED37B7">
            <w:pPr>
              <w:spacing w:after="0" w:line="240" w:lineRule="auto"/>
              <w:jc w:val="center"/>
              <w:rPr>
                <w:rFonts w:ascii="Times New Roman" w:eastAsia="Calibri" w:hAnsi="Times New Roman" w:cs="Times New Roman"/>
                <w:b/>
              </w:rPr>
            </w:pPr>
            <w:r w:rsidRPr="00ED37B7">
              <w:rPr>
                <w:rFonts w:ascii="Times New Roman" w:eastAsia="Calibri" w:hAnsi="Times New Roman" w:cs="Times New Roman"/>
                <w:b/>
              </w:rPr>
              <w:t>Brojčana ozn</w:t>
            </w:r>
            <w:r w:rsidR="00AA2E6B">
              <w:rPr>
                <w:rFonts w:ascii="Times New Roman" w:eastAsia="Calibri" w:hAnsi="Times New Roman" w:cs="Times New Roman"/>
                <w:b/>
              </w:rPr>
              <w:t>aka programa u proračunu za 2017</w:t>
            </w:r>
            <w:r w:rsidRPr="00ED37B7">
              <w:rPr>
                <w:rFonts w:ascii="Times New Roman" w:eastAsia="Calibri" w:hAnsi="Times New Roman" w:cs="Times New Roman"/>
                <w:b/>
              </w:rPr>
              <w:t>.</w:t>
            </w:r>
          </w:p>
        </w:tc>
        <w:tc>
          <w:tcPr>
            <w:tcW w:w="2620" w:type="dxa"/>
            <w:shd w:val="clear" w:color="auto" w:fill="BFBFBF"/>
          </w:tcPr>
          <w:p w:rsidR="00ED37B7" w:rsidRPr="00ED37B7" w:rsidRDefault="00ED37B7" w:rsidP="00ED37B7">
            <w:pPr>
              <w:spacing w:after="0" w:line="240" w:lineRule="auto"/>
              <w:jc w:val="center"/>
              <w:rPr>
                <w:rFonts w:ascii="Times New Roman" w:eastAsia="Calibri" w:hAnsi="Times New Roman" w:cs="Times New Roman"/>
                <w:b/>
              </w:rPr>
            </w:pPr>
          </w:p>
          <w:p w:rsidR="00ED37B7" w:rsidRPr="00ED37B7" w:rsidRDefault="00ED37B7" w:rsidP="00ED37B7">
            <w:pPr>
              <w:spacing w:after="0" w:line="240" w:lineRule="auto"/>
              <w:jc w:val="center"/>
              <w:rPr>
                <w:rFonts w:ascii="Times New Roman" w:eastAsia="Calibri" w:hAnsi="Times New Roman" w:cs="Times New Roman"/>
                <w:b/>
              </w:rPr>
            </w:pPr>
            <w:r w:rsidRPr="00ED37B7">
              <w:rPr>
                <w:rFonts w:ascii="Times New Roman" w:eastAsia="Calibri" w:hAnsi="Times New Roman" w:cs="Times New Roman"/>
                <w:b/>
              </w:rPr>
              <w:t>Naziv programa</w:t>
            </w:r>
          </w:p>
        </w:tc>
        <w:tc>
          <w:tcPr>
            <w:tcW w:w="1703" w:type="dxa"/>
            <w:shd w:val="clear" w:color="auto" w:fill="BFBFBF"/>
          </w:tcPr>
          <w:p w:rsidR="00ED37B7" w:rsidRPr="00ED37B7" w:rsidRDefault="00ED37B7" w:rsidP="00ED37B7">
            <w:pPr>
              <w:spacing w:after="0" w:line="240" w:lineRule="auto"/>
              <w:jc w:val="center"/>
              <w:rPr>
                <w:rFonts w:ascii="Times New Roman" w:eastAsia="Calibri" w:hAnsi="Times New Roman" w:cs="Times New Roman"/>
                <w:b/>
              </w:rPr>
            </w:pPr>
            <w:r w:rsidRPr="00ED37B7">
              <w:rPr>
                <w:rFonts w:ascii="Times New Roman" w:eastAsia="Calibri" w:hAnsi="Times New Roman" w:cs="Times New Roman"/>
                <w:b/>
              </w:rPr>
              <w:t>Proračun Grada Novske za 2017.</w:t>
            </w:r>
          </w:p>
        </w:tc>
        <w:tc>
          <w:tcPr>
            <w:tcW w:w="1701" w:type="dxa"/>
            <w:shd w:val="clear" w:color="auto" w:fill="BFBFBF"/>
          </w:tcPr>
          <w:p w:rsidR="00ED37B7" w:rsidRPr="00ED37B7" w:rsidRDefault="00ED37B7" w:rsidP="00ED37B7">
            <w:pPr>
              <w:spacing w:after="0" w:line="240" w:lineRule="auto"/>
              <w:jc w:val="center"/>
              <w:rPr>
                <w:rFonts w:ascii="Times New Roman" w:eastAsia="Calibri" w:hAnsi="Times New Roman" w:cs="Times New Roman"/>
                <w:b/>
              </w:rPr>
            </w:pPr>
            <w:r w:rsidRPr="00ED37B7">
              <w:rPr>
                <w:rFonts w:ascii="Times New Roman" w:eastAsia="Calibri" w:hAnsi="Times New Roman" w:cs="Times New Roman"/>
                <w:b/>
              </w:rPr>
              <w:t>Izvršenje</w:t>
            </w:r>
          </w:p>
          <w:p w:rsidR="00ED37B7" w:rsidRPr="00ED37B7" w:rsidRDefault="00ED37B7" w:rsidP="00ED37B7">
            <w:pPr>
              <w:spacing w:after="0" w:line="240" w:lineRule="auto"/>
              <w:jc w:val="center"/>
              <w:rPr>
                <w:rFonts w:ascii="Times New Roman" w:eastAsia="Calibri" w:hAnsi="Times New Roman" w:cs="Times New Roman"/>
                <w:b/>
              </w:rPr>
            </w:pPr>
            <w:r w:rsidRPr="00ED37B7">
              <w:rPr>
                <w:rFonts w:ascii="Times New Roman" w:eastAsia="Calibri" w:hAnsi="Times New Roman" w:cs="Times New Roman"/>
                <w:b/>
              </w:rPr>
              <w:t>za 2017. godinu</w:t>
            </w:r>
          </w:p>
        </w:tc>
        <w:tc>
          <w:tcPr>
            <w:tcW w:w="918" w:type="dxa"/>
            <w:shd w:val="clear" w:color="auto" w:fill="BFBFBF"/>
          </w:tcPr>
          <w:p w:rsidR="00ED37B7" w:rsidRPr="00ED37B7" w:rsidRDefault="00ED37B7" w:rsidP="00ED37B7">
            <w:pPr>
              <w:spacing w:after="0" w:line="240" w:lineRule="auto"/>
              <w:jc w:val="center"/>
              <w:rPr>
                <w:rFonts w:ascii="Times New Roman" w:eastAsia="Calibri" w:hAnsi="Times New Roman" w:cs="Times New Roman"/>
                <w:b/>
              </w:rPr>
            </w:pPr>
            <w:r w:rsidRPr="00ED37B7">
              <w:rPr>
                <w:rFonts w:ascii="Times New Roman" w:eastAsia="Calibri" w:hAnsi="Times New Roman" w:cs="Times New Roman"/>
                <w:b/>
              </w:rPr>
              <w:t>%</w:t>
            </w:r>
          </w:p>
          <w:p w:rsidR="00ED37B7" w:rsidRPr="00ED37B7" w:rsidRDefault="00ED37B7" w:rsidP="00ED37B7">
            <w:pPr>
              <w:spacing w:after="0" w:line="240" w:lineRule="auto"/>
              <w:jc w:val="center"/>
              <w:rPr>
                <w:rFonts w:ascii="Times New Roman" w:eastAsia="Calibri" w:hAnsi="Times New Roman" w:cs="Times New Roman"/>
                <w:b/>
              </w:rPr>
            </w:pPr>
            <w:r w:rsidRPr="00ED37B7">
              <w:rPr>
                <w:rFonts w:ascii="Times New Roman" w:eastAsia="Calibri" w:hAnsi="Times New Roman" w:cs="Times New Roman"/>
                <w:b/>
              </w:rPr>
              <w:t>izvršenja</w:t>
            </w:r>
          </w:p>
        </w:tc>
      </w:tr>
      <w:tr w:rsidR="00ED37B7" w:rsidRPr="00ED37B7" w:rsidTr="000F1C96">
        <w:trPr>
          <w:trHeight w:val="497"/>
        </w:trPr>
        <w:tc>
          <w:tcPr>
            <w:tcW w:w="765"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1.</w:t>
            </w:r>
          </w:p>
        </w:tc>
        <w:tc>
          <w:tcPr>
            <w:tcW w:w="1824"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1001</w:t>
            </w:r>
          </w:p>
        </w:tc>
        <w:tc>
          <w:tcPr>
            <w:tcW w:w="2620" w:type="dxa"/>
            <w:shd w:val="clear" w:color="auto" w:fill="auto"/>
          </w:tcPr>
          <w:p w:rsidR="00ED37B7" w:rsidRPr="000F1C96" w:rsidRDefault="00ED37B7" w:rsidP="00ED37B7">
            <w:pPr>
              <w:spacing w:after="0" w:line="240" w:lineRule="auto"/>
              <w:rPr>
                <w:rFonts w:ascii="Times New Roman" w:eastAsia="Calibri" w:hAnsi="Times New Roman" w:cs="Times New Roman"/>
                <w:sz w:val="24"/>
                <w:szCs w:val="24"/>
              </w:rPr>
            </w:pPr>
            <w:r w:rsidRPr="000F1C96">
              <w:rPr>
                <w:rFonts w:ascii="Times New Roman" w:eastAsia="Calibri" w:hAnsi="Times New Roman" w:cs="Times New Roman"/>
                <w:sz w:val="24"/>
                <w:szCs w:val="24"/>
              </w:rPr>
              <w:t>Javna uprava i administracija</w:t>
            </w:r>
          </w:p>
        </w:tc>
        <w:tc>
          <w:tcPr>
            <w:tcW w:w="1703"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p>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707.167,00</w:t>
            </w:r>
          </w:p>
        </w:tc>
        <w:tc>
          <w:tcPr>
            <w:tcW w:w="1701"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p>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641.158,47</w:t>
            </w:r>
          </w:p>
        </w:tc>
        <w:tc>
          <w:tcPr>
            <w:tcW w:w="918"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p>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90,67</w:t>
            </w:r>
          </w:p>
        </w:tc>
      </w:tr>
      <w:tr w:rsidR="00ED37B7" w:rsidRPr="00ED37B7" w:rsidTr="000F1C96">
        <w:trPr>
          <w:trHeight w:val="378"/>
        </w:trPr>
        <w:tc>
          <w:tcPr>
            <w:tcW w:w="765"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2.</w:t>
            </w:r>
          </w:p>
        </w:tc>
        <w:tc>
          <w:tcPr>
            <w:tcW w:w="1824"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1011</w:t>
            </w:r>
          </w:p>
        </w:tc>
        <w:tc>
          <w:tcPr>
            <w:tcW w:w="2620" w:type="dxa"/>
            <w:shd w:val="clear" w:color="auto" w:fill="auto"/>
          </w:tcPr>
          <w:p w:rsidR="00ED37B7" w:rsidRPr="000F1C96" w:rsidRDefault="00ED37B7" w:rsidP="00ED37B7">
            <w:pPr>
              <w:spacing w:after="0" w:line="240" w:lineRule="auto"/>
              <w:rPr>
                <w:rFonts w:ascii="Times New Roman" w:eastAsia="Calibri" w:hAnsi="Times New Roman" w:cs="Times New Roman"/>
                <w:sz w:val="24"/>
                <w:szCs w:val="24"/>
              </w:rPr>
            </w:pPr>
            <w:r w:rsidRPr="000F1C96">
              <w:rPr>
                <w:rFonts w:ascii="Times New Roman" w:eastAsia="Calibri" w:hAnsi="Times New Roman" w:cs="Times New Roman"/>
                <w:sz w:val="24"/>
                <w:szCs w:val="24"/>
              </w:rPr>
              <w:t>Razvoj civilnog društva</w:t>
            </w:r>
          </w:p>
        </w:tc>
        <w:tc>
          <w:tcPr>
            <w:tcW w:w="1703"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916.673,00</w:t>
            </w:r>
          </w:p>
        </w:tc>
        <w:tc>
          <w:tcPr>
            <w:tcW w:w="1701"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771.464,39</w:t>
            </w:r>
          </w:p>
        </w:tc>
        <w:tc>
          <w:tcPr>
            <w:tcW w:w="918"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84,16</w:t>
            </w:r>
          </w:p>
        </w:tc>
      </w:tr>
      <w:tr w:rsidR="00ED37B7" w:rsidRPr="00ED37B7" w:rsidTr="000F1C96">
        <w:trPr>
          <w:trHeight w:val="412"/>
        </w:trPr>
        <w:tc>
          <w:tcPr>
            <w:tcW w:w="765"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3.</w:t>
            </w:r>
          </w:p>
        </w:tc>
        <w:tc>
          <w:tcPr>
            <w:tcW w:w="1824"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1012</w:t>
            </w:r>
          </w:p>
        </w:tc>
        <w:tc>
          <w:tcPr>
            <w:tcW w:w="2620" w:type="dxa"/>
            <w:shd w:val="clear" w:color="auto" w:fill="auto"/>
          </w:tcPr>
          <w:p w:rsidR="00ED37B7" w:rsidRPr="000F1C96" w:rsidRDefault="00ED37B7" w:rsidP="00ED37B7">
            <w:pPr>
              <w:spacing w:after="0" w:line="240" w:lineRule="auto"/>
              <w:rPr>
                <w:rFonts w:ascii="Times New Roman" w:eastAsia="Calibri" w:hAnsi="Times New Roman" w:cs="Times New Roman"/>
                <w:sz w:val="24"/>
                <w:szCs w:val="24"/>
              </w:rPr>
            </w:pPr>
            <w:r w:rsidRPr="000F1C96">
              <w:rPr>
                <w:rFonts w:ascii="Times New Roman" w:eastAsia="Calibri" w:hAnsi="Times New Roman" w:cs="Times New Roman"/>
                <w:sz w:val="24"/>
                <w:szCs w:val="24"/>
              </w:rPr>
              <w:t>Javne potrebe u kulturi</w:t>
            </w:r>
          </w:p>
        </w:tc>
        <w:tc>
          <w:tcPr>
            <w:tcW w:w="1703"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2.453.732,00</w:t>
            </w:r>
          </w:p>
        </w:tc>
        <w:tc>
          <w:tcPr>
            <w:tcW w:w="1701"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2.279.035,15</w:t>
            </w:r>
          </w:p>
        </w:tc>
        <w:tc>
          <w:tcPr>
            <w:tcW w:w="918"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92,88</w:t>
            </w:r>
          </w:p>
        </w:tc>
      </w:tr>
      <w:tr w:rsidR="00ED37B7" w:rsidRPr="00ED37B7" w:rsidTr="000F1C96">
        <w:trPr>
          <w:trHeight w:val="256"/>
        </w:trPr>
        <w:tc>
          <w:tcPr>
            <w:tcW w:w="765"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4.</w:t>
            </w:r>
          </w:p>
        </w:tc>
        <w:tc>
          <w:tcPr>
            <w:tcW w:w="1824"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1013</w:t>
            </w:r>
          </w:p>
        </w:tc>
        <w:tc>
          <w:tcPr>
            <w:tcW w:w="2620" w:type="dxa"/>
            <w:shd w:val="clear" w:color="auto" w:fill="auto"/>
          </w:tcPr>
          <w:p w:rsidR="00ED37B7" w:rsidRPr="000F1C96" w:rsidRDefault="00ED37B7" w:rsidP="00ED37B7">
            <w:pPr>
              <w:spacing w:after="0" w:line="240" w:lineRule="auto"/>
              <w:rPr>
                <w:rFonts w:ascii="Times New Roman" w:eastAsia="Calibri" w:hAnsi="Times New Roman" w:cs="Times New Roman"/>
                <w:sz w:val="24"/>
                <w:szCs w:val="24"/>
              </w:rPr>
            </w:pPr>
            <w:r w:rsidRPr="000F1C96">
              <w:rPr>
                <w:rFonts w:ascii="Times New Roman" w:eastAsia="Calibri" w:hAnsi="Times New Roman" w:cs="Times New Roman"/>
                <w:sz w:val="24"/>
                <w:szCs w:val="24"/>
              </w:rPr>
              <w:t>Sufinanciranje obrazovanja</w:t>
            </w:r>
          </w:p>
        </w:tc>
        <w:tc>
          <w:tcPr>
            <w:tcW w:w="1703"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3.662.597,00</w:t>
            </w:r>
          </w:p>
        </w:tc>
        <w:tc>
          <w:tcPr>
            <w:tcW w:w="1701"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3.225.592,33</w:t>
            </w:r>
          </w:p>
        </w:tc>
        <w:tc>
          <w:tcPr>
            <w:tcW w:w="918"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88,06</w:t>
            </w:r>
          </w:p>
        </w:tc>
      </w:tr>
      <w:tr w:rsidR="00ED37B7" w:rsidRPr="00ED37B7" w:rsidTr="000F1C96">
        <w:trPr>
          <w:trHeight w:val="336"/>
        </w:trPr>
        <w:tc>
          <w:tcPr>
            <w:tcW w:w="765"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5.</w:t>
            </w:r>
          </w:p>
        </w:tc>
        <w:tc>
          <w:tcPr>
            <w:tcW w:w="1824"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1014</w:t>
            </w:r>
          </w:p>
        </w:tc>
        <w:tc>
          <w:tcPr>
            <w:tcW w:w="2620" w:type="dxa"/>
            <w:shd w:val="clear" w:color="auto" w:fill="auto"/>
          </w:tcPr>
          <w:p w:rsidR="00ED37B7" w:rsidRPr="000F1C96" w:rsidRDefault="00ED37B7" w:rsidP="00ED37B7">
            <w:pPr>
              <w:spacing w:after="0" w:line="240" w:lineRule="auto"/>
              <w:rPr>
                <w:rFonts w:ascii="Times New Roman" w:eastAsia="Calibri" w:hAnsi="Times New Roman" w:cs="Times New Roman"/>
                <w:sz w:val="24"/>
                <w:szCs w:val="24"/>
              </w:rPr>
            </w:pPr>
            <w:r w:rsidRPr="000F1C96">
              <w:rPr>
                <w:rFonts w:ascii="Times New Roman" w:eastAsia="Calibri" w:hAnsi="Times New Roman" w:cs="Times New Roman"/>
                <w:sz w:val="24"/>
                <w:szCs w:val="24"/>
              </w:rPr>
              <w:t>Predškolski odgoj</w:t>
            </w:r>
          </w:p>
        </w:tc>
        <w:tc>
          <w:tcPr>
            <w:tcW w:w="1703"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8.415.604,00</w:t>
            </w:r>
          </w:p>
        </w:tc>
        <w:tc>
          <w:tcPr>
            <w:tcW w:w="1701"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4.791.538,60</w:t>
            </w:r>
          </w:p>
        </w:tc>
        <w:tc>
          <w:tcPr>
            <w:tcW w:w="918"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56,94</w:t>
            </w:r>
          </w:p>
        </w:tc>
      </w:tr>
      <w:tr w:rsidR="00ED37B7" w:rsidRPr="00ED37B7" w:rsidTr="000F1C96">
        <w:trPr>
          <w:trHeight w:val="256"/>
        </w:trPr>
        <w:tc>
          <w:tcPr>
            <w:tcW w:w="765"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6.</w:t>
            </w:r>
          </w:p>
        </w:tc>
        <w:tc>
          <w:tcPr>
            <w:tcW w:w="1824"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1015</w:t>
            </w:r>
          </w:p>
        </w:tc>
        <w:tc>
          <w:tcPr>
            <w:tcW w:w="2620" w:type="dxa"/>
            <w:shd w:val="clear" w:color="auto" w:fill="auto"/>
          </w:tcPr>
          <w:p w:rsidR="00ED37B7" w:rsidRPr="000F1C96" w:rsidRDefault="00ED37B7" w:rsidP="00ED37B7">
            <w:pPr>
              <w:spacing w:after="0" w:line="240" w:lineRule="auto"/>
              <w:rPr>
                <w:rFonts w:ascii="Times New Roman" w:eastAsia="Calibri" w:hAnsi="Times New Roman" w:cs="Times New Roman"/>
                <w:sz w:val="24"/>
                <w:szCs w:val="24"/>
              </w:rPr>
            </w:pPr>
            <w:r w:rsidRPr="000F1C96">
              <w:rPr>
                <w:rFonts w:ascii="Times New Roman" w:eastAsia="Calibri" w:hAnsi="Times New Roman" w:cs="Times New Roman"/>
                <w:sz w:val="24"/>
                <w:szCs w:val="24"/>
              </w:rPr>
              <w:t>Poticanje demografskog rasta</w:t>
            </w:r>
          </w:p>
        </w:tc>
        <w:tc>
          <w:tcPr>
            <w:tcW w:w="1703"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500.000,00</w:t>
            </w:r>
          </w:p>
        </w:tc>
        <w:tc>
          <w:tcPr>
            <w:tcW w:w="1701"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444.000,00</w:t>
            </w:r>
          </w:p>
        </w:tc>
        <w:tc>
          <w:tcPr>
            <w:tcW w:w="918"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88,80</w:t>
            </w:r>
          </w:p>
        </w:tc>
      </w:tr>
      <w:tr w:rsidR="00ED37B7" w:rsidRPr="00ED37B7" w:rsidTr="000F1C96">
        <w:trPr>
          <w:trHeight w:val="404"/>
        </w:trPr>
        <w:tc>
          <w:tcPr>
            <w:tcW w:w="765"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7.</w:t>
            </w:r>
          </w:p>
        </w:tc>
        <w:tc>
          <w:tcPr>
            <w:tcW w:w="1824"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1017</w:t>
            </w:r>
          </w:p>
        </w:tc>
        <w:tc>
          <w:tcPr>
            <w:tcW w:w="2620" w:type="dxa"/>
            <w:shd w:val="clear" w:color="auto" w:fill="auto"/>
          </w:tcPr>
          <w:p w:rsidR="00ED37B7" w:rsidRPr="000F1C96" w:rsidRDefault="00ED37B7" w:rsidP="00ED37B7">
            <w:pPr>
              <w:spacing w:after="0" w:line="240" w:lineRule="auto"/>
              <w:rPr>
                <w:rFonts w:ascii="Times New Roman" w:eastAsia="Calibri" w:hAnsi="Times New Roman" w:cs="Times New Roman"/>
                <w:sz w:val="24"/>
                <w:szCs w:val="24"/>
              </w:rPr>
            </w:pPr>
            <w:r w:rsidRPr="000F1C96">
              <w:rPr>
                <w:rFonts w:ascii="Times New Roman" w:eastAsia="Calibri" w:hAnsi="Times New Roman" w:cs="Times New Roman"/>
                <w:sz w:val="24"/>
                <w:szCs w:val="24"/>
              </w:rPr>
              <w:t>Socijalna skrb</w:t>
            </w:r>
          </w:p>
        </w:tc>
        <w:tc>
          <w:tcPr>
            <w:tcW w:w="1703"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1.287.500,00</w:t>
            </w:r>
          </w:p>
        </w:tc>
        <w:tc>
          <w:tcPr>
            <w:tcW w:w="1701"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1.200.026,26</w:t>
            </w:r>
          </w:p>
        </w:tc>
        <w:tc>
          <w:tcPr>
            <w:tcW w:w="918"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93,21</w:t>
            </w:r>
          </w:p>
        </w:tc>
      </w:tr>
      <w:tr w:rsidR="00ED37B7" w:rsidRPr="00ED37B7" w:rsidTr="000F1C96">
        <w:trPr>
          <w:trHeight w:val="410"/>
        </w:trPr>
        <w:tc>
          <w:tcPr>
            <w:tcW w:w="765"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8.</w:t>
            </w:r>
          </w:p>
        </w:tc>
        <w:tc>
          <w:tcPr>
            <w:tcW w:w="1824"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1018</w:t>
            </w:r>
          </w:p>
        </w:tc>
        <w:tc>
          <w:tcPr>
            <w:tcW w:w="2620" w:type="dxa"/>
            <w:shd w:val="clear" w:color="auto" w:fill="auto"/>
          </w:tcPr>
          <w:p w:rsidR="00ED37B7" w:rsidRPr="000F1C96" w:rsidRDefault="00ED37B7" w:rsidP="00ED37B7">
            <w:pPr>
              <w:spacing w:after="0" w:line="240" w:lineRule="auto"/>
              <w:rPr>
                <w:rFonts w:ascii="Times New Roman" w:eastAsia="Calibri" w:hAnsi="Times New Roman" w:cs="Times New Roman"/>
                <w:sz w:val="24"/>
                <w:szCs w:val="24"/>
              </w:rPr>
            </w:pPr>
            <w:r w:rsidRPr="000F1C96">
              <w:rPr>
                <w:rFonts w:ascii="Times New Roman" w:eastAsia="Calibri" w:hAnsi="Times New Roman" w:cs="Times New Roman"/>
                <w:sz w:val="24"/>
                <w:szCs w:val="24"/>
              </w:rPr>
              <w:t>Razvoj sporta i rekreacije</w:t>
            </w:r>
          </w:p>
        </w:tc>
        <w:tc>
          <w:tcPr>
            <w:tcW w:w="1703"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1.855.617,00</w:t>
            </w:r>
          </w:p>
        </w:tc>
        <w:tc>
          <w:tcPr>
            <w:tcW w:w="1701"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1.776.811,43</w:t>
            </w:r>
          </w:p>
        </w:tc>
        <w:tc>
          <w:tcPr>
            <w:tcW w:w="918"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95,75</w:t>
            </w:r>
          </w:p>
        </w:tc>
      </w:tr>
      <w:tr w:rsidR="00ED37B7" w:rsidRPr="00ED37B7" w:rsidTr="000F1C96">
        <w:trPr>
          <w:trHeight w:val="426"/>
        </w:trPr>
        <w:tc>
          <w:tcPr>
            <w:tcW w:w="765"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9.</w:t>
            </w:r>
          </w:p>
        </w:tc>
        <w:tc>
          <w:tcPr>
            <w:tcW w:w="1824" w:type="dxa"/>
            <w:shd w:val="clear" w:color="auto" w:fill="auto"/>
          </w:tcPr>
          <w:p w:rsidR="00ED37B7" w:rsidRPr="000F1C96" w:rsidRDefault="00ED37B7" w:rsidP="00ED37B7">
            <w:pPr>
              <w:spacing w:after="0" w:line="240" w:lineRule="auto"/>
              <w:jc w:val="center"/>
              <w:rPr>
                <w:rFonts w:ascii="Times New Roman" w:eastAsia="Calibri" w:hAnsi="Times New Roman" w:cs="Times New Roman"/>
                <w:sz w:val="24"/>
                <w:szCs w:val="24"/>
              </w:rPr>
            </w:pPr>
            <w:r w:rsidRPr="000F1C96">
              <w:rPr>
                <w:rFonts w:ascii="Times New Roman" w:eastAsia="Calibri" w:hAnsi="Times New Roman" w:cs="Times New Roman"/>
                <w:sz w:val="24"/>
                <w:szCs w:val="24"/>
              </w:rPr>
              <w:t>1019</w:t>
            </w:r>
          </w:p>
        </w:tc>
        <w:tc>
          <w:tcPr>
            <w:tcW w:w="2620" w:type="dxa"/>
            <w:shd w:val="clear" w:color="auto" w:fill="auto"/>
          </w:tcPr>
          <w:p w:rsidR="00ED37B7" w:rsidRPr="000F1C96" w:rsidRDefault="00ED37B7" w:rsidP="00ED37B7">
            <w:pPr>
              <w:spacing w:after="0" w:line="240" w:lineRule="auto"/>
              <w:rPr>
                <w:rFonts w:ascii="Times New Roman" w:eastAsia="Calibri" w:hAnsi="Times New Roman" w:cs="Times New Roman"/>
                <w:sz w:val="24"/>
                <w:szCs w:val="24"/>
              </w:rPr>
            </w:pPr>
            <w:r w:rsidRPr="000F1C96">
              <w:rPr>
                <w:rFonts w:ascii="Times New Roman" w:eastAsia="Calibri" w:hAnsi="Times New Roman" w:cs="Times New Roman"/>
                <w:sz w:val="24"/>
                <w:szCs w:val="24"/>
              </w:rPr>
              <w:t>Poticanja razvoja turizma</w:t>
            </w:r>
          </w:p>
        </w:tc>
        <w:tc>
          <w:tcPr>
            <w:tcW w:w="1703"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589.300,00</w:t>
            </w:r>
          </w:p>
        </w:tc>
        <w:tc>
          <w:tcPr>
            <w:tcW w:w="1701"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528.944,83</w:t>
            </w:r>
          </w:p>
        </w:tc>
        <w:tc>
          <w:tcPr>
            <w:tcW w:w="918" w:type="dxa"/>
            <w:shd w:val="clear" w:color="auto" w:fill="FFFFFF"/>
          </w:tcPr>
          <w:p w:rsidR="00ED37B7" w:rsidRPr="000F1C96" w:rsidRDefault="00ED37B7" w:rsidP="00ED37B7">
            <w:pPr>
              <w:spacing w:after="0" w:line="240" w:lineRule="auto"/>
              <w:jc w:val="right"/>
              <w:rPr>
                <w:rFonts w:ascii="Times New Roman" w:eastAsia="Calibri" w:hAnsi="Times New Roman" w:cs="Times New Roman"/>
                <w:sz w:val="24"/>
                <w:szCs w:val="24"/>
              </w:rPr>
            </w:pPr>
            <w:r w:rsidRPr="000F1C96">
              <w:rPr>
                <w:rFonts w:ascii="Times New Roman" w:eastAsia="Calibri" w:hAnsi="Times New Roman" w:cs="Times New Roman"/>
                <w:sz w:val="24"/>
                <w:szCs w:val="24"/>
              </w:rPr>
              <w:t>89,76</w:t>
            </w:r>
          </w:p>
        </w:tc>
      </w:tr>
      <w:tr w:rsidR="00ED37B7" w:rsidRPr="00ED37B7" w:rsidTr="000F1C96">
        <w:trPr>
          <w:trHeight w:val="429"/>
        </w:trPr>
        <w:tc>
          <w:tcPr>
            <w:tcW w:w="765" w:type="dxa"/>
            <w:shd w:val="clear" w:color="auto" w:fill="BFBFBF"/>
          </w:tcPr>
          <w:p w:rsidR="00ED37B7" w:rsidRPr="000F1C96" w:rsidRDefault="00ED37B7" w:rsidP="00ED37B7">
            <w:pPr>
              <w:spacing w:after="0" w:line="240" w:lineRule="auto"/>
              <w:rPr>
                <w:rFonts w:ascii="Times New Roman" w:eastAsia="Calibri" w:hAnsi="Times New Roman" w:cs="Times New Roman"/>
                <w:sz w:val="24"/>
                <w:szCs w:val="24"/>
              </w:rPr>
            </w:pPr>
          </w:p>
        </w:tc>
        <w:tc>
          <w:tcPr>
            <w:tcW w:w="1824" w:type="dxa"/>
            <w:shd w:val="clear" w:color="auto" w:fill="BFBFBF"/>
          </w:tcPr>
          <w:p w:rsidR="00ED37B7" w:rsidRPr="000F1C96" w:rsidRDefault="00ED37B7" w:rsidP="00ED37B7">
            <w:pPr>
              <w:spacing w:after="0" w:line="240" w:lineRule="auto"/>
              <w:jc w:val="center"/>
              <w:rPr>
                <w:rFonts w:ascii="Times New Roman" w:eastAsia="Calibri" w:hAnsi="Times New Roman" w:cs="Times New Roman"/>
                <w:b/>
                <w:sz w:val="24"/>
                <w:szCs w:val="24"/>
              </w:rPr>
            </w:pPr>
            <w:r w:rsidRPr="000F1C96">
              <w:rPr>
                <w:rFonts w:ascii="Times New Roman" w:eastAsia="Calibri" w:hAnsi="Times New Roman" w:cs="Times New Roman"/>
                <w:b/>
                <w:sz w:val="24"/>
                <w:szCs w:val="24"/>
              </w:rPr>
              <w:t>9 programa</w:t>
            </w:r>
          </w:p>
        </w:tc>
        <w:tc>
          <w:tcPr>
            <w:tcW w:w="2620" w:type="dxa"/>
            <w:shd w:val="clear" w:color="auto" w:fill="BFBFBF"/>
          </w:tcPr>
          <w:p w:rsidR="00ED37B7" w:rsidRPr="000F1C96" w:rsidRDefault="00ED37B7" w:rsidP="00ED37B7">
            <w:pPr>
              <w:spacing w:after="0" w:line="240" w:lineRule="auto"/>
              <w:rPr>
                <w:rFonts w:ascii="Times New Roman" w:eastAsia="Calibri" w:hAnsi="Times New Roman" w:cs="Times New Roman"/>
                <w:b/>
                <w:sz w:val="24"/>
                <w:szCs w:val="24"/>
              </w:rPr>
            </w:pPr>
            <w:r w:rsidRPr="000F1C96">
              <w:rPr>
                <w:rFonts w:ascii="Times New Roman" w:eastAsia="Calibri" w:hAnsi="Times New Roman" w:cs="Times New Roman"/>
                <w:b/>
                <w:sz w:val="24"/>
                <w:szCs w:val="24"/>
              </w:rPr>
              <w:t>Ukupno</w:t>
            </w:r>
          </w:p>
        </w:tc>
        <w:tc>
          <w:tcPr>
            <w:tcW w:w="1703" w:type="dxa"/>
            <w:shd w:val="clear" w:color="auto" w:fill="BFBFBF"/>
          </w:tcPr>
          <w:p w:rsidR="00ED37B7" w:rsidRPr="000F1C96" w:rsidRDefault="00ED37B7" w:rsidP="00ED37B7">
            <w:pPr>
              <w:spacing w:after="0" w:line="240" w:lineRule="auto"/>
              <w:jc w:val="right"/>
              <w:rPr>
                <w:rFonts w:ascii="Times New Roman" w:eastAsia="Calibri" w:hAnsi="Times New Roman" w:cs="Times New Roman"/>
                <w:b/>
                <w:sz w:val="24"/>
                <w:szCs w:val="24"/>
              </w:rPr>
            </w:pPr>
            <w:r w:rsidRPr="000F1C96">
              <w:rPr>
                <w:rFonts w:ascii="Times New Roman" w:eastAsia="Calibri" w:hAnsi="Times New Roman" w:cs="Times New Roman"/>
                <w:b/>
                <w:sz w:val="24"/>
                <w:szCs w:val="24"/>
              </w:rPr>
              <w:t>20.388.190,00</w:t>
            </w:r>
            <w:r w:rsidRPr="000F1C96">
              <w:rPr>
                <w:rFonts w:ascii="Times New Roman" w:eastAsia="Calibri" w:hAnsi="Times New Roman" w:cs="Times New Roman"/>
                <w:sz w:val="24"/>
                <w:szCs w:val="24"/>
              </w:rPr>
              <w:t xml:space="preserve">  </w:t>
            </w:r>
          </w:p>
        </w:tc>
        <w:tc>
          <w:tcPr>
            <w:tcW w:w="1701" w:type="dxa"/>
            <w:shd w:val="clear" w:color="auto" w:fill="BFBFBF"/>
          </w:tcPr>
          <w:p w:rsidR="00ED37B7" w:rsidRPr="000F1C96" w:rsidRDefault="00ED37B7" w:rsidP="00ED37B7">
            <w:pPr>
              <w:spacing w:after="0" w:line="240" w:lineRule="auto"/>
              <w:jc w:val="right"/>
              <w:rPr>
                <w:rFonts w:ascii="Times New Roman" w:eastAsia="Calibri" w:hAnsi="Times New Roman" w:cs="Times New Roman"/>
                <w:b/>
                <w:sz w:val="24"/>
                <w:szCs w:val="24"/>
              </w:rPr>
            </w:pPr>
            <w:r w:rsidRPr="000F1C96">
              <w:rPr>
                <w:rFonts w:ascii="Times New Roman" w:eastAsia="Calibri" w:hAnsi="Times New Roman" w:cs="Times New Roman"/>
                <w:b/>
                <w:sz w:val="24"/>
                <w:szCs w:val="24"/>
              </w:rPr>
              <w:t>15.658.571,00</w:t>
            </w:r>
          </w:p>
        </w:tc>
        <w:tc>
          <w:tcPr>
            <w:tcW w:w="918" w:type="dxa"/>
            <w:shd w:val="clear" w:color="auto" w:fill="BFBFBF"/>
          </w:tcPr>
          <w:p w:rsidR="00ED37B7" w:rsidRPr="000F1C96" w:rsidRDefault="00ED37B7" w:rsidP="00ED37B7">
            <w:pPr>
              <w:spacing w:after="0" w:line="240" w:lineRule="auto"/>
              <w:jc w:val="right"/>
              <w:rPr>
                <w:rFonts w:ascii="Times New Roman" w:eastAsia="Calibri" w:hAnsi="Times New Roman" w:cs="Times New Roman"/>
                <w:b/>
                <w:sz w:val="24"/>
                <w:szCs w:val="24"/>
              </w:rPr>
            </w:pPr>
            <w:r w:rsidRPr="000F1C96">
              <w:rPr>
                <w:rFonts w:ascii="Times New Roman" w:eastAsia="Calibri" w:hAnsi="Times New Roman" w:cs="Times New Roman"/>
                <w:b/>
                <w:sz w:val="24"/>
                <w:szCs w:val="24"/>
              </w:rPr>
              <w:t>76,80</w:t>
            </w:r>
          </w:p>
        </w:tc>
      </w:tr>
    </w:tbl>
    <w:p w:rsidR="00ED37B7" w:rsidRPr="00ED37B7" w:rsidRDefault="00ED37B7" w:rsidP="00ED37B7">
      <w:pPr>
        <w:spacing w:after="0" w:line="240" w:lineRule="auto"/>
        <w:rPr>
          <w:rFonts w:ascii="Times New Roman" w:eastAsia="Calibri" w:hAnsi="Times New Roman" w:cs="Times New Roman"/>
          <w:b/>
        </w:rPr>
      </w:pPr>
    </w:p>
    <w:p w:rsidR="00ED37B7" w:rsidRPr="00ED37B7" w:rsidRDefault="00ED37B7" w:rsidP="00ED37B7">
      <w:pPr>
        <w:spacing w:after="0" w:line="240" w:lineRule="auto"/>
        <w:rPr>
          <w:rFonts w:ascii="Times New Roman" w:eastAsia="Calibri" w:hAnsi="Times New Roman" w:cs="Times New Roman"/>
          <w:b/>
        </w:rPr>
      </w:pPr>
    </w:p>
    <w:p w:rsidR="00ED37B7" w:rsidRPr="00ED37B7" w:rsidRDefault="00ED37B7" w:rsidP="00ED37B7">
      <w:pPr>
        <w:spacing w:after="0" w:line="240" w:lineRule="auto"/>
        <w:rPr>
          <w:rFonts w:ascii="Times New Roman" w:eastAsia="Calibri" w:hAnsi="Times New Roman" w:cs="Times New Roman"/>
          <w:b/>
          <w:sz w:val="24"/>
          <w:szCs w:val="24"/>
        </w:rPr>
      </w:pPr>
      <w:r w:rsidRPr="00ED37B7">
        <w:rPr>
          <w:rFonts w:ascii="Times New Roman" w:eastAsia="Calibri" w:hAnsi="Times New Roman" w:cs="Times New Roman"/>
          <w:b/>
          <w:sz w:val="24"/>
          <w:szCs w:val="24"/>
        </w:rPr>
        <w:t>2.1. Program 1001 JAVNA UPRAVA I ADMINISTRACIJA</w:t>
      </w:r>
    </w:p>
    <w:p w:rsidR="00ED37B7" w:rsidRPr="00ED37B7" w:rsidRDefault="00ED37B7" w:rsidP="00ED37B7">
      <w:pPr>
        <w:spacing w:after="0" w:line="240" w:lineRule="auto"/>
        <w:jc w:val="both"/>
        <w:rPr>
          <w:rFonts w:ascii="Times New Roman" w:eastAsia="Calibri" w:hAnsi="Times New Roman" w:cs="Times New Roman"/>
          <w:b/>
          <w:sz w:val="24"/>
          <w:szCs w:val="24"/>
        </w:rPr>
      </w:pP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Calibri" w:hAnsi="Times New Roman" w:cs="Times New Roman"/>
          <w:sz w:val="24"/>
          <w:szCs w:val="24"/>
        </w:rPr>
        <w:tab/>
        <w:t>Ovaj</w:t>
      </w:r>
      <w:r w:rsidRPr="00ED37B7">
        <w:rPr>
          <w:rFonts w:ascii="Times New Roman" w:eastAsia="Calibri" w:hAnsi="Times New Roman" w:cs="Times New Roman"/>
          <w:b/>
          <w:sz w:val="24"/>
          <w:szCs w:val="24"/>
        </w:rPr>
        <w:t xml:space="preserve"> </w:t>
      </w:r>
      <w:r w:rsidRPr="00ED37B7">
        <w:rPr>
          <w:rFonts w:ascii="Times New Roman" w:eastAsia="Times New Roman" w:hAnsi="Times New Roman" w:cs="Times New Roman"/>
          <w:sz w:val="24"/>
          <w:szCs w:val="24"/>
          <w:lang w:eastAsia="hr-HR"/>
        </w:rPr>
        <w:t xml:space="preserve"> program izvršen je u iznosu od 641.158,47 kn ili 90,67% od plana. Program obuhvaća sljedeće aktivnosti:</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 </w:t>
      </w:r>
    </w:p>
    <w:p w:rsidR="00ED37B7" w:rsidRPr="00ED37B7" w:rsidRDefault="00ED37B7" w:rsidP="00ED37B7">
      <w:pPr>
        <w:spacing w:after="0" w:line="240" w:lineRule="auto"/>
        <w:jc w:val="both"/>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 xml:space="preserve">2.1.1. Aktivnost 1001  A100001 Rashodi za zaposlene </w:t>
      </w:r>
    </w:p>
    <w:p w:rsidR="00ED37B7" w:rsidRPr="00ED37B7" w:rsidRDefault="00ED37B7" w:rsidP="00ED37B7">
      <w:pPr>
        <w:spacing w:after="0" w:line="240" w:lineRule="auto"/>
        <w:jc w:val="both"/>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b/>
        <w:t xml:space="preserve">U razdoblju od 1.1. do 31.12.2017. rashodi za zaposlene izvršeni su u ukupnom iznosu od 456.242,82 kn ili 95,72% od plana. Rashodi su se odnosili na plaće i doprinose na plaće za </w:t>
      </w:r>
      <w:r w:rsidRPr="00ED37B7">
        <w:rPr>
          <w:rFonts w:ascii="Times New Roman" w:eastAsia="Times New Roman" w:hAnsi="Times New Roman" w:cs="Times New Roman"/>
          <w:sz w:val="24"/>
          <w:szCs w:val="24"/>
          <w:lang w:eastAsia="hr-HR"/>
        </w:rPr>
        <w:lastRenderedPageBreak/>
        <w:t>redovan rad četiri službenika (do kraja mjeseca veljače), a od mjeseca ožujka za tri službenika Upravnog odjela za društvene djelatnosti, pravne poslove i javnu nabavu obzirom da je jednoj službenici prestao radni odnos. Također, isplaćena su i sredstva na ime jubilarne nagrade za službenike koji su ostvarili pravo na istu. Predviđena sredstva za bonus na uspješan rad te za plaće u prekovremenom radu nisu utrošena.</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both"/>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 xml:space="preserve">2.1.2. Aktivnost 1001 A100002 Materijalno-financijski rashodi  </w:t>
      </w:r>
    </w:p>
    <w:p w:rsidR="00ED37B7" w:rsidRPr="00ED37B7" w:rsidRDefault="00ED37B7" w:rsidP="00ED37B7">
      <w:pPr>
        <w:tabs>
          <w:tab w:val="left" w:pos="2085"/>
        </w:tabs>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b/>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b/>
        <w:t>U 2017. godini  materijalno-financijski rashodi izvršeni su u ukupnom iznosu od 184.915,65 kn ili 80,22 % u odnosu na plan. Sredstva su najvećim dijelom utrošena za  podmirenje troškova sudskih postupaka, za podmirenje troškova postupaka prisilne naplate i postupka osiguranja gradskog  potraživanja upisom hipoteke na nekretnine dužnika, za naknadu štete zaključenjem sudske nagodbe, potom na stručno usavršavanje zaposlenika  (sudjelovanje na seminarima), nabavu stručne literature, službena putovanja, intelektualne usluge te za nabavu uredskog materijala.</w:t>
      </w: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rPr>
          <w:rFonts w:ascii="Times New Roman" w:eastAsia="Calibri" w:hAnsi="Times New Roman" w:cs="Times New Roman"/>
          <w:b/>
          <w:sz w:val="24"/>
          <w:szCs w:val="24"/>
        </w:rPr>
      </w:pPr>
      <w:r w:rsidRPr="00ED37B7">
        <w:rPr>
          <w:rFonts w:ascii="Times New Roman" w:eastAsia="Calibri" w:hAnsi="Times New Roman" w:cs="Times New Roman"/>
          <w:b/>
          <w:sz w:val="24"/>
          <w:szCs w:val="24"/>
        </w:rPr>
        <w:t>2.2. Program 1011 RAZVOJ CIVILNOG DRUŠTVA</w:t>
      </w: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 xml:space="preserve">U 2017. godini ovaj program izvršen je u iznosu od 771.464,39 kn ili 84,16% u odnosu na plan. </w:t>
      </w: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Za dodjelu sredstava udrugama i drugim organizacijama civilnog društva objavljuju se javni pozivi za financiranje, koji kao svoje priloge sadrže svu unaprijed priloženu dokumentaciju (upute za prijavitelje, obrasce za ocjenjivanje prijava s kriterijima ocjenjivanja, prijavni obrazac, obrazac proračuna projekta, obrasce za izvještavanje i dr.). Uputama za prijavitelje detaljno su definirani prioriteti financiranja, visina osiguranih sredstava, donja i gornja visina sredstava koja se mogu dodijeliti, objašnjena je procedura i tijek prijavljivanja, način postupanja s prijavom  te sve faze provjere prijave i ocjenjivanje prijave s instruktivnim rokovima svake faze postupka. Javni pozivi se objavljuju na mrežnoj stranici Grada Novske.</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Calibri" w:hAnsi="Times New Roman" w:cs="Times New Roman"/>
          <w:sz w:val="24"/>
          <w:szCs w:val="24"/>
          <w:lang w:eastAsia="hr-HR"/>
        </w:rPr>
        <w:tab/>
        <w:t xml:space="preserve">Javni poziv </w:t>
      </w:r>
      <w:r w:rsidRPr="00ED37B7">
        <w:rPr>
          <w:rFonts w:ascii="Times New Roman" w:eastAsia="Times New Roman" w:hAnsi="Times New Roman" w:cs="Times New Roman"/>
          <w:sz w:val="24"/>
          <w:szCs w:val="24"/>
          <w:lang w:eastAsia="hr-HR"/>
        </w:rPr>
        <w:t>za predlaganje programa i projekata za zadovoljenje javnih potreba koje će na području Grada Novske provoditi udruge u 2017. godini  objavljen je dana 16. prosinca 2016. godine za sljedeća područja financiranja:</w:t>
      </w:r>
    </w:p>
    <w:p w:rsidR="00ED37B7" w:rsidRPr="00ED37B7" w:rsidRDefault="00ED37B7" w:rsidP="00ED37B7">
      <w:pPr>
        <w:numPr>
          <w:ilvl w:val="0"/>
          <w:numId w:val="2"/>
        </w:num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Kultura,</w:t>
      </w:r>
    </w:p>
    <w:p w:rsidR="00ED37B7" w:rsidRPr="00ED37B7" w:rsidRDefault="00ED37B7" w:rsidP="00ED37B7">
      <w:pPr>
        <w:numPr>
          <w:ilvl w:val="0"/>
          <w:numId w:val="2"/>
        </w:num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Obnova i izgradnja sakralnih objekata,</w:t>
      </w:r>
    </w:p>
    <w:p w:rsidR="00ED37B7" w:rsidRPr="00ED37B7" w:rsidRDefault="00ED37B7" w:rsidP="00ED37B7">
      <w:pPr>
        <w:numPr>
          <w:ilvl w:val="0"/>
          <w:numId w:val="2"/>
        </w:num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Djeca i mladež,</w:t>
      </w:r>
    </w:p>
    <w:p w:rsidR="00ED37B7" w:rsidRPr="00ED37B7" w:rsidRDefault="00ED37B7" w:rsidP="00ED37B7">
      <w:pPr>
        <w:numPr>
          <w:ilvl w:val="0"/>
          <w:numId w:val="2"/>
        </w:num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Udruge iz Domovinskog rata,</w:t>
      </w:r>
    </w:p>
    <w:p w:rsidR="00ED37B7" w:rsidRPr="00ED37B7" w:rsidRDefault="00ED37B7" w:rsidP="00ED37B7">
      <w:pPr>
        <w:numPr>
          <w:ilvl w:val="0"/>
          <w:numId w:val="2"/>
        </w:num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Humanitarne, socijalne i zdravstvene udruge,</w:t>
      </w:r>
    </w:p>
    <w:p w:rsidR="00ED37B7" w:rsidRPr="00ED37B7" w:rsidRDefault="00ED37B7" w:rsidP="00ED37B7">
      <w:pPr>
        <w:numPr>
          <w:ilvl w:val="0"/>
          <w:numId w:val="2"/>
        </w:num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Ostala područja djelovanja udruga,</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b/>
        <w:t xml:space="preserve">Dana 9. siječnja 2017. godine održana je cjelodnevna obuka predstavnika udruga kao potencijalnih prijavitelja. Cilj prezentacije bio je približiti predstavnicima udruga način financiranja udruga javnim sredstvima, zakonsku regulativu, tijek prijave na javni natječaj te dokumentaciju javnog natječaja. </w:t>
      </w:r>
    </w:p>
    <w:p w:rsid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Times New Roman" w:hAnsi="Times New Roman" w:cs="Times New Roman"/>
          <w:sz w:val="24"/>
          <w:szCs w:val="24"/>
          <w:lang w:eastAsia="hr-HR"/>
        </w:rPr>
        <w:tab/>
        <w:t xml:space="preserve">Za sva područja natječaja ukupno je dodijeljeno 41 pojedinačna potpora za projekte i programe udruga i drugih organizacija civilnog društva s kojima su zaključeni ugovori o financiranju programa i projekata za 2017. godinu. </w:t>
      </w:r>
      <w:r w:rsidRPr="00ED37B7">
        <w:rPr>
          <w:rFonts w:ascii="Times New Roman" w:eastAsia="Calibri" w:hAnsi="Times New Roman" w:cs="Times New Roman"/>
          <w:sz w:val="24"/>
          <w:szCs w:val="24"/>
        </w:rPr>
        <w:t>Program obuhvaća sljedeće aktivnosti i projekte:</w:t>
      </w:r>
    </w:p>
    <w:p w:rsidR="00ED37B7" w:rsidRDefault="00ED37B7" w:rsidP="00ED37B7">
      <w:pPr>
        <w:spacing w:after="0" w:line="240" w:lineRule="auto"/>
        <w:jc w:val="both"/>
        <w:rPr>
          <w:rFonts w:ascii="Times New Roman" w:eastAsia="Calibri" w:hAnsi="Times New Roman" w:cs="Times New Roman"/>
          <w:sz w:val="24"/>
          <w:szCs w:val="24"/>
        </w:rPr>
      </w:pPr>
    </w:p>
    <w:p w:rsid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Calibri" w:hAnsi="Times New Roman" w:cs="Times New Roman"/>
          <w:b/>
          <w:sz w:val="24"/>
          <w:szCs w:val="24"/>
        </w:rPr>
      </w:pPr>
      <w:r w:rsidRPr="00ED37B7">
        <w:rPr>
          <w:rFonts w:ascii="Times New Roman" w:eastAsia="Calibri" w:hAnsi="Times New Roman" w:cs="Times New Roman"/>
          <w:b/>
          <w:sz w:val="24"/>
          <w:szCs w:val="24"/>
        </w:rPr>
        <w:lastRenderedPageBreak/>
        <w:t xml:space="preserve">2.2.1. Tekući projekt 1011 T100001 Udruge mladeži i djece </w:t>
      </w: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 xml:space="preserve">Ovaj tekući projekt ostvaren je u iznosu od 78.600,00 kn ili 62,88 % od plana. </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b/>
        <w:t>Nakon raspisanog javnog poziva i propisane procedure, Gradonačelnik je dana 25. siječnja 2017. godine donio Odluku o odobravanju sredstava za financiranje/sufinanciranje programa/projekata za zadovoljenje javnih potreba koje će na području Grada Novske provoditi udruge u 2017. godini za područje Javnog poziva „Djeca i mladež“ kojom je odobrena potpora za financiranje  programa i projekata udruga djece i mladeži koju je ostvarilo 9 udruga za sljedeće projekte i u sljedećim iznosima potpore:</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tbl>
      <w:tblPr>
        <w:tblW w:w="9498" w:type="dxa"/>
        <w:tblInd w:w="108" w:type="dxa"/>
        <w:tblLook w:val="04A0" w:firstRow="1" w:lastRow="0" w:firstColumn="1" w:lastColumn="0" w:noHBand="0" w:noVBand="1"/>
      </w:tblPr>
      <w:tblGrid>
        <w:gridCol w:w="583"/>
        <w:gridCol w:w="3390"/>
        <w:gridCol w:w="3540"/>
        <w:gridCol w:w="1985"/>
      </w:tblGrid>
      <w:tr w:rsidR="00ED37B7" w:rsidRPr="00ED37B7" w:rsidTr="00ED37B7">
        <w:trPr>
          <w:trHeight w:val="585"/>
        </w:trPr>
        <w:tc>
          <w:tcPr>
            <w:tcW w:w="58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proofErr w:type="spellStart"/>
            <w:r w:rsidRPr="00ED37B7">
              <w:rPr>
                <w:rFonts w:ascii="Times New Roman" w:eastAsia="Times New Roman" w:hAnsi="Times New Roman" w:cs="Times New Roman"/>
                <w:b/>
                <w:bCs/>
                <w:sz w:val="24"/>
                <w:szCs w:val="24"/>
                <w:lang w:eastAsia="hr-HR"/>
              </w:rPr>
              <w:t>Rb</w:t>
            </w:r>
            <w:proofErr w:type="spellEnd"/>
            <w:r w:rsidRPr="00ED37B7">
              <w:rPr>
                <w:rFonts w:ascii="Times New Roman" w:eastAsia="Times New Roman" w:hAnsi="Times New Roman" w:cs="Times New Roman"/>
                <w:b/>
                <w:bCs/>
                <w:sz w:val="24"/>
                <w:szCs w:val="24"/>
                <w:lang w:eastAsia="hr-HR"/>
              </w:rPr>
              <w:t>.</w:t>
            </w:r>
          </w:p>
        </w:tc>
        <w:tc>
          <w:tcPr>
            <w:tcW w:w="3390"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neprofitne organizacije</w:t>
            </w:r>
          </w:p>
        </w:tc>
        <w:tc>
          <w:tcPr>
            <w:tcW w:w="3540"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projekta</w:t>
            </w:r>
          </w:p>
        </w:tc>
        <w:tc>
          <w:tcPr>
            <w:tcW w:w="1985"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Iznos donacije</w:t>
            </w:r>
          </w:p>
        </w:tc>
      </w:tr>
      <w:tr w:rsidR="00ED37B7" w:rsidRPr="00ED37B7" w:rsidTr="00ED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583" w:type="dxa"/>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w:t>
            </w:r>
          </w:p>
        </w:tc>
        <w:tc>
          <w:tcPr>
            <w:tcW w:w="339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Udruga za sport, rekreaciju i edukaciju - Igre mladih</w:t>
            </w:r>
          </w:p>
        </w:tc>
        <w:tc>
          <w:tcPr>
            <w:tcW w:w="354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Sportske igre mladih 2017: "SIM Turneja radosti"</w:t>
            </w:r>
          </w:p>
        </w:tc>
        <w:tc>
          <w:tcPr>
            <w:tcW w:w="1985" w:type="dxa"/>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30.000,00 kn</w:t>
            </w:r>
          </w:p>
        </w:tc>
      </w:tr>
      <w:tr w:rsidR="00ED37B7" w:rsidRPr="00ED37B7" w:rsidTr="00ED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83" w:type="dxa"/>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w:t>
            </w:r>
          </w:p>
        </w:tc>
        <w:tc>
          <w:tcPr>
            <w:tcW w:w="339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Društvo naša djeca "Osmijeh" Rajić</w:t>
            </w:r>
          </w:p>
        </w:tc>
        <w:tc>
          <w:tcPr>
            <w:tcW w:w="354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Korak po korak od tradicije do suvremenih tehnologija</w:t>
            </w:r>
          </w:p>
        </w:tc>
        <w:tc>
          <w:tcPr>
            <w:tcW w:w="1985" w:type="dxa"/>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10.000,00 kn</w:t>
            </w:r>
          </w:p>
        </w:tc>
      </w:tr>
      <w:tr w:rsidR="00ED37B7" w:rsidRPr="00ED37B7" w:rsidTr="00ED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
        </w:trPr>
        <w:tc>
          <w:tcPr>
            <w:tcW w:w="583" w:type="dxa"/>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w:t>
            </w:r>
          </w:p>
        </w:tc>
        <w:tc>
          <w:tcPr>
            <w:tcW w:w="339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Udruga za poticanje sportskih aktivnosti i komunikacijske kreativnosti "</w:t>
            </w:r>
            <w:proofErr w:type="spellStart"/>
            <w:r w:rsidRPr="00ED37B7">
              <w:rPr>
                <w:rFonts w:ascii="Times New Roman" w:eastAsia="Times New Roman" w:hAnsi="Times New Roman" w:cs="Times New Roman"/>
                <w:sz w:val="24"/>
                <w:szCs w:val="24"/>
                <w:lang w:eastAsia="hr-HR"/>
              </w:rPr>
              <w:t>Ogrc</w:t>
            </w:r>
            <w:proofErr w:type="spellEnd"/>
            <w:r w:rsidRPr="00ED37B7">
              <w:rPr>
                <w:rFonts w:ascii="Times New Roman" w:eastAsia="Times New Roman" w:hAnsi="Times New Roman" w:cs="Times New Roman"/>
                <w:sz w:val="24"/>
                <w:szCs w:val="24"/>
                <w:lang w:eastAsia="hr-HR"/>
              </w:rPr>
              <w:t>"</w:t>
            </w:r>
          </w:p>
        </w:tc>
        <w:tc>
          <w:tcPr>
            <w:tcW w:w="354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Škola plivanja</w:t>
            </w:r>
          </w:p>
        </w:tc>
        <w:tc>
          <w:tcPr>
            <w:tcW w:w="1985" w:type="dxa"/>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5.000,00 kn</w:t>
            </w:r>
          </w:p>
        </w:tc>
      </w:tr>
      <w:tr w:rsidR="00ED37B7" w:rsidRPr="00ED37B7" w:rsidTr="00ED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83" w:type="dxa"/>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p>
        </w:tc>
        <w:tc>
          <w:tcPr>
            <w:tcW w:w="339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Novljanske mažoretkinje</w:t>
            </w:r>
          </w:p>
        </w:tc>
        <w:tc>
          <w:tcPr>
            <w:tcW w:w="354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Redovna godišnja djelatnost Novljanskih mažoretkinja</w:t>
            </w:r>
          </w:p>
        </w:tc>
        <w:tc>
          <w:tcPr>
            <w:tcW w:w="1985" w:type="dxa"/>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10.000,00 kn</w:t>
            </w:r>
          </w:p>
        </w:tc>
      </w:tr>
      <w:tr w:rsidR="00ED37B7" w:rsidRPr="00ED37B7" w:rsidTr="00ED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83" w:type="dxa"/>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5.</w:t>
            </w:r>
          </w:p>
        </w:tc>
        <w:tc>
          <w:tcPr>
            <w:tcW w:w="339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Izviđački odred "</w:t>
            </w:r>
            <w:proofErr w:type="spellStart"/>
            <w:r w:rsidRPr="00ED37B7">
              <w:rPr>
                <w:rFonts w:ascii="Times New Roman" w:eastAsia="Times New Roman" w:hAnsi="Times New Roman" w:cs="Times New Roman"/>
                <w:sz w:val="24"/>
                <w:szCs w:val="24"/>
                <w:lang w:eastAsia="hr-HR"/>
              </w:rPr>
              <w:t>Paludina</w:t>
            </w:r>
            <w:proofErr w:type="spellEnd"/>
            <w:r w:rsidRPr="00ED37B7">
              <w:rPr>
                <w:rFonts w:ascii="Times New Roman" w:eastAsia="Times New Roman" w:hAnsi="Times New Roman" w:cs="Times New Roman"/>
                <w:sz w:val="24"/>
                <w:szCs w:val="24"/>
                <w:lang w:eastAsia="hr-HR"/>
              </w:rPr>
              <w:t>" Novska</w:t>
            </w:r>
          </w:p>
        </w:tc>
        <w:tc>
          <w:tcPr>
            <w:tcW w:w="354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Izviđačka radionica za mlade skaute (izviđače) </w:t>
            </w:r>
            <w:proofErr w:type="spellStart"/>
            <w:r w:rsidRPr="00ED37B7">
              <w:rPr>
                <w:rFonts w:ascii="Times New Roman" w:eastAsia="Times New Roman" w:hAnsi="Times New Roman" w:cs="Times New Roman"/>
                <w:sz w:val="24"/>
                <w:szCs w:val="24"/>
                <w:lang w:eastAsia="hr-HR"/>
              </w:rPr>
              <w:t>Paludine</w:t>
            </w:r>
            <w:proofErr w:type="spellEnd"/>
          </w:p>
        </w:tc>
        <w:tc>
          <w:tcPr>
            <w:tcW w:w="1985" w:type="dxa"/>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10.000,00 kn</w:t>
            </w:r>
          </w:p>
        </w:tc>
      </w:tr>
      <w:tr w:rsidR="00ED37B7" w:rsidRPr="00ED37B7" w:rsidTr="00ED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583" w:type="dxa"/>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6.</w:t>
            </w:r>
          </w:p>
        </w:tc>
        <w:tc>
          <w:tcPr>
            <w:tcW w:w="339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Društvo naša djeca </w:t>
            </w:r>
            <w:proofErr w:type="spellStart"/>
            <w:r w:rsidRPr="00ED37B7">
              <w:rPr>
                <w:rFonts w:ascii="Times New Roman" w:eastAsia="Times New Roman" w:hAnsi="Times New Roman" w:cs="Times New Roman"/>
                <w:sz w:val="24"/>
                <w:szCs w:val="24"/>
                <w:lang w:eastAsia="hr-HR"/>
              </w:rPr>
              <w:t>Brestača</w:t>
            </w:r>
            <w:proofErr w:type="spellEnd"/>
          </w:p>
        </w:tc>
        <w:tc>
          <w:tcPr>
            <w:tcW w:w="354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Redovan rad</w:t>
            </w:r>
          </w:p>
        </w:tc>
        <w:tc>
          <w:tcPr>
            <w:tcW w:w="1985" w:type="dxa"/>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5.000,00 kn</w:t>
            </w:r>
          </w:p>
        </w:tc>
      </w:tr>
      <w:tr w:rsidR="00ED37B7" w:rsidRPr="00ED37B7" w:rsidTr="00ED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583" w:type="dxa"/>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7.</w:t>
            </w:r>
          </w:p>
        </w:tc>
        <w:tc>
          <w:tcPr>
            <w:tcW w:w="339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Odred izviđača "Zelena patrola" Rajić</w:t>
            </w:r>
          </w:p>
        </w:tc>
        <w:tc>
          <w:tcPr>
            <w:tcW w:w="354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Međunarodni izviđački kamp "Dupin 2017."</w:t>
            </w:r>
          </w:p>
        </w:tc>
        <w:tc>
          <w:tcPr>
            <w:tcW w:w="1985" w:type="dxa"/>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5.000,00 kn</w:t>
            </w:r>
          </w:p>
        </w:tc>
      </w:tr>
      <w:tr w:rsidR="00ED37B7" w:rsidRPr="00ED37B7" w:rsidTr="00ED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583" w:type="dxa"/>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8.</w:t>
            </w:r>
          </w:p>
        </w:tc>
        <w:tc>
          <w:tcPr>
            <w:tcW w:w="339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Športska udruga - Atletski klub "JAK" Jasenovac</w:t>
            </w:r>
          </w:p>
        </w:tc>
        <w:tc>
          <w:tcPr>
            <w:tcW w:w="354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Tenisice i sprinterice za novljanske klince</w:t>
            </w:r>
          </w:p>
        </w:tc>
        <w:tc>
          <w:tcPr>
            <w:tcW w:w="1985" w:type="dxa"/>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3.600,00 kn</w:t>
            </w:r>
          </w:p>
        </w:tc>
      </w:tr>
      <w:tr w:rsidR="00ED37B7" w:rsidRPr="00ED37B7" w:rsidTr="00ED37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583" w:type="dxa"/>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9.</w:t>
            </w:r>
          </w:p>
        </w:tc>
        <w:tc>
          <w:tcPr>
            <w:tcW w:w="339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Pop </w:t>
            </w:r>
            <w:proofErr w:type="spellStart"/>
            <w:r w:rsidRPr="00ED37B7">
              <w:rPr>
                <w:rFonts w:ascii="Times New Roman" w:eastAsia="Times New Roman" w:hAnsi="Times New Roman" w:cs="Times New Roman"/>
                <w:sz w:val="24"/>
                <w:szCs w:val="24"/>
                <w:lang w:eastAsia="hr-HR"/>
              </w:rPr>
              <w:t>rock</w:t>
            </w:r>
            <w:proofErr w:type="spellEnd"/>
            <w:r w:rsidRPr="00ED37B7">
              <w:rPr>
                <w:rFonts w:ascii="Times New Roman" w:eastAsia="Times New Roman" w:hAnsi="Times New Roman" w:cs="Times New Roman"/>
                <w:sz w:val="24"/>
                <w:szCs w:val="24"/>
                <w:lang w:eastAsia="hr-HR"/>
              </w:rPr>
              <w:t xml:space="preserve"> škola </w:t>
            </w:r>
          </w:p>
        </w:tc>
        <w:tc>
          <w:tcPr>
            <w:tcW w:w="3540"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Nastup učenika Pop </w:t>
            </w:r>
            <w:proofErr w:type="spellStart"/>
            <w:r w:rsidRPr="00ED37B7">
              <w:rPr>
                <w:rFonts w:ascii="Times New Roman" w:eastAsia="Times New Roman" w:hAnsi="Times New Roman" w:cs="Times New Roman"/>
                <w:sz w:val="24"/>
                <w:szCs w:val="24"/>
                <w:lang w:eastAsia="hr-HR"/>
              </w:rPr>
              <w:t>rock</w:t>
            </w:r>
            <w:proofErr w:type="spellEnd"/>
            <w:r w:rsidRPr="00ED37B7">
              <w:rPr>
                <w:rFonts w:ascii="Times New Roman" w:eastAsia="Times New Roman" w:hAnsi="Times New Roman" w:cs="Times New Roman"/>
                <w:sz w:val="24"/>
                <w:szCs w:val="24"/>
                <w:lang w:eastAsia="hr-HR"/>
              </w:rPr>
              <w:t xml:space="preserve"> škole u </w:t>
            </w:r>
            <w:proofErr w:type="spellStart"/>
            <w:r w:rsidRPr="00ED37B7">
              <w:rPr>
                <w:rFonts w:ascii="Times New Roman" w:eastAsia="Times New Roman" w:hAnsi="Times New Roman" w:cs="Times New Roman"/>
                <w:sz w:val="24"/>
                <w:szCs w:val="24"/>
                <w:lang w:eastAsia="hr-HR"/>
              </w:rPr>
              <w:t>Memphisu</w:t>
            </w:r>
            <w:proofErr w:type="spellEnd"/>
          </w:p>
        </w:tc>
        <w:tc>
          <w:tcPr>
            <w:tcW w:w="1985" w:type="dxa"/>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15.000,00 kn</w:t>
            </w:r>
          </w:p>
        </w:tc>
      </w:tr>
    </w:tbl>
    <w:p w:rsidR="00ED37B7" w:rsidRPr="00ED37B7" w:rsidRDefault="00ED37B7" w:rsidP="00ED37B7">
      <w:pPr>
        <w:spacing w:after="0" w:line="240" w:lineRule="auto"/>
        <w:rPr>
          <w:rFonts w:ascii="Times New Roman" w:eastAsia="Calibri" w:hAnsi="Times New Roman" w:cs="Times New Roman"/>
          <w:sz w:val="24"/>
          <w:szCs w:val="24"/>
        </w:rPr>
      </w:pPr>
    </w:p>
    <w:p w:rsidR="00ED37B7" w:rsidRPr="00ED37B7" w:rsidRDefault="00ED37B7" w:rsidP="00ED37B7">
      <w:pPr>
        <w:spacing w:after="0" w:line="240" w:lineRule="auto"/>
        <w:rPr>
          <w:rFonts w:ascii="Times New Roman" w:eastAsia="Calibri" w:hAnsi="Times New Roman" w:cs="Times New Roman"/>
          <w:b/>
          <w:sz w:val="24"/>
          <w:szCs w:val="24"/>
        </w:rPr>
      </w:pPr>
      <w:r w:rsidRPr="00ED37B7">
        <w:rPr>
          <w:rFonts w:ascii="Times New Roman" w:eastAsia="Calibri" w:hAnsi="Times New Roman" w:cs="Times New Roman"/>
          <w:b/>
          <w:sz w:val="24"/>
          <w:szCs w:val="24"/>
        </w:rPr>
        <w:t xml:space="preserve">2.2.2. Tekući projekt 1011 T100002  Humanitarne, socijalne i zdravstvene udruge </w:t>
      </w: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 xml:space="preserve">Ovaj tekući projekt ostvaren je u iznosu od 49.447,50 kn ili 86,75 % od plana. </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b/>
        <w:t>Nakon raspisanog javnog poziva i propisane procedure, Gradonačelnik je dana 23. veljače 2017. godine donio Odluku o odobravanju sredstava za financiranje/sufinanciranje programa/projekata za zadovoljenje javnih potreba koje će na području Grada Novske provoditi udruge u 2017. godini za područje Javnog poziva „Humanitarne, socijalne i zdravstvene udruge“ kojom je odobrena potpora za financiranje programa i projekata humanitarnih, socijalnih i zdravstvenih udruga koju je ostvarilo pet udruga za sljedeće projekte i u sljedećim iznosima potpore:</w:t>
      </w:r>
    </w:p>
    <w:p w:rsidR="00ED37B7" w:rsidRDefault="00ED37B7" w:rsidP="00ED37B7">
      <w:pPr>
        <w:spacing w:after="0" w:line="240" w:lineRule="auto"/>
        <w:jc w:val="both"/>
        <w:rPr>
          <w:rFonts w:ascii="Times New Roman" w:eastAsia="Times New Roman" w:hAnsi="Times New Roman" w:cs="Times New Roman"/>
          <w:sz w:val="24"/>
          <w:szCs w:val="24"/>
          <w:lang w:eastAsia="hr-HR"/>
        </w:rPr>
      </w:pPr>
    </w:p>
    <w:p w:rsidR="00F65ED4" w:rsidRDefault="00F65ED4" w:rsidP="00ED37B7">
      <w:pPr>
        <w:spacing w:after="0" w:line="240" w:lineRule="auto"/>
        <w:jc w:val="both"/>
        <w:rPr>
          <w:rFonts w:ascii="Times New Roman" w:eastAsia="Times New Roman" w:hAnsi="Times New Roman" w:cs="Times New Roman"/>
          <w:sz w:val="24"/>
          <w:szCs w:val="24"/>
          <w:lang w:eastAsia="hr-HR"/>
        </w:rPr>
      </w:pPr>
    </w:p>
    <w:p w:rsidR="00F65ED4" w:rsidRDefault="00F65ED4" w:rsidP="00ED37B7">
      <w:pPr>
        <w:spacing w:after="0" w:line="240" w:lineRule="auto"/>
        <w:jc w:val="both"/>
        <w:rPr>
          <w:rFonts w:ascii="Times New Roman" w:eastAsia="Times New Roman" w:hAnsi="Times New Roman" w:cs="Times New Roman"/>
          <w:sz w:val="24"/>
          <w:szCs w:val="24"/>
          <w:lang w:eastAsia="hr-HR"/>
        </w:rPr>
      </w:pPr>
    </w:p>
    <w:p w:rsidR="00F65ED4" w:rsidRDefault="00F65ED4" w:rsidP="00ED37B7">
      <w:pPr>
        <w:spacing w:after="0" w:line="240" w:lineRule="auto"/>
        <w:jc w:val="both"/>
        <w:rPr>
          <w:rFonts w:ascii="Times New Roman" w:eastAsia="Times New Roman" w:hAnsi="Times New Roman" w:cs="Times New Roman"/>
          <w:sz w:val="24"/>
          <w:szCs w:val="24"/>
          <w:lang w:eastAsia="hr-HR"/>
        </w:rPr>
      </w:pPr>
    </w:p>
    <w:p w:rsidR="002314B0" w:rsidRDefault="002314B0" w:rsidP="00ED37B7">
      <w:pPr>
        <w:spacing w:after="0" w:line="240" w:lineRule="auto"/>
        <w:jc w:val="both"/>
        <w:rPr>
          <w:rFonts w:ascii="Times New Roman" w:eastAsia="Times New Roman" w:hAnsi="Times New Roman" w:cs="Times New Roman"/>
          <w:sz w:val="24"/>
          <w:szCs w:val="24"/>
          <w:lang w:eastAsia="hr-HR"/>
        </w:rPr>
      </w:pPr>
    </w:p>
    <w:p w:rsidR="002314B0" w:rsidRDefault="002314B0" w:rsidP="00ED37B7">
      <w:pPr>
        <w:spacing w:after="0" w:line="240" w:lineRule="auto"/>
        <w:jc w:val="both"/>
        <w:rPr>
          <w:rFonts w:ascii="Times New Roman" w:eastAsia="Times New Roman" w:hAnsi="Times New Roman" w:cs="Times New Roman"/>
          <w:sz w:val="24"/>
          <w:szCs w:val="24"/>
          <w:lang w:eastAsia="hr-HR"/>
        </w:rPr>
      </w:pPr>
    </w:p>
    <w:p w:rsidR="00F65ED4" w:rsidRPr="00ED37B7" w:rsidRDefault="00F65ED4" w:rsidP="00ED37B7">
      <w:pPr>
        <w:spacing w:after="0" w:line="240" w:lineRule="auto"/>
        <w:jc w:val="both"/>
        <w:rPr>
          <w:rFonts w:ascii="Times New Roman" w:eastAsia="Times New Roman" w:hAnsi="Times New Roman" w:cs="Times New Roman"/>
          <w:sz w:val="24"/>
          <w:szCs w:val="24"/>
          <w:lang w:eastAsia="hr-HR"/>
        </w:rPr>
      </w:pPr>
    </w:p>
    <w:tbl>
      <w:tblPr>
        <w:tblW w:w="9498" w:type="dxa"/>
        <w:tblInd w:w="108" w:type="dxa"/>
        <w:tblLook w:val="04A0" w:firstRow="1" w:lastRow="0" w:firstColumn="1" w:lastColumn="0" w:noHBand="0" w:noVBand="1"/>
      </w:tblPr>
      <w:tblGrid>
        <w:gridCol w:w="583"/>
        <w:gridCol w:w="4095"/>
        <w:gridCol w:w="3119"/>
        <w:gridCol w:w="1701"/>
      </w:tblGrid>
      <w:tr w:rsidR="00ED37B7" w:rsidRPr="00ED37B7" w:rsidTr="00ED37B7">
        <w:trPr>
          <w:trHeight w:val="585"/>
        </w:trPr>
        <w:tc>
          <w:tcPr>
            <w:tcW w:w="58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proofErr w:type="spellStart"/>
            <w:r w:rsidRPr="00ED37B7">
              <w:rPr>
                <w:rFonts w:ascii="Times New Roman" w:eastAsia="Times New Roman" w:hAnsi="Times New Roman" w:cs="Times New Roman"/>
                <w:b/>
                <w:bCs/>
                <w:sz w:val="24"/>
                <w:szCs w:val="24"/>
                <w:lang w:eastAsia="hr-HR"/>
              </w:rPr>
              <w:lastRenderedPageBreak/>
              <w:t>Rb</w:t>
            </w:r>
            <w:proofErr w:type="spellEnd"/>
            <w:r w:rsidRPr="00ED37B7">
              <w:rPr>
                <w:rFonts w:ascii="Times New Roman" w:eastAsia="Times New Roman" w:hAnsi="Times New Roman" w:cs="Times New Roman"/>
                <w:b/>
                <w:bCs/>
                <w:sz w:val="24"/>
                <w:szCs w:val="24"/>
                <w:lang w:eastAsia="hr-HR"/>
              </w:rPr>
              <w:t>.</w:t>
            </w:r>
          </w:p>
        </w:tc>
        <w:tc>
          <w:tcPr>
            <w:tcW w:w="4095"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neprofitne organizacije</w:t>
            </w:r>
          </w:p>
        </w:tc>
        <w:tc>
          <w:tcPr>
            <w:tcW w:w="3119"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projekta</w:t>
            </w:r>
          </w:p>
        </w:tc>
        <w:tc>
          <w:tcPr>
            <w:tcW w:w="1701"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Iznos donacije</w:t>
            </w:r>
          </w:p>
        </w:tc>
      </w:tr>
      <w:tr w:rsidR="00ED37B7" w:rsidRPr="00ED37B7" w:rsidTr="00ED37B7">
        <w:trPr>
          <w:trHeight w:val="417"/>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w:t>
            </w:r>
          </w:p>
        </w:tc>
        <w:tc>
          <w:tcPr>
            <w:tcW w:w="4095"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Udruga osoba s invaliditetom Sisačko-moslavačke županije</w:t>
            </w:r>
          </w:p>
        </w:tc>
        <w:tc>
          <w:tcPr>
            <w:tcW w:w="3119"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Socijalne usluge za osobe s invaliditetom s područja grada Novske</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p>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9.000,00 kn   </w:t>
            </w:r>
          </w:p>
        </w:tc>
      </w:tr>
      <w:tr w:rsidR="00ED37B7" w:rsidRPr="00ED37B7" w:rsidTr="00ED37B7">
        <w:trPr>
          <w:trHeight w:val="417"/>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w:t>
            </w:r>
          </w:p>
        </w:tc>
        <w:tc>
          <w:tcPr>
            <w:tcW w:w="4095"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Udruga umirovljenika Novska</w:t>
            </w:r>
          </w:p>
        </w:tc>
        <w:tc>
          <w:tcPr>
            <w:tcW w:w="3119"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Institucionalna potpora za rad Udruge umirovljenika</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15.000,00 kn   </w:t>
            </w:r>
          </w:p>
        </w:tc>
      </w:tr>
      <w:tr w:rsidR="00ED37B7" w:rsidRPr="00ED37B7" w:rsidTr="00ED37B7">
        <w:trPr>
          <w:trHeight w:val="254"/>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w:t>
            </w:r>
          </w:p>
        </w:tc>
        <w:tc>
          <w:tcPr>
            <w:tcW w:w="4095" w:type="dxa"/>
            <w:tcBorders>
              <w:top w:val="single" w:sz="4" w:space="0" w:color="auto"/>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Udruga slijepih grada Kutine i dijela SMŽ</w:t>
            </w:r>
          </w:p>
        </w:tc>
        <w:tc>
          <w:tcPr>
            <w:tcW w:w="3119" w:type="dxa"/>
            <w:tcBorders>
              <w:top w:val="single" w:sz="4" w:space="0" w:color="auto"/>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"Svjetlo nade"</w:t>
            </w:r>
          </w:p>
        </w:tc>
        <w:tc>
          <w:tcPr>
            <w:tcW w:w="1701" w:type="dxa"/>
            <w:tcBorders>
              <w:top w:val="single" w:sz="4" w:space="0" w:color="auto"/>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14.951,40 kn   </w:t>
            </w:r>
          </w:p>
        </w:tc>
      </w:tr>
      <w:tr w:rsidR="00ED37B7" w:rsidRPr="00ED37B7" w:rsidTr="00ED37B7">
        <w:trPr>
          <w:trHeight w:val="418"/>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p>
        </w:tc>
        <w:tc>
          <w:tcPr>
            <w:tcW w:w="4095"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Udruga invalida rada grada Kutine</w:t>
            </w:r>
          </w:p>
        </w:tc>
        <w:tc>
          <w:tcPr>
            <w:tcW w:w="3119"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Osnaživanje udruge i razvoj novih socijalnih usluga</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3.000,00 kn   </w:t>
            </w:r>
          </w:p>
        </w:tc>
      </w:tr>
      <w:tr w:rsidR="00ED37B7" w:rsidRPr="00ED37B7" w:rsidTr="00ED37B7">
        <w:trPr>
          <w:trHeight w:val="417"/>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5.</w:t>
            </w:r>
          </w:p>
        </w:tc>
        <w:tc>
          <w:tcPr>
            <w:tcW w:w="4095"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Udruga osoba s posebnim potrebama "Mali princ" Novska</w:t>
            </w:r>
          </w:p>
        </w:tc>
        <w:tc>
          <w:tcPr>
            <w:tcW w:w="3119"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"Kuća radosti za velike i male"</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15.000,00 kn   </w:t>
            </w:r>
          </w:p>
        </w:tc>
      </w:tr>
    </w:tbl>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rPr>
          <w:rFonts w:ascii="Times New Roman" w:eastAsia="Calibri" w:hAnsi="Times New Roman" w:cs="Times New Roman"/>
          <w:b/>
          <w:sz w:val="24"/>
          <w:szCs w:val="24"/>
        </w:rPr>
      </w:pPr>
      <w:r w:rsidRPr="00ED37B7">
        <w:rPr>
          <w:rFonts w:ascii="Times New Roman" w:eastAsia="Calibri" w:hAnsi="Times New Roman" w:cs="Times New Roman"/>
          <w:b/>
          <w:sz w:val="24"/>
          <w:szCs w:val="24"/>
        </w:rPr>
        <w:t>2.2.3. Tekući projekt 1011 T100003 Tehnička kultura</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lang w:eastAsia="hr-HR"/>
        </w:rPr>
      </w:pPr>
      <w:r w:rsidRPr="00ED37B7">
        <w:rPr>
          <w:rFonts w:ascii="Times New Roman" w:eastAsia="Calibri" w:hAnsi="Times New Roman" w:cs="Times New Roman"/>
          <w:sz w:val="24"/>
          <w:szCs w:val="24"/>
        </w:rPr>
        <w:tab/>
        <w:t xml:space="preserve">Tekući projekt obuhvaćao je sredstva za materijalne troškove Gradske zajednice tehničke kulture Novska i sredstva koja su bila osigurana  Gradskoj zajednici tehničke kulture Novska, za raspisivanje  javnog poziva za sufinanciranje udruga u tehničkoj kulturi, sukladno Uredbi o kriterijima, mjerilima i postupcima financiranja i ugovaranja programa i projekata od interesa za opće dobro koje provode udruge te </w:t>
      </w:r>
      <w:r w:rsidRPr="00ED37B7">
        <w:rPr>
          <w:rFonts w:ascii="Times New Roman" w:eastAsia="Calibri" w:hAnsi="Times New Roman" w:cs="Times New Roman"/>
          <w:sz w:val="24"/>
          <w:szCs w:val="24"/>
          <w:lang w:eastAsia="hr-HR"/>
        </w:rPr>
        <w:t xml:space="preserve">sukladno </w:t>
      </w:r>
      <w:r w:rsidRPr="00ED37B7">
        <w:rPr>
          <w:rFonts w:ascii="Times New Roman" w:eastAsia="Calibri" w:hAnsi="Times New Roman" w:cs="Times New Roman"/>
          <w:sz w:val="24"/>
          <w:szCs w:val="24"/>
        </w:rPr>
        <w:t xml:space="preserve">Pravilniku Gradske zajednice tehničke kulture Novska </w:t>
      </w:r>
      <w:r w:rsidRPr="00ED37B7">
        <w:rPr>
          <w:rFonts w:ascii="Times New Roman" w:eastAsia="Times New Roman" w:hAnsi="Times New Roman" w:cs="Times New Roman"/>
          <w:sz w:val="24"/>
          <w:szCs w:val="24"/>
          <w:lang w:eastAsia="hr-HR"/>
        </w:rPr>
        <w:t xml:space="preserve"> o financiranju programa i projekata od interesa za opće dobro koje provode udruge tehničke kulture </w:t>
      </w:r>
      <w:r w:rsidRPr="00ED37B7">
        <w:rPr>
          <w:rFonts w:ascii="Times New Roman" w:eastAsia="Calibri" w:hAnsi="Times New Roman" w:cs="Times New Roman"/>
          <w:sz w:val="24"/>
          <w:szCs w:val="24"/>
        </w:rPr>
        <w:t>dodijeliti udrugama i drugim organizacijama civilnog društva za sufinanciranje projekata i aktivnosti usmjerenih</w:t>
      </w:r>
      <w:r w:rsidRPr="00ED37B7">
        <w:rPr>
          <w:rFonts w:ascii="Times New Roman" w:eastAsia="Calibri" w:hAnsi="Times New Roman" w:cs="Times New Roman"/>
          <w:sz w:val="24"/>
          <w:szCs w:val="24"/>
          <w:lang w:eastAsia="hr-HR"/>
        </w:rPr>
        <w:t xml:space="preserve"> na razvoj tehničke kulture na području Grada Novske. </w:t>
      </w:r>
    </w:p>
    <w:p w:rsidR="00ED37B7" w:rsidRPr="00ED37B7" w:rsidRDefault="00ED37B7" w:rsidP="00ED37B7">
      <w:pPr>
        <w:spacing w:after="0" w:line="240" w:lineRule="auto"/>
        <w:jc w:val="both"/>
        <w:rPr>
          <w:rFonts w:ascii="Times New Roman" w:eastAsia="Calibri" w:hAnsi="Times New Roman" w:cs="Times New Roman"/>
          <w:sz w:val="24"/>
          <w:szCs w:val="24"/>
          <w:lang w:eastAsia="hr-HR"/>
        </w:rPr>
      </w:pPr>
      <w:r w:rsidRPr="00ED37B7">
        <w:rPr>
          <w:rFonts w:ascii="Times New Roman" w:eastAsia="Calibri" w:hAnsi="Times New Roman" w:cs="Times New Roman"/>
          <w:sz w:val="24"/>
          <w:szCs w:val="24"/>
          <w:lang w:eastAsia="hr-HR"/>
        </w:rPr>
        <w:tab/>
        <w:t>Gradska zajednica tehničke kulture Novska nije u 2017. godini raspisala javni poziv za financiranje udruga u tehničkoj kulturi radi čega su sredstva ostala neutrošena.</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rPr>
          <w:rFonts w:ascii="Times New Roman" w:eastAsia="Calibri" w:hAnsi="Times New Roman" w:cs="Times New Roman"/>
          <w:b/>
          <w:sz w:val="24"/>
          <w:szCs w:val="24"/>
        </w:rPr>
      </w:pPr>
      <w:r w:rsidRPr="00ED37B7">
        <w:rPr>
          <w:rFonts w:ascii="Times New Roman" w:eastAsia="Calibri" w:hAnsi="Times New Roman" w:cs="Times New Roman"/>
          <w:b/>
          <w:sz w:val="24"/>
          <w:szCs w:val="24"/>
        </w:rPr>
        <w:t xml:space="preserve">2.2.4. Tekući projekt 1011 T100004 Udruge iz Domovinskog rata </w:t>
      </w: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rPr>
          <w:rFonts w:ascii="Times New Roman" w:eastAsia="Calibri" w:hAnsi="Times New Roman" w:cs="Times New Roman"/>
          <w:b/>
          <w:sz w:val="24"/>
          <w:szCs w:val="24"/>
        </w:rPr>
      </w:pPr>
      <w:r w:rsidRPr="00ED37B7">
        <w:rPr>
          <w:rFonts w:ascii="Times New Roman" w:eastAsia="Calibri" w:hAnsi="Times New Roman" w:cs="Times New Roman"/>
          <w:sz w:val="24"/>
          <w:szCs w:val="24"/>
        </w:rPr>
        <w:tab/>
        <w:t xml:space="preserve">Ovaj tekući projekt ostvaren je u iznosu od 218.000,00 kn ili 100 % od plana. </w:t>
      </w:r>
    </w:p>
    <w:p w:rsid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b/>
        <w:t>Nakon raspisanog javnog poziva i propisane procedure, Gradonačelnik je dana 1. veljače 2017. godine donio Odluku o odobravanju sredstava za financiranje/sufinanciranje programa/projekata za zadovoljenje javnih potreba koje će na području Grada Novske provoditi udruge u 2017. godini za područje Javnog poziva „Udruge iz Domovinskog rata“ kojom je odobrena potpora za financiranje  programa i projekata udruga iz Domovinskog rata, a koju su ostvarile četiri udruge za sljedeće projekte i u sljedećim iznosima potpore:</w:t>
      </w:r>
    </w:p>
    <w:p w:rsidR="00C44A37" w:rsidRDefault="00C44A37" w:rsidP="00ED37B7">
      <w:pPr>
        <w:spacing w:after="0" w:line="240" w:lineRule="auto"/>
        <w:jc w:val="both"/>
        <w:rPr>
          <w:rFonts w:ascii="Times New Roman" w:eastAsia="Times New Roman" w:hAnsi="Times New Roman" w:cs="Times New Roman"/>
          <w:sz w:val="24"/>
          <w:szCs w:val="24"/>
          <w:lang w:eastAsia="hr-HR"/>
        </w:rPr>
      </w:pPr>
    </w:p>
    <w:p w:rsidR="00C44A37" w:rsidRDefault="00C44A37" w:rsidP="00ED37B7">
      <w:pPr>
        <w:spacing w:after="0" w:line="240" w:lineRule="auto"/>
        <w:jc w:val="both"/>
        <w:rPr>
          <w:rFonts w:ascii="Times New Roman" w:eastAsia="Times New Roman" w:hAnsi="Times New Roman" w:cs="Times New Roman"/>
          <w:sz w:val="24"/>
          <w:szCs w:val="24"/>
          <w:lang w:eastAsia="hr-HR"/>
        </w:rPr>
      </w:pPr>
    </w:p>
    <w:p w:rsidR="000F1C96" w:rsidRDefault="000F1C96" w:rsidP="00ED37B7">
      <w:pPr>
        <w:spacing w:after="0" w:line="240" w:lineRule="auto"/>
        <w:jc w:val="both"/>
        <w:rPr>
          <w:rFonts w:ascii="Times New Roman" w:eastAsia="Times New Roman" w:hAnsi="Times New Roman" w:cs="Times New Roman"/>
          <w:sz w:val="24"/>
          <w:szCs w:val="24"/>
          <w:lang w:eastAsia="hr-HR"/>
        </w:rPr>
      </w:pPr>
    </w:p>
    <w:p w:rsidR="000F1C96" w:rsidRDefault="000F1C96" w:rsidP="00ED37B7">
      <w:pPr>
        <w:spacing w:after="0" w:line="240" w:lineRule="auto"/>
        <w:jc w:val="both"/>
        <w:rPr>
          <w:rFonts w:ascii="Times New Roman" w:eastAsia="Times New Roman" w:hAnsi="Times New Roman" w:cs="Times New Roman"/>
          <w:sz w:val="24"/>
          <w:szCs w:val="24"/>
          <w:lang w:eastAsia="hr-HR"/>
        </w:rPr>
      </w:pPr>
    </w:p>
    <w:p w:rsidR="000F1C96" w:rsidRDefault="000F1C96" w:rsidP="00ED37B7">
      <w:pPr>
        <w:spacing w:after="0" w:line="240" w:lineRule="auto"/>
        <w:jc w:val="both"/>
        <w:rPr>
          <w:rFonts w:ascii="Times New Roman" w:eastAsia="Times New Roman" w:hAnsi="Times New Roman" w:cs="Times New Roman"/>
          <w:sz w:val="24"/>
          <w:szCs w:val="24"/>
          <w:lang w:eastAsia="hr-HR"/>
        </w:rPr>
      </w:pPr>
    </w:p>
    <w:p w:rsidR="000F1C96" w:rsidRDefault="000F1C96" w:rsidP="00ED37B7">
      <w:pPr>
        <w:spacing w:after="0" w:line="240" w:lineRule="auto"/>
        <w:jc w:val="both"/>
        <w:rPr>
          <w:rFonts w:ascii="Times New Roman" w:eastAsia="Times New Roman" w:hAnsi="Times New Roman" w:cs="Times New Roman"/>
          <w:sz w:val="24"/>
          <w:szCs w:val="24"/>
          <w:lang w:eastAsia="hr-HR"/>
        </w:rPr>
      </w:pPr>
    </w:p>
    <w:p w:rsidR="00C44A37" w:rsidRDefault="00C44A37" w:rsidP="00ED37B7">
      <w:pPr>
        <w:spacing w:after="0" w:line="240" w:lineRule="auto"/>
        <w:jc w:val="both"/>
        <w:rPr>
          <w:rFonts w:ascii="Times New Roman" w:eastAsia="Times New Roman" w:hAnsi="Times New Roman" w:cs="Times New Roman"/>
          <w:sz w:val="24"/>
          <w:szCs w:val="24"/>
          <w:lang w:eastAsia="hr-HR"/>
        </w:rPr>
      </w:pPr>
    </w:p>
    <w:p w:rsidR="00C44A37" w:rsidRDefault="00C44A37" w:rsidP="00ED37B7">
      <w:pPr>
        <w:spacing w:after="0" w:line="240" w:lineRule="auto"/>
        <w:jc w:val="both"/>
        <w:rPr>
          <w:rFonts w:ascii="Times New Roman" w:eastAsia="Times New Roman" w:hAnsi="Times New Roman" w:cs="Times New Roman"/>
          <w:sz w:val="24"/>
          <w:szCs w:val="24"/>
          <w:lang w:eastAsia="hr-HR"/>
        </w:rPr>
      </w:pPr>
    </w:p>
    <w:p w:rsidR="00C44A37" w:rsidRDefault="00C44A37" w:rsidP="00ED37B7">
      <w:pPr>
        <w:spacing w:after="0" w:line="240" w:lineRule="auto"/>
        <w:jc w:val="both"/>
        <w:rPr>
          <w:rFonts w:ascii="Times New Roman" w:eastAsia="Times New Roman" w:hAnsi="Times New Roman" w:cs="Times New Roman"/>
          <w:sz w:val="24"/>
          <w:szCs w:val="24"/>
          <w:lang w:eastAsia="hr-HR"/>
        </w:rPr>
      </w:pPr>
    </w:p>
    <w:p w:rsidR="00C44A37" w:rsidRDefault="00C44A37" w:rsidP="00ED37B7">
      <w:pPr>
        <w:spacing w:after="0" w:line="240" w:lineRule="auto"/>
        <w:jc w:val="both"/>
        <w:rPr>
          <w:rFonts w:ascii="Times New Roman" w:eastAsia="Times New Roman" w:hAnsi="Times New Roman" w:cs="Times New Roman"/>
          <w:sz w:val="24"/>
          <w:szCs w:val="24"/>
          <w:lang w:eastAsia="hr-HR"/>
        </w:rPr>
      </w:pPr>
    </w:p>
    <w:p w:rsidR="00C44A37" w:rsidRDefault="00C44A37" w:rsidP="00ED37B7">
      <w:pPr>
        <w:spacing w:after="0" w:line="240" w:lineRule="auto"/>
        <w:jc w:val="both"/>
        <w:rPr>
          <w:rFonts w:ascii="Times New Roman" w:eastAsia="Times New Roman" w:hAnsi="Times New Roman" w:cs="Times New Roman"/>
          <w:sz w:val="24"/>
          <w:szCs w:val="24"/>
          <w:lang w:eastAsia="hr-HR"/>
        </w:rPr>
      </w:pPr>
    </w:p>
    <w:p w:rsidR="000F1C96"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r>
    </w:p>
    <w:tbl>
      <w:tblPr>
        <w:tblW w:w="9498" w:type="dxa"/>
        <w:tblInd w:w="108" w:type="dxa"/>
        <w:tblLook w:val="04A0" w:firstRow="1" w:lastRow="0" w:firstColumn="1" w:lastColumn="0" w:noHBand="0" w:noVBand="1"/>
      </w:tblPr>
      <w:tblGrid>
        <w:gridCol w:w="583"/>
        <w:gridCol w:w="4095"/>
        <w:gridCol w:w="3119"/>
        <w:gridCol w:w="1701"/>
      </w:tblGrid>
      <w:tr w:rsidR="000F1C96" w:rsidRPr="00ED37B7" w:rsidTr="009812A6">
        <w:trPr>
          <w:trHeight w:val="585"/>
        </w:trPr>
        <w:tc>
          <w:tcPr>
            <w:tcW w:w="58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0F1C96" w:rsidRPr="00ED37B7" w:rsidRDefault="000F1C96" w:rsidP="009812A6">
            <w:pPr>
              <w:spacing w:after="0" w:line="240" w:lineRule="auto"/>
              <w:jc w:val="center"/>
              <w:rPr>
                <w:rFonts w:ascii="Times New Roman" w:eastAsia="Times New Roman" w:hAnsi="Times New Roman" w:cs="Times New Roman"/>
                <w:b/>
                <w:bCs/>
                <w:sz w:val="24"/>
                <w:szCs w:val="24"/>
                <w:lang w:eastAsia="hr-HR"/>
              </w:rPr>
            </w:pPr>
            <w:proofErr w:type="spellStart"/>
            <w:r w:rsidRPr="00ED37B7">
              <w:rPr>
                <w:rFonts w:ascii="Times New Roman" w:eastAsia="Times New Roman" w:hAnsi="Times New Roman" w:cs="Times New Roman"/>
                <w:b/>
                <w:bCs/>
                <w:sz w:val="24"/>
                <w:szCs w:val="24"/>
                <w:lang w:eastAsia="hr-HR"/>
              </w:rPr>
              <w:lastRenderedPageBreak/>
              <w:t>Rb</w:t>
            </w:r>
            <w:proofErr w:type="spellEnd"/>
            <w:r w:rsidRPr="00ED37B7">
              <w:rPr>
                <w:rFonts w:ascii="Times New Roman" w:eastAsia="Times New Roman" w:hAnsi="Times New Roman" w:cs="Times New Roman"/>
                <w:b/>
                <w:bCs/>
                <w:sz w:val="24"/>
                <w:szCs w:val="24"/>
                <w:lang w:eastAsia="hr-HR"/>
              </w:rPr>
              <w:t>.</w:t>
            </w:r>
          </w:p>
        </w:tc>
        <w:tc>
          <w:tcPr>
            <w:tcW w:w="4095" w:type="dxa"/>
            <w:tcBorders>
              <w:top w:val="single" w:sz="4" w:space="0" w:color="auto"/>
              <w:left w:val="nil"/>
              <w:bottom w:val="single" w:sz="4" w:space="0" w:color="auto"/>
              <w:right w:val="single" w:sz="4" w:space="0" w:color="auto"/>
            </w:tcBorders>
            <w:shd w:val="clear" w:color="auto" w:fill="D0CECE"/>
            <w:vAlign w:val="center"/>
            <w:hideMark/>
          </w:tcPr>
          <w:p w:rsidR="000F1C96" w:rsidRPr="00ED37B7" w:rsidRDefault="000F1C96" w:rsidP="009812A6">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neprofitne organizacije</w:t>
            </w:r>
          </w:p>
        </w:tc>
        <w:tc>
          <w:tcPr>
            <w:tcW w:w="3119" w:type="dxa"/>
            <w:tcBorders>
              <w:top w:val="single" w:sz="4" w:space="0" w:color="auto"/>
              <w:left w:val="nil"/>
              <w:bottom w:val="single" w:sz="4" w:space="0" w:color="auto"/>
              <w:right w:val="single" w:sz="4" w:space="0" w:color="auto"/>
            </w:tcBorders>
            <w:shd w:val="clear" w:color="auto" w:fill="D0CECE"/>
            <w:vAlign w:val="center"/>
            <w:hideMark/>
          </w:tcPr>
          <w:p w:rsidR="000F1C96" w:rsidRPr="00ED37B7" w:rsidRDefault="000F1C96" w:rsidP="009812A6">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projekta</w:t>
            </w:r>
          </w:p>
        </w:tc>
        <w:tc>
          <w:tcPr>
            <w:tcW w:w="1701" w:type="dxa"/>
            <w:tcBorders>
              <w:top w:val="single" w:sz="4" w:space="0" w:color="auto"/>
              <w:left w:val="nil"/>
              <w:bottom w:val="single" w:sz="4" w:space="0" w:color="auto"/>
              <w:right w:val="single" w:sz="4" w:space="0" w:color="auto"/>
            </w:tcBorders>
            <w:shd w:val="clear" w:color="auto" w:fill="D0CECE"/>
            <w:vAlign w:val="center"/>
            <w:hideMark/>
          </w:tcPr>
          <w:p w:rsidR="000F1C96" w:rsidRPr="00ED37B7" w:rsidRDefault="000F1C96" w:rsidP="009812A6">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Iznos donacije</w:t>
            </w:r>
          </w:p>
        </w:tc>
      </w:tr>
      <w:tr w:rsidR="000F1C96" w:rsidRPr="00ED37B7" w:rsidTr="009812A6">
        <w:trPr>
          <w:trHeight w:val="417"/>
        </w:trPr>
        <w:tc>
          <w:tcPr>
            <w:tcW w:w="583" w:type="dxa"/>
            <w:tcBorders>
              <w:top w:val="nil"/>
              <w:left w:val="single" w:sz="4" w:space="0" w:color="auto"/>
              <w:bottom w:val="single" w:sz="4" w:space="0" w:color="auto"/>
              <w:right w:val="single" w:sz="4" w:space="0" w:color="auto"/>
            </w:tcBorders>
            <w:shd w:val="clear" w:color="auto" w:fill="auto"/>
            <w:noWrap/>
          </w:tcPr>
          <w:p w:rsidR="000F1C96" w:rsidRPr="00ED37B7" w:rsidRDefault="000F1C96" w:rsidP="009812A6">
            <w:pPr>
              <w:spacing w:after="0" w:line="240" w:lineRule="auto"/>
              <w:jc w:val="center"/>
              <w:rPr>
                <w:rFonts w:ascii="Times New Roman" w:eastAsia="Times New Roman" w:hAnsi="Times New Roman" w:cs="Times New Roman"/>
                <w:sz w:val="24"/>
                <w:szCs w:val="24"/>
                <w:lang w:eastAsia="hr-HR"/>
              </w:rPr>
            </w:pPr>
          </w:p>
          <w:p w:rsidR="000F1C96" w:rsidRDefault="000F1C96" w:rsidP="009812A6">
            <w:pPr>
              <w:spacing w:after="0" w:line="240" w:lineRule="auto"/>
              <w:jc w:val="center"/>
              <w:rPr>
                <w:rFonts w:ascii="Times New Roman" w:eastAsia="Times New Roman" w:hAnsi="Times New Roman" w:cs="Times New Roman"/>
                <w:sz w:val="24"/>
                <w:szCs w:val="24"/>
                <w:lang w:eastAsia="hr-HR"/>
              </w:rPr>
            </w:pPr>
          </w:p>
          <w:p w:rsidR="000F1C96" w:rsidRDefault="000F1C96" w:rsidP="009812A6">
            <w:pPr>
              <w:spacing w:after="0" w:line="240" w:lineRule="auto"/>
              <w:jc w:val="center"/>
              <w:rPr>
                <w:rFonts w:ascii="Times New Roman" w:eastAsia="Times New Roman" w:hAnsi="Times New Roman" w:cs="Times New Roman"/>
                <w:sz w:val="24"/>
                <w:szCs w:val="24"/>
                <w:lang w:eastAsia="hr-HR"/>
              </w:rPr>
            </w:pPr>
          </w:p>
          <w:p w:rsidR="000F1C96" w:rsidRPr="00ED37B7" w:rsidRDefault="000F1C96" w:rsidP="009812A6">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w:t>
            </w:r>
          </w:p>
        </w:tc>
        <w:tc>
          <w:tcPr>
            <w:tcW w:w="4095" w:type="dxa"/>
            <w:tcBorders>
              <w:top w:val="nil"/>
              <w:left w:val="nil"/>
              <w:bottom w:val="single" w:sz="4" w:space="0" w:color="auto"/>
              <w:right w:val="single" w:sz="4" w:space="0" w:color="auto"/>
            </w:tcBorders>
            <w:shd w:val="clear" w:color="auto" w:fill="auto"/>
          </w:tcPr>
          <w:p w:rsidR="000F1C96" w:rsidRDefault="000F1C96" w:rsidP="000F1C96">
            <w:pPr>
              <w:spacing w:after="0" w:line="240" w:lineRule="auto"/>
              <w:rPr>
                <w:rFonts w:ascii="Times New Roman" w:eastAsia="Times New Roman" w:hAnsi="Times New Roman" w:cs="Times New Roman"/>
                <w:sz w:val="24"/>
                <w:szCs w:val="24"/>
                <w:lang w:eastAsia="hr-HR"/>
              </w:rPr>
            </w:pPr>
          </w:p>
          <w:p w:rsidR="000F1C96" w:rsidRDefault="000F1C96" w:rsidP="000F1C96">
            <w:pPr>
              <w:spacing w:after="0" w:line="240" w:lineRule="auto"/>
              <w:rPr>
                <w:rFonts w:ascii="Times New Roman" w:eastAsia="Times New Roman" w:hAnsi="Times New Roman" w:cs="Times New Roman"/>
                <w:sz w:val="24"/>
                <w:szCs w:val="24"/>
                <w:lang w:eastAsia="hr-HR"/>
              </w:rPr>
            </w:pPr>
          </w:p>
          <w:p w:rsidR="000F1C96" w:rsidRDefault="000F1C96" w:rsidP="000F1C96">
            <w:pPr>
              <w:spacing w:after="0" w:line="240" w:lineRule="auto"/>
              <w:rPr>
                <w:rFonts w:ascii="Times New Roman" w:eastAsia="Times New Roman" w:hAnsi="Times New Roman" w:cs="Times New Roman"/>
                <w:sz w:val="24"/>
                <w:szCs w:val="24"/>
                <w:lang w:eastAsia="hr-HR"/>
              </w:rPr>
            </w:pPr>
          </w:p>
          <w:p w:rsidR="000F1C96" w:rsidRPr="00ED37B7" w:rsidRDefault="000F1C96" w:rsidP="000F1C96">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Udruga </w:t>
            </w:r>
            <w:r>
              <w:rPr>
                <w:rFonts w:ascii="Times New Roman" w:eastAsia="Times New Roman" w:hAnsi="Times New Roman" w:cs="Times New Roman"/>
                <w:sz w:val="24"/>
                <w:szCs w:val="24"/>
                <w:lang w:eastAsia="hr-HR"/>
              </w:rPr>
              <w:t>hrvatskih vojnih invalida Domovinskog rata Novska i partneri</w:t>
            </w:r>
          </w:p>
        </w:tc>
        <w:tc>
          <w:tcPr>
            <w:tcW w:w="3119" w:type="dxa"/>
            <w:tcBorders>
              <w:top w:val="nil"/>
              <w:left w:val="nil"/>
              <w:bottom w:val="single" w:sz="4" w:space="0" w:color="auto"/>
              <w:right w:val="single" w:sz="4" w:space="0" w:color="auto"/>
            </w:tcBorders>
            <w:shd w:val="clear" w:color="auto" w:fill="auto"/>
          </w:tcPr>
          <w:p w:rsidR="000F1C96" w:rsidRPr="00ED37B7" w:rsidRDefault="000F1C96" w:rsidP="009812A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Institucionalna potpora HVIDRA-i </w:t>
            </w:r>
            <w:proofErr w:type="spellStart"/>
            <w:r>
              <w:rPr>
                <w:rFonts w:ascii="Times New Roman" w:eastAsia="Times New Roman" w:hAnsi="Times New Roman" w:cs="Times New Roman"/>
                <w:sz w:val="24"/>
                <w:szCs w:val="24"/>
                <w:lang w:eastAsia="hr-HR"/>
              </w:rPr>
              <w:t>i</w:t>
            </w:r>
            <w:proofErr w:type="spellEnd"/>
            <w:r>
              <w:rPr>
                <w:rFonts w:ascii="Times New Roman" w:eastAsia="Times New Roman" w:hAnsi="Times New Roman" w:cs="Times New Roman"/>
                <w:sz w:val="24"/>
                <w:szCs w:val="24"/>
                <w:lang w:eastAsia="hr-HR"/>
              </w:rPr>
              <w:t xml:space="preserve"> drugim udrugama iz Domovinskog rata (URPBDR, UUHBDR, GO UHDDDR, HČZ, UHBDRP SMŽ PODRUŽNICA NOVSKA)</w:t>
            </w:r>
          </w:p>
        </w:tc>
        <w:tc>
          <w:tcPr>
            <w:tcW w:w="1701" w:type="dxa"/>
            <w:tcBorders>
              <w:top w:val="nil"/>
              <w:left w:val="nil"/>
              <w:bottom w:val="single" w:sz="4" w:space="0" w:color="auto"/>
              <w:right w:val="single" w:sz="4" w:space="0" w:color="auto"/>
            </w:tcBorders>
            <w:shd w:val="clear" w:color="auto" w:fill="auto"/>
            <w:noWrap/>
          </w:tcPr>
          <w:p w:rsidR="000F1C96" w:rsidRPr="00ED37B7" w:rsidRDefault="000F1C96" w:rsidP="009812A6">
            <w:pPr>
              <w:spacing w:after="0" w:line="240" w:lineRule="auto"/>
              <w:jc w:val="right"/>
              <w:rPr>
                <w:rFonts w:ascii="Times New Roman" w:eastAsia="Times New Roman" w:hAnsi="Times New Roman" w:cs="Times New Roman"/>
                <w:bCs/>
                <w:sz w:val="24"/>
                <w:szCs w:val="24"/>
                <w:lang w:eastAsia="hr-HR"/>
              </w:rPr>
            </w:pPr>
          </w:p>
          <w:p w:rsidR="000F1C96" w:rsidRDefault="000F1C96" w:rsidP="009812A6">
            <w:pPr>
              <w:spacing w:after="0" w:line="240" w:lineRule="auto"/>
              <w:jc w:val="right"/>
              <w:rPr>
                <w:rFonts w:ascii="Times New Roman" w:eastAsia="Times New Roman" w:hAnsi="Times New Roman" w:cs="Times New Roman"/>
                <w:bCs/>
                <w:sz w:val="24"/>
                <w:szCs w:val="24"/>
                <w:lang w:eastAsia="hr-HR"/>
              </w:rPr>
            </w:pPr>
          </w:p>
          <w:p w:rsidR="000F1C96" w:rsidRDefault="000F1C96" w:rsidP="009812A6">
            <w:pPr>
              <w:spacing w:after="0" w:line="240" w:lineRule="auto"/>
              <w:jc w:val="right"/>
              <w:rPr>
                <w:rFonts w:ascii="Times New Roman" w:eastAsia="Times New Roman" w:hAnsi="Times New Roman" w:cs="Times New Roman"/>
                <w:bCs/>
                <w:sz w:val="24"/>
                <w:szCs w:val="24"/>
                <w:lang w:eastAsia="hr-HR"/>
              </w:rPr>
            </w:pPr>
          </w:p>
          <w:p w:rsidR="000F1C96" w:rsidRPr="00ED37B7" w:rsidRDefault="000F1C96" w:rsidP="009812A6">
            <w:pPr>
              <w:spacing w:after="0" w:line="240" w:lineRule="auto"/>
              <w:jc w:val="right"/>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120.000,00 kn</w:t>
            </w:r>
          </w:p>
        </w:tc>
      </w:tr>
      <w:tr w:rsidR="000F1C96" w:rsidRPr="00ED37B7" w:rsidTr="009812A6">
        <w:trPr>
          <w:trHeight w:val="417"/>
        </w:trPr>
        <w:tc>
          <w:tcPr>
            <w:tcW w:w="583" w:type="dxa"/>
            <w:tcBorders>
              <w:top w:val="nil"/>
              <w:left w:val="single" w:sz="4" w:space="0" w:color="auto"/>
              <w:bottom w:val="single" w:sz="4" w:space="0" w:color="auto"/>
              <w:right w:val="single" w:sz="4" w:space="0" w:color="auto"/>
            </w:tcBorders>
            <w:shd w:val="clear" w:color="auto" w:fill="auto"/>
            <w:noWrap/>
          </w:tcPr>
          <w:p w:rsidR="000F1C96" w:rsidRDefault="000F1C96" w:rsidP="009812A6">
            <w:pPr>
              <w:spacing w:after="0" w:line="240" w:lineRule="auto"/>
              <w:jc w:val="center"/>
              <w:rPr>
                <w:rFonts w:ascii="Times New Roman" w:eastAsia="Times New Roman" w:hAnsi="Times New Roman" w:cs="Times New Roman"/>
                <w:sz w:val="24"/>
                <w:szCs w:val="24"/>
                <w:lang w:eastAsia="hr-HR"/>
              </w:rPr>
            </w:pPr>
          </w:p>
          <w:p w:rsidR="000F1C96" w:rsidRDefault="000F1C96" w:rsidP="009812A6">
            <w:pPr>
              <w:spacing w:after="0" w:line="240" w:lineRule="auto"/>
              <w:jc w:val="center"/>
              <w:rPr>
                <w:rFonts w:ascii="Times New Roman" w:eastAsia="Times New Roman" w:hAnsi="Times New Roman" w:cs="Times New Roman"/>
                <w:sz w:val="24"/>
                <w:szCs w:val="24"/>
                <w:lang w:eastAsia="hr-HR"/>
              </w:rPr>
            </w:pPr>
          </w:p>
          <w:p w:rsidR="000F1C96" w:rsidRPr="00ED37B7" w:rsidRDefault="000F1C96" w:rsidP="009812A6">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w:t>
            </w:r>
          </w:p>
        </w:tc>
        <w:tc>
          <w:tcPr>
            <w:tcW w:w="4095" w:type="dxa"/>
            <w:tcBorders>
              <w:top w:val="nil"/>
              <w:left w:val="nil"/>
              <w:bottom w:val="single" w:sz="4" w:space="0" w:color="auto"/>
              <w:right w:val="single" w:sz="4" w:space="0" w:color="auto"/>
            </w:tcBorders>
            <w:shd w:val="clear" w:color="auto" w:fill="auto"/>
          </w:tcPr>
          <w:p w:rsidR="000F1C96" w:rsidRDefault="000F1C96" w:rsidP="000F1C96">
            <w:pPr>
              <w:spacing w:after="0" w:line="240" w:lineRule="auto"/>
              <w:rPr>
                <w:rFonts w:ascii="Times New Roman" w:eastAsia="Times New Roman" w:hAnsi="Times New Roman" w:cs="Times New Roman"/>
                <w:sz w:val="24"/>
                <w:szCs w:val="24"/>
                <w:lang w:eastAsia="hr-HR"/>
              </w:rPr>
            </w:pPr>
          </w:p>
          <w:p w:rsidR="000F1C96" w:rsidRPr="00ED37B7" w:rsidRDefault="000F1C96" w:rsidP="000F1C96">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Udruga </w:t>
            </w:r>
            <w:r>
              <w:rPr>
                <w:rFonts w:ascii="Times New Roman" w:eastAsia="Times New Roman" w:hAnsi="Times New Roman" w:cs="Times New Roman"/>
                <w:sz w:val="24"/>
                <w:szCs w:val="24"/>
                <w:lang w:eastAsia="hr-HR"/>
              </w:rPr>
              <w:t>specijalne jedinice policije iz Domovinskog rata „Ris“ Kutina, Podružnica Novska</w:t>
            </w:r>
          </w:p>
        </w:tc>
        <w:tc>
          <w:tcPr>
            <w:tcW w:w="3119" w:type="dxa"/>
            <w:tcBorders>
              <w:top w:val="nil"/>
              <w:left w:val="nil"/>
              <w:bottom w:val="single" w:sz="4" w:space="0" w:color="auto"/>
              <w:right w:val="single" w:sz="4" w:space="0" w:color="auto"/>
            </w:tcBorders>
            <w:shd w:val="clear" w:color="auto" w:fill="auto"/>
          </w:tcPr>
          <w:p w:rsidR="000F1C96" w:rsidRPr="00ED37B7" w:rsidRDefault="000F1C96" w:rsidP="009812A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Redovan rad udruge i obilježavanja obljetnica značajnih događanja u Domovinskom ratu te izrada i tiskanje monografije „Risovi-Domovini odani“</w:t>
            </w:r>
          </w:p>
        </w:tc>
        <w:tc>
          <w:tcPr>
            <w:tcW w:w="1701" w:type="dxa"/>
            <w:tcBorders>
              <w:top w:val="nil"/>
              <w:left w:val="nil"/>
              <w:bottom w:val="single" w:sz="4" w:space="0" w:color="auto"/>
              <w:right w:val="single" w:sz="4" w:space="0" w:color="auto"/>
            </w:tcBorders>
            <w:shd w:val="clear" w:color="auto" w:fill="auto"/>
            <w:noWrap/>
          </w:tcPr>
          <w:p w:rsidR="000F1C96" w:rsidRDefault="000F1C96" w:rsidP="009812A6">
            <w:pPr>
              <w:spacing w:after="0" w:line="240" w:lineRule="auto"/>
              <w:jc w:val="right"/>
              <w:rPr>
                <w:rFonts w:ascii="Times New Roman" w:eastAsia="Times New Roman" w:hAnsi="Times New Roman" w:cs="Times New Roman"/>
                <w:bCs/>
                <w:sz w:val="24"/>
                <w:szCs w:val="24"/>
                <w:lang w:eastAsia="hr-HR"/>
              </w:rPr>
            </w:pPr>
          </w:p>
          <w:p w:rsidR="000F1C96" w:rsidRDefault="000F1C96" w:rsidP="009812A6">
            <w:pPr>
              <w:spacing w:after="0" w:line="240" w:lineRule="auto"/>
              <w:jc w:val="right"/>
              <w:rPr>
                <w:rFonts w:ascii="Times New Roman" w:eastAsia="Times New Roman" w:hAnsi="Times New Roman" w:cs="Times New Roman"/>
                <w:bCs/>
                <w:sz w:val="24"/>
                <w:szCs w:val="24"/>
                <w:lang w:eastAsia="hr-HR"/>
              </w:rPr>
            </w:pPr>
          </w:p>
          <w:p w:rsidR="000F1C96" w:rsidRPr="00ED37B7" w:rsidRDefault="000F1C96" w:rsidP="009812A6">
            <w:pPr>
              <w:spacing w:after="0" w:line="240" w:lineRule="auto"/>
              <w:jc w:val="right"/>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19.500,00</w:t>
            </w:r>
            <w:r w:rsidRPr="00ED37B7">
              <w:rPr>
                <w:rFonts w:ascii="Times New Roman" w:eastAsia="Times New Roman" w:hAnsi="Times New Roman" w:cs="Times New Roman"/>
                <w:bCs/>
                <w:sz w:val="24"/>
                <w:szCs w:val="24"/>
                <w:lang w:eastAsia="hr-HR"/>
              </w:rPr>
              <w:t xml:space="preserve"> kn   </w:t>
            </w:r>
          </w:p>
        </w:tc>
      </w:tr>
      <w:tr w:rsidR="000F1C96" w:rsidRPr="00ED37B7" w:rsidTr="009812A6">
        <w:trPr>
          <w:trHeight w:val="254"/>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0F1C96" w:rsidRPr="00ED37B7" w:rsidRDefault="000F1C96" w:rsidP="009812A6">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w:t>
            </w:r>
          </w:p>
        </w:tc>
        <w:tc>
          <w:tcPr>
            <w:tcW w:w="4095" w:type="dxa"/>
            <w:tcBorders>
              <w:top w:val="single" w:sz="4" w:space="0" w:color="auto"/>
              <w:left w:val="nil"/>
              <w:bottom w:val="single" w:sz="4" w:space="0" w:color="auto"/>
              <w:right w:val="single" w:sz="4" w:space="0" w:color="auto"/>
            </w:tcBorders>
            <w:shd w:val="clear" w:color="auto" w:fill="auto"/>
          </w:tcPr>
          <w:p w:rsidR="000F1C96" w:rsidRPr="00ED37B7" w:rsidRDefault="000F1C96" w:rsidP="009812A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Udruga Hrvatski časnički zbor grada Novske, općina Jasenovac i Lipovljani</w:t>
            </w:r>
          </w:p>
        </w:tc>
        <w:tc>
          <w:tcPr>
            <w:tcW w:w="3119" w:type="dxa"/>
            <w:tcBorders>
              <w:top w:val="single" w:sz="4" w:space="0" w:color="auto"/>
              <w:left w:val="nil"/>
              <w:bottom w:val="single" w:sz="4" w:space="0" w:color="auto"/>
              <w:right w:val="single" w:sz="4" w:space="0" w:color="auto"/>
            </w:tcBorders>
            <w:shd w:val="clear" w:color="auto" w:fill="auto"/>
          </w:tcPr>
          <w:p w:rsidR="000F1C96" w:rsidRPr="00ED37B7" w:rsidRDefault="000F1C96" w:rsidP="000F1C9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Provođenje plana i programa udruge HČZ Novska u 2017. godini</w:t>
            </w:r>
          </w:p>
        </w:tc>
        <w:tc>
          <w:tcPr>
            <w:tcW w:w="1701" w:type="dxa"/>
            <w:tcBorders>
              <w:top w:val="single" w:sz="4" w:space="0" w:color="auto"/>
              <w:left w:val="nil"/>
              <w:bottom w:val="single" w:sz="4" w:space="0" w:color="auto"/>
              <w:right w:val="single" w:sz="4" w:space="0" w:color="auto"/>
            </w:tcBorders>
            <w:shd w:val="clear" w:color="auto" w:fill="auto"/>
            <w:noWrap/>
          </w:tcPr>
          <w:p w:rsidR="000F1C96" w:rsidRPr="00ED37B7" w:rsidRDefault="000F1C96" w:rsidP="009812A6">
            <w:pPr>
              <w:spacing w:after="0" w:line="240" w:lineRule="auto"/>
              <w:jc w:val="right"/>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19.500,00 kn</w:t>
            </w:r>
            <w:r w:rsidRPr="00ED37B7">
              <w:rPr>
                <w:rFonts w:ascii="Times New Roman" w:eastAsia="Times New Roman" w:hAnsi="Times New Roman" w:cs="Times New Roman"/>
                <w:bCs/>
                <w:sz w:val="24"/>
                <w:szCs w:val="24"/>
                <w:lang w:eastAsia="hr-HR"/>
              </w:rPr>
              <w:t xml:space="preserve">   </w:t>
            </w:r>
          </w:p>
        </w:tc>
      </w:tr>
      <w:tr w:rsidR="000F1C96" w:rsidRPr="00ED37B7" w:rsidTr="009812A6">
        <w:trPr>
          <w:trHeight w:val="418"/>
        </w:trPr>
        <w:tc>
          <w:tcPr>
            <w:tcW w:w="583" w:type="dxa"/>
            <w:tcBorders>
              <w:top w:val="nil"/>
              <w:left w:val="single" w:sz="4" w:space="0" w:color="auto"/>
              <w:bottom w:val="single" w:sz="4" w:space="0" w:color="auto"/>
              <w:right w:val="single" w:sz="4" w:space="0" w:color="auto"/>
            </w:tcBorders>
            <w:shd w:val="clear" w:color="auto" w:fill="auto"/>
            <w:noWrap/>
          </w:tcPr>
          <w:p w:rsidR="000F1C96" w:rsidRPr="00ED37B7" w:rsidRDefault="000F1C96" w:rsidP="009812A6">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p>
        </w:tc>
        <w:tc>
          <w:tcPr>
            <w:tcW w:w="4095" w:type="dxa"/>
            <w:tcBorders>
              <w:top w:val="nil"/>
              <w:left w:val="nil"/>
              <w:bottom w:val="single" w:sz="4" w:space="0" w:color="auto"/>
              <w:right w:val="single" w:sz="4" w:space="0" w:color="auto"/>
            </w:tcBorders>
            <w:shd w:val="clear" w:color="auto" w:fill="auto"/>
          </w:tcPr>
          <w:p w:rsidR="000F1C96" w:rsidRPr="00ED37B7" w:rsidRDefault="000F1C96" w:rsidP="009812A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Udruga hrvatskih branitelja Domovinskog rata policije Sisačko-moslavačke županije, Podružnica Novska</w:t>
            </w:r>
          </w:p>
        </w:tc>
        <w:tc>
          <w:tcPr>
            <w:tcW w:w="3119" w:type="dxa"/>
            <w:tcBorders>
              <w:top w:val="nil"/>
              <w:left w:val="nil"/>
              <w:bottom w:val="single" w:sz="4" w:space="0" w:color="auto"/>
              <w:right w:val="single" w:sz="4" w:space="0" w:color="auto"/>
            </w:tcBorders>
            <w:shd w:val="clear" w:color="auto" w:fill="auto"/>
          </w:tcPr>
          <w:p w:rsidR="000F1C96" w:rsidRPr="00ED37B7" w:rsidRDefault="004F307B" w:rsidP="009812A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Obilježavanje Dana policije i pogibije hrvatskih branitelja, policajaca Policijske postaje Novska</w:t>
            </w:r>
          </w:p>
        </w:tc>
        <w:tc>
          <w:tcPr>
            <w:tcW w:w="1701" w:type="dxa"/>
            <w:tcBorders>
              <w:top w:val="nil"/>
              <w:left w:val="nil"/>
              <w:bottom w:val="single" w:sz="4" w:space="0" w:color="auto"/>
              <w:right w:val="single" w:sz="4" w:space="0" w:color="auto"/>
            </w:tcBorders>
            <w:shd w:val="clear" w:color="auto" w:fill="auto"/>
            <w:noWrap/>
          </w:tcPr>
          <w:p w:rsidR="000F1C96" w:rsidRPr="00ED37B7" w:rsidRDefault="004F307B" w:rsidP="009812A6">
            <w:pPr>
              <w:spacing w:after="0" w:line="240" w:lineRule="auto"/>
              <w:jc w:val="right"/>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9.000,00 kn</w:t>
            </w:r>
            <w:r w:rsidR="000F1C96" w:rsidRPr="00ED37B7">
              <w:rPr>
                <w:rFonts w:ascii="Times New Roman" w:eastAsia="Times New Roman" w:hAnsi="Times New Roman" w:cs="Times New Roman"/>
                <w:bCs/>
                <w:sz w:val="24"/>
                <w:szCs w:val="24"/>
                <w:lang w:eastAsia="hr-HR"/>
              </w:rPr>
              <w:t xml:space="preserve">   </w:t>
            </w:r>
          </w:p>
        </w:tc>
      </w:tr>
    </w:tbl>
    <w:p w:rsidR="000F1C96" w:rsidRDefault="000F1C96" w:rsidP="00ED37B7">
      <w:pPr>
        <w:spacing w:after="0" w:line="240" w:lineRule="auto"/>
        <w:jc w:val="both"/>
        <w:rPr>
          <w:rFonts w:ascii="Times New Roman" w:eastAsia="Calibri" w:hAnsi="Times New Roman" w:cs="Times New Roman"/>
          <w:sz w:val="24"/>
          <w:szCs w:val="24"/>
        </w:rPr>
      </w:pPr>
    </w:p>
    <w:p w:rsidR="00ED37B7" w:rsidRPr="00ED37B7" w:rsidRDefault="000F1C96" w:rsidP="00ED37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D37B7" w:rsidRPr="00ED37B7">
        <w:rPr>
          <w:rFonts w:ascii="Times New Roman" w:eastAsia="Calibri" w:hAnsi="Times New Roman" w:cs="Times New Roman"/>
          <w:sz w:val="24"/>
          <w:szCs w:val="24"/>
        </w:rPr>
        <w:t xml:space="preserve">Također, dana </w:t>
      </w:r>
      <w:r w:rsidR="001D2294">
        <w:rPr>
          <w:rFonts w:ascii="Times New Roman" w:eastAsia="Calibri" w:hAnsi="Times New Roman" w:cs="Times New Roman"/>
          <w:sz w:val="24"/>
          <w:szCs w:val="24"/>
        </w:rPr>
        <w:t xml:space="preserve">28. listopada 2017. godine, </w:t>
      </w:r>
      <w:r w:rsidR="00ED37B7" w:rsidRPr="00ED37B7">
        <w:rPr>
          <w:rFonts w:ascii="Times New Roman" w:eastAsia="Calibri" w:hAnsi="Times New Roman" w:cs="Times New Roman"/>
          <w:sz w:val="24"/>
          <w:szCs w:val="24"/>
        </w:rPr>
        <w:t>raspisan je Javni  poziv za predlaganje  programa i projekta za zadovoljenje javnih potreba koje će na području Grada Novske u 2017. godini provoditi udruge iz Domovinskog rata i vjerske zajednice u kojem je bio osiguran  dodatni iznos za financiranje projekata udruga iz Domovinskog rata u iznosu od 50.000,00 kn.   Nakon uobičajene procedure za dodjelu sredstava, sredstva su odlukom Gradonačelnika od 5. prosinca 2017. godine dodijeljena  za sljedeće projekte udruga iz Domovinskog rata:</w:t>
      </w:r>
    </w:p>
    <w:p w:rsidR="00ED37B7" w:rsidRPr="00ED37B7" w:rsidRDefault="00ED37B7" w:rsidP="00ED37B7">
      <w:pPr>
        <w:spacing w:after="0" w:line="240" w:lineRule="auto"/>
        <w:ind w:left="360"/>
        <w:jc w:val="both"/>
        <w:rPr>
          <w:rFonts w:ascii="Times New Roman" w:eastAsia="Calibri" w:hAnsi="Times New Roman" w:cs="Times New Roman"/>
          <w:sz w:val="24"/>
          <w:szCs w:val="24"/>
        </w:rPr>
      </w:pPr>
    </w:p>
    <w:tbl>
      <w:tblPr>
        <w:tblW w:w="9498" w:type="dxa"/>
        <w:tblInd w:w="108" w:type="dxa"/>
        <w:tblLook w:val="04A0" w:firstRow="1" w:lastRow="0" w:firstColumn="1" w:lastColumn="0" w:noHBand="0" w:noVBand="1"/>
      </w:tblPr>
      <w:tblGrid>
        <w:gridCol w:w="583"/>
        <w:gridCol w:w="3779"/>
        <w:gridCol w:w="3435"/>
        <w:gridCol w:w="1701"/>
      </w:tblGrid>
      <w:tr w:rsidR="00ED37B7" w:rsidRPr="00ED37B7" w:rsidTr="00ED37B7">
        <w:trPr>
          <w:trHeight w:val="585"/>
        </w:trPr>
        <w:tc>
          <w:tcPr>
            <w:tcW w:w="58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proofErr w:type="spellStart"/>
            <w:r w:rsidRPr="00ED37B7">
              <w:rPr>
                <w:rFonts w:ascii="Times New Roman" w:eastAsia="Times New Roman" w:hAnsi="Times New Roman" w:cs="Times New Roman"/>
                <w:b/>
                <w:bCs/>
                <w:sz w:val="24"/>
                <w:szCs w:val="24"/>
                <w:lang w:eastAsia="hr-HR"/>
              </w:rPr>
              <w:t>Rb</w:t>
            </w:r>
            <w:proofErr w:type="spellEnd"/>
            <w:r w:rsidRPr="00ED37B7">
              <w:rPr>
                <w:rFonts w:ascii="Times New Roman" w:eastAsia="Times New Roman" w:hAnsi="Times New Roman" w:cs="Times New Roman"/>
                <w:b/>
                <w:bCs/>
                <w:sz w:val="24"/>
                <w:szCs w:val="24"/>
                <w:lang w:eastAsia="hr-HR"/>
              </w:rPr>
              <w:t>.</w:t>
            </w:r>
          </w:p>
        </w:tc>
        <w:tc>
          <w:tcPr>
            <w:tcW w:w="3779"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neprofitne organizacije</w:t>
            </w:r>
          </w:p>
        </w:tc>
        <w:tc>
          <w:tcPr>
            <w:tcW w:w="3435"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projekta</w:t>
            </w:r>
          </w:p>
        </w:tc>
        <w:tc>
          <w:tcPr>
            <w:tcW w:w="1701"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Iznos donacije</w:t>
            </w:r>
          </w:p>
        </w:tc>
      </w:tr>
      <w:tr w:rsidR="00ED37B7" w:rsidRPr="00ED37B7" w:rsidTr="00ED37B7">
        <w:trPr>
          <w:trHeight w:val="255"/>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w:t>
            </w:r>
          </w:p>
        </w:tc>
        <w:tc>
          <w:tcPr>
            <w:tcW w:w="3779" w:type="dxa"/>
            <w:tcBorders>
              <w:top w:val="single" w:sz="4" w:space="0" w:color="auto"/>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Gradski ogranak Udruge hrvatskih dragovoljaca Domovinskog rata Grada Novske</w:t>
            </w:r>
          </w:p>
        </w:tc>
        <w:tc>
          <w:tcPr>
            <w:tcW w:w="3435" w:type="dxa"/>
            <w:tcBorders>
              <w:top w:val="single" w:sz="4" w:space="0" w:color="auto"/>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Promicanje vrijednosti Domovinskog rata prema planu i program Udruge u 2017. godini</w:t>
            </w:r>
          </w:p>
        </w:tc>
        <w:tc>
          <w:tcPr>
            <w:tcW w:w="1701" w:type="dxa"/>
            <w:tcBorders>
              <w:top w:val="single" w:sz="4" w:space="0" w:color="auto"/>
              <w:left w:val="nil"/>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10.000,00 kn   </w:t>
            </w:r>
          </w:p>
        </w:tc>
      </w:tr>
      <w:tr w:rsidR="00ED37B7" w:rsidRPr="00ED37B7" w:rsidTr="00ED37B7">
        <w:trPr>
          <w:trHeight w:val="510"/>
        </w:trPr>
        <w:tc>
          <w:tcPr>
            <w:tcW w:w="583" w:type="dxa"/>
            <w:tcBorders>
              <w:top w:val="nil"/>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w:t>
            </w:r>
          </w:p>
        </w:tc>
        <w:tc>
          <w:tcPr>
            <w:tcW w:w="3779"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Udruga hrvatskih vojnih invalida Domovinskog rata Novske</w:t>
            </w:r>
          </w:p>
        </w:tc>
        <w:tc>
          <w:tcPr>
            <w:tcW w:w="3435"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Nabava opreme potrebne za obilježavanje važnih događaja vezanih za Domovinski rat na području Grada Novske</w:t>
            </w:r>
          </w:p>
        </w:tc>
        <w:tc>
          <w:tcPr>
            <w:tcW w:w="1701" w:type="dxa"/>
            <w:tcBorders>
              <w:top w:val="nil"/>
              <w:left w:val="nil"/>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p>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15.000,00 kn   </w:t>
            </w:r>
          </w:p>
        </w:tc>
      </w:tr>
      <w:tr w:rsidR="00ED37B7" w:rsidRPr="00ED37B7" w:rsidTr="00ED37B7">
        <w:trPr>
          <w:trHeight w:val="510"/>
        </w:trPr>
        <w:tc>
          <w:tcPr>
            <w:tcW w:w="583" w:type="dxa"/>
            <w:tcBorders>
              <w:top w:val="nil"/>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w:t>
            </w:r>
          </w:p>
        </w:tc>
        <w:tc>
          <w:tcPr>
            <w:tcW w:w="3779"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Udruga hrvatskih vojnih invalida Domovinskog rata Novske</w:t>
            </w:r>
          </w:p>
        </w:tc>
        <w:tc>
          <w:tcPr>
            <w:tcW w:w="3435"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Redovan rad udruge prema planu i programu u 2017. godini</w:t>
            </w:r>
          </w:p>
        </w:tc>
        <w:tc>
          <w:tcPr>
            <w:tcW w:w="1701" w:type="dxa"/>
            <w:tcBorders>
              <w:top w:val="nil"/>
              <w:left w:val="nil"/>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25.000,00 kn</w:t>
            </w:r>
          </w:p>
        </w:tc>
      </w:tr>
    </w:tbl>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rPr>
          <w:rFonts w:ascii="Times New Roman" w:eastAsia="Calibri" w:hAnsi="Times New Roman" w:cs="Times New Roman"/>
          <w:b/>
          <w:sz w:val="24"/>
          <w:szCs w:val="24"/>
        </w:rPr>
      </w:pPr>
      <w:r w:rsidRPr="00ED37B7">
        <w:rPr>
          <w:rFonts w:ascii="Times New Roman" w:eastAsia="Calibri" w:hAnsi="Times New Roman" w:cs="Times New Roman"/>
          <w:b/>
          <w:sz w:val="24"/>
          <w:szCs w:val="24"/>
        </w:rPr>
        <w:t xml:space="preserve">2.2.5. Tekući projekt 1011 T100005 Sufinanciranje rada ostalih udruga </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 xml:space="preserve">Ovaj tekući projekt u  2017. godini ostvaren je u iznosu od 95.016,93 kn ili 76,63 % od plana. </w:t>
      </w:r>
    </w:p>
    <w:p w:rsidR="00F65ED4"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b/>
        <w:t xml:space="preserve">Nakon raspisanog javnog poziva i propisane procedure, Gradonačelnik je dana 12. svibnja 2017. godine donio Odluku o odobravanju sredstava za financiranje/sufinanciranje programa/projekata za zadovoljenje javnih potreba koje će na području Grada Novske provoditi udruge u 2017. godini za područje Javnog poziva „Ostala područja“ kojom je </w:t>
      </w:r>
      <w:r w:rsidRPr="00ED37B7">
        <w:rPr>
          <w:rFonts w:ascii="Times New Roman" w:eastAsia="Times New Roman" w:hAnsi="Times New Roman" w:cs="Times New Roman"/>
          <w:sz w:val="24"/>
          <w:szCs w:val="24"/>
          <w:lang w:eastAsia="hr-HR"/>
        </w:rPr>
        <w:lastRenderedPageBreak/>
        <w:t>odobrena potpora za financiranje programa i projekata udruga iz područja ostalih djelatnosti udruga, a koju je ostvarilo sedam udruga za sljedeće projekte i u sljedećim iznosima potpore:</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tbl>
      <w:tblPr>
        <w:tblW w:w="9498" w:type="dxa"/>
        <w:tblInd w:w="108" w:type="dxa"/>
        <w:tblLook w:val="04A0" w:firstRow="1" w:lastRow="0" w:firstColumn="1" w:lastColumn="0" w:noHBand="0" w:noVBand="1"/>
      </w:tblPr>
      <w:tblGrid>
        <w:gridCol w:w="583"/>
        <w:gridCol w:w="3779"/>
        <w:gridCol w:w="3435"/>
        <w:gridCol w:w="1701"/>
      </w:tblGrid>
      <w:tr w:rsidR="00ED37B7" w:rsidRPr="00ED37B7" w:rsidTr="00ED37B7">
        <w:trPr>
          <w:trHeight w:val="585"/>
        </w:trPr>
        <w:tc>
          <w:tcPr>
            <w:tcW w:w="58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proofErr w:type="spellStart"/>
            <w:r w:rsidRPr="00ED37B7">
              <w:rPr>
                <w:rFonts w:ascii="Times New Roman" w:eastAsia="Times New Roman" w:hAnsi="Times New Roman" w:cs="Times New Roman"/>
                <w:b/>
                <w:bCs/>
                <w:sz w:val="24"/>
                <w:szCs w:val="24"/>
                <w:lang w:eastAsia="hr-HR"/>
              </w:rPr>
              <w:t>Rb</w:t>
            </w:r>
            <w:proofErr w:type="spellEnd"/>
            <w:r w:rsidRPr="00ED37B7">
              <w:rPr>
                <w:rFonts w:ascii="Times New Roman" w:eastAsia="Times New Roman" w:hAnsi="Times New Roman" w:cs="Times New Roman"/>
                <w:b/>
                <w:bCs/>
                <w:sz w:val="24"/>
                <w:szCs w:val="24"/>
                <w:lang w:eastAsia="hr-HR"/>
              </w:rPr>
              <w:t>.</w:t>
            </w:r>
          </w:p>
        </w:tc>
        <w:tc>
          <w:tcPr>
            <w:tcW w:w="3779"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neprofitne organizacije</w:t>
            </w:r>
          </w:p>
        </w:tc>
        <w:tc>
          <w:tcPr>
            <w:tcW w:w="3435"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projekta</w:t>
            </w:r>
          </w:p>
        </w:tc>
        <w:tc>
          <w:tcPr>
            <w:tcW w:w="1701"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Iznos donacije</w:t>
            </w:r>
          </w:p>
        </w:tc>
      </w:tr>
      <w:tr w:rsidR="00ED37B7" w:rsidRPr="00ED37B7" w:rsidTr="00ED37B7">
        <w:trPr>
          <w:trHeight w:val="720"/>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w:t>
            </w:r>
          </w:p>
        </w:tc>
        <w:tc>
          <w:tcPr>
            <w:tcW w:w="3779"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Udruga uzgajivača goveda Mokro polje</w:t>
            </w:r>
          </w:p>
        </w:tc>
        <w:tc>
          <w:tcPr>
            <w:tcW w:w="3435"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Program rada Udruge uzgajivača goveda Mokro polje za 2017. godinu</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6.000,00 kn   </w:t>
            </w:r>
          </w:p>
        </w:tc>
      </w:tr>
      <w:tr w:rsidR="00ED37B7" w:rsidRPr="00ED37B7" w:rsidTr="00ED37B7">
        <w:trPr>
          <w:trHeight w:val="720"/>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w:t>
            </w:r>
          </w:p>
        </w:tc>
        <w:tc>
          <w:tcPr>
            <w:tcW w:w="3779"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Društvo za uzgoj malih životinja "Novska"</w:t>
            </w:r>
          </w:p>
        </w:tc>
        <w:tc>
          <w:tcPr>
            <w:tcW w:w="3435"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Državna izložba mladog uzgoja "</w:t>
            </w:r>
            <w:proofErr w:type="spellStart"/>
            <w:r w:rsidRPr="00ED37B7">
              <w:rPr>
                <w:rFonts w:ascii="Times New Roman" w:eastAsia="Times New Roman" w:hAnsi="Times New Roman" w:cs="Times New Roman"/>
                <w:sz w:val="24"/>
                <w:szCs w:val="24"/>
                <w:lang w:eastAsia="hr-HR"/>
              </w:rPr>
              <w:t>Brestača</w:t>
            </w:r>
            <w:proofErr w:type="spellEnd"/>
            <w:r w:rsidRPr="00ED37B7">
              <w:rPr>
                <w:rFonts w:ascii="Times New Roman" w:eastAsia="Times New Roman" w:hAnsi="Times New Roman" w:cs="Times New Roman"/>
                <w:sz w:val="24"/>
                <w:szCs w:val="24"/>
                <w:lang w:eastAsia="hr-HR"/>
              </w:rPr>
              <w:t>"</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4.600,00 kn   </w:t>
            </w:r>
          </w:p>
        </w:tc>
      </w:tr>
      <w:tr w:rsidR="00ED37B7" w:rsidRPr="00ED37B7" w:rsidTr="00ED37B7">
        <w:trPr>
          <w:trHeight w:val="370"/>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w:t>
            </w:r>
          </w:p>
        </w:tc>
        <w:tc>
          <w:tcPr>
            <w:tcW w:w="3779"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Udruga antifašističkih boraca i antifašista Novska</w:t>
            </w:r>
          </w:p>
        </w:tc>
        <w:tc>
          <w:tcPr>
            <w:tcW w:w="3435"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Potpuna obnova uništenog spomenika stradalnika 2. svj. rata sela </w:t>
            </w:r>
            <w:proofErr w:type="spellStart"/>
            <w:r w:rsidRPr="00ED37B7">
              <w:rPr>
                <w:rFonts w:ascii="Times New Roman" w:eastAsia="Times New Roman" w:hAnsi="Times New Roman" w:cs="Times New Roman"/>
                <w:sz w:val="24"/>
                <w:szCs w:val="24"/>
                <w:lang w:eastAsia="hr-HR"/>
              </w:rPr>
              <w:t>Borovac</w:t>
            </w:r>
            <w:proofErr w:type="spellEnd"/>
            <w:r w:rsidRPr="00ED37B7">
              <w:rPr>
                <w:rFonts w:ascii="Times New Roman" w:eastAsia="Times New Roman" w:hAnsi="Times New Roman" w:cs="Times New Roman"/>
                <w:sz w:val="24"/>
                <w:szCs w:val="24"/>
                <w:lang w:eastAsia="hr-HR"/>
              </w:rPr>
              <w:t xml:space="preserve"> i djelomična sanacija oštećenog spomenika u Rajiću</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p>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6.000,00 kn   </w:t>
            </w:r>
          </w:p>
        </w:tc>
      </w:tr>
      <w:tr w:rsidR="00ED37B7" w:rsidRPr="00ED37B7" w:rsidTr="001E040E">
        <w:trPr>
          <w:trHeight w:val="490"/>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p>
        </w:tc>
        <w:tc>
          <w:tcPr>
            <w:tcW w:w="3779"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Športski klub uzgajivača golubova listonoša "Novska - 2009"</w:t>
            </w:r>
          </w:p>
        </w:tc>
        <w:tc>
          <w:tcPr>
            <w:tcW w:w="3435"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Natjecanja golubova listonoša</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3.000,00 kn   </w:t>
            </w:r>
          </w:p>
        </w:tc>
      </w:tr>
      <w:tr w:rsidR="00ED37B7" w:rsidRPr="00ED37B7" w:rsidTr="001E040E">
        <w:trPr>
          <w:trHeight w:val="412"/>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5.</w:t>
            </w:r>
          </w:p>
        </w:tc>
        <w:tc>
          <w:tcPr>
            <w:tcW w:w="3779" w:type="dxa"/>
            <w:tcBorders>
              <w:top w:val="single" w:sz="4" w:space="0" w:color="auto"/>
              <w:left w:val="single" w:sz="4" w:space="0" w:color="auto"/>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Udruga žena Nove </w:t>
            </w:r>
            <w:proofErr w:type="spellStart"/>
            <w:r w:rsidRPr="00ED37B7">
              <w:rPr>
                <w:rFonts w:ascii="Times New Roman" w:eastAsia="Times New Roman" w:hAnsi="Times New Roman" w:cs="Times New Roman"/>
                <w:sz w:val="24"/>
                <w:szCs w:val="24"/>
                <w:lang w:eastAsia="hr-HR"/>
              </w:rPr>
              <w:t>Subocke</w:t>
            </w:r>
            <w:proofErr w:type="spellEnd"/>
            <w:r w:rsidRPr="00ED37B7">
              <w:rPr>
                <w:rFonts w:ascii="Times New Roman" w:eastAsia="Times New Roman" w:hAnsi="Times New Roman" w:cs="Times New Roman"/>
                <w:sz w:val="24"/>
                <w:szCs w:val="24"/>
                <w:lang w:eastAsia="hr-HR"/>
              </w:rPr>
              <w:t xml:space="preserve"> "</w:t>
            </w:r>
            <w:proofErr w:type="spellStart"/>
            <w:r w:rsidRPr="00ED37B7">
              <w:rPr>
                <w:rFonts w:ascii="Times New Roman" w:eastAsia="Times New Roman" w:hAnsi="Times New Roman" w:cs="Times New Roman"/>
                <w:sz w:val="24"/>
                <w:szCs w:val="24"/>
                <w:lang w:eastAsia="hr-HR"/>
              </w:rPr>
              <w:t>Suboćanka</w:t>
            </w:r>
            <w:proofErr w:type="spellEnd"/>
            <w:r w:rsidRPr="00ED37B7">
              <w:rPr>
                <w:rFonts w:ascii="Times New Roman" w:eastAsia="Times New Roman" w:hAnsi="Times New Roman" w:cs="Times New Roman"/>
                <w:sz w:val="24"/>
                <w:szCs w:val="24"/>
                <w:lang w:eastAsia="hr-HR"/>
              </w:rPr>
              <w:t>"</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Godišnji program Udruge žena Nove </w:t>
            </w:r>
            <w:proofErr w:type="spellStart"/>
            <w:r w:rsidRPr="00ED37B7">
              <w:rPr>
                <w:rFonts w:ascii="Times New Roman" w:eastAsia="Times New Roman" w:hAnsi="Times New Roman" w:cs="Times New Roman"/>
                <w:sz w:val="24"/>
                <w:szCs w:val="24"/>
                <w:lang w:eastAsia="hr-HR"/>
              </w:rPr>
              <w:t>Subocke</w:t>
            </w:r>
            <w:proofErr w:type="spellEnd"/>
            <w:r w:rsidRPr="00ED37B7">
              <w:rPr>
                <w:rFonts w:ascii="Times New Roman" w:eastAsia="Times New Roman" w:hAnsi="Times New Roman" w:cs="Times New Roman"/>
                <w:sz w:val="24"/>
                <w:szCs w:val="24"/>
                <w:lang w:eastAsia="hr-HR"/>
              </w:rPr>
              <w:t xml:space="preserve"> "</w:t>
            </w:r>
            <w:proofErr w:type="spellStart"/>
            <w:r w:rsidRPr="00ED37B7">
              <w:rPr>
                <w:rFonts w:ascii="Times New Roman" w:eastAsia="Times New Roman" w:hAnsi="Times New Roman" w:cs="Times New Roman"/>
                <w:sz w:val="24"/>
                <w:szCs w:val="24"/>
                <w:lang w:eastAsia="hr-HR"/>
              </w:rPr>
              <w:t>Suboćanka</w:t>
            </w:r>
            <w:proofErr w:type="spellEnd"/>
            <w:r w:rsidRPr="00ED37B7">
              <w:rPr>
                <w:rFonts w:ascii="Times New Roman" w:eastAsia="Times New Roman" w:hAnsi="Times New Roman" w:cs="Times New Roman"/>
                <w:sz w:val="24"/>
                <w:szCs w:val="24"/>
                <w:lang w:eastAsia="hr-HR"/>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5.950,00 kn   </w:t>
            </w:r>
          </w:p>
        </w:tc>
      </w:tr>
      <w:tr w:rsidR="00ED37B7" w:rsidRPr="00ED37B7" w:rsidTr="00ED37B7">
        <w:trPr>
          <w:trHeight w:val="376"/>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6.</w:t>
            </w:r>
          </w:p>
        </w:tc>
        <w:tc>
          <w:tcPr>
            <w:tcW w:w="3779"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Moto - klub "Škorpion" Novska</w:t>
            </w:r>
          </w:p>
        </w:tc>
        <w:tc>
          <w:tcPr>
            <w:tcW w:w="3435"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Doček moto karavane "Zajedno u ratu, zajedno u miru" Prevlaka - Vukovar</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1.973,20 kn   </w:t>
            </w:r>
          </w:p>
        </w:tc>
      </w:tr>
      <w:tr w:rsidR="00ED37B7" w:rsidRPr="00ED37B7" w:rsidTr="00ED37B7">
        <w:trPr>
          <w:trHeight w:val="438"/>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7.</w:t>
            </w:r>
          </w:p>
        </w:tc>
        <w:tc>
          <w:tcPr>
            <w:tcW w:w="3779"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Društvo za uzgoj i zaštitu ptica Novska</w:t>
            </w:r>
          </w:p>
        </w:tc>
        <w:tc>
          <w:tcPr>
            <w:tcW w:w="3435"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Otvoreno ornitološko prvenstvo Hrvatske "Novska 2017."</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5.000,00 kn   </w:t>
            </w:r>
          </w:p>
        </w:tc>
      </w:tr>
    </w:tbl>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Također, radi potreba novljanskih udruga za dodatnim financiranjem njihovih projekata Grad Novska je u proračunu Grada Novske osigurao dodatni iznos od 50.000,00 kn te raspisao Javni poziv za  predlaganje programa i projekata koje će provoditi udruge u 2017. godini  koji je objavljen dana 20. listopada 2017. godine, a nakon propisane procedure, Odlukom Gradonačelnika donacije su dodijeljene dana 27. studenoga 2017. godine  za sljedeće projekte i u sljedećim iznosima donacija:</w:t>
      </w:r>
    </w:p>
    <w:p w:rsidR="00ED37B7" w:rsidRPr="00ED37B7" w:rsidRDefault="00ED37B7" w:rsidP="00ED37B7">
      <w:pPr>
        <w:spacing w:after="0" w:line="240" w:lineRule="auto"/>
        <w:jc w:val="both"/>
        <w:rPr>
          <w:rFonts w:ascii="Times New Roman" w:eastAsia="Calibri" w:hAnsi="Times New Roman" w:cs="Times New Roman"/>
          <w:sz w:val="24"/>
          <w:szCs w:val="24"/>
        </w:rPr>
      </w:pPr>
    </w:p>
    <w:tbl>
      <w:tblPr>
        <w:tblW w:w="9498" w:type="dxa"/>
        <w:tblInd w:w="108" w:type="dxa"/>
        <w:tblLook w:val="04A0" w:firstRow="1" w:lastRow="0" w:firstColumn="1" w:lastColumn="0" w:noHBand="0" w:noVBand="1"/>
      </w:tblPr>
      <w:tblGrid>
        <w:gridCol w:w="583"/>
        <w:gridCol w:w="3779"/>
        <w:gridCol w:w="3435"/>
        <w:gridCol w:w="1701"/>
      </w:tblGrid>
      <w:tr w:rsidR="00ED37B7" w:rsidRPr="00ED37B7" w:rsidTr="00ED37B7">
        <w:trPr>
          <w:trHeight w:val="585"/>
        </w:trPr>
        <w:tc>
          <w:tcPr>
            <w:tcW w:w="58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proofErr w:type="spellStart"/>
            <w:r w:rsidRPr="00ED37B7">
              <w:rPr>
                <w:rFonts w:ascii="Times New Roman" w:eastAsia="Times New Roman" w:hAnsi="Times New Roman" w:cs="Times New Roman"/>
                <w:b/>
                <w:bCs/>
                <w:sz w:val="24"/>
                <w:szCs w:val="24"/>
                <w:lang w:eastAsia="hr-HR"/>
              </w:rPr>
              <w:t>Rb</w:t>
            </w:r>
            <w:proofErr w:type="spellEnd"/>
            <w:r w:rsidRPr="00ED37B7">
              <w:rPr>
                <w:rFonts w:ascii="Times New Roman" w:eastAsia="Times New Roman" w:hAnsi="Times New Roman" w:cs="Times New Roman"/>
                <w:b/>
                <w:bCs/>
                <w:sz w:val="24"/>
                <w:szCs w:val="24"/>
                <w:lang w:eastAsia="hr-HR"/>
              </w:rPr>
              <w:t>.</w:t>
            </w:r>
          </w:p>
        </w:tc>
        <w:tc>
          <w:tcPr>
            <w:tcW w:w="3779"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neprofitne organizacije</w:t>
            </w:r>
          </w:p>
        </w:tc>
        <w:tc>
          <w:tcPr>
            <w:tcW w:w="3435"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projekta</w:t>
            </w:r>
          </w:p>
        </w:tc>
        <w:tc>
          <w:tcPr>
            <w:tcW w:w="1701"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Iznos donacije</w:t>
            </w:r>
          </w:p>
        </w:tc>
      </w:tr>
      <w:tr w:rsidR="00ED37B7" w:rsidRPr="00ED37B7" w:rsidTr="00ED37B7">
        <w:trPr>
          <w:trHeight w:val="445"/>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w:t>
            </w:r>
          </w:p>
        </w:tc>
        <w:tc>
          <w:tcPr>
            <w:tcW w:w="3779" w:type="dxa"/>
            <w:tcBorders>
              <w:top w:val="single" w:sz="4" w:space="0" w:color="auto"/>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Društvo prijatelja Hajduka Novska</w:t>
            </w:r>
          </w:p>
        </w:tc>
        <w:tc>
          <w:tcPr>
            <w:tcW w:w="3435" w:type="dxa"/>
            <w:tcBorders>
              <w:top w:val="single" w:sz="4" w:space="0" w:color="auto"/>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 Bila noć za Hajduka"</w:t>
            </w:r>
          </w:p>
        </w:tc>
        <w:tc>
          <w:tcPr>
            <w:tcW w:w="1701" w:type="dxa"/>
            <w:tcBorders>
              <w:top w:val="single" w:sz="4" w:space="0" w:color="auto"/>
              <w:left w:val="nil"/>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5.000,00 kn</w:t>
            </w:r>
          </w:p>
        </w:tc>
      </w:tr>
      <w:tr w:rsidR="00ED37B7" w:rsidRPr="00ED37B7" w:rsidTr="00ED37B7">
        <w:trPr>
          <w:trHeight w:val="410"/>
        </w:trPr>
        <w:tc>
          <w:tcPr>
            <w:tcW w:w="583" w:type="dxa"/>
            <w:tcBorders>
              <w:top w:val="nil"/>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w:t>
            </w:r>
          </w:p>
        </w:tc>
        <w:tc>
          <w:tcPr>
            <w:tcW w:w="3779"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Novljanske mažoretkinje</w:t>
            </w:r>
          </w:p>
        </w:tc>
        <w:tc>
          <w:tcPr>
            <w:tcW w:w="3435"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roofErr w:type="spellStart"/>
            <w:r w:rsidRPr="00ED37B7">
              <w:rPr>
                <w:rFonts w:ascii="Times New Roman" w:eastAsia="Times New Roman" w:hAnsi="Times New Roman" w:cs="Times New Roman"/>
                <w:sz w:val="24"/>
                <w:szCs w:val="24"/>
                <w:lang w:eastAsia="hr-HR"/>
              </w:rPr>
              <w:t>International</w:t>
            </w:r>
            <w:proofErr w:type="spellEnd"/>
            <w:r w:rsidRPr="00ED37B7">
              <w:rPr>
                <w:rFonts w:ascii="Times New Roman" w:eastAsia="Times New Roman" w:hAnsi="Times New Roman" w:cs="Times New Roman"/>
                <w:sz w:val="24"/>
                <w:szCs w:val="24"/>
                <w:lang w:eastAsia="hr-HR"/>
              </w:rPr>
              <w:t xml:space="preserve"> Grand </w:t>
            </w:r>
            <w:proofErr w:type="spellStart"/>
            <w:r w:rsidRPr="00ED37B7">
              <w:rPr>
                <w:rFonts w:ascii="Times New Roman" w:eastAsia="Times New Roman" w:hAnsi="Times New Roman" w:cs="Times New Roman"/>
                <w:sz w:val="24"/>
                <w:szCs w:val="24"/>
                <w:lang w:eastAsia="hr-HR"/>
              </w:rPr>
              <w:t>Prix</w:t>
            </w:r>
            <w:proofErr w:type="spellEnd"/>
          </w:p>
        </w:tc>
        <w:tc>
          <w:tcPr>
            <w:tcW w:w="1701" w:type="dxa"/>
            <w:tcBorders>
              <w:top w:val="nil"/>
              <w:left w:val="nil"/>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2.000,00 kn</w:t>
            </w:r>
          </w:p>
        </w:tc>
      </w:tr>
      <w:tr w:rsidR="00ED37B7" w:rsidRPr="00ED37B7" w:rsidTr="00ED37B7">
        <w:trPr>
          <w:trHeight w:val="510"/>
        </w:trPr>
        <w:tc>
          <w:tcPr>
            <w:tcW w:w="583" w:type="dxa"/>
            <w:tcBorders>
              <w:top w:val="nil"/>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w:t>
            </w:r>
          </w:p>
        </w:tc>
        <w:tc>
          <w:tcPr>
            <w:tcW w:w="3779"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Odbojkaški klub invalida "Novska"</w:t>
            </w:r>
          </w:p>
        </w:tc>
        <w:tc>
          <w:tcPr>
            <w:tcW w:w="3435"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Obilježavanje obljetnice deset godina postojanja</w:t>
            </w:r>
          </w:p>
        </w:tc>
        <w:tc>
          <w:tcPr>
            <w:tcW w:w="1701" w:type="dxa"/>
            <w:tcBorders>
              <w:top w:val="nil"/>
              <w:left w:val="nil"/>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4.400,00 kn</w:t>
            </w:r>
          </w:p>
        </w:tc>
      </w:tr>
      <w:tr w:rsidR="00ED37B7" w:rsidRPr="00ED37B7" w:rsidTr="00ED37B7">
        <w:trPr>
          <w:trHeight w:val="1020"/>
        </w:trPr>
        <w:tc>
          <w:tcPr>
            <w:tcW w:w="583" w:type="dxa"/>
            <w:tcBorders>
              <w:top w:val="nil"/>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p>
        </w:tc>
        <w:tc>
          <w:tcPr>
            <w:tcW w:w="3779"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Planinarsko društvo "</w:t>
            </w:r>
            <w:proofErr w:type="spellStart"/>
            <w:r w:rsidRPr="00ED37B7">
              <w:rPr>
                <w:rFonts w:ascii="Times New Roman" w:eastAsia="Times New Roman" w:hAnsi="Times New Roman" w:cs="Times New Roman"/>
                <w:sz w:val="24"/>
                <w:szCs w:val="24"/>
                <w:lang w:eastAsia="hr-HR"/>
              </w:rPr>
              <w:t>Zmajevac</w:t>
            </w:r>
            <w:proofErr w:type="spellEnd"/>
            <w:r w:rsidRPr="00ED37B7">
              <w:rPr>
                <w:rFonts w:ascii="Times New Roman" w:eastAsia="Times New Roman" w:hAnsi="Times New Roman" w:cs="Times New Roman"/>
                <w:sz w:val="24"/>
                <w:szCs w:val="24"/>
                <w:lang w:eastAsia="hr-HR"/>
              </w:rPr>
              <w:t>" Novska</w:t>
            </w:r>
          </w:p>
        </w:tc>
        <w:tc>
          <w:tcPr>
            <w:tcW w:w="3435"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Svečanost promocije diplomanata opće planinarske škole "Novska 2017." i pripreme za 20. novogodišnji pohod "Novljanska </w:t>
            </w:r>
            <w:proofErr w:type="spellStart"/>
            <w:r w:rsidRPr="00ED37B7">
              <w:rPr>
                <w:rFonts w:ascii="Times New Roman" w:eastAsia="Times New Roman" w:hAnsi="Times New Roman" w:cs="Times New Roman"/>
                <w:sz w:val="24"/>
                <w:szCs w:val="24"/>
                <w:lang w:eastAsia="hr-HR"/>
              </w:rPr>
              <w:t>sarmijada</w:t>
            </w:r>
            <w:proofErr w:type="spellEnd"/>
            <w:r w:rsidRPr="00ED37B7">
              <w:rPr>
                <w:rFonts w:ascii="Times New Roman" w:eastAsia="Times New Roman" w:hAnsi="Times New Roman" w:cs="Times New Roman"/>
                <w:sz w:val="24"/>
                <w:szCs w:val="24"/>
                <w:lang w:eastAsia="hr-HR"/>
              </w:rPr>
              <w:t xml:space="preserve"> 2018."</w:t>
            </w:r>
          </w:p>
        </w:tc>
        <w:tc>
          <w:tcPr>
            <w:tcW w:w="1701"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p>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2.000,00 kn</w:t>
            </w:r>
          </w:p>
        </w:tc>
      </w:tr>
      <w:tr w:rsidR="00ED37B7" w:rsidRPr="00ED37B7" w:rsidTr="00ED37B7">
        <w:trPr>
          <w:trHeight w:val="255"/>
        </w:trPr>
        <w:tc>
          <w:tcPr>
            <w:tcW w:w="583" w:type="dxa"/>
            <w:tcBorders>
              <w:top w:val="nil"/>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5.</w:t>
            </w:r>
          </w:p>
        </w:tc>
        <w:tc>
          <w:tcPr>
            <w:tcW w:w="3779"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Sportski nogometni klub "</w:t>
            </w:r>
            <w:proofErr w:type="spellStart"/>
            <w:r w:rsidRPr="00ED37B7">
              <w:rPr>
                <w:rFonts w:ascii="Times New Roman" w:eastAsia="Times New Roman" w:hAnsi="Times New Roman" w:cs="Times New Roman"/>
                <w:sz w:val="24"/>
                <w:szCs w:val="24"/>
                <w:lang w:eastAsia="hr-HR"/>
              </w:rPr>
              <w:t>Libertas</w:t>
            </w:r>
            <w:proofErr w:type="spellEnd"/>
            <w:r w:rsidRPr="00ED37B7">
              <w:rPr>
                <w:rFonts w:ascii="Times New Roman" w:eastAsia="Times New Roman" w:hAnsi="Times New Roman" w:cs="Times New Roman"/>
                <w:sz w:val="24"/>
                <w:szCs w:val="24"/>
                <w:lang w:eastAsia="hr-HR"/>
              </w:rPr>
              <w:t>"</w:t>
            </w:r>
          </w:p>
        </w:tc>
        <w:tc>
          <w:tcPr>
            <w:tcW w:w="3435"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Zimski malonogometni turnir mladeži</w:t>
            </w:r>
          </w:p>
        </w:tc>
        <w:tc>
          <w:tcPr>
            <w:tcW w:w="1701" w:type="dxa"/>
            <w:tcBorders>
              <w:top w:val="nil"/>
              <w:left w:val="nil"/>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5.000,00 kn</w:t>
            </w:r>
          </w:p>
        </w:tc>
      </w:tr>
      <w:tr w:rsidR="00ED37B7" w:rsidRPr="00ED37B7" w:rsidTr="000F1C96">
        <w:trPr>
          <w:trHeight w:val="510"/>
        </w:trPr>
        <w:tc>
          <w:tcPr>
            <w:tcW w:w="583" w:type="dxa"/>
            <w:tcBorders>
              <w:top w:val="nil"/>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6.</w:t>
            </w:r>
          </w:p>
        </w:tc>
        <w:tc>
          <w:tcPr>
            <w:tcW w:w="3779"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Športski nogometni klub "Sloga" </w:t>
            </w:r>
            <w:proofErr w:type="spellStart"/>
            <w:r w:rsidRPr="00ED37B7">
              <w:rPr>
                <w:rFonts w:ascii="Times New Roman" w:eastAsia="Times New Roman" w:hAnsi="Times New Roman" w:cs="Times New Roman"/>
                <w:sz w:val="24"/>
                <w:szCs w:val="24"/>
                <w:lang w:eastAsia="hr-HR"/>
              </w:rPr>
              <w:t>Jazavica</w:t>
            </w:r>
            <w:proofErr w:type="spellEnd"/>
            <w:r w:rsidRPr="00ED37B7">
              <w:rPr>
                <w:rFonts w:ascii="Times New Roman" w:eastAsia="Times New Roman" w:hAnsi="Times New Roman" w:cs="Times New Roman"/>
                <w:sz w:val="24"/>
                <w:szCs w:val="24"/>
                <w:lang w:eastAsia="hr-HR"/>
              </w:rPr>
              <w:t xml:space="preserve"> - Roždanik</w:t>
            </w:r>
          </w:p>
        </w:tc>
        <w:tc>
          <w:tcPr>
            <w:tcW w:w="3435"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Svečana sjednica 40 godina kluba</w:t>
            </w:r>
          </w:p>
        </w:tc>
        <w:tc>
          <w:tcPr>
            <w:tcW w:w="1701"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5.000,00 kn</w:t>
            </w:r>
          </w:p>
        </w:tc>
      </w:tr>
      <w:tr w:rsidR="00ED37B7" w:rsidRPr="00ED37B7" w:rsidTr="000F1C96">
        <w:trPr>
          <w:trHeight w:val="510"/>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lastRenderedPageBreak/>
              <w:t>7.</w:t>
            </w:r>
          </w:p>
        </w:tc>
        <w:tc>
          <w:tcPr>
            <w:tcW w:w="3779" w:type="dxa"/>
            <w:tcBorders>
              <w:top w:val="single" w:sz="4" w:space="0" w:color="auto"/>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Športski nogometni klub "Strug" </w:t>
            </w:r>
            <w:proofErr w:type="spellStart"/>
            <w:r w:rsidRPr="00ED37B7">
              <w:rPr>
                <w:rFonts w:ascii="Times New Roman" w:eastAsia="Times New Roman" w:hAnsi="Times New Roman" w:cs="Times New Roman"/>
                <w:sz w:val="24"/>
                <w:szCs w:val="24"/>
                <w:lang w:eastAsia="hr-HR"/>
              </w:rPr>
              <w:t>Bročice</w:t>
            </w:r>
            <w:proofErr w:type="spellEnd"/>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Obilježavanje 40-te obljetnice kluba</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5.000,00 kn</w:t>
            </w:r>
          </w:p>
        </w:tc>
      </w:tr>
      <w:tr w:rsidR="00ED37B7" w:rsidRPr="00ED37B7" w:rsidTr="000F1C96">
        <w:trPr>
          <w:trHeight w:val="510"/>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8.</w:t>
            </w:r>
          </w:p>
        </w:tc>
        <w:tc>
          <w:tcPr>
            <w:tcW w:w="3779" w:type="dxa"/>
            <w:tcBorders>
              <w:top w:val="single" w:sz="4" w:space="0" w:color="auto"/>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Udruga hrvatskih vojnih invalida Domovinskog rata Novska</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Kupnja knjiga "Svjedočanstva glinskih logoraša"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1.500,00 kn</w:t>
            </w:r>
          </w:p>
        </w:tc>
      </w:tr>
      <w:tr w:rsidR="00ED37B7" w:rsidRPr="00ED37B7" w:rsidTr="00F65ED4">
        <w:trPr>
          <w:trHeight w:val="765"/>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9.</w:t>
            </w:r>
          </w:p>
        </w:tc>
        <w:tc>
          <w:tcPr>
            <w:tcW w:w="3779" w:type="dxa"/>
            <w:tcBorders>
              <w:top w:val="single" w:sz="4" w:space="0" w:color="auto"/>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Udruga osoba s invaliditetom Sisačko - moslavačke županije</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Socijalne usluge za osobe s invaliditetom s područja Grada Novske</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5.000,00 kn</w:t>
            </w:r>
          </w:p>
        </w:tc>
      </w:tr>
      <w:tr w:rsidR="00ED37B7" w:rsidRPr="00ED37B7" w:rsidTr="00F65ED4">
        <w:trPr>
          <w:trHeight w:val="765"/>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10.</w:t>
            </w:r>
          </w:p>
        </w:tc>
        <w:tc>
          <w:tcPr>
            <w:tcW w:w="3779" w:type="dxa"/>
            <w:tcBorders>
              <w:top w:val="single" w:sz="4" w:space="0" w:color="auto"/>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Udruga za poticanje sportskih aktivnosti i komunikacijske kreativnosti "</w:t>
            </w:r>
            <w:proofErr w:type="spellStart"/>
            <w:r w:rsidRPr="00ED37B7">
              <w:rPr>
                <w:rFonts w:ascii="Times New Roman" w:eastAsia="Times New Roman" w:hAnsi="Times New Roman" w:cs="Times New Roman"/>
                <w:sz w:val="24"/>
                <w:szCs w:val="24"/>
                <w:lang w:eastAsia="hr-HR"/>
              </w:rPr>
              <w:t>Ogrc</w:t>
            </w:r>
            <w:proofErr w:type="spellEnd"/>
            <w:r w:rsidRPr="00ED37B7">
              <w:rPr>
                <w:rFonts w:ascii="Times New Roman" w:eastAsia="Times New Roman" w:hAnsi="Times New Roman" w:cs="Times New Roman"/>
                <w:sz w:val="24"/>
                <w:szCs w:val="24"/>
                <w:lang w:eastAsia="hr-HR"/>
              </w:rPr>
              <w:t>"</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Škola plivanja</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3.000,00 kn</w:t>
            </w:r>
          </w:p>
        </w:tc>
      </w:tr>
      <w:tr w:rsidR="00ED37B7" w:rsidRPr="00ED37B7" w:rsidTr="00ED37B7">
        <w:trPr>
          <w:trHeight w:val="510"/>
        </w:trPr>
        <w:tc>
          <w:tcPr>
            <w:tcW w:w="583" w:type="dxa"/>
            <w:tcBorders>
              <w:top w:val="nil"/>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11.</w:t>
            </w:r>
          </w:p>
        </w:tc>
        <w:tc>
          <w:tcPr>
            <w:tcW w:w="3779"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Zavičajni klub Prisoje</w:t>
            </w:r>
          </w:p>
        </w:tc>
        <w:tc>
          <w:tcPr>
            <w:tcW w:w="3435"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Kulturno - zabavna večer Zavičajnog kluba Prisoje</w:t>
            </w:r>
          </w:p>
        </w:tc>
        <w:tc>
          <w:tcPr>
            <w:tcW w:w="1701" w:type="dxa"/>
            <w:tcBorders>
              <w:top w:val="nil"/>
              <w:left w:val="nil"/>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5.000,00 kn</w:t>
            </w:r>
          </w:p>
        </w:tc>
      </w:tr>
    </w:tbl>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Ukupno je  po ovom Javnom pozivu dodijeljeno 42.900,00 kn.</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rPr>
          <w:rFonts w:ascii="Times New Roman" w:eastAsia="Calibri" w:hAnsi="Times New Roman" w:cs="Times New Roman"/>
          <w:b/>
          <w:sz w:val="24"/>
          <w:szCs w:val="24"/>
        </w:rPr>
      </w:pPr>
      <w:r w:rsidRPr="00ED37B7">
        <w:rPr>
          <w:rFonts w:ascii="Times New Roman" w:eastAsia="Calibri" w:hAnsi="Times New Roman" w:cs="Times New Roman"/>
          <w:b/>
          <w:sz w:val="24"/>
          <w:szCs w:val="24"/>
        </w:rPr>
        <w:t xml:space="preserve">2.2.6. Tekući projekt 1011 T100007 – Sufinanciranje rada Crvenog križa </w:t>
      </w: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 xml:space="preserve">Ovaj tekući projekt u izvještajnom razdoblju ostvaren je u iznosu od 330.399,96 kn  ili 88,66 % od plana. </w:t>
      </w:r>
    </w:p>
    <w:p w:rsidR="00ED37B7" w:rsidRPr="00ED37B7" w:rsidRDefault="00ED37B7" w:rsidP="00ED37B7">
      <w:pPr>
        <w:spacing w:after="0" w:line="240" w:lineRule="auto"/>
        <w:jc w:val="both"/>
        <w:rPr>
          <w:rFonts w:ascii="Times New Roman" w:eastAsia="Calibri" w:hAnsi="Times New Roman" w:cs="Times New Roman"/>
          <w:sz w:val="24"/>
          <w:szCs w:val="24"/>
          <w:lang w:eastAsia="hr-HR"/>
        </w:rPr>
      </w:pPr>
      <w:r w:rsidRPr="00ED37B7">
        <w:rPr>
          <w:rFonts w:ascii="Times New Roman" w:eastAsia="Calibri" w:hAnsi="Times New Roman" w:cs="Times New Roman"/>
          <w:sz w:val="24"/>
          <w:szCs w:val="24"/>
        </w:rPr>
        <w:tab/>
        <w:t>Sredstva su utrošena na redovni rad Gradskog društva Crvenog križa Novska (</w:t>
      </w:r>
      <w:r w:rsidRPr="00ED37B7">
        <w:rPr>
          <w:rFonts w:ascii="Times New Roman" w:eastAsia="Calibri" w:hAnsi="Times New Roman" w:cs="Times New Roman"/>
          <w:sz w:val="24"/>
          <w:szCs w:val="24"/>
          <w:lang w:eastAsia="hr-HR"/>
        </w:rPr>
        <w:t xml:space="preserve">za financiranje plaća zaposlenika, za materijalne troškove, za provođenje programa </w:t>
      </w:r>
      <w:proofErr w:type="spellStart"/>
      <w:r w:rsidRPr="00ED37B7">
        <w:rPr>
          <w:rFonts w:ascii="Times New Roman" w:eastAsia="Calibri" w:hAnsi="Times New Roman" w:cs="Times New Roman"/>
          <w:sz w:val="24"/>
          <w:szCs w:val="24"/>
          <w:lang w:eastAsia="hr-HR"/>
        </w:rPr>
        <w:t>logopedske</w:t>
      </w:r>
      <w:proofErr w:type="spellEnd"/>
      <w:r w:rsidRPr="00ED37B7">
        <w:rPr>
          <w:rFonts w:ascii="Times New Roman" w:eastAsia="Calibri" w:hAnsi="Times New Roman" w:cs="Times New Roman"/>
          <w:sz w:val="24"/>
          <w:szCs w:val="24"/>
          <w:lang w:eastAsia="hr-HR"/>
        </w:rPr>
        <w:t xml:space="preserve"> rehabilitacije te za ostale programe koje će provoditi u skladu sa Zakonom o Hrvatskom crvenom križu te  svojim programom rada i financijskim planom  za 2017. godinu). </w:t>
      </w: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lang w:eastAsia="hr-HR"/>
        </w:rPr>
        <w:t xml:space="preserve">Uredbom o kriterijima, mjerilima i postupcima financiranja i ugovaranja programa i projekata od interesa za opće dobro, Crveni križ je posebna organizacija civilnog društva čije je djelovanje i financiranje propisano posebnim zakonom koji im daje poseban status u području humanitarnog rada i doprinosa unapređenju i zaštiti zdravlja radi čega su izuzeti od sudjelovanja na javnim natječajima za dodjelu sredstava za financiranje svojih redovnih djelatnosti. </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rPr>
          <w:rFonts w:ascii="Times New Roman" w:eastAsia="Calibri" w:hAnsi="Times New Roman" w:cs="Times New Roman"/>
          <w:b/>
          <w:sz w:val="24"/>
          <w:szCs w:val="24"/>
        </w:rPr>
      </w:pPr>
      <w:r w:rsidRPr="00ED37B7">
        <w:rPr>
          <w:rFonts w:ascii="Times New Roman" w:eastAsia="Calibri" w:hAnsi="Times New Roman" w:cs="Times New Roman"/>
          <w:b/>
          <w:sz w:val="24"/>
          <w:szCs w:val="24"/>
        </w:rPr>
        <w:t>2.3.  Program 1012 JAVNE POTREBE U KULTURI</w:t>
      </w: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rPr>
          <w:rFonts w:ascii="Times New Roman" w:eastAsia="Calibri" w:hAnsi="Times New Roman" w:cs="Times New Roman"/>
          <w:b/>
          <w:sz w:val="24"/>
          <w:szCs w:val="24"/>
          <w:u w:val="single"/>
        </w:rPr>
      </w:pPr>
      <w:r w:rsidRPr="00ED37B7">
        <w:rPr>
          <w:rFonts w:ascii="Times New Roman" w:eastAsia="Calibri" w:hAnsi="Times New Roman" w:cs="Times New Roman"/>
          <w:b/>
          <w:sz w:val="24"/>
          <w:szCs w:val="24"/>
          <w:u w:val="single"/>
        </w:rPr>
        <w:t xml:space="preserve">Pravni temelj: </w:t>
      </w:r>
    </w:p>
    <w:p w:rsidR="00ED37B7" w:rsidRPr="00ED37B7" w:rsidRDefault="00ED37B7" w:rsidP="00ED37B7">
      <w:pPr>
        <w:spacing w:after="0" w:line="240" w:lineRule="auto"/>
        <w:rPr>
          <w:rFonts w:ascii="Times New Roman" w:eastAsia="Calibri" w:hAnsi="Times New Roman" w:cs="Times New Roman"/>
          <w:b/>
          <w:sz w:val="24"/>
          <w:szCs w:val="24"/>
          <w:u w:val="single"/>
        </w:rPr>
      </w:pPr>
    </w:p>
    <w:p w:rsidR="00ED37B7" w:rsidRPr="00ED37B7" w:rsidRDefault="00ED37B7" w:rsidP="00ED37B7">
      <w:pPr>
        <w:shd w:val="clear" w:color="auto" w:fill="FFFFFF"/>
        <w:spacing w:after="0" w:line="240" w:lineRule="auto"/>
        <w:jc w:val="both"/>
        <w:rPr>
          <w:rFonts w:ascii="Times New Roman" w:eastAsia="Times New Roman" w:hAnsi="Times New Roman" w:cs="Times New Roman"/>
          <w:sz w:val="24"/>
          <w:szCs w:val="24"/>
          <w:lang w:eastAsia="hr-HR"/>
        </w:rPr>
      </w:pPr>
      <w:r w:rsidRPr="00ED37B7">
        <w:rPr>
          <w:rFonts w:ascii="Times New Roman" w:eastAsia="Calibri" w:hAnsi="Times New Roman" w:cs="Times New Roman"/>
          <w:sz w:val="24"/>
          <w:szCs w:val="24"/>
        </w:rPr>
        <w:tab/>
        <w:t xml:space="preserve">Zakon o financiranju javnih potreba u kulturi („Narodne novine“, broj 47/90, 27/93 i 38/09), Zakon o knjižnicama („Narodne novine“, broj </w:t>
      </w:r>
      <w:r w:rsidRPr="00ED37B7">
        <w:rPr>
          <w:rFonts w:ascii="Times New Roman" w:eastAsia="Times New Roman" w:hAnsi="Times New Roman" w:cs="Times New Roman"/>
          <w:sz w:val="24"/>
          <w:szCs w:val="24"/>
          <w:lang w:eastAsia="hr-HR"/>
        </w:rPr>
        <w:t>105/97, 5/98, 104/00, 87/08 i 69/09), Zakon o pučkim otvorenim učilištima  („Narodne novine“, broj 54/97, 5/98, 109/99 i 139/10).</w:t>
      </w:r>
    </w:p>
    <w:p w:rsidR="00ED37B7" w:rsidRPr="00ED37B7" w:rsidRDefault="00ED37B7" w:rsidP="00ED37B7">
      <w:pPr>
        <w:shd w:val="clear" w:color="auto" w:fill="FFFFFF"/>
        <w:spacing w:after="0" w:line="240" w:lineRule="auto"/>
        <w:rPr>
          <w:rFonts w:ascii="Times New Roman" w:eastAsia="Times New Roman" w:hAnsi="Times New Roman" w:cs="Times New Roman"/>
          <w:sz w:val="24"/>
          <w:szCs w:val="24"/>
          <w:lang w:eastAsia="hr-HR"/>
        </w:rPr>
      </w:pPr>
    </w:p>
    <w:p w:rsidR="00ED37B7" w:rsidRPr="00ED37B7" w:rsidRDefault="00ED37B7" w:rsidP="00ED37B7">
      <w:pPr>
        <w:shd w:val="clear" w:color="auto" w:fill="FFFFFF"/>
        <w:spacing w:after="0" w:line="240" w:lineRule="auto"/>
        <w:rPr>
          <w:rFonts w:ascii="Times New Roman" w:eastAsia="Calibri" w:hAnsi="Times New Roman" w:cs="Times New Roman"/>
          <w:b/>
          <w:sz w:val="24"/>
          <w:szCs w:val="24"/>
          <w:u w:val="single"/>
        </w:rPr>
      </w:pPr>
      <w:r w:rsidRPr="00ED37B7">
        <w:rPr>
          <w:rFonts w:ascii="Times New Roman" w:eastAsia="Calibri" w:hAnsi="Times New Roman" w:cs="Times New Roman"/>
          <w:b/>
          <w:sz w:val="24"/>
          <w:szCs w:val="24"/>
          <w:u w:val="single"/>
        </w:rPr>
        <w:t xml:space="preserve">Opći cilj programa: </w:t>
      </w:r>
    </w:p>
    <w:p w:rsidR="00ED37B7" w:rsidRPr="00ED37B7" w:rsidRDefault="00ED37B7" w:rsidP="00ED37B7">
      <w:pPr>
        <w:shd w:val="clear" w:color="auto" w:fill="FFFFFF"/>
        <w:spacing w:after="0" w:line="240" w:lineRule="auto"/>
        <w:rPr>
          <w:rFonts w:ascii="Times New Roman" w:eastAsia="Calibri" w:hAnsi="Times New Roman" w:cs="Times New Roman"/>
          <w:b/>
          <w:sz w:val="24"/>
          <w:szCs w:val="24"/>
          <w:u w:val="single"/>
        </w:rPr>
      </w:pP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 xml:space="preserve">Osiguranje materijalnih i drugih uvjeta za nesmetan rad i razvoj kulturnih djelatnosti novljanskih ustanova u kulturi, i to: razvoj knjižničarstva i rast čitalačkih navika Novljana  kroz aktivnosti  Gradske knjižnice i čitaonice „Ante </w:t>
      </w:r>
      <w:proofErr w:type="spellStart"/>
      <w:r w:rsidRPr="00ED37B7">
        <w:rPr>
          <w:rFonts w:ascii="Times New Roman" w:eastAsia="Calibri" w:hAnsi="Times New Roman" w:cs="Times New Roman"/>
          <w:sz w:val="24"/>
          <w:szCs w:val="24"/>
        </w:rPr>
        <w:t>Jagar</w:t>
      </w:r>
      <w:proofErr w:type="spellEnd"/>
      <w:r w:rsidRPr="00ED37B7">
        <w:rPr>
          <w:rFonts w:ascii="Times New Roman" w:eastAsia="Calibri" w:hAnsi="Times New Roman" w:cs="Times New Roman"/>
          <w:sz w:val="24"/>
          <w:szCs w:val="24"/>
        </w:rPr>
        <w:t>“ Novska, te razvoj kazališno- scenske djelatnosti, djelatnosti prikazivanja filmova i muzejsko-galerijske djelatnosti Pučkog otvorenog učilišta Novska, sustavna briga o zaštiti kulturne baštine, sustavna briga o ravnomjernom razvoju svih djelatnosti u kulturi sufinanciranjem aktivnosti i programa udruga u kulturi, posebno kulturno-umjetničkih društava i drugih udruga u kulturi koje promiču i čuvaju novljansku tradicijsku kulturu, koje svojim djelovanjem edukativno utječu na djecu i mladež, pomažu razvoj turizma i koje rade na promociji Grada Novske u najširem smislu, pokretanjem i realizacijom zajedničkih  programa s drugim  gradovima u RH i inozemstvu.</w:t>
      </w: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lastRenderedPageBreak/>
        <w:tab/>
        <w:t>Ovaj program je u 2017. godini ostvaren u iznosu od 2.279.035,15 kn ili 92,88% od plana, i to za sljedeće aktivnosti i projekte:</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jc w:val="both"/>
        <w:rPr>
          <w:rFonts w:ascii="Times New Roman" w:eastAsia="Calibri" w:hAnsi="Times New Roman" w:cs="Times New Roman"/>
          <w:b/>
          <w:sz w:val="24"/>
          <w:szCs w:val="24"/>
        </w:rPr>
      </w:pPr>
      <w:r w:rsidRPr="00ED37B7">
        <w:rPr>
          <w:rFonts w:ascii="Times New Roman" w:eastAsia="Calibri" w:hAnsi="Times New Roman" w:cs="Times New Roman"/>
          <w:b/>
          <w:sz w:val="24"/>
          <w:szCs w:val="24"/>
        </w:rPr>
        <w:t xml:space="preserve">2.3.1. Aktivnost 1012 A100001  Rashodi za zaposlene </w:t>
      </w:r>
    </w:p>
    <w:p w:rsidR="00ED37B7" w:rsidRPr="00ED37B7" w:rsidRDefault="00ED37B7" w:rsidP="00ED37B7">
      <w:pPr>
        <w:spacing w:after="0" w:line="240" w:lineRule="auto"/>
        <w:jc w:val="both"/>
        <w:rPr>
          <w:rFonts w:ascii="Times New Roman" w:eastAsia="Calibri" w:hAnsi="Times New Roman" w:cs="Times New Roman"/>
          <w:b/>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b/>
          <w:sz w:val="24"/>
          <w:szCs w:val="24"/>
        </w:rPr>
        <w:tab/>
      </w:r>
      <w:r w:rsidRPr="00ED37B7">
        <w:rPr>
          <w:rFonts w:ascii="Times New Roman" w:eastAsia="Calibri" w:hAnsi="Times New Roman" w:cs="Times New Roman"/>
          <w:sz w:val="24"/>
          <w:szCs w:val="24"/>
        </w:rPr>
        <w:t xml:space="preserve">Ova aktivnost je u izvještajnom razdoblju ostvarena u iznosu od 821.174,62 kn ili 93,28% od plana, a odnosi se na plaće zaposlenika u Gradskoj knjižnici i čitaonici „Ante </w:t>
      </w:r>
      <w:proofErr w:type="spellStart"/>
      <w:r w:rsidRPr="00ED37B7">
        <w:rPr>
          <w:rFonts w:ascii="Times New Roman" w:eastAsia="Calibri" w:hAnsi="Times New Roman" w:cs="Times New Roman"/>
          <w:sz w:val="24"/>
          <w:szCs w:val="24"/>
        </w:rPr>
        <w:t>Jagar</w:t>
      </w:r>
      <w:proofErr w:type="spellEnd"/>
      <w:r w:rsidRPr="00ED37B7">
        <w:rPr>
          <w:rFonts w:ascii="Times New Roman" w:eastAsia="Calibri" w:hAnsi="Times New Roman" w:cs="Times New Roman"/>
          <w:sz w:val="24"/>
          <w:szCs w:val="24"/>
        </w:rPr>
        <w:t>“ Novska, te na jednu spremačicu zaposlenu u Pučkom otvorenom učilištu na poslovima održavanja i čišćenja prostora u kojima se održavaju programi u kulturi te na plaće zaposlenika u javnim radovima osiguranim iz prihoda za posebne namjene.</w:t>
      </w: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 xml:space="preserve"> </w:t>
      </w:r>
    </w:p>
    <w:p w:rsidR="00ED37B7" w:rsidRPr="00ED37B7" w:rsidRDefault="00ED37B7" w:rsidP="00ED37B7">
      <w:pPr>
        <w:spacing w:after="0" w:line="240" w:lineRule="auto"/>
        <w:jc w:val="both"/>
        <w:rPr>
          <w:rFonts w:ascii="Times New Roman" w:eastAsia="Calibri" w:hAnsi="Times New Roman" w:cs="Times New Roman"/>
          <w:b/>
          <w:sz w:val="24"/>
          <w:szCs w:val="24"/>
        </w:rPr>
      </w:pPr>
      <w:r w:rsidRPr="00ED37B7">
        <w:rPr>
          <w:rFonts w:ascii="Times New Roman" w:eastAsia="Calibri" w:hAnsi="Times New Roman" w:cs="Times New Roman"/>
          <w:b/>
          <w:sz w:val="24"/>
          <w:szCs w:val="24"/>
        </w:rPr>
        <w:t>2.3.2. Aktivnost 1012 A100002 Materijalno-financijski rashodi</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Ova aktivnost izvršena je u iznosu od 668.550,47 kn ili 87,55% od plana. U Pučkom otvorenom učilištu najviše sredstava utrošeno je na otplatu glavnice primljenih kredita i zajmova od kreditnih institucija (162.000,00 kn) te za rashode za organiziranje izložbi, kazališnih predstava i manifestacija (177.672,22 kn), a u Gradskoj knjižnici i čitaonici na rashode za materijal i energiju (84.612,75 kn) te za rashode za izvršene usluge održavanja zgrade i opreme (61.894,45 kuna).</w:t>
      </w:r>
    </w:p>
    <w:p w:rsidR="00ED37B7" w:rsidRPr="00ED37B7" w:rsidRDefault="00ED37B7" w:rsidP="00ED37B7">
      <w:pPr>
        <w:spacing w:after="0" w:line="240" w:lineRule="auto"/>
        <w:rPr>
          <w:rFonts w:ascii="Times New Roman" w:eastAsia="Calibri" w:hAnsi="Times New Roman" w:cs="Times New Roman"/>
          <w:sz w:val="24"/>
          <w:szCs w:val="24"/>
        </w:rPr>
      </w:pPr>
    </w:p>
    <w:p w:rsidR="00ED37B7" w:rsidRPr="00ED37B7" w:rsidRDefault="00ED37B7" w:rsidP="00ED37B7">
      <w:pPr>
        <w:spacing w:after="0" w:line="240" w:lineRule="auto"/>
        <w:rPr>
          <w:rFonts w:ascii="Times New Roman" w:eastAsia="Calibri" w:hAnsi="Times New Roman" w:cs="Times New Roman"/>
          <w:b/>
          <w:sz w:val="24"/>
          <w:szCs w:val="24"/>
        </w:rPr>
      </w:pPr>
      <w:r w:rsidRPr="00ED37B7">
        <w:rPr>
          <w:rFonts w:ascii="Times New Roman" w:eastAsia="Calibri" w:hAnsi="Times New Roman" w:cs="Times New Roman"/>
          <w:b/>
          <w:sz w:val="24"/>
          <w:szCs w:val="24"/>
        </w:rPr>
        <w:t xml:space="preserve">2.3.3. Aktivnost 1012 A100004 Udruge u kulturi </w:t>
      </w: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 xml:space="preserve">Ova aktivnost u izvještajnom razdoblju ostvarena je u iznosu od 141.950,00 kn ili 96,37% od plana. </w:t>
      </w:r>
    </w:p>
    <w:p w:rsid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Calibri" w:hAnsi="Times New Roman" w:cs="Times New Roman"/>
          <w:sz w:val="24"/>
          <w:szCs w:val="24"/>
        </w:rPr>
        <w:tab/>
        <w:t>Temeljem Javnog poziva</w:t>
      </w:r>
      <w:r w:rsidRPr="00ED37B7">
        <w:rPr>
          <w:rFonts w:ascii="Times New Roman" w:eastAsia="Calibri" w:hAnsi="Times New Roman" w:cs="Times New Roman"/>
          <w:sz w:val="24"/>
          <w:szCs w:val="24"/>
          <w:lang w:eastAsia="hr-HR"/>
        </w:rPr>
        <w:t xml:space="preserve"> </w:t>
      </w:r>
      <w:r w:rsidRPr="00ED37B7">
        <w:rPr>
          <w:rFonts w:ascii="Times New Roman" w:eastAsia="Times New Roman" w:hAnsi="Times New Roman" w:cs="Times New Roman"/>
          <w:sz w:val="24"/>
          <w:szCs w:val="24"/>
          <w:lang w:eastAsia="hr-HR"/>
        </w:rPr>
        <w:t>za predlaganje programa i projekata za zadovoljenje javnih potreba koje će na području Grada Novske provoditi udruge u 2017. godini Odlukom Gradonačelnika od 21. ožujka 2017. godine potporu je ostvarilo 12 udruga iz područja kulture i kulturnog djelovanja u sljedećim iznosima:</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tbl>
      <w:tblPr>
        <w:tblW w:w="9498" w:type="dxa"/>
        <w:tblInd w:w="108" w:type="dxa"/>
        <w:tblLook w:val="04A0" w:firstRow="1" w:lastRow="0" w:firstColumn="1" w:lastColumn="0" w:noHBand="0" w:noVBand="1"/>
      </w:tblPr>
      <w:tblGrid>
        <w:gridCol w:w="583"/>
        <w:gridCol w:w="3386"/>
        <w:gridCol w:w="3828"/>
        <w:gridCol w:w="1701"/>
      </w:tblGrid>
      <w:tr w:rsidR="00ED37B7" w:rsidRPr="00ED37B7" w:rsidTr="00ED37B7">
        <w:trPr>
          <w:trHeight w:val="585"/>
        </w:trPr>
        <w:tc>
          <w:tcPr>
            <w:tcW w:w="58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proofErr w:type="spellStart"/>
            <w:r w:rsidRPr="00ED37B7">
              <w:rPr>
                <w:rFonts w:ascii="Times New Roman" w:eastAsia="Times New Roman" w:hAnsi="Times New Roman" w:cs="Times New Roman"/>
                <w:b/>
                <w:bCs/>
                <w:sz w:val="24"/>
                <w:szCs w:val="24"/>
                <w:lang w:eastAsia="hr-HR"/>
              </w:rPr>
              <w:t>Rb</w:t>
            </w:r>
            <w:proofErr w:type="spellEnd"/>
            <w:r w:rsidRPr="00ED37B7">
              <w:rPr>
                <w:rFonts w:ascii="Times New Roman" w:eastAsia="Times New Roman" w:hAnsi="Times New Roman" w:cs="Times New Roman"/>
                <w:b/>
                <w:bCs/>
                <w:sz w:val="24"/>
                <w:szCs w:val="24"/>
                <w:lang w:eastAsia="hr-HR"/>
              </w:rPr>
              <w:t>.</w:t>
            </w:r>
          </w:p>
        </w:tc>
        <w:tc>
          <w:tcPr>
            <w:tcW w:w="3386"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neprofitne organizacije</w:t>
            </w:r>
          </w:p>
        </w:tc>
        <w:tc>
          <w:tcPr>
            <w:tcW w:w="3828"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projekta</w:t>
            </w:r>
          </w:p>
        </w:tc>
        <w:tc>
          <w:tcPr>
            <w:tcW w:w="1701"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Iznos donacije</w:t>
            </w:r>
          </w:p>
        </w:tc>
      </w:tr>
      <w:tr w:rsidR="00ED37B7" w:rsidRPr="00ED37B7" w:rsidTr="00ED37B7">
        <w:trPr>
          <w:trHeight w:val="697"/>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w:t>
            </w:r>
          </w:p>
        </w:tc>
        <w:tc>
          <w:tcPr>
            <w:tcW w:w="3386"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Hrvatsko filatelističko numizmatičko društvo "Novska ´94"</w:t>
            </w:r>
          </w:p>
        </w:tc>
        <w:tc>
          <w:tcPr>
            <w:tcW w:w="3828"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Organizacija filatelističkih izložbi i izlaganje na izložbama drugih organizatora</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p>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5.600,00 kn   </w:t>
            </w:r>
          </w:p>
        </w:tc>
      </w:tr>
      <w:tr w:rsidR="00ED37B7" w:rsidRPr="00ED37B7" w:rsidTr="00ED37B7">
        <w:trPr>
          <w:trHeight w:val="282"/>
        </w:trPr>
        <w:tc>
          <w:tcPr>
            <w:tcW w:w="583" w:type="dxa"/>
            <w:tcBorders>
              <w:top w:val="nil"/>
              <w:left w:val="single" w:sz="4" w:space="0" w:color="auto"/>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w:t>
            </w:r>
          </w:p>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p>
        </w:tc>
        <w:tc>
          <w:tcPr>
            <w:tcW w:w="3386"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Ogranak Matice hrvatske u </w:t>
            </w:r>
            <w:proofErr w:type="spellStart"/>
            <w:r w:rsidRPr="00ED37B7">
              <w:rPr>
                <w:rFonts w:ascii="Times New Roman" w:eastAsia="Times New Roman" w:hAnsi="Times New Roman" w:cs="Times New Roman"/>
                <w:sz w:val="24"/>
                <w:szCs w:val="24"/>
                <w:lang w:eastAsia="hr-HR"/>
              </w:rPr>
              <w:t>Novskoj</w:t>
            </w:r>
            <w:proofErr w:type="spellEnd"/>
          </w:p>
        </w:tc>
        <w:tc>
          <w:tcPr>
            <w:tcW w:w="3828"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Jasna Popović Poje: </w:t>
            </w:r>
            <w:r w:rsidRPr="00ED37B7">
              <w:rPr>
                <w:rFonts w:ascii="Times New Roman" w:eastAsia="Times New Roman" w:hAnsi="Times New Roman" w:cs="Times New Roman"/>
                <w:i/>
                <w:sz w:val="24"/>
                <w:szCs w:val="24"/>
                <w:lang w:eastAsia="hr-HR"/>
              </w:rPr>
              <w:t>Baš hoću, baš neću</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6.000,00 kn   </w:t>
            </w:r>
          </w:p>
        </w:tc>
      </w:tr>
      <w:tr w:rsidR="00ED37B7" w:rsidRPr="00ED37B7" w:rsidTr="00ED37B7">
        <w:trPr>
          <w:trHeight w:val="258"/>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w:t>
            </w:r>
          </w:p>
        </w:tc>
        <w:tc>
          <w:tcPr>
            <w:tcW w:w="3386"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Kulturno-umjetničko društvo "Paklenica" Paklenica</w:t>
            </w:r>
          </w:p>
        </w:tc>
        <w:tc>
          <w:tcPr>
            <w:tcW w:w="3828"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Redovno poslovanje KUD-a</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15.000,00 kn   </w:t>
            </w:r>
          </w:p>
        </w:tc>
      </w:tr>
      <w:tr w:rsidR="00ED37B7" w:rsidRPr="00ED37B7" w:rsidTr="00ED37B7">
        <w:trPr>
          <w:trHeight w:val="418"/>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p>
        </w:tc>
        <w:tc>
          <w:tcPr>
            <w:tcW w:w="3386"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Novljansko akademsko  društvo</w:t>
            </w:r>
          </w:p>
        </w:tc>
        <w:tc>
          <w:tcPr>
            <w:tcW w:w="3828"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Redovan rad Novljanskog akademskog društva - promocija i razvoj kulturnih djelatnosti i drugih djelatnosti na području Grada Novske</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p>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p>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15.000,00 kn   </w:t>
            </w:r>
          </w:p>
        </w:tc>
      </w:tr>
      <w:tr w:rsidR="00ED37B7" w:rsidRPr="00ED37B7" w:rsidTr="00ED37B7">
        <w:trPr>
          <w:trHeight w:val="480"/>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5.</w:t>
            </w:r>
          </w:p>
        </w:tc>
        <w:tc>
          <w:tcPr>
            <w:tcW w:w="3386"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Kulturno-umjetničko društvo "Šubić" Novska</w:t>
            </w:r>
          </w:p>
        </w:tc>
        <w:tc>
          <w:tcPr>
            <w:tcW w:w="3828"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Redovna godišnja djelatnost KUD-a Šubić -očuvanje, učenje i prezentacija novljanske tradicijske kulturne baštine - pjesme, plesa i običaja</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p>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30.000,00 kn   </w:t>
            </w:r>
          </w:p>
        </w:tc>
      </w:tr>
      <w:tr w:rsidR="00ED37B7" w:rsidRPr="00ED37B7" w:rsidTr="004F307B">
        <w:trPr>
          <w:trHeight w:val="360"/>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6.</w:t>
            </w:r>
          </w:p>
        </w:tc>
        <w:tc>
          <w:tcPr>
            <w:tcW w:w="3386"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Klapa „</w:t>
            </w:r>
            <w:proofErr w:type="spellStart"/>
            <w:r w:rsidRPr="00ED37B7">
              <w:rPr>
                <w:rFonts w:ascii="Times New Roman" w:eastAsia="Times New Roman" w:hAnsi="Times New Roman" w:cs="Times New Roman"/>
                <w:sz w:val="24"/>
                <w:szCs w:val="24"/>
                <w:lang w:eastAsia="hr-HR"/>
              </w:rPr>
              <w:t>Ogrc</w:t>
            </w:r>
            <w:proofErr w:type="spellEnd"/>
            <w:r w:rsidRPr="00ED37B7">
              <w:rPr>
                <w:rFonts w:ascii="Times New Roman" w:eastAsia="Times New Roman" w:hAnsi="Times New Roman" w:cs="Times New Roman"/>
                <w:sz w:val="24"/>
                <w:szCs w:val="24"/>
                <w:lang w:eastAsia="hr-HR"/>
              </w:rPr>
              <w:t>“ Novska</w:t>
            </w:r>
          </w:p>
        </w:tc>
        <w:tc>
          <w:tcPr>
            <w:tcW w:w="3828"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Višeglasno pjevanje</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4.000,00 kn   </w:t>
            </w:r>
          </w:p>
        </w:tc>
      </w:tr>
      <w:tr w:rsidR="00ED37B7" w:rsidRPr="00ED37B7" w:rsidTr="004F307B">
        <w:trPr>
          <w:trHeight w:val="366"/>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7.</w:t>
            </w:r>
          </w:p>
        </w:tc>
        <w:tc>
          <w:tcPr>
            <w:tcW w:w="3386" w:type="dxa"/>
            <w:tcBorders>
              <w:top w:val="single" w:sz="4" w:space="0" w:color="auto"/>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Udruga žena "Iskra" Novska</w:t>
            </w:r>
          </w:p>
        </w:tc>
        <w:tc>
          <w:tcPr>
            <w:tcW w:w="3828" w:type="dxa"/>
            <w:tcBorders>
              <w:top w:val="single" w:sz="4" w:space="0" w:color="auto"/>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Očuvanje i prenošenje znanja o tradicijskim rukotvorinama novljanskog kraja</w:t>
            </w:r>
          </w:p>
        </w:tc>
        <w:tc>
          <w:tcPr>
            <w:tcW w:w="1701" w:type="dxa"/>
            <w:tcBorders>
              <w:top w:val="single" w:sz="4" w:space="0" w:color="auto"/>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p>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5.000,00 kn   </w:t>
            </w:r>
          </w:p>
        </w:tc>
      </w:tr>
      <w:tr w:rsidR="00ED37B7" w:rsidRPr="00ED37B7" w:rsidTr="00F65ED4">
        <w:trPr>
          <w:trHeight w:val="371"/>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8.</w:t>
            </w:r>
          </w:p>
        </w:tc>
        <w:tc>
          <w:tcPr>
            <w:tcW w:w="3386" w:type="dxa"/>
            <w:tcBorders>
              <w:top w:val="single" w:sz="4" w:space="0" w:color="auto"/>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Kulturno - umjetničko društvo "Javor" </w:t>
            </w:r>
            <w:proofErr w:type="spellStart"/>
            <w:r w:rsidRPr="00ED37B7">
              <w:rPr>
                <w:rFonts w:ascii="Times New Roman" w:eastAsia="Times New Roman" w:hAnsi="Times New Roman" w:cs="Times New Roman"/>
                <w:sz w:val="24"/>
                <w:szCs w:val="24"/>
                <w:lang w:eastAsia="hr-HR"/>
              </w:rPr>
              <w:t>Jazavica</w:t>
            </w:r>
            <w:proofErr w:type="spellEnd"/>
            <w:r w:rsidRPr="00ED37B7">
              <w:rPr>
                <w:rFonts w:ascii="Times New Roman" w:eastAsia="Times New Roman" w:hAnsi="Times New Roman" w:cs="Times New Roman"/>
                <w:sz w:val="24"/>
                <w:szCs w:val="24"/>
                <w:lang w:eastAsia="hr-HR"/>
              </w:rPr>
              <w:t xml:space="preserve"> - Voćarica - Roždanik</w:t>
            </w:r>
          </w:p>
        </w:tc>
        <w:tc>
          <w:tcPr>
            <w:tcW w:w="3828" w:type="dxa"/>
            <w:tcBorders>
              <w:top w:val="single" w:sz="4" w:space="0" w:color="auto"/>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Program redovne djelatnosti KUD-a Javor - promicanje kulturne, folklorne i običajne baštine novljanskog kraja</w:t>
            </w:r>
          </w:p>
        </w:tc>
        <w:tc>
          <w:tcPr>
            <w:tcW w:w="1701" w:type="dxa"/>
            <w:tcBorders>
              <w:top w:val="single" w:sz="4" w:space="0" w:color="auto"/>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p>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15.000,00 kn   </w:t>
            </w:r>
          </w:p>
        </w:tc>
      </w:tr>
      <w:tr w:rsidR="00ED37B7" w:rsidRPr="00ED37B7" w:rsidTr="004F307B">
        <w:trPr>
          <w:trHeight w:val="633"/>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9.</w:t>
            </w:r>
          </w:p>
        </w:tc>
        <w:tc>
          <w:tcPr>
            <w:tcW w:w="3386" w:type="dxa"/>
            <w:tcBorders>
              <w:top w:val="single" w:sz="4" w:space="0" w:color="auto"/>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Kulturno-umjetničko društvo  "Kolo" Stari Grabovac</w:t>
            </w:r>
          </w:p>
        </w:tc>
        <w:tc>
          <w:tcPr>
            <w:tcW w:w="3828" w:type="dxa"/>
            <w:tcBorders>
              <w:top w:val="single" w:sz="4" w:space="0" w:color="auto"/>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Redovna djelatnost</w:t>
            </w:r>
          </w:p>
        </w:tc>
        <w:tc>
          <w:tcPr>
            <w:tcW w:w="1701" w:type="dxa"/>
            <w:tcBorders>
              <w:top w:val="single" w:sz="4" w:space="0" w:color="auto"/>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20.000,00 kn   </w:t>
            </w:r>
          </w:p>
        </w:tc>
      </w:tr>
      <w:tr w:rsidR="00ED37B7" w:rsidRPr="00ED37B7" w:rsidTr="004F307B">
        <w:trPr>
          <w:trHeight w:val="43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10.</w:t>
            </w:r>
          </w:p>
        </w:tc>
        <w:tc>
          <w:tcPr>
            <w:tcW w:w="3386" w:type="dxa"/>
            <w:tcBorders>
              <w:top w:val="single" w:sz="4" w:space="0" w:color="auto"/>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Kulturno-umjetničko društvo "</w:t>
            </w:r>
            <w:proofErr w:type="spellStart"/>
            <w:r w:rsidRPr="00ED37B7">
              <w:rPr>
                <w:rFonts w:ascii="Times New Roman" w:eastAsia="Times New Roman" w:hAnsi="Times New Roman" w:cs="Times New Roman"/>
                <w:sz w:val="24"/>
                <w:szCs w:val="24"/>
                <w:lang w:eastAsia="hr-HR"/>
              </w:rPr>
              <w:t>Brest</w:t>
            </w:r>
            <w:proofErr w:type="spellEnd"/>
            <w:r w:rsidRPr="00ED37B7">
              <w:rPr>
                <w:rFonts w:ascii="Times New Roman" w:eastAsia="Times New Roman" w:hAnsi="Times New Roman" w:cs="Times New Roman"/>
                <w:sz w:val="24"/>
                <w:szCs w:val="24"/>
                <w:lang w:eastAsia="hr-HR"/>
              </w:rPr>
              <w:t xml:space="preserve">" </w:t>
            </w:r>
            <w:proofErr w:type="spellStart"/>
            <w:r w:rsidRPr="00ED37B7">
              <w:rPr>
                <w:rFonts w:ascii="Times New Roman" w:eastAsia="Times New Roman" w:hAnsi="Times New Roman" w:cs="Times New Roman"/>
                <w:sz w:val="24"/>
                <w:szCs w:val="24"/>
                <w:lang w:eastAsia="hr-HR"/>
              </w:rPr>
              <w:t>Brestača</w:t>
            </w:r>
            <w:proofErr w:type="spellEnd"/>
          </w:p>
        </w:tc>
        <w:tc>
          <w:tcPr>
            <w:tcW w:w="3828" w:type="dxa"/>
            <w:tcBorders>
              <w:top w:val="single" w:sz="4" w:space="0" w:color="auto"/>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Redovan rad društva</w:t>
            </w:r>
          </w:p>
        </w:tc>
        <w:tc>
          <w:tcPr>
            <w:tcW w:w="1701" w:type="dxa"/>
            <w:tcBorders>
              <w:top w:val="single" w:sz="4" w:space="0" w:color="auto"/>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15.000,00 kn   </w:t>
            </w:r>
          </w:p>
        </w:tc>
      </w:tr>
      <w:tr w:rsidR="00ED37B7" w:rsidRPr="00ED37B7" w:rsidTr="004F307B">
        <w:trPr>
          <w:trHeight w:val="266"/>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11.</w:t>
            </w:r>
          </w:p>
        </w:tc>
        <w:tc>
          <w:tcPr>
            <w:tcW w:w="3386" w:type="dxa"/>
            <w:tcBorders>
              <w:top w:val="single" w:sz="4" w:space="0" w:color="auto"/>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Kulturno-umjetničko društvo </w:t>
            </w:r>
            <w:proofErr w:type="spellStart"/>
            <w:r w:rsidRPr="00ED37B7">
              <w:rPr>
                <w:rFonts w:ascii="Times New Roman" w:eastAsia="Times New Roman" w:hAnsi="Times New Roman" w:cs="Times New Roman"/>
                <w:sz w:val="24"/>
                <w:szCs w:val="24"/>
                <w:lang w:eastAsia="hr-HR"/>
              </w:rPr>
              <w:t>Bročice</w:t>
            </w:r>
            <w:proofErr w:type="spellEnd"/>
          </w:p>
        </w:tc>
        <w:tc>
          <w:tcPr>
            <w:tcW w:w="3828" w:type="dxa"/>
            <w:tcBorders>
              <w:top w:val="single" w:sz="4" w:space="0" w:color="auto"/>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Financiranje redovnog rada KUD-a </w:t>
            </w:r>
            <w:proofErr w:type="spellStart"/>
            <w:r w:rsidRPr="00ED37B7">
              <w:rPr>
                <w:rFonts w:ascii="Times New Roman" w:eastAsia="Times New Roman" w:hAnsi="Times New Roman" w:cs="Times New Roman"/>
                <w:sz w:val="24"/>
                <w:szCs w:val="24"/>
                <w:lang w:eastAsia="hr-HR"/>
              </w:rPr>
              <w:t>Bročice</w:t>
            </w:r>
            <w:proofErr w:type="spellEnd"/>
          </w:p>
        </w:tc>
        <w:tc>
          <w:tcPr>
            <w:tcW w:w="1701" w:type="dxa"/>
            <w:tcBorders>
              <w:top w:val="single" w:sz="4" w:space="0" w:color="auto"/>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6.000,00 kn   </w:t>
            </w:r>
          </w:p>
        </w:tc>
      </w:tr>
      <w:tr w:rsidR="00ED37B7" w:rsidRPr="00ED37B7" w:rsidTr="004F307B">
        <w:trPr>
          <w:trHeight w:val="480"/>
        </w:trPr>
        <w:tc>
          <w:tcPr>
            <w:tcW w:w="583" w:type="dxa"/>
            <w:tcBorders>
              <w:top w:val="single" w:sz="4" w:space="0" w:color="auto"/>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12.</w:t>
            </w:r>
          </w:p>
        </w:tc>
        <w:tc>
          <w:tcPr>
            <w:tcW w:w="3386" w:type="dxa"/>
            <w:tcBorders>
              <w:top w:val="single" w:sz="4" w:space="0" w:color="auto"/>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Društvo likovnih autora Novske</w:t>
            </w:r>
          </w:p>
        </w:tc>
        <w:tc>
          <w:tcPr>
            <w:tcW w:w="3828" w:type="dxa"/>
            <w:tcBorders>
              <w:top w:val="single" w:sz="4" w:space="0" w:color="auto"/>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"TRIK 2017."</w:t>
            </w:r>
          </w:p>
        </w:tc>
        <w:tc>
          <w:tcPr>
            <w:tcW w:w="1701" w:type="dxa"/>
            <w:tcBorders>
              <w:top w:val="single" w:sz="4" w:space="0" w:color="auto"/>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10.700,00  kn  </w:t>
            </w:r>
          </w:p>
        </w:tc>
      </w:tr>
    </w:tbl>
    <w:p w:rsidR="004F307B" w:rsidRDefault="004F307B"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rPr>
          <w:rFonts w:ascii="Times New Roman" w:eastAsia="Calibri" w:hAnsi="Times New Roman" w:cs="Times New Roman"/>
          <w:b/>
          <w:sz w:val="24"/>
          <w:szCs w:val="24"/>
        </w:rPr>
      </w:pPr>
      <w:r w:rsidRPr="00ED37B7">
        <w:rPr>
          <w:rFonts w:ascii="Times New Roman" w:eastAsia="Calibri" w:hAnsi="Times New Roman" w:cs="Times New Roman"/>
          <w:b/>
          <w:sz w:val="24"/>
          <w:szCs w:val="24"/>
        </w:rPr>
        <w:t xml:space="preserve">2.3.4. Tekući projekt 1012 T100005  Očuvanje kulturne baštine </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 xml:space="preserve">Ovaj tekući projekt u izvještajnom razdoblju ostvaren je u iznosu od 12.798,08 kn ili 98,45% od plana što je utrošeno za održavanje Zbirke starih predmeta iz obitelji </w:t>
      </w:r>
      <w:proofErr w:type="spellStart"/>
      <w:r w:rsidRPr="00ED37B7">
        <w:rPr>
          <w:rFonts w:ascii="Times New Roman" w:eastAsia="Calibri" w:hAnsi="Times New Roman" w:cs="Times New Roman"/>
          <w:sz w:val="24"/>
          <w:szCs w:val="24"/>
        </w:rPr>
        <w:t>Sajko</w:t>
      </w:r>
      <w:proofErr w:type="spellEnd"/>
      <w:r w:rsidRPr="00ED37B7">
        <w:rPr>
          <w:rFonts w:ascii="Times New Roman" w:eastAsia="Calibri" w:hAnsi="Times New Roman" w:cs="Times New Roman"/>
          <w:sz w:val="24"/>
          <w:szCs w:val="24"/>
        </w:rPr>
        <w:t xml:space="preserve">, prema godišnjem ugovoru. </w:t>
      </w:r>
    </w:p>
    <w:p w:rsidR="00ED37B7" w:rsidRPr="00ED37B7" w:rsidRDefault="00ED37B7" w:rsidP="00ED37B7">
      <w:pPr>
        <w:spacing w:after="0" w:line="240" w:lineRule="auto"/>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Calibri" w:hAnsi="Times New Roman" w:cs="Times New Roman"/>
          <w:b/>
          <w:sz w:val="24"/>
          <w:szCs w:val="24"/>
        </w:rPr>
      </w:pPr>
      <w:r w:rsidRPr="00ED37B7">
        <w:rPr>
          <w:rFonts w:ascii="Times New Roman" w:eastAsia="Calibri" w:hAnsi="Times New Roman" w:cs="Times New Roman"/>
          <w:b/>
          <w:sz w:val="24"/>
          <w:szCs w:val="24"/>
        </w:rPr>
        <w:t>2.3.5. Kapitalni projekt 1012 K100001 Vjerske zajednice</w:t>
      </w: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 xml:space="preserve">Ovaj kapitalni projekt ostvaren je u iznosu od 310.000,00 kn ili 100% od plana. </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b/>
        <w:t>Nakon raspisanog javnog poziva i propisane procedure, Gradonačelnik je dana 10. veljače 2017. godine donio Odluku o odobravanju sredstava za financiranje/sufinanciranje programa/projekata za zadovoljenje javnih potreba koje će na području Grada Novske provoditi udruge u 2017. godini za područje Javnog poziva „Obnova i izgradnja sakralnih objekata“ kojom je odobrena potpora za financiranje  kapitalnih projekata vjerskih zajednica. Potporu za svoje kapitalne projekte obnove i izgradnje sakralne baštine ostvarile su četiri vjerske zajednice za sljedeće kapitalne projekte i u sljedećim iznosima potpore:</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tbl>
      <w:tblPr>
        <w:tblW w:w="9498" w:type="dxa"/>
        <w:tblInd w:w="108" w:type="dxa"/>
        <w:tblLook w:val="04A0" w:firstRow="1" w:lastRow="0" w:firstColumn="1" w:lastColumn="0" w:noHBand="0" w:noVBand="1"/>
      </w:tblPr>
      <w:tblGrid>
        <w:gridCol w:w="583"/>
        <w:gridCol w:w="2819"/>
        <w:gridCol w:w="4395"/>
        <w:gridCol w:w="1701"/>
      </w:tblGrid>
      <w:tr w:rsidR="00ED37B7" w:rsidRPr="00ED37B7" w:rsidTr="00ED37B7">
        <w:trPr>
          <w:trHeight w:val="585"/>
        </w:trPr>
        <w:tc>
          <w:tcPr>
            <w:tcW w:w="58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proofErr w:type="spellStart"/>
            <w:r w:rsidRPr="00ED37B7">
              <w:rPr>
                <w:rFonts w:ascii="Times New Roman" w:eastAsia="Times New Roman" w:hAnsi="Times New Roman" w:cs="Times New Roman"/>
                <w:b/>
                <w:bCs/>
                <w:sz w:val="24"/>
                <w:szCs w:val="24"/>
                <w:lang w:eastAsia="hr-HR"/>
              </w:rPr>
              <w:t>Rb</w:t>
            </w:r>
            <w:proofErr w:type="spellEnd"/>
            <w:r w:rsidRPr="00ED37B7">
              <w:rPr>
                <w:rFonts w:ascii="Times New Roman" w:eastAsia="Times New Roman" w:hAnsi="Times New Roman" w:cs="Times New Roman"/>
                <w:b/>
                <w:bCs/>
                <w:sz w:val="24"/>
                <w:szCs w:val="24"/>
                <w:lang w:eastAsia="hr-HR"/>
              </w:rPr>
              <w:t>.</w:t>
            </w:r>
          </w:p>
        </w:tc>
        <w:tc>
          <w:tcPr>
            <w:tcW w:w="2819"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neprofitne organizacije</w:t>
            </w:r>
          </w:p>
        </w:tc>
        <w:tc>
          <w:tcPr>
            <w:tcW w:w="4395"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projekta</w:t>
            </w:r>
          </w:p>
        </w:tc>
        <w:tc>
          <w:tcPr>
            <w:tcW w:w="1701"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Iznos donacije</w:t>
            </w:r>
          </w:p>
        </w:tc>
      </w:tr>
      <w:tr w:rsidR="00ED37B7" w:rsidRPr="00ED37B7" w:rsidTr="00ED37B7">
        <w:trPr>
          <w:trHeight w:val="425"/>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w:t>
            </w:r>
          </w:p>
        </w:tc>
        <w:tc>
          <w:tcPr>
            <w:tcW w:w="2819"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Župa sv. Josipa, Lipovljani</w:t>
            </w:r>
          </w:p>
        </w:tc>
        <w:tc>
          <w:tcPr>
            <w:tcW w:w="4395"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Radovi na pročelju fasade </w:t>
            </w:r>
            <w:r w:rsidRPr="00ED37B7">
              <w:rPr>
                <w:rFonts w:ascii="Times New Roman" w:eastAsia="Times New Roman" w:hAnsi="Times New Roman" w:cs="Times New Roman"/>
                <w:sz w:val="24"/>
                <w:szCs w:val="24"/>
                <w:lang w:eastAsia="hr-HR"/>
              </w:rPr>
              <w:br/>
              <w:t xml:space="preserve">Kapele pohoda Blažene Djevice Marije u Staroj </w:t>
            </w:r>
            <w:proofErr w:type="spellStart"/>
            <w:r w:rsidRPr="00ED37B7">
              <w:rPr>
                <w:rFonts w:ascii="Times New Roman" w:eastAsia="Times New Roman" w:hAnsi="Times New Roman" w:cs="Times New Roman"/>
                <w:sz w:val="24"/>
                <w:szCs w:val="24"/>
                <w:lang w:eastAsia="hr-HR"/>
              </w:rPr>
              <w:t>Subockoj</w:t>
            </w:r>
            <w:proofErr w:type="spellEnd"/>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p>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50.000,00 kn   </w:t>
            </w:r>
          </w:p>
        </w:tc>
      </w:tr>
      <w:tr w:rsidR="00ED37B7" w:rsidRPr="00ED37B7" w:rsidTr="00ED37B7">
        <w:trPr>
          <w:trHeight w:val="248"/>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w:t>
            </w:r>
          </w:p>
        </w:tc>
        <w:tc>
          <w:tcPr>
            <w:tcW w:w="2819"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Župa Blaženog Alojzija Stepinca Novska</w:t>
            </w:r>
          </w:p>
        </w:tc>
        <w:tc>
          <w:tcPr>
            <w:tcW w:w="4395"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Obnova župnih orgulja i gradnja kućišta za orgulje</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50.000,00 kn   </w:t>
            </w:r>
          </w:p>
        </w:tc>
      </w:tr>
      <w:tr w:rsidR="00ED37B7" w:rsidRPr="00ED37B7" w:rsidTr="00ED37B7">
        <w:trPr>
          <w:trHeight w:val="280"/>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w:t>
            </w:r>
          </w:p>
        </w:tc>
        <w:tc>
          <w:tcPr>
            <w:tcW w:w="2819"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Župa sv. Tome apostola Rajić</w:t>
            </w:r>
          </w:p>
        </w:tc>
        <w:tc>
          <w:tcPr>
            <w:tcW w:w="4395"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Saniranje i zaštita župne kuće od vlage</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50.000,00 kn   </w:t>
            </w:r>
          </w:p>
        </w:tc>
      </w:tr>
      <w:tr w:rsidR="00ED37B7" w:rsidRPr="00ED37B7" w:rsidTr="00ED37B7">
        <w:trPr>
          <w:trHeight w:val="553"/>
        </w:trPr>
        <w:tc>
          <w:tcPr>
            <w:tcW w:w="583" w:type="dxa"/>
            <w:tcBorders>
              <w:top w:val="nil"/>
              <w:left w:val="single" w:sz="4" w:space="0" w:color="auto"/>
              <w:bottom w:val="single" w:sz="4" w:space="0" w:color="auto"/>
              <w:right w:val="single" w:sz="4" w:space="0" w:color="auto"/>
            </w:tcBorders>
            <w:shd w:val="clear" w:color="auto" w:fill="auto"/>
            <w:noWrap/>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p>
        </w:tc>
        <w:tc>
          <w:tcPr>
            <w:tcW w:w="2819"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Župa sv. Luke evanđelista Novska</w:t>
            </w:r>
          </w:p>
        </w:tc>
        <w:tc>
          <w:tcPr>
            <w:tcW w:w="4395" w:type="dxa"/>
            <w:tcBorders>
              <w:top w:val="nil"/>
              <w:left w:val="nil"/>
              <w:bottom w:val="single" w:sz="4" w:space="0" w:color="auto"/>
              <w:right w:val="single" w:sz="4" w:space="0" w:color="auto"/>
            </w:tcBorders>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Rekonstrukcija i obnova župne crkve sv. Luke Evanđeliste Novska - dogradnja</w:t>
            </w:r>
          </w:p>
        </w:tc>
        <w:tc>
          <w:tcPr>
            <w:tcW w:w="1701" w:type="dxa"/>
            <w:tcBorders>
              <w:top w:val="nil"/>
              <w:left w:val="nil"/>
              <w:bottom w:val="single" w:sz="4" w:space="0" w:color="auto"/>
              <w:right w:val="single" w:sz="4" w:space="0" w:color="auto"/>
            </w:tcBorders>
            <w:shd w:val="clear" w:color="auto" w:fill="auto"/>
            <w:noWrap/>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10.000,00 kn   </w:t>
            </w:r>
          </w:p>
        </w:tc>
      </w:tr>
    </w:tbl>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 xml:space="preserve">Sredstva odobrena Župi Blaženog Alojzija Stepinca za obnovu orgulja i gradnju kućišta za orgulje nisu utrošena radi izmjene plana prioriteta investiranja u župi dolaskom novog župnika, radi čega se župa javila s projektom nabave i montiranja razglasa za crkvu na novi javni poziv objavljen dana 28. listopada 2017. godine - Javni  poziv za predlaganje  programa i projekta za zadovoljenje javnih potreba koje će na području Grada Novske u 2017. </w:t>
      </w:r>
      <w:r w:rsidRPr="00ED37B7">
        <w:rPr>
          <w:rFonts w:ascii="Times New Roman" w:eastAsia="Calibri" w:hAnsi="Times New Roman" w:cs="Times New Roman"/>
          <w:sz w:val="24"/>
          <w:szCs w:val="24"/>
        </w:rPr>
        <w:lastRenderedPageBreak/>
        <w:t>godini provoditi udruge iz Domovinskog rata i vjerske zajednice. U javnom pozivu bio je proračunom osiguran dodatni iznos za financiranje projekata vjerskih zajednica u iznosu od 150.000,00 kn, te 50.000,00 kn koja su preostala za raspo</w:t>
      </w:r>
      <w:r>
        <w:rPr>
          <w:rFonts w:ascii="Times New Roman" w:eastAsia="Calibri" w:hAnsi="Times New Roman" w:cs="Times New Roman"/>
          <w:sz w:val="24"/>
          <w:szCs w:val="24"/>
        </w:rPr>
        <w:t xml:space="preserve">laganje nakon </w:t>
      </w:r>
      <w:proofErr w:type="spellStart"/>
      <w:r>
        <w:rPr>
          <w:rFonts w:ascii="Times New Roman" w:eastAsia="Calibri" w:hAnsi="Times New Roman" w:cs="Times New Roman"/>
          <w:sz w:val="24"/>
          <w:szCs w:val="24"/>
        </w:rPr>
        <w:t>odustanka</w:t>
      </w:r>
      <w:proofErr w:type="spellEnd"/>
      <w:r>
        <w:rPr>
          <w:rFonts w:ascii="Times New Roman" w:eastAsia="Calibri" w:hAnsi="Times New Roman" w:cs="Times New Roman"/>
          <w:sz w:val="24"/>
          <w:szCs w:val="24"/>
        </w:rPr>
        <w:t xml:space="preserve"> </w:t>
      </w:r>
      <w:r w:rsidRPr="00ED37B7">
        <w:rPr>
          <w:rFonts w:ascii="Times New Roman" w:eastAsia="Calibri" w:hAnsi="Times New Roman" w:cs="Times New Roman"/>
          <w:sz w:val="24"/>
          <w:szCs w:val="24"/>
        </w:rPr>
        <w:t>Župe Blaženog Alojzija Stepinca od projekta obnove župnih orgulja i gradnje kućišta za orgulje. Nakon uobičajene procedure za dodjelu sredstava, sredstva su odlukom Gradonačelnika od 5. prosinca 2017. godine dodijeljena  za sljedeće projekte vjerskih zajednica:</w:t>
      </w:r>
    </w:p>
    <w:p w:rsidR="00ED37B7" w:rsidRPr="00ED37B7" w:rsidRDefault="00ED37B7" w:rsidP="00ED37B7">
      <w:pPr>
        <w:spacing w:after="0" w:line="240" w:lineRule="auto"/>
        <w:jc w:val="both"/>
        <w:rPr>
          <w:rFonts w:ascii="Times New Roman" w:eastAsia="Calibri" w:hAnsi="Times New Roman" w:cs="Times New Roman"/>
          <w:sz w:val="24"/>
          <w:szCs w:val="24"/>
        </w:rPr>
      </w:pPr>
    </w:p>
    <w:tbl>
      <w:tblPr>
        <w:tblW w:w="9498" w:type="dxa"/>
        <w:tblInd w:w="108" w:type="dxa"/>
        <w:tblLook w:val="04A0" w:firstRow="1" w:lastRow="0" w:firstColumn="1" w:lastColumn="0" w:noHBand="0" w:noVBand="1"/>
      </w:tblPr>
      <w:tblGrid>
        <w:gridCol w:w="583"/>
        <w:gridCol w:w="2819"/>
        <w:gridCol w:w="4395"/>
        <w:gridCol w:w="1701"/>
      </w:tblGrid>
      <w:tr w:rsidR="00ED37B7" w:rsidRPr="00ED37B7" w:rsidTr="00ED37B7">
        <w:trPr>
          <w:trHeight w:val="585"/>
        </w:trPr>
        <w:tc>
          <w:tcPr>
            <w:tcW w:w="58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proofErr w:type="spellStart"/>
            <w:r w:rsidRPr="00ED37B7">
              <w:rPr>
                <w:rFonts w:ascii="Times New Roman" w:eastAsia="Times New Roman" w:hAnsi="Times New Roman" w:cs="Times New Roman"/>
                <w:b/>
                <w:bCs/>
                <w:sz w:val="24"/>
                <w:szCs w:val="24"/>
                <w:lang w:eastAsia="hr-HR"/>
              </w:rPr>
              <w:t>Rb</w:t>
            </w:r>
            <w:proofErr w:type="spellEnd"/>
            <w:r w:rsidRPr="00ED37B7">
              <w:rPr>
                <w:rFonts w:ascii="Times New Roman" w:eastAsia="Times New Roman" w:hAnsi="Times New Roman" w:cs="Times New Roman"/>
                <w:b/>
                <w:bCs/>
                <w:sz w:val="24"/>
                <w:szCs w:val="24"/>
                <w:lang w:eastAsia="hr-HR"/>
              </w:rPr>
              <w:t>.</w:t>
            </w:r>
          </w:p>
        </w:tc>
        <w:tc>
          <w:tcPr>
            <w:tcW w:w="2819"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neprofitne organizacije</w:t>
            </w:r>
          </w:p>
        </w:tc>
        <w:tc>
          <w:tcPr>
            <w:tcW w:w="4395"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projekta</w:t>
            </w:r>
          </w:p>
        </w:tc>
        <w:tc>
          <w:tcPr>
            <w:tcW w:w="1701" w:type="dxa"/>
            <w:tcBorders>
              <w:top w:val="single" w:sz="4" w:space="0" w:color="auto"/>
              <w:left w:val="nil"/>
              <w:bottom w:val="single" w:sz="4" w:space="0" w:color="auto"/>
              <w:right w:val="single" w:sz="4" w:space="0" w:color="auto"/>
            </w:tcBorders>
            <w:shd w:val="clear" w:color="auto" w:fill="D0CECE"/>
            <w:vAlign w:val="center"/>
            <w:hideMark/>
          </w:tcPr>
          <w:p w:rsidR="00ED37B7" w:rsidRPr="00ED37B7" w:rsidRDefault="00ED37B7" w:rsidP="00ED37B7">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Iznos donacije</w:t>
            </w:r>
          </w:p>
        </w:tc>
      </w:tr>
      <w:tr w:rsidR="00ED37B7" w:rsidRPr="00ED37B7" w:rsidTr="00ED37B7">
        <w:trPr>
          <w:trHeight w:val="510"/>
        </w:trPr>
        <w:tc>
          <w:tcPr>
            <w:tcW w:w="583" w:type="dxa"/>
            <w:tcBorders>
              <w:top w:val="nil"/>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w:t>
            </w:r>
          </w:p>
        </w:tc>
        <w:tc>
          <w:tcPr>
            <w:tcW w:w="2819"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Župa Blaženog Alojzija Stepinca, Novska</w:t>
            </w:r>
          </w:p>
        </w:tc>
        <w:tc>
          <w:tcPr>
            <w:tcW w:w="4395"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Nabav</w:t>
            </w:r>
            <w:r>
              <w:rPr>
                <w:rFonts w:ascii="Times New Roman" w:eastAsia="Times New Roman" w:hAnsi="Times New Roman" w:cs="Times New Roman"/>
                <w:sz w:val="24"/>
                <w:szCs w:val="24"/>
                <w:lang w:eastAsia="hr-HR"/>
              </w:rPr>
              <w:t>a i montiranje razglasa za crkvu</w:t>
            </w:r>
          </w:p>
        </w:tc>
        <w:tc>
          <w:tcPr>
            <w:tcW w:w="1701" w:type="dxa"/>
            <w:tcBorders>
              <w:top w:val="nil"/>
              <w:left w:val="nil"/>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50.000,00 kn   </w:t>
            </w:r>
          </w:p>
        </w:tc>
      </w:tr>
      <w:tr w:rsidR="00ED37B7" w:rsidRPr="00ED37B7" w:rsidTr="00ED37B7">
        <w:trPr>
          <w:trHeight w:val="510"/>
        </w:trPr>
        <w:tc>
          <w:tcPr>
            <w:tcW w:w="583" w:type="dxa"/>
            <w:tcBorders>
              <w:top w:val="nil"/>
              <w:left w:val="single" w:sz="4" w:space="0" w:color="auto"/>
              <w:bottom w:val="single" w:sz="4" w:space="0" w:color="auto"/>
              <w:right w:val="single" w:sz="4" w:space="0" w:color="auto"/>
            </w:tcBorders>
            <w:shd w:val="clear" w:color="auto" w:fill="auto"/>
            <w:hideMark/>
          </w:tcPr>
          <w:p w:rsidR="00ED37B7" w:rsidRPr="00ED37B7" w:rsidRDefault="00ED37B7" w:rsidP="00ED37B7">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w:t>
            </w:r>
          </w:p>
        </w:tc>
        <w:tc>
          <w:tcPr>
            <w:tcW w:w="2819"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Župa sv. Josipa, Lipovljani</w:t>
            </w:r>
          </w:p>
        </w:tc>
        <w:tc>
          <w:tcPr>
            <w:tcW w:w="4395"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Radovi na pročelju fasade (južno, sjeverno i zapadno) Kapele pohoda Blažene Djevice Marije u Staroj </w:t>
            </w:r>
            <w:proofErr w:type="spellStart"/>
            <w:r w:rsidRPr="00ED37B7">
              <w:rPr>
                <w:rFonts w:ascii="Times New Roman" w:eastAsia="Times New Roman" w:hAnsi="Times New Roman" w:cs="Times New Roman"/>
                <w:sz w:val="24"/>
                <w:szCs w:val="24"/>
                <w:lang w:eastAsia="hr-HR"/>
              </w:rPr>
              <w:t>Subockoj</w:t>
            </w:r>
            <w:proofErr w:type="spellEnd"/>
          </w:p>
        </w:tc>
        <w:tc>
          <w:tcPr>
            <w:tcW w:w="1701" w:type="dxa"/>
            <w:tcBorders>
              <w:top w:val="nil"/>
              <w:left w:val="nil"/>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150.000,00 kn   </w:t>
            </w:r>
          </w:p>
        </w:tc>
      </w:tr>
    </w:tbl>
    <w:p w:rsidR="00ED37B7" w:rsidRPr="00ED37B7" w:rsidRDefault="00ED37B7" w:rsidP="00ED37B7">
      <w:pPr>
        <w:spacing w:after="0" w:line="240" w:lineRule="auto"/>
        <w:rPr>
          <w:rFonts w:ascii="Times New Roman" w:eastAsia="Calibri" w:hAnsi="Times New Roman" w:cs="Times New Roman"/>
          <w:sz w:val="24"/>
          <w:szCs w:val="24"/>
        </w:rPr>
      </w:pPr>
    </w:p>
    <w:p w:rsidR="00ED37B7" w:rsidRDefault="00ED37B7" w:rsidP="00ED37B7">
      <w:pPr>
        <w:shd w:val="clear" w:color="auto" w:fill="FFFFFF"/>
        <w:spacing w:after="0" w:line="240" w:lineRule="auto"/>
        <w:rPr>
          <w:rFonts w:ascii="Times New Roman" w:eastAsia="Calibri" w:hAnsi="Times New Roman" w:cs="Times New Roman"/>
          <w:b/>
          <w:sz w:val="24"/>
          <w:szCs w:val="24"/>
        </w:rPr>
      </w:pPr>
    </w:p>
    <w:p w:rsidR="00ED37B7" w:rsidRPr="00ED37B7" w:rsidRDefault="00ED37B7" w:rsidP="00ED37B7">
      <w:pPr>
        <w:shd w:val="clear" w:color="auto" w:fill="FFFFFF"/>
        <w:spacing w:after="0" w:line="240" w:lineRule="auto"/>
        <w:rPr>
          <w:rFonts w:ascii="Times New Roman" w:eastAsia="Calibri" w:hAnsi="Times New Roman" w:cs="Times New Roman"/>
          <w:b/>
          <w:sz w:val="24"/>
          <w:szCs w:val="24"/>
        </w:rPr>
      </w:pPr>
      <w:r w:rsidRPr="00ED37B7">
        <w:rPr>
          <w:rFonts w:ascii="Times New Roman" w:eastAsia="Calibri" w:hAnsi="Times New Roman" w:cs="Times New Roman"/>
          <w:b/>
          <w:sz w:val="24"/>
          <w:szCs w:val="24"/>
        </w:rPr>
        <w:t xml:space="preserve">2.3.6. Tekući projekt 1012 T100001  Kazališne i kino predstave </w:t>
      </w:r>
    </w:p>
    <w:p w:rsidR="00ED37B7" w:rsidRPr="00ED37B7" w:rsidRDefault="00ED37B7" w:rsidP="00ED37B7">
      <w:pPr>
        <w:shd w:val="clear" w:color="auto" w:fill="FFFFFF"/>
        <w:spacing w:after="0" w:line="240" w:lineRule="auto"/>
        <w:jc w:val="both"/>
        <w:rPr>
          <w:rFonts w:ascii="Times New Roman" w:eastAsia="Calibri" w:hAnsi="Times New Roman" w:cs="Times New Roman"/>
          <w:sz w:val="24"/>
          <w:szCs w:val="24"/>
        </w:rPr>
      </w:pPr>
    </w:p>
    <w:p w:rsidR="00ED37B7" w:rsidRPr="00ED37B7" w:rsidRDefault="00ED37B7" w:rsidP="00ED37B7">
      <w:pPr>
        <w:shd w:val="clear" w:color="auto" w:fill="FFFFFF"/>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Ovaj tekući projekt Pučkog otvorenog učilišta Novska u 2017. godini ostvaren je u iznosu od 177.672,22 kn ili 98,71% od plana. Trošak se odnosio na prikazivanje kazališnih i kino predstava (svaki vikend) te na održavanje  izložbi. Održano je ukupno, kako slijedi:</w:t>
      </w:r>
    </w:p>
    <w:p w:rsidR="00ED37B7" w:rsidRPr="00ED37B7" w:rsidRDefault="00AA5581" w:rsidP="005334A2">
      <w:pPr>
        <w:numPr>
          <w:ilvl w:val="0"/>
          <w:numId w:val="11"/>
        </w:num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kazališnih predstava </w:t>
      </w:r>
      <w:r w:rsidR="00ED37B7" w:rsidRPr="00ED37B7">
        <w:rPr>
          <w:rFonts w:ascii="Times New Roman" w:eastAsia="Calibri" w:hAnsi="Times New Roman" w:cs="Times New Roman"/>
          <w:sz w:val="24"/>
          <w:szCs w:val="24"/>
        </w:rPr>
        <w:t>(„</w:t>
      </w:r>
      <w:proofErr w:type="spellStart"/>
      <w:r w:rsidR="00ED37B7" w:rsidRPr="00ED37B7">
        <w:rPr>
          <w:rFonts w:ascii="Times New Roman" w:eastAsia="Calibri" w:hAnsi="Times New Roman" w:cs="Times New Roman"/>
          <w:sz w:val="24"/>
          <w:szCs w:val="24"/>
        </w:rPr>
        <w:t>Zbunjoza</w:t>
      </w:r>
      <w:proofErr w:type="spellEnd"/>
      <w:r w:rsidR="00ED37B7" w:rsidRPr="00ED37B7">
        <w:rPr>
          <w:rFonts w:ascii="Times New Roman" w:eastAsia="Calibri" w:hAnsi="Times New Roman" w:cs="Times New Roman"/>
          <w:sz w:val="24"/>
          <w:szCs w:val="24"/>
        </w:rPr>
        <w:t xml:space="preserve">“, Splitski GMK i Kazalište </w:t>
      </w:r>
      <w:proofErr w:type="spellStart"/>
      <w:r w:rsidR="00ED37B7" w:rsidRPr="00ED37B7">
        <w:rPr>
          <w:rFonts w:ascii="Times New Roman" w:eastAsia="Calibri" w:hAnsi="Times New Roman" w:cs="Times New Roman"/>
          <w:sz w:val="24"/>
          <w:szCs w:val="24"/>
        </w:rPr>
        <w:t>Playdrama</w:t>
      </w:r>
      <w:proofErr w:type="spellEnd"/>
      <w:r w:rsidR="00ED37B7" w:rsidRPr="00ED37B7">
        <w:rPr>
          <w:rFonts w:ascii="Times New Roman" w:eastAsia="Calibri" w:hAnsi="Times New Roman" w:cs="Times New Roman"/>
          <w:sz w:val="24"/>
          <w:szCs w:val="24"/>
        </w:rPr>
        <w:t xml:space="preserve">; „Posljednja Freudova seansa“; Planet </w:t>
      </w:r>
      <w:proofErr w:type="spellStart"/>
      <w:r w:rsidR="00ED37B7" w:rsidRPr="00ED37B7">
        <w:rPr>
          <w:rFonts w:ascii="Times New Roman" w:eastAsia="Calibri" w:hAnsi="Times New Roman" w:cs="Times New Roman"/>
          <w:sz w:val="24"/>
          <w:szCs w:val="24"/>
        </w:rPr>
        <w:t>art</w:t>
      </w:r>
      <w:proofErr w:type="spellEnd"/>
      <w:r w:rsidR="00ED37B7" w:rsidRPr="00ED37B7">
        <w:rPr>
          <w:rFonts w:ascii="Times New Roman" w:eastAsia="Calibri" w:hAnsi="Times New Roman" w:cs="Times New Roman"/>
          <w:sz w:val="24"/>
          <w:szCs w:val="24"/>
        </w:rPr>
        <w:t>, „Kako život“, Kazalište Moruzgva; „I živjele su sretno…?“, Scena Gorica; „Moja nuklearna ljubav“, Olja Lozica; „Pivo“, Teatar Gavran; „</w:t>
      </w:r>
      <w:proofErr w:type="spellStart"/>
      <w:r w:rsidR="00ED37B7" w:rsidRPr="00ED37B7">
        <w:rPr>
          <w:rFonts w:ascii="Times New Roman" w:eastAsia="Calibri" w:hAnsi="Times New Roman" w:cs="Times New Roman"/>
          <w:sz w:val="24"/>
          <w:szCs w:val="24"/>
        </w:rPr>
        <w:t>Šumastikus</w:t>
      </w:r>
      <w:proofErr w:type="spellEnd"/>
      <w:r w:rsidR="00ED37B7" w:rsidRPr="00ED37B7">
        <w:rPr>
          <w:rFonts w:ascii="Times New Roman" w:eastAsia="Calibri" w:hAnsi="Times New Roman" w:cs="Times New Roman"/>
          <w:sz w:val="24"/>
          <w:szCs w:val="24"/>
        </w:rPr>
        <w:t xml:space="preserve">“, </w:t>
      </w:r>
      <w:r w:rsidR="00ED37B7" w:rsidRPr="00ED37B7">
        <w:rPr>
          <w:rFonts w:ascii="Times New Roman" w:eastAsia="Calibri" w:hAnsi="Times New Roman" w:cs="Times New Roman"/>
          <w:sz w:val="24"/>
          <w:szCs w:val="24"/>
          <w:lang w:eastAsia="hr-HR"/>
        </w:rPr>
        <w:t xml:space="preserve">„Ježeva kućica“, Kazalište </w:t>
      </w:r>
      <w:proofErr w:type="spellStart"/>
      <w:r w:rsidR="00ED37B7" w:rsidRPr="00ED37B7">
        <w:rPr>
          <w:rFonts w:ascii="Times New Roman" w:eastAsia="Calibri" w:hAnsi="Times New Roman" w:cs="Times New Roman"/>
          <w:sz w:val="24"/>
          <w:szCs w:val="24"/>
          <w:lang w:eastAsia="hr-HR"/>
        </w:rPr>
        <w:t>Smješko</w:t>
      </w:r>
      <w:proofErr w:type="spellEnd"/>
      <w:r w:rsidR="00ED37B7" w:rsidRPr="00ED37B7">
        <w:rPr>
          <w:rFonts w:ascii="Times New Roman" w:eastAsia="Calibri" w:hAnsi="Times New Roman" w:cs="Times New Roman"/>
          <w:sz w:val="24"/>
          <w:szCs w:val="24"/>
        </w:rPr>
        <w:t xml:space="preserve">, </w:t>
      </w:r>
      <w:r w:rsidR="00ED37B7" w:rsidRPr="00ED37B7">
        <w:rPr>
          <w:rFonts w:ascii="Times New Roman" w:eastAsia="Calibri" w:hAnsi="Times New Roman" w:cs="Times New Roman"/>
          <w:sz w:val="24"/>
          <w:szCs w:val="24"/>
          <w:lang w:eastAsia="hr-HR"/>
        </w:rPr>
        <w:t xml:space="preserve"> „Taksimetar“, Teatar </w:t>
      </w:r>
      <w:proofErr w:type="spellStart"/>
      <w:r w:rsidR="00ED37B7" w:rsidRPr="00ED37B7">
        <w:rPr>
          <w:rFonts w:ascii="Times New Roman" w:eastAsia="Calibri" w:hAnsi="Times New Roman" w:cs="Times New Roman"/>
          <w:sz w:val="24"/>
          <w:szCs w:val="24"/>
          <w:lang w:eastAsia="hr-HR"/>
        </w:rPr>
        <w:t>Exit</w:t>
      </w:r>
      <w:proofErr w:type="spellEnd"/>
      <w:r w:rsidR="00ED37B7" w:rsidRPr="00ED37B7">
        <w:rPr>
          <w:rFonts w:ascii="Times New Roman" w:eastAsia="Calibri" w:hAnsi="Times New Roman" w:cs="Times New Roman"/>
          <w:sz w:val="24"/>
          <w:szCs w:val="24"/>
        </w:rPr>
        <w:t xml:space="preserve">, </w:t>
      </w:r>
      <w:r w:rsidR="00ED37B7" w:rsidRPr="00ED37B7">
        <w:rPr>
          <w:rFonts w:ascii="Times New Roman" w:eastAsia="Calibri" w:hAnsi="Times New Roman" w:cs="Times New Roman"/>
          <w:sz w:val="24"/>
          <w:szCs w:val="24"/>
          <w:lang w:eastAsia="hr-HR"/>
        </w:rPr>
        <w:t xml:space="preserve">„Sutra (ni)je novi dan“, Teatar </w:t>
      </w:r>
      <w:proofErr w:type="spellStart"/>
      <w:r w:rsidR="00ED37B7" w:rsidRPr="00ED37B7">
        <w:rPr>
          <w:rFonts w:ascii="Times New Roman" w:eastAsia="Calibri" w:hAnsi="Times New Roman" w:cs="Times New Roman"/>
          <w:sz w:val="24"/>
          <w:szCs w:val="24"/>
          <w:lang w:eastAsia="hr-HR"/>
        </w:rPr>
        <w:t>Exit</w:t>
      </w:r>
      <w:proofErr w:type="spellEnd"/>
      <w:r w:rsidR="00ED37B7" w:rsidRPr="00ED37B7">
        <w:rPr>
          <w:rFonts w:ascii="Times New Roman" w:eastAsia="Calibri" w:hAnsi="Times New Roman" w:cs="Times New Roman"/>
          <w:sz w:val="24"/>
          <w:szCs w:val="24"/>
        </w:rPr>
        <w:t xml:space="preserve">, </w:t>
      </w:r>
      <w:r w:rsidR="00ED37B7" w:rsidRPr="00ED37B7">
        <w:rPr>
          <w:rFonts w:ascii="Times New Roman" w:eastAsia="Calibri" w:hAnsi="Times New Roman" w:cs="Times New Roman"/>
          <w:sz w:val="24"/>
          <w:szCs w:val="24"/>
          <w:lang w:eastAsia="hr-HR"/>
        </w:rPr>
        <w:t>„</w:t>
      </w:r>
      <w:proofErr w:type="spellStart"/>
      <w:r w:rsidR="00ED37B7" w:rsidRPr="00ED37B7">
        <w:rPr>
          <w:rFonts w:ascii="Times New Roman" w:eastAsia="Calibri" w:hAnsi="Times New Roman" w:cs="Times New Roman"/>
          <w:sz w:val="24"/>
          <w:szCs w:val="24"/>
          <w:lang w:eastAsia="hr-HR"/>
        </w:rPr>
        <w:t>Shirely</w:t>
      </w:r>
      <w:proofErr w:type="spellEnd"/>
      <w:r w:rsidR="00ED37B7" w:rsidRPr="00ED37B7">
        <w:rPr>
          <w:rFonts w:ascii="Times New Roman" w:eastAsia="Calibri" w:hAnsi="Times New Roman" w:cs="Times New Roman"/>
          <w:sz w:val="24"/>
          <w:szCs w:val="24"/>
          <w:lang w:eastAsia="hr-HR"/>
        </w:rPr>
        <w:t xml:space="preserve"> Valentine“, Ksenija Pajić; Velika Zvjerka“, Planet </w:t>
      </w:r>
      <w:proofErr w:type="spellStart"/>
      <w:r w:rsidR="00ED37B7" w:rsidRPr="00ED37B7">
        <w:rPr>
          <w:rFonts w:ascii="Times New Roman" w:eastAsia="Calibri" w:hAnsi="Times New Roman" w:cs="Times New Roman"/>
          <w:sz w:val="24"/>
          <w:szCs w:val="24"/>
          <w:lang w:eastAsia="hr-HR"/>
        </w:rPr>
        <w:t>Art</w:t>
      </w:r>
      <w:proofErr w:type="spellEnd"/>
      <w:r w:rsidR="00ED37B7" w:rsidRPr="00ED37B7">
        <w:rPr>
          <w:rFonts w:ascii="Times New Roman" w:eastAsia="Calibri" w:hAnsi="Times New Roman" w:cs="Times New Roman"/>
          <w:sz w:val="24"/>
          <w:szCs w:val="24"/>
        </w:rPr>
        <w:t xml:space="preserve"> te </w:t>
      </w:r>
      <w:r w:rsidR="00ED37B7" w:rsidRPr="00ED37B7">
        <w:rPr>
          <w:rFonts w:ascii="Times New Roman" w:eastAsia="Calibri" w:hAnsi="Times New Roman" w:cs="Times New Roman"/>
          <w:sz w:val="24"/>
          <w:szCs w:val="24"/>
          <w:lang w:eastAsia="hr-HR"/>
        </w:rPr>
        <w:t>„Nora-trenutak pobune“- Tragači</w:t>
      </w:r>
      <w:r w:rsidR="00ED37B7" w:rsidRPr="00ED37B7">
        <w:rPr>
          <w:rFonts w:ascii="Times New Roman" w:eastAsia="Calibri" w:hAnsi="Times New Roman" w:cs="Times New Roman"/>
          <w:sz w:val="24"/>
          <w:szCs w:val="24"/>
        </w:rPr>
        <w:t xml:space="preserve"> i </w:t>
      </w:r>
      <w:r w:rsidR="00ED37B7" w:rsidRPr="00ED37B7">
        <w:rPr>
          <w:rFonts w:ascii="Times New Roman" w:eastAsia="Calibri" w:hAnsi="Times New Roman" w:cs="Times New Roman"/>
          <w:sz w:val="24"/>
          <w:szCs w:val="24"/>
          <w:lang w:eastAsia="hr-HR"/>
        </w:rPr>
        <w:t>„OtpisaNE“, kazalište Moruzgva</w:t>
      </w:r>
      <w:r w:rsidR="00ED37B7" w:rsidRPr="00ED37B7">
        <w:rPr>
          <w:rFonts w:ascii="Times New Roman" w:eastAsia="Calibri" w:hAnsi="Times New Roman" w:cs="Times New Roman"/>
          <w:sz w:val="24"/>
          <w:szCs w:val="24"/>
        </w:rPr>
        <w:t xml:space="preserve">), a koje je posjetilo ukupno </w:t>
      </w:r>
      <w:r w:rsidR="00ED37B7" w:rsidRPr="00ED37B7">
        <w:rPr>
          <w:rFonts w:ascii="Times New Roman" w:eastAsia="Calibri" w:hAnsi="Times New Roman" w:cs="Times New Roman"/>
          <w:sz w:val="24"/>
          <w:szCs w:val="24"/>
          <w:lang w:eastAsia="hr-HR"/>
        </w:rPr>
        <w:t>3164</w:t>
      </w:r>
      <w:r w:rsidR="00ED37B7" w:rsidRPr="00ED37B7">
        <w:rPr>
          <w:rFonts w:ascii="Times New Roman" w:eastAsia="Calibri" w:hAnsi="Times New Roman" w:cs="Times New Roman"/>
          <w:sz w:val="24"/>
          <w:szCs w:val="24"/>
        </w:rPr>
        <w:t xml:space="preserve"> posjetitelja;</w:t>
      </w:r>
    </w:p>
    <w:p w:rsidR="00ED37B7" w:rsidRPr="00ED37B7" w:rsidRDefault="00ED37B7" w:rsidP="005334A2">
      <w:pPr>
        <w:numPr>
          <w:ilvl w:val="0"/>
          <w:numId w:val="11"/>
        </w:numPr>
        <w:shd w:val="clear" w:color="auto" w:fill="FFFFFF"/>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185 kino projekcija (od toga 72 različite kino projekcije) koje je gledalo 8049 gledatelja, za koje je prodano 5242 ulaznica od 15, 20 i 25 kuna,  a prihod od  prodanih ulaznica za kino projekcije iznosio je 105.455,00 kn. Osim redovnih projekcija koje se naplaćuju, bilo je nekoliko kino programa sa slobodnim ulazom u organizaciji sa osnovnim školama s područja Grada Novske;</w:t>
      </w:r>
    </w:p>
    <w:p w:rsidR="00ED37B7" w:rsidRPr="00ED37B7" w:rsidRDefault="00ED37B7" w:rsidP="005334A2">
      <w:pPr>
        <w:numPr>
          <w:ilvl w:val="0"/>
          <w:numId w:val="11"/>
        </w:numPr>
        <w:shd w:val="clear" w:color="auto" w:fill="FFFFFF"/>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 xml:space="preserve">17 izložbi („Izložba starih </w:t>
      </w:r>
      <w:proofErr w:type="spellStart"/>
      <w:r w:rsidRPr="00ED37B7">
        <w:rPr>
          <w:rFonts w:ascii="Times New Roman" w:eastAsia="Calibri" w:hAnsi="Times New Roman" w:cs="Times New Roman"/>
          <w:sz w:val="24"/>
          <w:szCs w:val="24"/>
        </w:rPr>
        <w:t>vintage</w:t>
      </w:r>
      <w:proofErr w:type="spellEnd"/>
      <w:r w:rsidRPr="00ED37B7">
        <w:rPr>
          <w:rFonts w:ascii="Times New Roman" w:eastAsia="Calibri" w:hAnsi="Times New Roman" w:cs="Times New Roman"/>
          <w:sz w:val="24"/>
          <w:szCs w:val="24"/>
        </w:rPr>
        <w:t xml:space="preserve"> radio aparata“, Radio fuzija; „Izložba slika polaznika škole crtanja i slikanja“, DLAN; „Kaos u mojoj glavi“, Vesna </w:t>
      </w:r>
      <w:proofErr w:type="spellStart"/>
      <w:r w:rsidRPr="00ED37B7">
        <w:rPr>
          <w:rFonts w:ascii="Times New Roman" w:eastAsia="Calibri" w:hAnsi="Times New Roman" w:cs="Times New Roman"/>
          <w:sz w:val="24"/>
          <w:szCs w:val="24"/>
        </w:rPr>
        <w:t>Šepović</w:t>
      </w:r>
      <w:proofErr w:type="spellEnd"/>
      <w:r w:rsidRPr="00ED37B7">
        <w:rPr>
          <w:rFonts w:ascii="Times New Roman" w:eastAsia="Calibri" w:hAnsi="Times New Roman" w:cs="Times New Roman"/>
          <w:sz w:val="24"/>
          <w:szCs w:val="24"/>
        </w:rPr>
        <w:t>, „</w:t>
      </w:r>
      <w:proofErr w:type="spellStart"/>
      <w:r w:rsidRPr="00ED37B7">
        <w:rPr>
          <w:rFonts w:ascii="Times New Roman" w:eastAsia="Calibri" w:hAnsi="Times New Roman" w:cs="Times New Roman"/>
          <w:sz w:val="24"/>
          <w:szCs w:val="24"/>
        </w:rPr>
        <w:t>Solovci</w:t>
      </w:r>
      <w:proofErr w:type="spellEnd"/>
      <w:r w:rsidRPr="00ED37B7">
        <w:rPr>
          <w:rFonts w:ascii="Times New Roman" w:eastAsia="Calibri" w:hAnsi="Times New Roman" w:cs="Times New Roman"/>
          <w:sz w:val="24"/>
          <w:szCs w:val="24"/>
        </w:rPr>
        <w:t xml:space="preserve"> ženama svijeta“; SOL, „Zavičajni drvorez“, Vojko </w:t>
      </w:r>
      <w:proofErr w:type="spellStart"/>
      <w:r w:rsidRPr="00ED37B7">
        <w:rPr>
          <w:rFonts w:ascii="Times New Roman" w:eastAsia="Calibri" w:hAnsi="Times New Roman" w:cs="Times New Roman"/>
          <w:sz w:val="24"/>
          <w:szCs w:val="24"/>
        </w:rPr>
        <w:t>Tutić</w:t>
      </w:r>
      <w:proofErr w:type="spellEnd"/>
      <w:r w:rsidRPr="00ED37B7">
        <w:rPr>
          <w:rFonts w:ascii="Times New Roman" w:eastAsia="Calibri" w:hAnsi="Times New Roman" w:cs="Times New Roman"/>
          <w:sz w:val="24"/>
          <w:szCs w:val="24"/>
        </w:rPr>
        <w:t xml:space="preserve">; „Ruže na podlozi“, Katica Perković; „Pasija“- Uskrsna izložba polaznika škole crtanja i slikanja, DLAN;  „Moj imaginarni svijet“, Martina </w:t>
      </w:r>
      <w:proofErr w:type="spellStart"/>
      <w:r w:rsidRPr="00ED37B7">
        <w:rPr>
          <w:rFonts w:ascii="Times New Roman" w:eastAsia="Calibri" w:hAnsi="Times New Roman" w:cs="Times New Roman"/>
          <w:sz w:val="24"/>
          <w:szCs w:val="24"/>
        </w:rPr>
        <w:t>Setnik</w:t>
      </w:r>
      <w:proofErr w:type="spellEnd"/>
      <w:r w:rsidRPr="00ED37B7">
        <w:rPr>
          <w:rFonts w:ascii="Times New Roman" w:eastAsia="Calibri" w:hAnsi="Times New Roman" w:cs="Times New Roman"/>
          <w:sz w:val="24"/>
          <w:szCs w:val="24"/>
        </w:rPr>
        <w:t xml:space="preserve">; „Eksponati iz privatne zbirke starih predmeta Romana </w:t>
      </w:r>
      <w:proofErr w:type="spellStart"/>
      <w:r w:rsidRPr="00ED37B7">
        <w:rPr>
          <w:rFonts w:ascii="Times New Roman" w:eastAsia="Calibri" w:hAnsi="Times New Roman" w:cs="Times New Roman"/>
          <w:sz w:val="24"/>
          <w:szCs w:val="24"/>
        </w:rPr>
        <w:t>Vukalovića</w:t>
      </w:r>
      <w:proofErr w:type="spellEnd"/>
      <w:r w:rsidRPr="00ED37B7">
        <w:rPr>
          <w:rFonts w:ascii="Times New Roman" w:eastAsia="Calibri" w:hAnsi="Times New Roman" w:cs="Times New Roman"/>
          <w:sz w:val="24"/>
          <w:szCs w:val="24"/>
        </w:rPr>
        <w:t xml:space="preserve">“; „Čarolija bjeline“, Moslavački štrk;  </w:t>
      </w:r>
      <w:r w:rsidRPr="00ED37B7">
        <w:rPr>
          <w:rFonts w:ascii="Times New Roman" w:eastAsia="Times New Roman" w:hAnsi="Times New Roman" w:cs="Times New Roman"/>
          <w:sz w:val="24"/>
          <w:szCs w:val="24"/>
          <w:lang w:eastAsia="hr-HR"/>
        </w:rPr>
        <w:t xml:space="preserve">„Sve naše boje“, Viktorija </w:t>
      </w:r>
      <w:proofErr w:type="spellStart"/>
      <w:r w:rsidRPr="00ED37B7">
        <w:rPr>
          <w:rFonts w:ascii="Times New Roman" w:eastAsia="Times New Roman" w:hAnsi="Times New Roman" w:cs="Times New Roman"/>
          <w:sz w:val="24"/>
          <w:szCs w:val="24"/>
          <w:lang w:eastAsia="hr-HR"/>
        </w:rPr>
        <w:t>Šadek</w:t>
      </w:r>
      <w:proofErr w:type="spellEnd"/>
      <w:r w:rsidRPr="00ED37B7">
        <w:rPr>
          <w:rFonts w:ascii="Times New Roman" w:eastAsia="Times New Roman" w:hAnsi="Times New Roman" w:cs="Times New Roman"/>
          <w:sz w:val="24"/>
          <w:szCs w:val="24"/>
          <w:lang w:eastAsia="hr-HR"/>
        </w:rPr>
        <w:t xml:space="preserve"> i Ines Babić; „Motivi Slavonije i Posavine“, Zlatko Žagar; „</w:t>
      </w:r>
      <w:proofErr w:type="spellStart"/>
      <w:r w:rsidRPr="00ED37B7">
        <w:rPr>
          <w:rFonts w:ascii="Times New Roman" w:eastAsia="Times New Roman" w:hAnsi="Times New Roman" w:cs="Times New Roman"/>
          <w:sz w:val="24"/>
          <w:szCs w:val="24"/>
          <w:lang w:eastAsia="hr-HR"/>
        </w:rPr>
        <w:t>Violet</w:t>
      </w:r>
      <w:proofErr w:type="spellEnd"/>
      <w:r w:rsidRPr="00ED37B7">
        <w:rPr>
          <w:rFonts w:ascii="Times New Roman" w:eastAsia="Times New Roman" w:hAnsi="Times New Roman" w:cs="Times New Roman"/>
          <w:sz w:val="24"/>
          <w:szCs w:val="24"/>
          <w:lang w:eastAsia="hr-HR"/>
        </w:rPr>
        <w:t xml:space="preserve">“, Vjekoslav Pešut; „Slavonija“, Domagoj Topić, Izložba slika Branke </w:t>
      </w:r>
      <w:proofErr w:type="spellStart"/>
      <w:r w:rsidRPr="00ED37B7">
        <w:rPr>
          <w:rFonts w:ascii="Times New Roman" w:eastAsia="Times New Roman" w:hAnsi="Times New Roman" w:cs="Times New Roman"/>
          <w:sz w:val="24"/>
          <w:szCs w:val="24"/>
          <w:lang w:eastAsia="hr-HR"/>
        </w:rPr>
        <w:t>Vrbanić</w:t>
      </w:r>
      <w:proofErr w:type="spellEnd"/>
      <w:r w:rsidRPr="00ED37B7">
        <w:rPr>
          <w:rFonts w:ascii="Times New Roman" w:eastAsia="Times New Roman" w:hAnsi="Times New Roman" w:cs="Times New Roman"/>
          <w:sz w:val="24"/>
          <w:szCs w:val="24"/>
          <w:lang w:eastAsia="hr-HR"/>
        </w:rPr>
        <w:t xml:space="preserve"> i Borislava </w:t>
      </w:r>
      <w:proofErr w:type="spellStart"/>
      <w:r w:rsidRPr="00ED37B7">
        <w:rPr>
          <w:rFonts w:ascii="Times New Roman" w:eastAsia="Times New Roman" w:hAnsi="Times New Roman" w:cs="Times New Roman"/>
          <w:sz w:val="24"/>
          <w:szCs w:val="24"/>
          <w:lang w:eastAsia="hr-HR"/>
        </w:rPr>
        <w:t>Tutića</w:t>
      </w:r>
      <w:proofErr w:type="spellEnd"/>
      <w:r w:rsidRPr="00ED37B7">
        <w:rPr>
          <w:rFonts w:ascii="Times New Roman" w:eastAsia="Times New Roman" w:hAnsi="Times New Roman" w:cs="Times New Roman"/>
          <w:sz w:val="24"/>
          <w:szCs w:val="24"/>
          <w:lang w:eastAsia="hr-HR"/>
        </w:rPr>
        <w:t xml:space="preserve">; „Paleta mojih boja“, Štefica </w:t>
      </w:r>
      <w:proofErr w:type="spellStart"/>
      <w:r w:rsidRPr="00ED37B7">
        <w:rPr>
          <w:rFonts w:ascii="Times New Roman" w:eastAsia="Times New Roman" w:hAnsi="Times New Roman" w:cs="Times New Roman"/>
          <w:sz w:val="24"/>
          <w:szCs w:val="24"/>
          <w:lang w:eastAsia="hr-HR"/>
        </w:rPr>
        <w:t>Oljača</w:t>
      </w:r>
      <w:proofErr w:type="spellEnd"/>
      <w:r w:rsidRPr="00ED37B7">
        <w:rPr>
          <w:rFonts w:ascii="Times New Roman" w:eastAsia="Times New Roman" w:hAnsi="Times New Roman" w:cs="Times New Roman"/>
          <w:sz w:val="24"/>
          <w:szCs w:val="24"/>
          <w:lang w:eastAsia="hr-HR"/>
        </w:rPr>
        <w:t xml:space="preserve"> i „Simbioza“ Ivane </w:t>
      </w:r>
      <w:proofErr w:type="spellStart"/>
      <w:r w:rsidRPr="00ED37B7">
        <w:rPr>
          <w:rFonts w:ascii="Times New Roman" w:eastAsia="Times New Roman" w:hAnsi="Times New Roman" w:cs="Times New Roman"/>
          <w:sz w:val="24"/>
          <w:szCs w:val="24"/>
          <w:lang w:eastAsia="hr-HR"/>
        </w:rPr>
        <w:t>Komel</w:t>
      </w:r>
      <w:proofErr w:type="spellEnd"/>
      <w:r w:rsidRPr="00ED37B7">
        <w:rPr>
          <w:rFonts w:ascii="Times New Roman" w:eastAsia="Times New Roman" w:hAnsi="Times New Roman" w:cs="Times New Roman"/>
          <w:sz w:val="24"/>
          <w:szCs w:val="24"/>
          <w:lang w:eastAsia="hr-HR"/>
        </w:rPr>
        <w:t>) koje je posjetilo ukupno 675 posjetitelja.</w:t>
      </w:r>
    </w:p>
    <w:p w:rsidR="00ED37B7" w:rsidRPr="00ED37B7" w:rsidRDefault="00ED37B7" w:rsidP="00ED37B7">
      <w:pPr>
        <w:spacing w:after="0" w:line="240" w:lineRule="auto"/>
        <w:ind w:left="720"/>
        <w:jc w:val="both"/>
        <w:rPr>
          <w:rFonts w:ascii="Times New Roman" w:eastAsia="Calibri" w:hAnsi="Times New Roman" w:cs="Times New Roman"/>
          <w:sz w:val="24"/>
          <w:szCs w:val="24"/>
        </w:rPr>
      </w:pPr>
    </w:p>
    <w:p w:rsidR="00ED37B7" w:rsidRPr="00ED37B7" w:rsidRDefault="00ED37B7" w:rsidP="00ED37B7">
      <w:pPr>
        <w:spacing w:after="0" w:line="240" w:lineRule="auto"/>
        <w:jc w:val="both"/>
        <w:rPr>
          <w:rFonts w:ascii="Times New Roman" w:eastAsia="Calibri" w:hAnsi="Times New Roman" w:cs="Times New Roman"/>
          <w:b/>
          <w:sz w:val="24"/>
          <w:szCs w:val="24"/>
        </w:rPr>
      </w:pPr>
      <w:r w:rsidRPr="00ED37B7">
        <w:rPr>
          <w:rFonts w:ascii="Times New Roman" w:eastAsia="Calibri" w:hAnsi="Times New Roman" w:cs="Times New Roman"/>
          <w:b/>
          <w:sz w:val="24"/>
          <w:szCs w:val="24"/>
        </w:rPr>
        <w:t xml:space="preserve">2.3.7. Tekući projekt 1012 T100002  Dječja igraonica </w:t>
      </w:r>
    </w:p>
    <w:p w:rsidR="00ED37B7" w:rsidRPr="00ED37B7" w:rsidRDefault="00ED37B7" w:rsidP="00ED37B7">
      <w:pPr>
        <w:spacing w:after="0" w:line="240" w:lineRule="auto"/>
        <w:jc w:val="both"/>
        <w:rPr>
          <w:rFonts w:ascii="Times New Roman" w:eastAsia="Calibri" w:hAnsi="Times New Roman" w:cs="Times New Roman"/>
          <w:b/>
          <w:sz w:val="24"/>
          <w:szCs w:val="24"/>
        </w:rPr>
      </w:pPr>
    </w:p>
    <w:p w:rsidR="00ED37B7" w:rsidRPr="00ED37B7" w:rsidRDefault="00ED37B7" w:rsidP="00ED37B7">
      <w:pPr>
        <w:spacing w:after="0" w:line="240" w:lineRule="auto"/>
        <w:jc w:val="both"/>
        <w:rPr>
          <w:rFonts w:ascii="Times New Roman" w:eastAsia="Calibri" w:hAnsi="Times New Roman" w:cs="Times New Roman"/>
          <w:b/>
          <w:sz w:val="24"/>
          <w:szCs w:val="24"/>
        </w:rPr>
      </w:pPr>
      <w:r w:rsidRPr="00ED37B7">
        <w:rPr>
          <w:rFonts w:ascii="Times New Roman" w:eastAsia="Calibri" w:hAnsi="Times New Roman" w:cs="Times New Roman"/>
          <w:sz w:val="24"/>
          <w:szCs w:val="24"/>
        </w:rPr>
        <w:tab/>
        <w:t xml:space="preserve">Ovaj tekući projekt Gradske knjižnice i čitaonice „Ante </w:t>
      </w:r>
      <w:proofErr w:type="spellStart"/>
      <w:r w:rsidRPr="00ED37B7">
        <w:rPr>
          <w:rFonts w:ascii="Times New Roman" w:eastAsia="Calibri" w:hAnsi="Times New Roman" w:cs="Times New Roman"/>
          <w:sz w:val="24"/>
          <w:szCs w:val="24"/>
        </w:rPr>
        <w:t>Jagar</w:t>
      </w:r>
      <w:proofErr w:type="spellEnd"/>
      <w:r w:rsidRPr="00ED37B7">
        <w:rPr>
          <w:rFonts w:ascii="Times New Roman" w:eastAsia="Calibri" w:hAnsi="Times New Roman" w:cs="Times New Roman"/>
          <w:sz w:val="24"/>
          <w:szCs w:val="24"/>
        </w:rPr>
        <w:t>“ Novska u 2017. godini ostvaren je u iznosu od 2.365,84 kn ili 59,15% od plana. Provedeno je ukupno 110 aktivnosti (33 igraonice/</w:t>
      </w:r>
      <w:proofErr w:type="spellStart"/>
      <w:r w:rsidRPr="00ED37B7">
        <w:rPr>
          <w:rFonts w:ascii="Times New Roman" w:eastAsia="Calibri" w:hAnsi="Times New Roman" w:cs="Times New Roman"/>
          <w:sz w:val="24"/>
          <w:szCs w:val="24"/>
        </w:rPr>
        <w:t>pričaonice</w:t>
      </w:r>
      <w:proofErr w:type="spellEnd"/>
      <w:r w:rsidRPr="00ED37B7">
        <w:rPr>
          <w:rFonts w:ascii="Times New Roman" w:eastAsia="Calibri" w:hAnsi="Times New Roman" w:cs="Times New Roman"/>
          <w:sz w:val="24"/>
          <w:szCs w:val="24"/>
        </w:rPr>
        <w:t xml:space="preserve"> koje je posjetilo 355 posjetitelja, 43 edukativno-kreativne radionice koje je posjetilo 457 posjetitelja, 4 književna susreta za djecu koje je posjetilo 139 posjetitelja, </w:t>
      </w:r>
      <w:r w:rsidRPr="00ED37B7">
        <w:rPr>
          <w:rFonts w:ascii="Times New Roman" w:eastAsia="Calibri" w:hAnsi="Times New Roman" w:cs="Times New Roman"/>
          <w:sz w:val="24"/>
          <w:szCs w:val="24"/>
        </w:rPr>
        <w:lastRenderedPageBreak/>
        <w:t xml:space="preserve">13 radionica programiranja koje je posjetilo 20 posjetitelja, 6 </w:t>
      </w:r>
      <w:proofErr w:type="spellStart"/>
      <w:r w:rsidRPr="00ED37B7">
        <w:rPr>
          <w:rFonts w:ascii="Times New Roman" w:eastAsia="Calibri" w:hAnsi="Times New Roman" w:cs="Times New Roman"/>
          <w:sz w:val="24"/>
          <w:szCs w:val="24"/>
        </w:rPr>
        <w:t>pričaonica</w:t>
      </w:r>
      <w:proofErr w:type="spellEnd"/>
      <w:r w:rsidRPr="00ED37B7">
        <w:rPr>
          <w:rFonts w:ascii="Times New Roman" w:eastAsia="Calibri" w:hAnsi="Times New Roman" w:cs="Times New Roman"/>
          <w:sz w:val="24"/>
          <w:szCs w:val="24"/>
        </w:rPr>
        <w:t xml:space="preserve"> „Vrtić u knjižnici“ koje je posjetilo 95 posjetitelja, 3 </w:t>
      </w:r>
      <w:proofErr w:type="spellStart"/>
      <w:r w:rsidRPr="00ED37B7">
        <w:rPr>
          <w:rFonts w:ascii="Times New Roman" w:eastAsia="Calibri" w:hAnsi="Times New Roman" w:cs="Times New Roman"/>
          <w:sz w:val="24"/>
          <w:szCs w:val="24"/>
        </w:rPr>
        <w:t>pričaonice</w:t>
      </w:r>
      <w:proofErr w:type="spellEnd"/>
      <w:r w:rsidRPr="00ED37B7">
        <w:rPr>
          <w:rFonts w:ascii="Times New Roman" w:eastAsia="Calibri" w:hAnsi="Times New Roman" w:cs="Times New Roman"/>
          <w:sz w:val="24"/>
          <w:szCs w:val="24"/>
        </w:rPr>
        <w:t xml:space="preserve"> „Škola u knjižnici“ koje je posjetilo 75 posjetitelja, 6 </w:t>
      </w:r>
      <w:proofErr w:type="spellStart"/>
      <w:r w:rsidRPr="00ED37B7">
        <w:rPr>
          <w:rFonts w:ascii="Times New Roman" w:eastAsia="Calibri" w:hAnsi="Times New Roman" w:cs="Times New Roman"/>
          <w:sz w:val="24"/>
          <w:szCs w:val="24"/>
        </w:rPr>
        <w:t>pričaonica</w:t>
      </w:r>
      <w:proofErr w:type="spellEnd"/>
      <w:r w:rsidRPr="00ED37B7">
        <w:rPr>
          <w:rFonts w:ascii="Times New Roman" w:eastAsia="Calibri" w:hAnsi="Times New Roman" w:cs="Times New Roman"/>
          <w:sz w:val="24"/>
          <w:szCs w:val="24"/>
        </w:rPr>
        <w:t xml:space="preserve"> „Advent u knjižnici“ koje je posjetilo 60 posjetitelja te 2 ostale aktivnosti koje je posjetilo 19 posjetitelja. U okviru ovog tekućeg projekta sve aktivnosti organizirane u 2017. godini posjetilo je ukupno 1220 posjetitelja. U većini radionica radilo se recikliranim materijalom što je rezultiralo manjom nabavom potrebnog materijala radi čega nije bilo potrebe za utroškom planiranih sredstava u punom iznosu.</w:t>
      </w:r>
    </w:p>
    <w:p w:rsidR="00ED37B7" w:rsidRPr="00ED37B7" w:rsidRDefault="00ED37B7" w:rsidP="00ED37B7">
      <w:pPr>
        <w:tabs>
          <w:tab w:val="left" w:pos="2758"/>
        </w:tabs>
        <w:spacing w:after="0" w:line="240" w:lineRule="auto"/>
        <w:ind w:left="567"/>
        <w:jc w:val="both"/>
        <w:rPr>
          <w:rFonts w:ascii="Times New Roman" w:eastAsia="Calibri" w:hAnsi="Times New Roman" w:cs="Times New Roman"/>
          <w:sz w:val="24"/>
          <w:szCs w:val="24"/>
        </w:rPr>
      </w:pPr>
    </w:p>
    <w:p w:rsidR="00ED37B7" w:rsidRPr="00ED37B7" w:rsidRDefault="00ED37B7" w:rsidP="00ED37B7">
      <w:pPr>
        <w:tabs>
          <w:tab w:val="left" w:pos="2758"/>
        </w:tabs>
        <w:spacing w:after="0" w:line="240" w:lineRule="auto"/>
        <w:jc w:val="both"/>
        <w:rPr>
          <w:rFonts w:ascii="Times New Roman" w:eastAsia="Calibri" w:hAnsi="Times New Roman" w:cs="Times New Roman"/>
          <w:b/>
          <w:sz w:val="24"/>
          <w:szCs w:val="24"/>
        </w:rPr>
      </w:pPr>
      <w:r w:rsidRPr="00ED37B7">
        <w:rPr>
          <w:rFonts w:ascii="Times New Roman" w:eastAsia="Calibri" w:hAnsi="Times New Roman" w:cs="Times New Roman"/>
          <w:b/>
          <w:sz w:val="24"/>
          <w:szCs w:val="24"/>
        </w:rPr>
        <w:t xml:space="preserve">2.3.8 Tekući projekt 1012 T100003  Književni susreti </w:t>
      </w:r>
    </w:p>
    <w:p w:rsidR="00ED37B7" w:rsidRPr="00ED37B7" w:rsidRDefault="00ED37B7" w:rsidP="00ED37B7">
      <w:pPr>
        <w:tabs>
          <w:tab w:val="left" w:pos="2758"/>
        </w:tabs>
        <w:spacing w:after="0" w:line="240" w:lineRule="auto"/>
        <w:jc w:val="both"/>
        <w:rPr>
          <w:rFonts w:ascii="Times New Roman" w:eastAsia="Calibri" w:hAnsi="Times New Roman" w:cs="Times New Roman"/>
          <w:b/>
          <w:sz w:val="24"/>
          <w:szCs w:val="24"/>
        </w:rPr>
      </w:pPr>
    </w:p>
    <w:p w:rsidR="00ED37B7" w:rsidRPr="00ED37B7" w:rsidRDefault="00ED37B7" w:rsidP="00ED37B7">
      <w:pPr>
        <w:tabs>
          <w:tab w:val="left" w:pos="2758"/>
        </w:tabs>
        <w:spacing w:after="0" w:line="240" w:lineRule="auto"/>
        <w:ind w:firstLine="567"/>
        <w:jc w:val="both"/>
        <w:rPr>
          <w:rFonts w:ascii="Times New Roman" w:eastAsia="Calibri" w:hAnsi="Times New Roman" w:cs="Times New Roman"/>
          <w:b/>
          <w:sz w:val="24"/>
          <w:szCs w:val="24"/>
        </w:rPr>
      </w:pPr>
      <w:r w:rsidRPr="00ED37B7">
        <w:rPr>
          <w:rFonts w:ascii="Times New Roman" w:eastAsia="Calibri" w:hAnsi="Times New Roman" w:cs="Times New Roman"/>
          <w:sz w:val="24"/>
          <w:szCs w:val="24"/>
        </w:rPr>
        <w:t xml:space="preserve">Ovaj tekući projekt Gradske knjižnice i čitaonice „Ante </w:t>
      </w:r>
      <w:proofErr w:type="spellStart"/>
      <w:r w:rsidRPr="00ED37B7">
        <w:rPr>
          <w:rFonts w:ascii="Times New Roman" w:eastAsia="Calibri" w:hAnsi="Times New Roman" w:cs="Times New Roman"/>
          <w:sz w:val="24"/>
          <w:szCs w:val="24"/>
        </w:rPr>
        <w:t>Jagar</w:t>
      </w:r>
      <w:proofErr w:type="spellEnd"/>
      <w:r w:rsidRPr="00ED37B7">
        <w:rPr>
          <w:rFonts w:ascii="Times New Roman" w:eastAsia="Calibri" w:hAnsi="Times New Roman" w:cs="Times New Roman"/>
          <w:sz w:val="24"/>
          <w:szCs w:val="24"/>
        </w:rPr>
        <w:t xml:space="preserve">“ Novska u 2017. godini ostvaren je u iznosu od 8.705,40 kn ili 96,73% od plana, a odnosi se na sadržaje namijenjene odraslima. Ukupno je provedena </w:t>
      </w:r>
      <w:r w:rsidRPr="00ED37B7">
        <w:rPr>
          <w:rFonts w:ascii="Times New Roman" w:eastAsia="Calibri" w:hAnsi="Times New Roman" w:cs="Times New Roman"/>
          <w:sz w:val="24"/>
          <w:szCs w:val="24"/>
        </w:rPr>
        <w:softHyphen/>
      </w:r>
      <w:r w:rsidRPr="00ED37B7">
        <w:rPr>
          <w:rFonts w:ascii="Times New Roman" w:eastAsia="Calibri" w:hAnsi="Times New Roman" w:cs="Times New Roman"/>
          <w:sz w:val="24"/>
          <w:szCs w:val="24"/>
        </w:rPr>
        <w:softHyphen/>
      </w:r>
      <w:r w:rsidRPr="00ED37B7">
        <w:rPr>
          <w:rFonts w:ascii="Times New Roman" w:eastAsia="Calibri" w:hAnsi="Times New Roman" w:cs="Times New Roman"/>
          <w:sz w:val="24"/>
          <w:szCs w:val="24"/>
        </w:rPr>
        <w:softHyphen/>
      </w:r>
      <w:r w:rsidRPr="00ED37B7">
        <w:rPr>
          <w:rFonts w:ascii="Times New Roman" w:eastAsia="Calibri" w:hAnsi="Times New Roman" w:cs="Times New Roman"/>
          <w:sz w:val="24"/>
          <w:szCs w:val="24"/>
        </w:rPr>
        <w:softHyphen/>
        <w:t>26 aktivnosti (6 radionica koje je posjetilo 87 posjetitelja, 9 književnih susreta (promocija ili predavanja) koje je posjetilo 430 posjetitelja, 2 izložbe koje je posjetilo 309 posjetitelja, 5 informatičkih radionica „Miš u ruke“ koje je polazilo 30 posjetitelja te 4 ostala događanja koje je posjetilo 137 posjetitelja.) U okviru ovog tekućeg projekta sve aktivnosti organizirane u 2017. godini posjetilo je ukupno 993 posjetitelja.</w:t>
      </w:r>
    </w:p>
    <w:p w:rsidR="00ED37B7" w:rsidRPr="00ED37B7" w:rsidRDefault="00ED37B7" w:rsidP="00ED37B7">
      <w:pPr>
        <w:tabs>
          <w:tab w:val="left" w:pos="2758"/>
        </w:tabs>
        <w:spacing w:after="0" w:line="240" w:lineRule="auto"/>
        <w:jc w:val="both"/>
        <w:rPr>
          <w:rFonts w:ascii="Times New Roman" w:eastAsia="Calibri" w:hAnsi="Times New Roman" w:cs="Times New Roman"/>
          <w:b/>
          <w:sz w:val="24"/>
          <w:szCs w:val="24"/>
        </w:rPr>
      </w:pPr>
    </w:p>
    <w:p w:rsidR="00ED37B7" w:rsidRPr="00ED37B7" w:rsidRDefault="00ED37B7" w:rsidP="00ED37B7">
      <w:pPr>
        <w:spacing w:after="0" w:line="240" w:lineRule="auto"/>
        <w:rPr>
          <w:rFonts w:ascii="Times New Roman" w:eastAsia="Calibri" w:hAnsi="Times New Roman" w:cs="Times New Roman"/>
          <w:b/>
          <w:sz w:val="24"/>
          <w:szCs w:val="24"/>
        </w:rPr>
      </w:pPr>
      <w:r w:rsidRPr="00ED37B7">
        <w:rPr>
          <w:rFonts w:ascii="Times New Roman" w:eastAsia="Calibri" w:hAnsi="Times New Roman" w:cs="Times New Roman"/>
          <w:b/>
          <w:sz w:val="24"/>
          <w:szCs w:val="24"/>
        </w:rPr>
        <w:t xml:space="preserve">2.3.9. Tekući projekt 1012 T100004  Nabava opreme </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 xml:space="preserve">Ovaj tekući projekt Gradske knjižnice i čitaonice „Ante </w:t>
      </w:r>
      <w:proofErr w:type="spellStart"/>
      <w:r w:rsidRPr="00ED37B7">
        <w:rPr>
          <w:rFonts w:ascii="Times New Roman" w:eastAsia="Calibri" w:hAnsi="Times New Roman" w:cs="Times New Roman"/>
          <w:sz w:val="24"/>
          <w:szCs w:val="24"/>
        </w:rPr>
        <w:t>Jagar</w:t>
      </w:r>
      <w:proofErr w:type="spellEnd"/>
      <w:r w:rsidRPr="00ED37B7">
        <w:rPr>
          <w:rFonts w:ascii="Times New Roman" w:eastAsia="Calibri" w:hAnsi="Times New Roman" w:cs="Times New Roman"/>
          <w:sz w:val="24"/>
          <w:szCs w:val="24"/>
        </w:rPr>
        <w:t xml:space="preserve">“ Novska obuhvaća plansku i kontinuiranu nabavu knjižnične građe (knjiga, audio-vizualne građe, didaktičkih igrački i periodike) sredstvima proračuna Grada i sredstvima Ministarstva kulture, te nabavu druge potrebne opreme. </w:t>
      </w: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U  izvještajnom razdoblju ovaj tekući projekt ostvaren je u iznosu od 135.818,52 kn ili 92,70% od plana. Nabavljeno je ukupno 1507 jedinica knjižnične građe u ukupnoj vrijednosti od 129.685,00 kn, i to sredstvima Ministarstva kulture u iznosu od 68.000,00 kn te Grada Novske u iznosu od 55.383,46 kn.</w:t>
      </w:r>
    </w:p>
    <w:p w:rsidR="00ED37B7" w:rsidRPr="00ED37B7" w:rsidRDefault="00ED37B7" w:rsidP="00ED37B7">
      <w:pPr>
        <w:spacing w:after="0" w:line="240" w:lineRule="auto"/>
        <w:jc w:val="both"/>
        <w:rPr>
          <w:rFonts w:ascii="Times New Roman" w:eastAsia="Calibri" w:hAnsi="Times New Roman" w:cs="Times New Roman"/>
          <w:color w:val="FF0000"/>
          <w:sz w:val="24"/>
          <w:szCs w:val="24"/>
        </w:rPr>
      </w:pPr>
      <w:r w:rsidRPr="00ED37B7">
        <w:rPr>
          <w:rFonts w:ascii="Times New Roman" w:eastAsia="Calibri" w:hAnsi="Times New Roman" w:cs="Times New Roman"/>
          <w:sz w:val="24"/>
          <w:szCs w:val="24"/>
        </w:rPr>
        <w:tab/>
        <w:t xml:space="preserve">Nabava knjižnične građe ostvarena je i donacijom/poklonom u iznosu od </w:t>
      </w:r>
      <w:r w:rsidR="00C8169B" w:rsidRPr="00C8169B">
        <w:rPr>
          <w:rFonts w:ascii="Times New Roman" w:eastAsia="Calibri" w:hAnsi="Times New Roman" w:cs="Times New Roman"/>
          <w:color w:val="000000" w:themeColor="text1"/>
          <w:sz w:val="24"/>
          <w:szCs w:val="24"/>
        </w:rPr>
        <w:t>6.323</w:t>
      </w:r>
      <w:r w:rsidRPr="00C8169B">
        <w:rPr>
          <w:rFonts w:ascii="Times New Roman" w:eastAsia="Calibri" w:hAnsi="Times New Roman" w:cs="Times New Roman"/>
          <w:color w:val="000000" w:themeColor="text1"/>
          <w:sz w:val="24"/>
          <w:szCs w:val="24"/>
        </w:rPr>
        <w:t>,00 kn</w:t>
      </w:r>
      <w:r w:rsidRPr="00ED37B7">
        <w:rPr>
          <w:rFonts w:ascii="Times New Roman" w:eastAsia="Calibri" w:hAnsi="Times New Roman" w:cs="Times New Roman"/>
          <w:color w:val="FF0000"/>
          <w:sz w:val="24"/>
          <w:szCs w:val="24"/>
        </w:rPr>
        <w:t>.</w:t>
      </w: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 xml:space="preserve">Od druge potrebne opreme nabavljena je komunikacijska oprema u iznosu od 160,00 kn i prijenosno računalo u iznosu od 2.458,75 kn. Primljena je donacija 20 </w:t>
      </w:r>
      <w:proofErr w:type="spellStart"/>
      <w:r w:rsidRPr="00ED37B7">
        <w:rPr>
          <w:rFonts w:ascii="Times New Roman" w:eastAsia="Calibri" w:hAnsi="Times New Roman" w:cs="Times New Roman"/>
          <w:sz w:val="24"/>
          <w:szCs w:val="24"/>
        </w:rPr>
        <w:t>microbit</w:t>
      </w:r>
      <w:proofErr w:type="spellEnd"/>
      <w:r w:rsidRPr="00ED37B7">
        <w:rPr>
          <w:rFonts w:ascii="Times New Roman" w:eastAsia="Calibri" w:hAnsi="Times New Roman" w:cs="Times New Roman"/>
          <w:sz w:val="24"/>
          <w:szCs w:val="24"/>
        </w:rPr>
        <w:t xml:space="preserve"> čipova u vrijednosti 2.195,25 kn u sklopu projekta </w:t>
      </w:r>
      <w:proofErr w:type="spellStart"/>
      <w:r w:rsidRPr="00ED37B7">
        <w:rPr>
          <w:rFonts w:ascii="Times New Roman" w:eastAsia="Calibri" w:hAnsi="Times New Roman" w:cs="Times New Roman"/>
          <w:sz w:val="24"/>
          <w:szCs w:val="24"/>
        </w:rPr>
        <w:t>Croatian</w:t>
      </w:r>
      <w:proofErr w:type="spellEnd"/>
      <w:r w:rsidRPr="00ED37B7">
        <w:rPr>
          <w:rFonts w:ascii="Times New Roman" w:eastAsia="Calibri" w:hAnsi="Times New Roman" w:cs="Times New Roman"/>
          <w:sz w:val="24"/>
          <w:szCs w:val="24"/>
        </w:rPr>
        <w:t xml:space="preserve"> </w:t>
      </w:r>
      <w:proofErr w:type="spellStart"/>
      <w:r w:rsidRPr="00ED37B7">
        <w:rPr>
          <w:rFonts w:ascii="Times New Roman" w:eastAsia="Calibri" w:hAnsi="Times New Roman" w:cs="Times New Roman"/>
          <w:sz w:val="24"/>
          <w:szCs w:val="24"/>
        </w:rPr>
        <w:t>makers</w:t>
      </w:r>
      <w:proofErr w:type="spellEnd"/>
      <w:r w:rsidRPr="00ED37B7">
        <w:rPr>
          <w:rFonts w:ascii="Times New Roman" w:eastAsia="Calibri" w:hAnsi="Times New Roman" w:cs="Times New Roman"/>
          <w:sz w:val="24"/>
          <w:szCs w:val="24"/>
        </w:rPr>
        <w:t xml:space="preserve"> udruge Institut za razvoj i inovativnost mladih IRIM.</w:t>
      </w: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 xml:space="preserve">Planirana nabava mrežnog pisača odgođena je za 2018. godinu, budući da zbog neodgovarajuće ponude realizacija u 2017. godinu nije bila moguća. </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2.4. Program 1013 </w:t>
      </w:r>
      <w:r w:rsidR="004B4AD7">
        <w:rPr>
          <w:rFonts w:ascii="Times New Roman" w:eastAsia="Calibri" w:hAnsi="Times New Roman" w:cs="Times New Roman"/>
          <w:b/>
          <w:sz w:val="24"/>
          <w:szCs w:val="24"/>
        </w:rPr>
        <w:t xml:space="preserve">SUFINANCIRANJE  </w:t>
      </w:r>
      <w:r w:rsidRPr="00ED37B7">
        <w:rPr>
          <w:rFonts w:ascii="Times New Roman" w:eastAsia="Calibri" w:hAnsi="Times New Roman" w:cs="Times New Roman"/>
          <w:b/>
          <w:sz w:val="24"/>
          <w:szCs w:val="24"/>
        </w:rPr>
        <w:t>OBRAZOVANJA</w:t>
      </w: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rPr>
          <w:rFonts w:ascii="Times New Roman" w:eastAsia="Calibri" w:hAnsi="Times New Roman" w:cs="Times New Roman"/>
          <w:b/>
          <w:sz w:val="24"/>
          <w:szCs w:val="24"/>
          <w:u w:val="single"/>
        </w:rPr>
      </w:pPr>
      <w:r w:rsidRPr="00ED37B7">
        <w:rPr>
          <w:rFonts w:ascii="Times New Roman" w:eastAsia="Calibri" w:hAnsi="Times New Roman" w:cs="Times New Roman"/>
          <w:b/>
          <w:sz w:val="24"/>
          <w:szCs w:val="24"/>
          <w:u w:val="single"/>
        </w:rPr>
        <w:t xml:space="preserve">Pravni temelj: </w:t>
      </w:r>
    </w:p>
    <w:p w:rsidR="00ED37B7" w:rsidRPr="00ED37B7" w:rsidRDefault="00ED37B7" w:rsidP="004B4AD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Zakon o lokalnoj i područnoj</w:t>
      </w:r>
      <w:r w:rsidR="004B4AD7">
        <w:rPr>
          <w:rFonts w:ascii="Times New Roman" w:eastAsia="Calibri" w:hAnsi="Times New Roman" w:cs="Times New Roman"/>
          <w:sz w:val="24"/>
          <w:szCs w:val="24"/>
        </w:rPr>
        <w:t xml:space="preserve"> (regionalnoj)</w:t>
      </w:r>
      <w:r w:rsidRPr="00ED37B7">
        <w:rPr>
          <w:rFonts w:ascii="Times New Roman" w:eastAsia="Calibri" w:hAnsi="Times New Roman" w:cs="Times New Roman"/>
          <w:sz w:val="24"/>
          <w:szCs w:val="24"/>
        </w:rPr>
        <w:t xml:space="preserve"> samoupravi, Zakon o pučkom otvorenom učilištu, Zakon o ustanovama, Zakon o osnovnom i srednjem školstvu, Odluka o stipendijama Grada Novske.</w:t>
      </w:r>
    </w:p>
    <w:p w:rsidR="00ED37B7" w:rsidRPr="00ED37B7" w:rsidRDefault="00ED37B7" w:rsidP="00ED37B7">
      <w:pPr>
        <w:spacing w:after="0" w:line="240" w:lineRule="auto"/>
        <w:rPr>
          <w:rFonts w:ascii="Times New Roman" w:eastAsia="Calibri" w:hAnsi="Times New Roman" w:cs="Times New Roman"/>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b/>
          <w:sz w:val="24"/>
          <w:szCs w:val="24"/>
          <w:u w:val="single"/>
        </w:rPr>
        <w:t>Cilj programa:</w:t>
      </w:r>
      <w:r w:rsidRPr="00ED37B7">
        <w:rPr>
          <w:rFonts w:ascii="Times New Roman" w:eastAsia="Calibri" w:hAnsi="Times New Roman" w:cs="Times New Roman"/>
          <w:sz w:val="24"/>
          <w:szCs w:val="24"/>
        </w:rPr>
        <w:t xml:space="preserve"> </w:t>
      </w: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 xml:space="preserve">U zakonskim uvjetima u kojima na području Grada Novske nije decentralizirano osnovno i srednje školstvo, sufinanciranjem posebnih obrazovnih programa, izvannastavnih  aktivnosti u školama i investicijskih radova na školskim objektima osigurati kvalitetniju razinu obrazovanja, osiguranjem materijalnih i drugih uvjeta rada u Pučkom otvorenom učilišta, u dijelu koji se odnosi na obrazovne djelatnosti namijenjene odrasloj populaciji </w:t>
      </w:r>
      <w:r w:rsidRPr="00ED37B7">
        <w:rPr>
          <w:rFonts w:ascii="Times New Roman" w:eastAsia="Calibri" w:hAnsi="Times New Roman" w:cs="Times New Roman"/>
          <w:sz w:val="24"/>
          <w:szCs w:val="24"/>
        </w:rPr>
        <w:lastRenderedPageBreak/>
        <w:t>ostvariti potrebu za ciljano obrazovanje u skladu s potrebama tržišta, a stipendiranjem srednjoškolskih učenika i studenata  omogućiti  dostupnost  željenog obrazovanja  svima.</w:t>
      </w:r>
    </w:p>
    <w:p w:rsid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Program sufinanciranja obrazovanja u 2017. godini ostvaren je u iznosu od 3.225.592,33 kn ili 88,06% od plana.</w:t>
      </w:r>
    </w:p>
    <w:p w:rsidR="00C8169B" w:rsidRPr="00ED37B7" w:rsidRDefault="00C8169B"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hd w:val="clear" w:color="auto" w:fill="FFFFFF"/>
        <w:spacing w:after="0" w:line="240" w:lineRule="auto"/>
        <w:rPr>
          <w:rFonts w:ascii="Times New Roman" w:eastAsia="Calibri" w:hAnsi="Times New Roman" w:cs="Times New Roman"/>
          <w:sz w:val="24"/>
          <w:szCs w:val="24"/>
        </w:rPr>
      </w:pPr>
      <w:r w:rsidRPr="00ED37B7">
        <w:rPr>
          <w:rFonts w:ascii="Times New Roman" w:eastAsia="Calibri" w:hAnsi="Times New Roman" w:cs="Times New Roman"/>
          <w:sz w:val="24"/>
          <w:szCs w:val="24"/>
        </w:rPr>
        <w:tab/>
        <w:t>Program obuhvaća sljedeće aktivnosti i projekte:</w:t>
      </w:r>
    </w:p>
    <w:p w:rsidR="00ED37B7" w:rsidRPr="00ED37B7" w:rsidRDefault="00ED37B7" w:rsidP="00ED37B7">
      <w:pPr>
        <w:shd w:val="clear" w:color="auto" w:fill="FFFFFF"/>
        <w:spacing w:after="0" w:line="240" w:lineRule="auto"/>
        <w:rPr>
          <w:rFonts w:ascii="Times New Roman" w:eastAsia="Calibri" w:hAnsi="Times New Roman" w:cs="Times New Roman"/>
          <w:sz w:val="24"/>
          <w:szCs w:val="24"/>
        </w:rPr>
      </w:pPr>
    </w:p>
    <w:p w:rsidR="00ED37B7" w:rsidRPr="00ED37B7" w:rsidRDefault="00ED37B7" w:rsidP="00ED37B7">
      <w:pPr>
        <w:shd w:val="clear" w:color="auto" w:fill="FFFFFF"/>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ED37B7">
        <w:rPr>
          <w:rFonts w:ascii="Times New Roman" w:eastAsia="Calibri" w:hAnsi="Times New Roman" w:cs="Times New Roman"/>
          <w:b/>
          <w:sz w:val="24"/>
          <w:szCs w:val="24"/>
        </w:rPr>
        <w:t xml:space="preserve">4.1. Aktivnost 1013 A100001 Rashodi za zaposlene </w:t>
      </w:r>
    </w:p>
    <w:p w:rsidR="00ED37B7" w:rsidRPr="00ED37B7" w:rsidRDefault="00ED37B7" w:rsidP="00ED37B7">
      <w:pPr>
        <w:shd w:val="clear" w:color="auto" w:fill="FFFFFF"/>
        <w:spacing w:after="0" w:line="240" w:lineRule="auto"/>
        <w:rPr>
          <w:rFonts w:ascii="Times New Roman" w:eastAsia="Calibri" w:hAnsi="Times New Roman" w:cs="Times New Roman"/>
          <w:b/>
          <w:sz w:val="24"/>
          <w:szCs w:val="24"/>
        </w:rPr>
      </w:pPr>
    </w:p>
    <w:p w:rsidR="00ED37B7" w:rsidRPr="00ED37B7" w:rsidRDefault="00ED37B7" w:rsidP="00ED37B7">
      <w:pPr>
        <w:shd w:val="clear" w:color="auto" w:fill="FFFFFF"/>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Ova aktivnost ostvarena je u  iznosu od 569.568,18 kn ili 94,91% od plana, a odnosi se na plaće za redovan rad, doprinose na plaće te ostale rashode za šest zaposlenih osoba na programima obrazovanja u Pučkom otvorenom učilištu. Ovi rashodi doprinose redovnoj i potpunoj realizaciji svih obrazovnih programa u Pučkom otvorenom učilištu koje izravno provodi jedan stalni zaposlenik na obrazovnim programima za obrazovanje odraslih, a koji vodi svu propisanu andragošku dokumentaciju do izdavanje svjedodžbi te 10 vanjskih suradnika – profesora predavača koji rade na provođenju obrazovnih programa za prodavače, komercijaliste, kuhare i konobare te voditelje radionica. Ukupno je bilo 134 polaznika obrazovnih programa.</w:t>
      </w:r>
    </w:p>
    <w:p w:rsidR="00ED37B7" w:rsidRPr="00ED37B7" w:rsidRDefault="00ED37B7" w:rsidP="00ED37B7">
      <w:pPr>
        <w:shd w:val="clear" w:color="auto" w:fill="FFFFFF"/>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ab/>
        <w:t xml:space="preserve">Prema vrsti obrazovnog programa, broj polaznika je sljedeći: srednjoškolske programe ukupno je polazilo 69 polaznika (46 polaznika za zvanje kuhara, 11 polaznika za zvanje konobar, 12 polaznika za zvanje  komercijalist), Programe osposobljavanja ukupno je polazilo 47 polaznika (za  zvanje - voditelj poljoprivrednog gospodarstva 42 polaznika, te za zvanje operater na računalu 5 polaznika). Tečaj njemačkog jezika (A1 stupanj) polazilo je ukupno 18 polaznika. </w:t>
      </w:r>
    </w:p>
    <w:p w:rsidR="001B3BCB"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b/>
        <w:t xml:space="preserve">Pučko otvoreno učilište Novska jedino je učilište u okolici koje je verificiralo navedene programe osposobljavanja pri nadležnom ministarstvu, tako da se osim polaznika s područja Novske, Jasenovca i Lipovljana u novljanskom učilištu obrazuju polaznici iz drugih gradova -  Garešnice, Nove Gradiške, Kutine, </w:t>
      </w:r>
      <w:proofErr w:type="spellStart"/>
      <w:r w:rsidRPr="00ED37B7">
        <w:rPr>
          <w:rFonts w:ascii="Times New Roman" w:eastAsia="Times New Roman" w:hAnsi="Times New Roman" w:cs="Times New Roman"/>
          <w:sz w:val="24"/>
          <w:szCs w:val="24"/>
          <w:lang w:eastAsia="hr-HR"/>
        </w:rPr>
        <w:t>Popovače</w:t>
      </w:r>
      <w:proofErr w:type="spellEnd"/>
      <w:r w:rsidRPr="00ED37B7">
        <w:rPr>
          <w:rFonts w:ascii="Times New Roman" w:eastAsia="Times New Roman" w:hAnsi="Times New Roman" w:cs="Times New Roman"/>
          <w:sz w:val="24"/>
          <w:szCs w:val="24"/>
          <w:lang w:eastAsia="hr-HR"/>
        </w:rPr>
        <w:t xml:space="preserve">, </w:t>
      </w:r>
      <w:proofErr w:type="spellStart"/>
      <w:r w:rsidRPr="00ED37B7">
        <w:rPr>
          <w:rFonts w:ascii="Times New Roman" w:eastAsia="Times New Roman" w:hAnsi="Times New Roman" w:cs="Times New Roman"/>
          <w:sz w:val="24"/>
          <w:szCs w:val="24"/>
          <w:lang w:eastAsia="hr-HR"/>
        </w:rPr>
        <w:t>Okučana</w:t>
      </w:r>
      <w:proofErr w:type="spellEnd"/>
      <w:r w:rsidRPr="00ED37B7">
        <w:rPr>
          <w:rFonts w:ascii="Times New Roman" w:eastAsia="Times New Roman" w:hAnsi="Times New Roman" w:cs="Times New Roman"/>
          <w:sz w:val="24"/>
          <w:szCs w:val="24"/>
          <w:lang w:eastAsia="hr-HR"/>
        </w:rPr>
        <w:t xml:space="preserve">, Stare Gradiške, Pakraca, Lipika, Hrvatske Kostajnice i Majura. Ukupan prihod od obrazovanja odraslih iznosio </w:t>
      </w:r>
      <w:r w:rsidR="004B4AD7">
        <w:rPr>
          <w:rFonts w:ascii="Times New Roman" w:eastAsia="Times New Roman" w:hAnsi="Times New Roman" w:cs="Times New Roman"/>
          <w:sz w:val="24"/>
          <w:szCs w:val="24"/>
          <w:lang w:eastAsia="hr-HR"/>
        </w:rPr>
        <w:t xml:space="preserve">je u 2017. godini 339.037,00 kn </w:t>
      </w:r>
      <w:r w:rsidRPr="00ED37B7">
        <w:rPr>
          <w:rFonts w:ascii="Times New Roman" w:eastAsia="Times New Roman" w:hAnsi="Times New Roman" w:cs="Times New Roman"/>
          <w:sz w:val="24"/>
          <w:szCs w:val="24"/>
          <w:lang w:eastAsia="hr-HR"/>
        </w:rPr>
        <w:t>.</w:t>
      </w:r>
      <w:r w:rsidRPr="00ED37B7">
        <w:rPr>
          <w:rFonts w:ascii="Times New Roman" w:eastAsia="Calibri" w:hAnsi="Times New Roman" w:cs="Times New Roman"/>
          <w:sz w:val="24"/>
          <w:szCs w:val="24"/>
        </w:rPr>
        <w:t xml:space="preserve">Ova aktivnost ostvarena je u iznosu od 410.571,10 kn ili 84,54% od plana, a odnosi se na  naknade troškova zaposlenicima, rashode za materijal i energiju, rashode za intelektualne i ostale usluge, službena putovanja, stručno usavršavanje, uredski materijal, materijal i dijelove za tekuće i investicijsko održavanje, sitni inventar, usluge telefona, pošte i prijevoza, premije osiguranja, reprezentaciju, bankarske usluge i dr.  Najveći pojedinačni trošak ove aktivnosti odnosio se na  nabavu opreme i postrojenja (iznos od 197.659,59 kuna). </w:t>
      </w:r>
      <w:r w:rsidR="004B4AD7">
        <w:rPr>
          <w:rFonts w:ascii="Times New Roman" w:eastAsia="Times New Roman" w:hAnsi="Times New Roman" w:cs="Times New Roman"/>
          <w:sz w:val="24"/>
          <w:szCs w:val="24"/>
          <w:lang w:eastAsia="hr-HR"/>
        </w:rPr>
        <w:t xml:space="preserve">Najveća investicija Učilišta </w:t>
      </w:r>
      <w:r w:rsidRPr="00ED37B7">
        <w:rPr>
          <w:rFonts w:ascii="Times New Roman" w:eastAsia="Times New Roman" w:hAnsi="Times New Roman" w:cs="Times New Roman"/>
          <w:sz w:val="24"/>
          <w:szCs w:val="24"/>
          <w:lang w:eastAsia="hr-HR"/>
        </w:rPr>
        <w:t>u 2017. godini bila je kupnja računala u iznosu od 149.000,00 k</w:t>
      </w:r>
      <w:r w:rsidR="004B4AD7">
        <w:rPr>
          <w:rFonts w:ascii="Times New Roman" w:eastAsia="Times New Roman" w:hAnsi="Times New Roman" w:cs="Times New Roman"/>
          <w:sz w:val="24"/>
          <w:szCs w:val="24"/>
          <w:lang w:eastAsia="hr-HR"/>
        </w:rPr>
        <w:t>n</w:t>
      </w:r>
      <w:r w:rsidRPr="00ED37B7">
        <w:rPr>
          <w:rFonts w:ascii="Times New Roman" w:eastAsia="Times New Roman" w:hAnsi="Times New Roman" w:cs="Times New Roman"/>
          <w:sz w:val="24"/>
          <w:szCs w:val="24"/>
          <w:lang w:eastAsia="hr-HR"/>
        </w:rPr>
        <w:t xml:space="preserve"> te nabava potrebnih licenci za računala u iznosu od 48.499,76 kuna. Nabava ove opreme bila je potrebna za rad s polaznicima programa – operater na računalu jer je Učilište sudjelovalo na javnom natječaju za dodjelu sredstava projektima koji se uklapaju u program – Podrška socijalnom uključivanju i zapošljavanju marginaliziranih skupina te ostvarilo sredstva u iznosu 1.389.000,00 kuna za projekt „S jednakim mogućnostima na tržištu rada“ koji će trajati dvije godine. Nabavljena je  i razglasna oprema u vrijednosti od 24.151,74 kuna radi dotrajalosti stare razglasne opreme koja nije više bila u funkciji održavanja kvalitetnih programa te  projektori u iznosu od 15.243,79 kuna radi</w:t>
      </w:r>
      <w:r>
        <w:rPr>
          <w:rFonts w:ascii="Times New Roman" w:eastAsia="Times New Roman" w:hAnsi="Times New Roman" w:cs="Times New Roman"/>
          <w:sz w:val="24"/>
          <w:szCs w:val="24"/>
          <w:lang w:eastAsia="hr-HR"/>
        </w:rPr>
        <w:t xml:space="preserve"> poboljšanja uvjeta u kojima polaznici pohađaju nastavu.</w:t>
      </w:r>
    </w:p>
    <w:p w:rsidR="00ED37B7" w:rsidRDefault="00ED37B7" w:rsidP="00ED37B7">
      <w:pPr>
        <w:spacing w:after="0" w:line="240" w:lineRule="auto"/>
        <w:jc w:val="both"/>
        <w:rPr>
          <w:rFonts w:ascii="Times New Roman" w:eastAsia="Times New Roman" w:hAnsi="Times New Roman" w:cs="Times New Roman"/>
          <w:sz w:val="24"/>
          <w:szCs w:val="24"/>
          <w:lang w:eastAsia="hr-HR"/>
        </w:rPr>
      </w:pPr>
    </w:p>
    <w:p w:rsidR="00ED37B7" w:rsidRDefault="00ED37B7" w:rsidP="00ED37B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2.4.2. Aktivnost </w:t>
      </w:r>
      <w:r w:rsidRPr="00ED37B7">
        <w:rPr>
          <w:rFonts w:ascii="Times New Roman" w:eastAsia="Calibri" w:hAnsi="Times New Roman" w:cs="Times New Roman"/>
          <w:b/>
          <w:sz w:val="24"/>
          <w:szCs w:val="24"/>
        </w:rPr>
        <w:t xml:space="preserve">1013 A100003 </w:t>
      </w:r>
      <w:r>
        <w:rPr>
          <w:rFonts w:ascii="Times New Roman" w:eastAsia="Calibri" w:hAnsi="Times New Roman" w:cs="Times New Roman"/>
          <w:sz w:val="24"/>
          <w:szCs w:val="24"/>
        </w:rPr>
        <w:t xml:space="preserve"> </w:t>
      </w:r>
      <w:r w:rsidRPr="00ED37B7">
        <w:rPr>
          <w:rFonts w:ascii="Times New Roman" w:eastAsia="Calibri" w:hAnsi="Times New Roman" w:cs="Times New Roman"/>
          <w:b/>
          <w:sz w:val="24"/>
          <w:szCs w:val="24"/>
        </w:rPr>
        <w:t xml:space="preserve">Stipendije </w:t>
      </w:r>
    </w:p>
    <w:p w:rsidR="00ED37B7" w:rsidRPr="00ED37B7" w:rsidRDefault="00ED37B7" w:rsidP="00ED37B7">
      <w:pPr>
        <w:spacing w:after="0" w:line="240" w:lineRule="auto"/>
        <w:rPr>
          <w:rFonts w:ascii="Times New Roman" w:eastAsia="Calibri" w:hAnsi="Times New Roman" w:cs="Times New Roman"/>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ED37B7">
        <w:rPr>
          <w:rFonts w:ascii="Times New Roman" w:eastAsia="Calibri" w:hAnsi="Times New Roman" w:cs="Times New Roman"/>
          <w:sz w:val="24"/>
          <w:szCs w:val="24"/>
        </w:rPr>
        <w:t>Ova aktivnost  u 2017. godini ostvaren</w:t>
      </w:r>
      <w:r>
        <w:rPr>
          <w:rFonts w:ascii="Times New Roman" w:eastAsia="Calibri" w:hAnsi="Times New Roman" w:cs="Times New Roman"/>
          <w:sz w:val="24"/>
          <w:szCs w:val="24"/>
        </w:rPr>
        <w:t>a je  u iznosu od 1.361.695,20 kn</w:t>
      </w:r>
      <w:r w:rsidRPr="00ED37B7">
        <w:rPr>
          <w:rFonts w:ascii="Times New Roman" w:eastAsia="Calibri" w:hAnsi="Times New Roman" w:cs="Times New Roman"/>
          <w:sz w:val="24"/>
          <w:szCs w:val="24"/>
        </w:rPr>
        <w:t xml:space="preserve"> ili 90,78% od plana. </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ab/>
      </w:r>
      <w:r w:rsidRPr="00ED37B7">
        <w:rPr>
          <w:rFonts w:ascii="Times New Roman" w:eastAsia="Times New Roman" w:hAnsi="Times New Roman" w:cs="Times New Roman"/>
          <w:sz w:val="24"/>
          <w:szCs w:val="24"/>
          <w:lang w:eastAsia="hr-HR"/>
        </w:rPr>
        <w:t>U izvještajnom razdoblju studentsku stipendiju u iznosu od 560,00 k</w:t>
      </w:r>
      <w:r>
        <w:rPr>
          <w:rFonts w:ascii="Times New Roman" w:eastAsia="Times New Roman" w:hAnsi="Times New Roman" w:cs="Times New Roman"/>
          <w:sz w:val="24"/>
          <w:szCs w:val="24"/>
          <w:lang w:eastAsia="hr-HR"/>
        </w:rPr>
        <w:t>n</w:t>
      </w:r>
      <w:r w:rsidRPr="00ED37B7">
        <w:rPr>
          <w:rFonts w:ascii="Times New Roman" w:eastAsia="Times New Roman" w:hAnsi="Times New Roman" w:cs="Times New Roman"/>
          <w:sz w:val="24"/>
          <w:szCs w:val="24"/>
          <w:lang w:eastAsia="hr-HR"/>
        </w:rPr>
        <w:t xml:space="preserve"> mjesečno  primalo je 139 studenta. </w:t>
      </w:r>
      <w:r w:rsidRPr="00ED37B7">
        <w:rPr>
          <w:rFonts w:ascii="Times New Roman" w:eastAsia="Times New Roman" w:hAnsi="Times New Roman" w:cs="Times New Roman"/>
          <w:sz w:val="24"/>
          <w:szCs w:val="24"/>
        </w:rPr>
        <w:t>Pravo na učeničku stipendiju u iznosu od 320,00 k</w:t>
      </w:r>
      <w:r>
        <w:rPr>
          <w:rFonts w:ascii="Times New Roman" w:eastAsia="Times New Roman" w:hAnsi="Times New Roman" w:cs="Times New Roman"/>
          <w:sz w:val="24"/>
          <w:szCs w:val="24"/>
        </w:rPr>
        <w:t>n</w:t>
      </w:r>
      <w:r w:rsidRPr="00ED37B7">
        <w:rPr>
          <w:rFonts w:ascii="Times New Roman" w:eastAsia="Times New Roman" w:hAnsi="Times New Roman" w:cs="Times New Roman"/>
          <w:sz w:val="24"/>
          <w:szCs w:val="24"/>
        </w:rPr>
        <w:t xml:space="preserve"> mjesečno ostvarivalo je 160 učenika.</w:t>
      </w:r>
      <w:r>
        <w:rPr>
          <w:rFonts w:ascii="Times New Roman" w:eastAsia="Times New Roman" w:hAnsi="Times New Roman" w:cs="Times New Roman"/>
          <w:sz w:val="24"/>
          <w:szCs w:val="24"/>
          <w:lang w:eastAsia="hr-HR"/>
        </w:rPr>
        <w:t xml:space="preserve"> </w:t>
      </w:r>
      <w:r w:rsidRPr="00ED37B7">
        <w:rPr>
          <w:rFonts w:ascii="Times New Roman" w:eastAsia="Times New Roman" w:hAnsi="Times New Roman" w:cs="Times New Roman"/>
          <w:sz w:val="24"/>
          <w:szCs w:val="24"/>
        </w:rPr>
        <w:t>Pravo na učeničku stipendiju za sufinanciranje troškova prijevoza učenika Srednje škole Novska sa prebivalištem u prigradskim naseljima (</w:t>
      </w:r>
      <w:proofErr w:type="spellStart"/>
      <w:r w:rsidRPr="00ED37B7">
        <w:rPr>
          <w:rFonts w:ascii="Times New Roman" w:eastAsia="Times New Roman" w:hAnsi="Times New Roman" w:cs="Times New Roman"/>
          <w:sz w:val="24"/>
          <w:szCs w:val="24"/>
        </w:rPr>
        <w:t>Brestača</w:t>
      </w:r>
      <w:proofErr w:type="spellEnd"/>
      <w:r w:rsidRPr="00ED37B7">
        <w:rPr>
          <w:rFonts w:ascii="Times New Roman" w:eastAsia="Times New Roman" w:hAnsi="Times New Roman" w:cs="Times New Roman"/>
          <w:sz w:val="24"/>
          <w:szCs w:val="24"/>
        </w:rPr>
        <w:t xml:space="preserve">, </w:t>
      </w:r>
      <w:proofErr w:type="spellStart"/>
      <w:r w:rsidRPr="00ED37B7">
        <w:rPr>
          <w:rFonts w:ascii="Times New Roman" w:eastAsia="Times New Roman" w:hAnsi="Times New Roman" w:cs="Times New Roman"/>
          <w:sz w:val="24"/>
          <w:szCs w:val="24"/>
        </w:rPr>
        <w:t>Bročice</w:t>
      </w:r>
      <w:proofErr w:type="spellEnd"/>
      <w:r w:rsidRPr="00ED37B7">
        <w:rPr>
          <w:rFonts w:ascii="Times New Roman" w:eastAsia="Times New Roman" w:hAnsi="Times New Roman" w:cs="Times New Roman"/>
          <w:sz w:val="24"/>
          <w:szCs w:val="24"/>
        </w:rPr>
        <w:t>, Stari Grabovac) ostvarivalo je 16 učenika.</w:t>
      </w:r>
    </w:p>
    <w:p w:rsidR="00ED37B7" w:rsidRPr="00ED37B7" w:rsidRDefault="00ED37B7" w:rsidP="00ED37B7">
      <w:pPr>
        <w:tabs>
          <w:tab w:val="left" w:pos="708"/>
          <w:tab w:val="center" w:pos="4153"/>
          <w:tab w:val="right" w:pos="830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ab/>
      </w:r>
      <w:r w:rsidRPr="00ED37B7">
        <w:rPr>
          <w:rFonts w:ascii="Times New Roman" w:eastAsia="Times New Roman" w:hAnsi="Times New Roman" w:cs="Times New Roman"/>
          <w:sz w:val="24"/>
          <w:szCs w:val="24"/>
          <w:lang w:eastAsia="hr-HR"/>
        </w:rPr>
        <w:t>Nakon provedenog postupka dodjele učeničkih i studentskih stipendija za školsku/akadems</w:t>
      </w:r>
      <w:r>
        <w:rPr>
          <w:rFonts w:ascii="Times New Roman" w:eastAsia="Times New Roman" w:hAnsi="Times New Roman" w:cs="Times New Roman"/>
          <w:sz w:val="24"/>
          <w:szCs w:val="24"/>
          <w:lang w:eastAsia="hr-HR"/>
        </w:rPr>
        <w:t xml:space="preserve">ku godinu 2017./2018. pravo na </w:t>
      </w:r>
      <w:r w:rsidRPr="00ED37B7">
        <w:rPr>
          <w:rFonts w:ascii="Times New Roman" w:eastAsia="Times New Roman" w:hAnsi="Times New Roman" w:cs="Times New Roman"/>
          <w:sz w:val="24"/>
          <w:szCs w:val="24"/>
          <w:lang w:eastAsia="hr-HR"/>
        </w:rPr>
        <w:t>studentsku  stipendiju u iznosu od 560,00 k</w:t>
      </w:r>
      <w:r>
        <w:rPr>
          <w:rFonts w:ascii="Times New Roman" w:eastAsia="Times New Roman" w:hAnsi="Times New Roman" w:cs="Times New Roman"/>
          <w:sz w:val="24"/>
          <w:szCs w:val="24"/>
          <w:lang w:eastAsia="hr-HR"/>
        </w:rPr>
        <w:t>n</w:t>
      </w:r>
      <w:r w:rsidRPr="00ED37B7">
        <w:rPr>
          <w:rFonts w:ascii="Times New Roman" w:eastAsia="Times New Roman" w:hAnsi="Times New Roman" w:cs="Times New Roman"/>
          <w:sz w:val="24"/>
          <w:szCs w:val="24"/>
          <w:lang w:eastAsia="hr-HR"/>
        </w:rPr>
        <w:t xml:space="preserve"> mjesečno  ostvarivalo  je 147 studenata,  </w:t>
      </w:r>
      <w:r w:rsidRPr="00ED37B7">
        <w:rPr>
          <w:rFonts w:ascii="Times New Roman" w:eastAsia="Times New Roman" w:hAnsi="Times New Roman" w:cs="Times New Roman"/>
          <w:sz w:val="24"/>
          <w:szCs w:val="24"/>
        </w:rPr>
        <w:t>pravo na učeničku stipendiju u iznosu od 320,00 k</w:t>
      </w:r>
      <w:r>
        <w:rPr>
          <w:rFonts w:ascii="Times New Roman" w:eastAsia="Times New Roman" w:hAnsi="Times New Roman" w:cs="Times New Roman"/>
          <w:sz w:val="24"/>
          <w:szCs w:val="24"/>
        </w:rPr>
        <w:t>n</w:t>
      </w:r>
      <w:r w:rsidRPr="00ED37B7">
        <w:rPr>
          <w:rFonts w:ascii="Times New Roman" w:eastAsia="Times New Roman" w:hAnsi="Times New Roman" w:cs="Times New Roman"/>
          <w:sz w:val="24"/>
          <w:szCs w:val="24"/>
        </w:rPr>
        <w:t xml:space="preserve"> mjesečno ostvarilo je 147 učenika, a pravo na učeničku stipendiju za sufinanciranje troškova prijevoza učenika Srednje škole Novska sa prebivalištem u prigradskim naseljima (</w:t>
      </w:r>
      <w:proofErr w:type="spellStart"/>
      <w:r w:rsidRPr="00ED37B7">
        <w:rPr>
          <w:rFonts w:ascii="Times New Roman" w:eastAsia="Times New Roman" w:hAnsi="Times New Roman" w:cs="Times New Roman"/>
          <w:sz w:val="24"/>
          <w:szCs w:val="24"/>
        </w:rPr>
        <w:t>Brestača</w:t>
      </w:r>
      <w:proofErr w:type="spellEnd"/>
      <w:r w:rsidRPr="00ED37B7">
        <w:rPr>
          <w:rFonts w:ascii="Times New Roman" w:eastAsia="Times New Roman" w:hAnsi="Times New Roman" w:cs="Times New Roman"/>
          <w:sz w:val="24"/>
          <w:szCs w:val="24"/>
        </w:rPr>
        <w:t xml:space="preserve">, </w:t>
      </w:r>
      <w:proofErr w:type="spellStart"/>
      <w:r w:rsidRPr="00ED37B7">
        <w:rPr>
          <w:rFonts w:ascii="Times New Roman" w:eastAsia="Times New Roman" w:hAnsi="Times New Roman" w:cs="Times New Roman"/>
          <w:sz w:val="24"/>
          <w:szCs w:val="24"/>
        </w:rPr>
        <w:t>Bročice</w:t>
      </w:r>
      <w:proofErr w:type="spellEnd"/>
      <w:r w:rsidRPr="00ED37B7">
        <w:rPr>
          <w:rFonts w:ascii="Times New Roman" w:eastAsia="Times New Roman" w:hAnsi="Times New Roman" w:cs="Times New Roman"/>
          <w:sz w:val="24"/>
          <w:szCs w:val="24"/>
        </w:rPr>
        <w:t>, Stari Grabovac) ostvarivalo je 16 učenika.</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2.4.3. Tekući projekt</w:t>
      </w:r>
      <w:r w:rsidRPr="00ED37B7">
        <w:rPr>
          <w:rFonts w:ascii="Times New Roman" w:eastAsia="Calibri" w:hAnsi="Times New Roman" w:cs="Times New Roman"/>
          <w:b/>
          <w:sz w:val="24"/>
          <w:szCs w:val="24"/>
        </w:rPr>
        <w:t xml:space="preserve">1013 T100001  Sufinanciranje programa škola s područja Grada Novske </w:t>
      </w:r>
    </w:p>
    <w:p w:rsid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ED37B7">
        <w:rPr>
          <w:rFonts w:ascii="Times New Roman" w:eastAsia="Calibri" w:hAnsi="Times New Roman" w:cs="Times New Roman"/>
          <w:sz w:val="24"/>
          <w:szCs w:val="24"/>
        </w:rPr>
        <w:t>U izvještajnom razdoblju ovaj tekući projekt ostvaren je u iznosu od 374.094,32 k</w:t>
      </w:r>
      <w:r>
        <w:rPr>
          <w:rFonts w:ascii="Times New Roman" w:eastAsia="Calibri" w:hAnsi="Times New Roman" w:cs="Times New Roman"/>
          <w:sz w:val="24"/>
          <w:szCs w:val="24"/>
        </w:rPr>
        <w:t xml:space="preserve">n </w:t>
      </w:r>
      <w:r w:rsidRPr="00ED37B7">
        <w:rPr>
          <w:rFonts w:ascii="Times New Roman" w:eastAsia="Calibri" w:hAnsi="Times New Roman" w:cs="Times New Roman"/>
          <w:sz w:val="24"/>
          <w:szCs w:val="24"/>
        </w:rPr>
        <w:t>ili 98,97% od plana. Temeljem zahtjeva škola sredstva su transferirana osnovnim školama za sljedeće namjene:</w:t>
      </w:r>
    </w:p>
    <w:p w:rsidR="00ED37B7" w:rsidRPr="00ED37B7" w:rsidRDefault="00ED37B7" w:rsidP="00ED37B7">
      <w:pPr>
        <w:numPr>
          <w:ilvl w:val="0"/>
          <w:numId w:val="1"/>
        </w:num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Osnovnoj školi Novska za projekt produženog boravka, iznos od 116.752,07 k</w:t>
      </w:r>
      <w:r>
        <w:rPr>
          <w:rFonts w:ascii="Times New Roman" w:eastAsia="Calibri" w:hAnsi="Times New Roman" w:cs="Times New Roman"/>
          <w:sz w:val="24"/>
          <w:szCs w:val="24"/>
        </w:rPr>
        <w:t>n</w:t>
      </w:r>
      <w:r w:rsidRPr="00ED37B7">
        <w:rPr>
          <w:rFonts w:ascii="Times New Roman" w:eastAsia="Calibri" w:hAnsi="Times New Roman" w:cs="Times New Roman"/>
          <w:sz w:val="24"/>
          <w:szCs w:val="24"/>
        </w:rPr>
        <w:t>; za projekt izrade tribina na igralištu, iznos od 199.842,25 k</w:t>
      </w:r>
      <w:r>
        <w:rPr>
          <w:rFonts w:ascii="Times New Roman" w:eastAsia="Calibri" w:hAnsi="Times New Roman" w:cs="Times New Roman"/>
          <w:sz w:val="24"/>
          <w:szCs w:val="24"/>
        </w:rPr>
        <w:t>n</w:t>
      </w:r>
      <w:r w:rsidRPr="00ED37B7">
        <w:rPr>
          <w:rFonts w:ascii="Times New Roman" w:eastAsia="Calibri" w:hAnsi="Times New Roman" w:cs="Times New Roman"/>
          <w:sz w:val="24"/>
          <w:szCs w:val="24"/>
        </w:rPr>
        <w:t>; za nabavu projektne dokumentacije za energetsku obnovu područne škole Stari Grabovac te za rehabilitacijski centar, iznos od 54.500,00</w:t>
      </w:r>
      <w:r>
        <w:rPr>
          <w:rFonts w:ascii="Times New Roman" w:eastAsia="Calibri" w:hAnsi="Times New Roman" w:cs="Times New Roman"/>
          <w:sz w:val="24"/>
          <w:szCs w:val="24"/>
        </w:rPr>
        <w:t xml:space="preserve"> kn</w:t>
      </w:r>
      <w:r w:rsidRPr="00ED37B7">
        <w:rPr>
          <w:rFonts w:ascii="Times New Roman" w:eastAsia="Calibri" w:hAnsi="Times New Roman" w:cs="Times New Roman"/>
          <w:sz w:val="24"/>
          <w:szCs w:val="24"/>
        </w:rPr>
        <w:t xml:space="preserve"> te za snimanje filma „Božićni običaji zavičaja“, iznos od 3.000,00 kuna.</w:t>
      </w:r>
    </w:p>
    <w:p w:rsidR="00ED37B7" w:rsidRPr="00ED37B7" w:rsidRDefault="00ED37B7" w:rsidP="00ED37B7">
      <w:pPr>
        <w:numPr>
          <w:ilvl w:val="0"/>
          <w:numId w:val="1"/>
        </w:num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Osnovnoj školi Rajić za nabavu opreme za unapređenje izvođenja nastave (nabava dviju ploča „</w:t>
      </w:r>
      <w:proofErr w:type="spellStart"/>
      <w:r w:rsidRPr="00ED37B7">
        <w:rPr>
          <w:rFonts w:ascii="Times New Roman" w:eastAsia="Calibri" w:hAnsi="Times New Roman" w:cs="Times New Roman"/>
          <w:sz w:val="24"/>
          <w:szCs w:val="24"/>
        </w:rPr>
        <w:t>pametnica</w:t>
      </w:r>
      <w:proofErr w:type="spellEnd"/>
      <w:r w:rsidRPr="00ED37B7">
        <w:rPr>
          <w:rFonts w:ascii="Times New Roman" w:eastAsia="Calibri" w:hAnsi="Times New Roman" w:cs="Times New Roman"/>
          <w:sz w:val="24"/>
          <w:szCs w:val="24"/>
        </w:rPr>
        <w:t>“</w:t>
      </w:r>
      <w:r>
        <w:rPr>
          <w:rFonts w:ascii="Times New Roman" w:eastAsia="Calibri" w:hAnsi="Times New Roman" w:cs="Times New Roman"/>
          <w:sz w:val="24"/>
          <w:szCs w:val="24"/>
        </w:rPr>
        <w:t>)</w:t>
      </w:r>
      <w:r w:rsidRPr="00ED37B7">
        <w:rPr>
          <w:rFonts w:ascii="Times New Roman" w:eastAsia="Calibri" w:hAnsi="Times New Roman" w:cs="Times New Roman"/>
          <w:sz w:val="24"/>
          <w:szCs w:val="24"/>
        </w:rPr>
        <w:t>, u iznosu od 20.000,00 k</w:t>
      </w:r>
      <w:r>
        <w:rPr>
          <w:rFonts w:ascii="Times New Roman" w:eastAsia="Calibri" w:hAnsi="Times New Roman" w:cs="Times New Roman"/>
          <w:sz w:val="24"/>
          <w:szCs w:val="24"/>
        </w:rPr>
        <w:t>n</w:t>
      </w:r>
      <w:r w:rsidRPr="00ED37B7">
        <w:rPr>
          <w:rFonts w:ascii="Times New Roman" w:eastAsia="Calibri" w:hAnsi="Times New Roman" w:cs="Times New Roman"/>
          <w:sz w:val="24"/>
          <w:szCs w:val="24"/>
        </w:rPr>
        <w:t xml:space="preserve">, </w:t>
      </w:r>
    </w:p>
    <w:p w:rsidR="00ED37B7" w:rsidRPr="00ED37B7" w:rsidRDefault="00ED37B7" w:rsidP="00ED37B7">
      <w:pPr>
        <w:numPr>
          <w:ilvl w:val="0"/>
          <w:numId w:val="1"/>
        </w:num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 xml:space="preserve">Glazbenoj školi u </w:t>
      </w:r>
      <w:proofErr w:type="spellStart"/>
      <w:r w:rsidRPr="00ED37B7">
        <w:rPr>
          <w:rFonts w:ascii="Times New Roman" w:eastAsia="Calibri" w:hAnsi="Times New Roman" w:cs="Times New Roman"/>
          <w:sz w:val="24"/>
          <w:szCs w:val="24"/>
        </w:rPr>
        <w:t>Novskoj</w:t>
      </w:r>
      <w:proofErr w:type="spellEnd"/>
      <w:r w:rsidRPr="00ED37B7">
        <w:rPr>
          <w:rFonts w:ascii="Times New Roman" w:eastAsia="Calibri" w:hAnsi="Times New Roman" w:cs="Times New Roman"/>
          <w:sz w:val="24"/>
          <w:szCs w:val="24"/>
        </w:rPr>
        <w:t xml:space="preserve"> za redovan rad, za troškove učenika na natjecanjima, za nabavu opreme za održavanje i zaštitu te za nabavu glazbene opreme, iznos od 123.000,00 k</w:t>
      </w:r>
      <w:r>
        <w:rPr>
          <w:rFonts w:ascii="Times New Roman" w:eastAsia="Calibri" w:hAnsi="Times New Roman" w:cs="Times New Roman"/>
          <w:sz w:val="24"/>
          <w:szCs w:val="24"/>
        </w:rPr>
        <w:t>n</w:t>
      </w:r>
      <w:r w:rsidRPr="00ED37B7">
        <w:rPr>
          <w:rFonts w:ascii="Times New Roman" w:eastAsia="Calibri" w:hAnsi="Times New Roman" w:cs="Times New Roman"/>
          <w:sz w:val="24"/>
          <w:szCs w:val="24"/>
        </w:rPr>
        <w:t xml:space="preserve">, </w:t>
      </w:r>
    </w:p>
    <w:p w:rsidR="00ED37B7" w:rsidRPr="00ED37B7" w:rsidRDefault="00ED37B7" w:rsidP="00ED37B7">
      <w:pPr>
        <w:numPr>
          <w:ilvl w:val="0"/>
          <w:numId w:val="1"/>
        </w:num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Osnovnoj školi Lipovljani za nabavu opreme u područnim školama, iznos od 20.000,00 k</w:t>
      </w:r>
      <w:r>
        <w:rPr>
          <w:rFonts w:ascii="Times New Roman" w:eastAsia="Calibri" w:hAnsi="Times New Roman" w:cs="Times New Roman"/>
          <w:sz w:val="24"/>
          <w:szCs w:val="24"/>
        </w:rPr>
        <w:t>n</w:t>
      </w:r>
      <w:r w:rsidRPr="00ED37B7">
        <w:rPr>
          <w:rFonts w:ascii="Times New Roman" w:eastAsia="Calibri" w:hAnsi="Times New Roman" w:cs="Times New Roman"/>
          <w:sz w:val="24"/>
          <w:szCs w:val="24"/>
        </w:rPr>
        <w:t>, te</w:t>
      </w:r>
    </w:p>
    <w:p w:rsidR="00ED37B7" w:rsidRPr="00ED37B7" w:rsidRDefault="00ED37B7" w:rsidP="00ED37B7">
      <w:pPr>
        <w:numPr>
          <w:ilvl w:val="0"/>
          <w:numId w:val="1"/>
        </w:num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Srednjoj školi Novska za organizaciju maturalne zabave te za putovanje u Ljubljanu učenika koji su se istaknuli na natjecanjima i smotrama i njihovim mentorima, iznos od 10.000,00 k</w:t>
      </w:r>
      <w:r>
        <w:rPr>
          <w:rFonts w:ascii="Times New Roman" w:eastAsia="Calibri" w:hAnsi="Times New Roman" w:cs="Times New Roman"/>
          <w:sz w:val="24"/>
          <w:szCs w:val="24"/>
        </w:rPr>
        <w:t>n</w:t>
      </w:r>
      <w:r w:rsidRPr="00ED37B7">
        <w:rPr>
          <w:rFonts w:ascii="Times New Roman" w:eastAsia="Calibri" w:hAnsi="Times New Roman" w:cs="Times New Roman"/>
          <w:sz w:val="24"/>
          <w:szCs w:val="24"/>
        </w:rPr>
        <w:t>. Iznos od 31.600,00 kuna planiran za izradu vrata prema tribinama u dvorani nije povučen radi čega su sredstva za tu namjenu osigurana u proračunu za 2018. godinu.</w:t>
      </w:r>
    </w:p>
    <w:p w:rsidR="00ED37B7" w:rsidRPr="00ED37B7" w:rsidRDefault="00ED37B7" w:rsidP="00ED37B7">
      <w:pPr>
        <w:spacing w:after="0" w:line="240" w:lineRule="auto"/>
        <w:jc w:val="both"/>
        <w:rPr>
          <w:rFonts w:ascii="Times New Roman" w:eastAsia="Calibri" w:hAnsi="Times New Roman" w:cs="Times New Roman"/>
          <w:b/>
          <w:sz w:val="24"/>
          <w:szCs w:val="24"/>
        </w:rPr>
      </w:pPr>
    </w:p>
    <w:p w:rsidR="00ED37B7" w:rsidRPr="00ED37B7" w:rsidRDefault="00ED37B7" w:rsidP="00ED37B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 Program 1014 </w:t>
      </w:r>
      <w:r w:rsidRPr="00ED37B7">
        <w:rPr>
          <w:rFonts w:ascii="Times New Roman" w:eastAsia="Calibri" w:hAnsi="Times New Roman" w:cs="Times New Roman"/>
          <w:b/>
          <w:sz w:val="24"/>
          <w:szCs w:val="24"/>
        </w:rPr>
        <w:t>PREDŠKOLSKI ODGOJ</w:t>
      </w:r>
    </w:p>
    <w:p w:rsidR="00ED37B7" w:rsidRPr="00ED37B7" w:rsidRDefault="00ED37B7" w:rsidP="00ED37B7">
      <w:pPr>
        <w:spacing w:after="0" w:line="240" w:lineRule="auto"/>
        <w:rPr>
          <w:rFonts w:ascii="Times New Roman" w:eastAsia="Calibri" w:hAnsi="Times New Roman" w:cs="Times New Roman"/>
          <w:sz w:val="24"/>
          <w:szCs w:val="24"/>
        </w:rPr>
      </w:pPr>
    </w:p>
    <w:p w:rsidR="00ED37B7" w:rsidRPr="00ED37B7" w:rsidRDefault="00ED37B7" w:rsidP="00ED37B7">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Pravni temelj:</w:t>
      </w:r>
    </w:p>
    <w:p w:rsidR="00ED37B7" w:rsidRDefault="00ED37B7" w:rsidP="00ED37B7">
      <w:pPr>
        <w:spacing w:after="0" w:line="240" w:lineRule="auto"/>
        <w:jc w:val="both"/>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ab/>
      </w:r>
      <w:r w:rsidRPr="00ED37B7">
        <w:rPr>
          <w:rFonts w:ascii="Times New Roman" w:eastAsia="Calibri" w:hAnsi="Times New Roman" w:cs="Times New Roman"/>
          <w:sz w:val="24"/>
          <w:szCs w:val="24"/>
        </w:rPr>
        <w:t>Zakon o pre</w:t>
      </w:r>
      <w:r w:rsidR="004B4AD7">
        <w:rPr>
          <w:rFonts w:ascii="Times New Roman" w:eastAsia="Calibri" w:hAnsi="Times New Roman" w:cs="Times New Roman"/>
          <w:sz w:val="24"/>
          <w:szCs w:val="24"/>
        </w:rPr>
        <w:t>dškolskom odgoju i obrazovanju („Narodne novine“,</w:t>
      </w:r>
      <w:r w:rsidRPr="00ED37B7">
        <w:rPr>
          <w:rFonts w:ascii="Times New Roman" w:eastAsia="Calibri" w:hAnsi="Times New Roman" w:cs="Times New Roman"/>
          <w:sz w:val="24"/>
          <w:szCs w:val="24"/>
        </w:rPr>
        <w:t xml:space="preserve"> broj 10/97,</w:t>
      </w:r>
      <w:r w:rsidR="00A865E5">
        <w:rPr>
          <w:rFonts w:ascii="Times New Roman" w:eastAsia="Calibri" w:hAnsi="Times New Roman" w:cs="Times New Roman"/>
          <w:sz w:val="24"/>
          <w:szCs w:val="24"/>
        </w:rPr>
        <w:t xml:space="preserve"> </w:t>
      </w:r>
      <w:r w:rsidRPr="00ED37B7">
        <w:rPr>
          <w:rFonts w:ascii="Times New Roman" w:eastAsia="Calibri" w:hAnsi="Times New Roman" w:cs="Times New Roman"/>
          <w:sz w:val="24"/>
          <w:szCs w:val="24"/>
        </w:rPr>
        <w:t>107/07 i 94/13</w:t>
      </w:r>
      <w:r w:rsidR="00A865E5">
        <w:rPr>
          <w:rFonts w:ascii="Times New Roman" w:eastAsia="Calibri" w:hAnsi="Times New Roman" w:cs="Times New Roman"/>
          <w:sz w:val="24"/>
          <w:szCs w:val="24"/>
        </w:rPr>
        <w:t>)</w:t>
      </w:r>
      <w:r w:rsidRPr="00ED37B7">
        <w:rPr>
          <w:rFonts w:ascii="Times New Roman" w:eastAsia="Calibri" w:hAnsi="Times New Roman" w:cs="Times New Roman"/>
          <w:sz w:val="24"/>
          <w:szCs w:val="24"/>
        </w:rPr>
        <w:t xml:space="preserve">, Državni pedagoški standard predškolskog odgoja i naobrazbe, </w:t>
      </w:r>
      <w:r w:rsidR="00A865E5">
        <w:rPr>
          <w:rFonts w:ascii="Times New Roman" w:eastAsia="Times New Roman" w:hAnsi="Times New Roman" w:cs="Times New Roman"/>
          <w:sz w:val="24"/>
          <w:szCs w:val="24"/>
          <w:lang w:eastAsia="hr-HR"/>
        </w:rPr>
        <w:t xml:space="preserve">Programsko usmjerenje odgoja </w:t>
      </w:r>
      <w:r w:rsidRPr="00ED37B7">
        <w:rPr>
          <w:rFonts w:ascii="Times New Roman" w:eastAsia="Times New Roman" w:hAnsi="Times New Roman" w:cs="Times New Roman"/>
          <w:sz w:val="24"/>
          <w:szCs w:val="24"/>
          <w:lang w:eastAsia="hr-HR"/>
        </w:rPr>
        <w:t>i obrazovanja predškolske djece (Glasnik Ministarstva prosvjete i kulture,br.7/8,1991.),</w:t>
      </w:r>
      <w:r w:rsidRPr="00ED37B7">
        <w:rPr>
          <w:rFonts w:ascii="Times New Roman" w:eastAsia="Calibri" w:hAnsi="Times New Roman" w:cs="Times New Roman"/>
          <w:sz w:val="24"/>
          <w:szCs w:val="24"/>
        </w:rPr>
        <w:t xml:space="preserve"> </w:t>
      </w:r>
      <w:r w:rsidRPr="00ED37B7">
        <w:rPr>
          <w:rFonts w:ascii="Times New Roman" w:eastAsia="Times New Roman" w:hAnsi="Times New Roman" w:cs="Times New Roman"/>
          <w:sz w:val="24"/>
          <w:szCs w:val="24"/>
          <w:lang w:eastAsia="hr-HR"/>
        </w:rPr>
        <w:t>Konvencija</w:t>
      </w:r>
      <w:r w:rsidR="00A865E5">
        <w:rPr>
          <w:rFonts w:ascii="Times New Roman" w:eastAsia="Times New Roman" w:hAnsi="Times New Roman" w:cs="Times New Roman"/>
          <w:sz w:val="24"/>
          <w:szCs w:val="24"/>
          <w:lang w:eastAsia="hr-HR"/>
        </w:rPr>
        <w:t xml:space="preserve"> UN-a o pravima djece iz 1989. godine, </w:t>
      </w:r>
      <w:r w:rsidRPr="00ED37B7">
        <w:rPr>
          <w:rFonts w:ascii="Times New Roman" w:eastAsia="Calibri" w:hAnsi="Times New Roman" w:cs="Times New Roman"/>
          <w:sz w:val="24"/>
          <w:szCs w:val="24"/>
        </w:rPr>
        <w:t xml:space="preserve"> </w:t>
      </w:r>
      <w:r w:rsidRPr="00ED37B7">
        <w:rPr>
          <w:rFonts w:ascii="Times New Roman" w:eastAsia="Times New Roman" w:hAnsi="Times New Roman" w:cs="Times New Roman"/>
          <w:sz w:val="24"/>
          <w:szCs w:val="24"/>
          <w:lang w:eastAsia="hr-HR"/>
        </w:rPr>
        <w:t>Zakon o Agenciji za odgoj i obrazovanje (</w:t>
      </w:r>
      <w:r w:rsidR="00A865E5">
        <w:rPr>
          <w:rFonts w:ascii="Times New Roman" w:eastAsia="Times New Roman" w:hAnsi="Times New Roman" w:cs="Times New Roman"/>
          <w:sz w:val="24"/>
          <w:szCs w:val="24"/>
          <w:lang w:eastAsia="hr-HR"/>
        </w:rPr>
        <w:t>„Narodne novine“, broj 85/06</w:t>
      </w:r>
      <w:r w:rsidRPr="00ED37B7">
        <w:rPr>
          <w:rFonts w:ascii="Times New Roman" w:eastAsia="Times New Roman" w:hAnsi="Times New Roman" w:cs="Times New Roman"/>
          <w:sz w:val="24"/>
          <w:szCs w:val="24"/>
          <w:lang w:eastAsia="hr-HR"/>
        </w:rPr>
        <w:t>), Statut Dječjeg vrtića „Radost“ Novska (Klasa: 003-05-01/98-02; Ur.br.2</w:t>
      </w:r>
      <w:r>
        <w:rPr>
          <w:rFonts w:ascii="Times New Roman" w:eastAsia="Times New Roman" w:hAnsi="Times New Roman" w:cs="Times New Roman"/>
          <w:sz w:val="24"/>
          <w:szCs w:val="24"/>
          <w:lang w:eastAsia="hr-HR"/>
        </w:rPr>
        <w:t>176-71/98-04-02 od 31.08.1998.).</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jc w:val="both"/>
        <w:rPr>
          <w:rFonts w:ascii="Times New Roman" w:eastAsia="Calibri" w:hAnsi="Times New Roman" w:cs="Times New Roman"/>
          <w:b/>
          <w:sz w:val="24"/>
          <w:szCs w:val="24"/>
        </w:rPr>
      </w:pPr>
      <w:r w:rsidRPr="00ED37B7">
        <w:rPr>
          <w:rFonts w:ascii="Times New Roman" w:eastAsia="Calibri" w:hAnsi="Times New Roman" w:cs="Times New Roman"/>
          <w:b/>
          <w:sz w:val="24"/>
          <w:szCs w:val="24"/>
          <w:u w:val="single"/>
        </w:rPr>
        <w:t>Cilj programa:</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ED37B7">
        <w:rPr>
          <w:rFonts w:ascii="Times New Roman" w:eastAsia="Times New Roman" w:hAnsi="Times New Roman" w:cs="Times New Roman"/>
          <w:sz w:val="24"/>
          <w:szCs w:val="24"/>
          <w:lang w:eastAsia="hr-HR"/>
        </w:rPr>
        <w:t xml:space="preserve">Predškolski odgoj na području Grada Novske ostvaruje se u jednoj predškolskoj ustanovi – Dječjem vrtiću „Radost“ Novska. </w:t>
      </w:r>
    </w:p>
    <w:p w:rsidR="00ED37B7" w:rsidRPr="00ED37B7" w:rsidRDefault="00A865E5" w:rsidP="00ED37B7">
      <w:pPr>
        <w:shd w:val="clear" w:color="auto" w:fill="FFFFFF"/>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ab/>
      </w:r>
      <w:r w:rsidR="00ED37B7" w:rsidRPr="00ED37B7">
        <w:rPr>
          <w:rFonts w:ascii="Times New Roman" w:eastAsia="Times New Roman" w:hAnsi="Times New Roman" w:cs="Times New Roman"/>
          <w:sz w:val="24"/>
          <w:szCs w:val="24"/>
          <w:lang w:eastAsia="hr-HR"/>
        </w:rPr>
        <w:t xml:space="preserve">Cilj predškolskog odgoja je holističkim pristupom postići takvo okruženje koje će svojom kvalitetom osigurati optimalne uvjete življenja, učenja, odgoja i razvoja djece u predškolskoj ustanovi. Rad u ustanovi se temelji na humanističkom pristupu i razvoju primjerenim programima radi zadovoljenja djetetovih primarnih potreba. Svrha je usklađena sa značajkama djetetove dobi, njegovim intelektualnim potrebama i osobnošću, potrebama obitelji i okruženja. Posebna se važnost pridaje ostvarivanju programa za djecu koja na bilo koji način odstupaju od razvoja svojih vršnjaka i koja žive u socijalno ugroženim obiteljima. Cilj programa </w:t>
      </w:r>
      <w:proofErr w:type="spellStart"/>
      <w:r w:rsidR="00ED37B7" w:rsidRPr="00ED37B7">
        <w:rPr>
          <w:rFonts w:ascii="Times New Roman" w:eastAsia="Times New Roman" w:hAnsi="Times New Roman" w:cs="Times New Roman"/>
          <w:sz w:val="24"/>
          <w:szCs w:val="24"/>
          <w:lang w:eastAsia="hr-HR"/>
        </w:rPr>
        <w:t>predškole</w:t>
      </w:r>
      <w:proofErr w:type="spellEnd"/>
      <w:r w:rsidR="00ED37B7" w:rsidRPr="00ED37B7">
        <w:rPr>
          <w:rFonts w:ascii="Times New Roman" w:eastAsia="Times New Roman" w:hAnsi="Times New Roman" w:cs="Times New Roman"/>
          <w:sz w:val="24"/>
          <w:szCs w:val="24"/>
          <w:lang w:eastAsia="hr-HR"/>
        </w:rPr>
        <w:t xml:space="preserve"> je ada</w:t>
      </w:r>
      <w:r w:rsidR="00ED37B7">
        <w:rPr>
          <w:rFonts w:ascii="Times New Roman" w:eastAsia="Times New Roman" w:hAnsi="Times New Roman" w:cs="Times New Roman"/>
          <w:sz w:val="24"/>
          <w:szCs w:val="24"/>
          <w:lang w:eastAsia="hr-HR"/>
        </w:rPr>
        <w:t xml:space="preserve">ptacija i socijalizacija djece u </w:t>
      </w:r>
      <w:r w:rsidR="00ED37B7" w:rsidRPr="00ED37B7">
        <w:rPr>
          <w:rFonts w:ascii="Times New Roman" w:eastAsia="Times New Roman" w:hAnsi="Times New Roman" w:cs="Times New Roman"/>
          <w:sz w:val="24"/>
          <w:szCs w:val="24"/>
          <w:lang w:eastAsia="hr-HR"/>
        </w:rPr>
        <w:t>odgojno-obrazovnim skupinama, kako bi se pripremili za polazak u osnovnu školu.</w:t>
      </w:r>
    </w:p>
    <w:p w:rsidR="00ED37B7" w:rsidRPr="00ED37B7" w:rsidRDefault="00ED37B7" w:rsidP="00A865E5">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ED37B7">
        <w:rPr>
          <w:rFonts w:ascii="Times New Roman" w:eastAsia="Times New Roman" w:hAnsi="Times New Roman" w:cs="Times New Roman"/>
          <w:sz w:val="24"/>
          <w:szCs w:val="24"/>
          <w:lang w:eastAsia="hr-HR"/>
        </w:rPr>
        <w:t>U izvještajnom razdoblju ovaj program ostvaren je u iznosu od 4.791.538,60 k</w:t>
      </w:r>
      <w:r>
        <w:rPr>
          <w:rFonts w:ascii="Times New Roman" w:eastAsia="Times New Roman" w:hAnsi="Times New Roman" w:cs="Times New Roman"/>
          <w:sz w:val="24"/>
          <w:szCs w:val="24"/>
          <w:lang w:eastAsia="hr-HR"/>
        </w:rPr>
        <w:t>n</w:t>
      </w:r>
      <w:r w:rsidRPr="00ED37B7">
        <w:rPr>
          <w:rFonts w:ascii="Times New Roman" w:eastAsia="Times New Roman" w:hAnsi="Times New Roman" w:cs="Times New Roman"/>
          <w:sz w:val="24"/>
          <w:szCs w:val="24"/>
          <w:lang w:eastAsia="hr-HR"/>
        </w:rPr>
        <w:t xml:space="preserve"> ili 56,94% od plana.</w:t>
      </w:r>
    </w:p>
    <w:p w:rsidR="00ED37B7" w:rsidRDefault="00ED37B7" w:rsidP="00ED37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Pr="00ED37B7">
        <w:rPr>
          <w:rFonts w:ascii="Times New Roman" w:eastAsia="Calibri" w:hAnsi="Times New Roman" w:cs="Times New Roman"/>
          <w:sz w:val="24"/>
          <w:szCs w:val="24"/>
        </w:rPr>
        <w:t>Program obuhvaća sljedeće aktivnosti i projekte:</w:t>
      </w:r>
    </w:p>
    <w:p w:rsidR="00ED37B7" w:rsidRPr="00ED37B7" w:rsidRDefault="00ED37B7" w:rsidP="00ED37B7">
      <w:pPr>
        <w:spacing w:after="0" w:line="240" w:lineRule="auto"/>
        <w:rPr>
          <w:rFonts w:ascii="Times New Roman" w:eastAsia="Calibri" w:hAnsi="Times New Roman" w:cs="Times New Roman"/>
          <w:sz w:val="24"/>
          <w:szCs w:val="24"/>
        </w:rPr>
      </w:pPr>
    </w:p>
    <w:p w:rsidR="00ED37B7" w:rsidRPr="00ED37B7" w:rsidRDefault="00ED37B7" w:rsidP="00ED37B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2.5.1. Aktivnost </w:t>
      </w:r>
      <w:r w:rsidRPr="00ED37B7">
        <w:rPr>
          <w:rFonts w:ascii="Times New Roman" w:eastAsia="Calibri" w:hAnsi="Times New Roman" w:cs="Times New Roman"/>
          <w:b/>
          <w:sz w:val="24"/>
          <w:szCs w:val="24"/>
        </w:rPr>
        <w:t xml:space="preserve">1014 A100001 Rashodi za zaposlene </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hr-HR"/>
        </w:rPr>
        <w:tab/>
      </w:r>
      <w:r w:rsidRPr="00ED37B7">
        <w:rPr>
          <w:rFonts w:ascii="Times New Roman" w:eastAsia="Times New Roman" w:hAnsi="Times New Roman" w:cs="Times New Roman"/>
          <w:sz w:val="24"/>
          <w:szCs w:val="24"/>
          <w:lang w:eastAsia="hr-HR"/>
        </w:rPr>
        <w:t>U izvještaj</w:t>
      </w:r>
      <w:r w:rsidR="00A865E5">
        <w:rPr>
          <w:rFonts w:ascii="Times New Roman" w:eastAsia="Times New Roman" w:hAnsi="Times New Roman" w:cs="Times New Roman"/>
          <w:sz w:val="24"/>
          <w:szCs w:val="24"/>
          <w:lang w:eastAsia="hr-HR"/>
        </w:rPr>
        <w:t xml:space="preserve">nom razdoblju ova aktivnost je </w:t>
      </w:r>
      <w:r w:rsidRPr="00ED37B7">
        <w:rPr>
          <w:rFonts w:ascii="Times New Roman" w:eastAsia="Times New Roman" w:hAnsi="Times New Roman" w:cs="Times New Roman"/>
          <w:sz w:val="24"/>
          <w:szCs w:val="24"/>
          <w:lang w:eastAsia="hr-HR"/>
        </w:rPr>
        <w:t>o</w:t>
      </w:r>
      <w:r w:rsidR="00A865E5">
        <w:rPr>
          <w:rFonts w:ascii="Times New Roman" w:eastAsia="Times New Roman" w:hAnsi="Times New Roman" w:cs="Times New Roman"/>
          <w:sz w:val="24"/>
          <w:szCs w:val="24"/>
          <w:lang w:eastAsia="hr-HR"/>
        </w:rPr>
        <w:t>stvarena u iznosu od 2.926.688,</w:t>
      </w:r>
      <w:r w:rsidRPr="00ED37B7">
        <w:rPr>
          <w:rFonts w:ascii="Times New Roman" w:eastAsia="Times New Roman" w:hAnsi="Times New Roman" w:cs="Times New Roman"/>
          <w:sz w:val="24"/>
          <w:szCs w:val="24"/>
          <w:lang w:eastAsia="hr-HR"/>
        </w:rPr>
        <w:t>04 k</w:t>
      </w:r>
      <w:r>
        <w:rPr>
          <w:rFonts w:ascii="Times New Roman" w:eastAsia="Times New Roman" w:hAnsi="Times New Roman" w:cs="Times New Roman"/>
          <w:sz w:val="24"/>
          <w:szCs w:val="24"/>
          <w:lang w:eastAsia="hr-HR"/>
        </w:rPr>
        <w:t xml:space="preserve">n </w:t>
      </w:r>
      <w:r w:rsidRPr="00ED37B7">
        <w:rPr>
          <w:rFonts w:ascii="Times New Roman" w:eastAsia="Times New Roman" w:hAnsi="Times New Roman" w:cs="Times New Roman"/>
          <w:sz w:val="24"/>
          <w:szCs w:val="24"/>
          <w:lang w:eastAsia="hr-HR"/>
        </w:rPr>
        <w:t xml:space="preserve">ili 90,51% od plana, a sredstva su utrošena na plaće i doprinose na plaće </w:t>
      </w:r>
      <w:r>
        <w:rPr>
          <w:rFonts w:ascii="Times New Roman" w:eastAsia="Times New Roman" w:hAnsi="Times New Roman" w:cs="Times New Roman"/>
          <w:sz w:val="24"/>
          <w:szCs w:val="24"/>
          <w:lang w:eastAsia="hr-HR"/>
        </w:rPr>
        <w:t xml:space="preserve">34 stalno zaposlena djelatnika </w:t>
      </w:r>
      <w:r w:rsidRPr="00ED37B7">
        <w:rPr>
          <w:rFonts w:ascii="Times New Roman" w:eastAsia="Times New Roman" w:hAnsi="Times New Roman" w:cs="Times New Roman"/>
          <w:sz w:val="24"/>
          <w:szCs w:val="24"/>
          <w:lang w:eastAsia="hr-HR"/>
        </w:rPr>
        <w:t>(</w:t>
      </w:r>
      <w:r w:rsidRPr="00ED37B7">
        <w:rPr>
          <w:rFonts w:ascii="Times New Roman" w:eastAsia="Calibri" w:hAnsi="Times New Roman" w:cs="Times New Roman"/>
          <w:sz w:val="24"/>
          <w:szCs w:val="24"/>
        </w:rPr>
        <w:t>ravnatelj, pedagoga, zdravstveni voditelj, tajnik, voditelja računovodstva, administrativno-računovodstv</w:t>
      </w:r>
      <w:r>
        <w:rPr>
          <w:rFonts w:ascii="Times New Roman" w:eastAsia="Calibri" w:hAnsi="Times New Roman" w:cs="Times New Roman"/>
          <w:sz w:val="24"/>
          <w:szCs w:val="24"/>
        </w:rPr>
        <w:t xml:space="preserve">eni djelatnik, 20 odgajatelja, glavna kuharica, 2 pomoćne kuharice, </w:t>
      </w:r>
      <w:r w:rsidRPr="00ED37B7">
        <w:rPr>
          <w:rFonts w:ascii="Times New Roman" w:eastAsia="Calibri" w:hAnsi="Times New Roman" w:cs="Times New Roman"/>
          <w:sz w:val="24"/>
          <w:szCs w:val="24"/>
        </w:rPr>
        <w:t>3 spremačice, pralja/švelja i domar/ekonom), 3 zaposlenika u javnim radovima i 1 osoba na stručnom osposobljavanju.</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ED37B7">
        <w:rPr>
          <w:rFonts w:ascii="Times New Roman" w:eastAsia="Times New Roman" w:hAnsi="Times New Roman" w:cs="Times New Roman"/>
          <w:sz w:val="24"/>
          <w:szCs w:val="24"/>
          <w:lang w:eastAsia="hr-HR"/>
        </w:rPr>
        <w:t>Zaposlenici ustanove kroz svoj rad osiguravaju  redovno  funkcioniranje ustanove kroz sve planirane redovne i dodatne obrazovne programe</w:t>
      </w:r>
      <w:r>
        <w:rPr>
          <w:rFonts w:ascii="Times New Roman" w:eastAsia="Times New Roman" w:hAnsi="Times New Roman" w:cs="Times New Roman"/>
          <w:sz w:val="24"/>
          <w:szCs w:val="24"/>
          <w:lang w:eastAsia="hr-HR"/>
        </w:rPr>
        <w:t>,</w:t>
      </w:r>
      <w:r w:rsidR="00A865E5">
        <w:rPr>
          <w:rFonts w:ascii="Times New Roman" w:eastAsia="Times New Roman" w:hAnsi="Times New Roman" w:cs="Times New Roman"/>
          <w:sz w:val="24"/>
          <w:szCs w:val="24"/>
          <w:lang w:eastAsia="hr-HR"/>
        </w:rPr>
        <w:t xml:space="preserve"> i to:</w:t>
      </w:r>
    </w:p>
    <w:p w:rsidR="00ED37B7" w:rsidRDefault="00ED37B7" w:rsidP="005334A2">
      <w:pPr>
        <w:pStyle w:val="Odlomakpopisa"/>
        <w:numPr>
          <w:ilvl w:val="0"/>
          <w:numId w:val="12"/>
        </w:numPr>
        <w:jc w:val="both"/>
      </w:pPr>
      <w:r w:rsidRPr="00A865E5">
        <w:t>cjelodne</w:t>
      </w:r>
      <w:r w:rsidR="00A865E5">
        <w:t xml:space="preserve">vni (10-satni) redovni program </w:t>
      </w:r>
      <w:r w:rsidRPr="00A865E5">
        <w:t>vrtića  koji se provodio za ukupno 202 djeteta raspoređenih u 9 odgojnih skupina</w:t>
      </w:r>
      <w:r w:rsidR="00A865E5">
        <w:t xml:space="preserve">, i to 2 jasličke skupine (od 1 do 3 godine) i 7 vrtićkih skupina </w:t>
      </w:r>
      <w:r w:rsidRPr="00A865E5">
        <w:t>(</w:t>
      </w:r>
      <w:r w:rsidR="00A865E5">
        <w:t>od 3 do 7 godina</w:t>
      </w:r>
      <w:r w:rsidRPr="00A865E5">
        <w:t>.), a koji obuhvaća raznovrsne sadržaje u ustanovi, osiguravajući djetetu zanimljivo, raznoliko, privlačno okruženje bogato poticajima i mogućnostima za istraživanje, eksperimentiranje, igranje i druženje, vodeći brigu da se dijete dobro osjeća i da želi</w:t>
      </w:r>
      <w:r w:rsidR="00A865E5">
        <w:t xml:space="preserve"> ostati razdvojeno od roditelja;</w:t>
      </w:r>
    </w:p>
    <w:p w:rsidR="00ED37B7" w:rsidRDefault="00A865E5" w:rsidP="005334A2">
      <w:pPr>
        <w:pStyle w:val="Odlomakpopisa"/>
        <w:numPr>
          <w:ilvl w:val="0"/>
          <w:numId w:val="12"/>
        </w:numPr>
        <w:jc w:val="both"/>
      </w:pPr>
      <w:r>
        <w:t>p</w:t>
      </w:r>
      <w:r w:rsidR="00ED37B7" w:rsidRPr="00A865E5">
        <w:t xml:space="preserve">rogram </w:t>
      </w:r>
      <w:proofErr w:type="spellStart"/>
      <w:r w:rsidR="00ED37B7" w:rsidRPr="00A865E5">
        <w:t>predškole</w:t>
      </w:r>
      <w:proofErr w:type="spellEnd"/>
      <w:r w:rsidR="00ED37B7" w:rsidRPr="00A865E5">
        <w:t xml:space="preserve"> il</w:t>
      </w:r>
      <w:r>
        <w:t xml:space="preserve">i program „Mala škola“ koji se </w:t>
      </w:r>
      <w:r w:rsidR="00ED37B7" w:rsidRPr="00A865E5">
        <w:t xml:space="preserve">provodio za 93 djece raspoređenih  u 6 </w:t>
      </w:r>
      <w:r>
        <w:t>skupina (djeca od  6 do 7 godina</w:t>
      </w:r>
      <w:r w:rsidR="00ED37B7" w:rsidRPr="00A865E5">
        <w:t>)</w:t>
      </w:r>
      <w:r>
        <w:t>;</w:t>
      </w:r>
    </w:p>
    <w:p w:rsidR="00ED37B7" w:rsidRDefault="00A865E5" w:rsidP="005334A2">
      <w:pPr>
        <w:pStyle w:val="Odlomakpopisa"/>
        <w:numPr>
          <w:ilvl w:val="0"/>
          <w:numId w:val="12"/>
        </w:numPr>
        <w:jc w:val="both"/>
      </w:pPr>
      <w:r>
        <w:t xml:space="preserve">verificirani program </w:t>
      </w:r>
      <w:r w:rsidR="00ED37B7" w:rsidRPr="00A865E5">
        <w:t>ranog učenja engleskog jezi</w:t>
      </w:r>
      <w:r w:rsidR="000D69E5">
        <w:t>ka koji se provodio za 57 djece (</w:t>
      </w:r>
      <w:r w:rsidR="00ED37B7" w:rsidRPr="00A865E5">
        <w:t>djeca od 5,</w:t>
      </w:r>
      <w:r>
        <w:t xml:space="preserve"> 6 i 7 godina);</w:t>
      </w:r>
    </w:p>
    <w:p w:rsidR="00ED37B7" w:rsidRPr="00A865E5" w:rsidRDefault="000D69E5" w:rsidP="005334A2">
      <w:pPr>
        <w:pStyle w:val="Odlomakpopisa"/>
        <w:numPr>
          <w:ilvl w:val="0"/>
          <w:numId w:val="12"/>
        </w:numPr>
        <w:jc w:val="both"/>
      </w:pPr>
      <w:r>
        <w:t>p</w:t>
      </w:r>
      <w:r w:rsidR="00ED37B7" w:rsidRPr="00A865E5">
        <w:t xml:space="preserve">rovedba projekta „ Sigurna cesta“ </w:t>
      </w:r>
      <w:r w:rsidR="00A865E5">
        <w:t>(</w:t>
      </w:r>
      <w:r w:rsidR="00ED37B7" w:rsidRPr="00A865E5">
        <w:t>edukacija,</w:t>
      </w:r>
      <w:r w:rsidR="00A865E5">
        <w:t xml:space="preserve"> </w:t>
      </w:r>
      <w:r w:rsidR="00ED37B7" w:rsidRPr="00A865E5">
        <w:t>analize i radionice</w:t>
      </w:r>
      <w:r w:rsidR="00A865E5">
        <w:t>).</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p w:rsidR="00ED37B7" w:rsidRDefault="00ED37B7" w:rsidP="00ED37B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2.5.2. Aktivnost </w:t>
      </w:r>
      <w:r w:rsidRPr="00ED37B7">
        <w:rPr>
          <w:rFonts w:ascii="Times New Roman" w:eastAsia="Calibri" w:hAnsi="Times New Roman" w:cs="Times New Roman"/>
          <w:b/>
          <w:sz w:val="24"/>
          <w:szCs w:val="24"/>
        </w:rPr>
        <w:t>1014 A100002</w:t>
      </w:r>
      <w:r>
        <w:rPr>
          <w:rFonts w:ascii="Times New Roman" w:eastAsia="Calibri" w:hAnsi="Times New Roman" w:cs="Times New Roman"/>
          <w:b/>
          <w:sz w:val="24"/>
          <w:szCs w:val="24"/>
        </w:rPr>
        <w:t xml:space="preserve">  Materijalno-</w:t>
      </w:r>
      <w:r w:rsidRPr="00ED37B7">
        <w:rPr>
          <w:rFonts w:ascii="Times New Roman" w:eastAsia="Calibri" w:hAnsi="Times New Roman" w:cs="Times New Roman"/>
          <w:b/>
          <w:sz w:val="24"/>
          <w:szCs w:val="24"/>
        </w:rPr>
        <w:t xml:space="preserve">financijski rashodi </w:t>
      </w: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865E5">
        <w:rPr>
          <w:rFonts w:ascii="Times New Roman" w:eastAsia="Calibri" w:hAnsi="Times New Roman" w:cs="Times New Roman"/>
          <w:sz w:val="24"/>
          <w:szCs w:val="24"/>
        </w:rPr>
        <w:t xml:space="preserve">Ova aktivnost u 2017. godini </w:t>
      </w:r>
      <w:r w:rsidRPr="00ED37B7">
        <w:rPr>
          <w:rFonts w:ascii="Times New Roman" w:eastAsia="Calibri" w:hAnsi="Times New Roman" w:cs="Times New Roman"/>
          <w:sz w:val="24"/>
          <w:szCs w:val="24"/>
        </w:rPr>
        <w:t>ostvarena je u iznosu od 1.535.537,18  k</w:t>
      </w:r>
      <w:r w:rsidR="00A865E5">
        <w:rPr>
          <w:rFonts w:ascii="Times New Roman" w:eastAsia="Calibri" w:hAnsi="Times New Roman" w:cs="Times New Roman"/>
          <w:sz w:val="24"/>
          <w:szCs w:val="24"/>
        </w:rPr>
        <w:t>n</w:t>
      </w:r>
      <w:r w:rsidRPr="00ED37B7">
        <w:rPr>
          <w:rFonts w:ascii="Times New Roman" w:eastAsia="Calibri" w:hAnsi="Times New Roman" w:cs="Times New Roman"/>
          <w:sz w:val="24"/>
          <w:szCs w:val="24"/>
        </w:rPr>
        <w:t xml:space="preserve"> ili 80,74% od plana</w:t>
      </w:r>
      <w:r w:rsidR="00A865E5">
        <w:rPr>
          <w:rFonts w:ascii="Times New Roman" w:eastAsia="Calibri" w:hAnsi="Times New Roman" w:cs="Times New Roman"/>
          <w:sz w:val="24"/>
          <w:szCs w:val="24"/>
        </w:rPr>
        <w:t>,</w:t>
      </w:r>
      <w:r w:rsidRPr="00ED37B7">
        <w:rPr>
          <w:rFonts w:ascii="Times New Roman" w:eastAsia="Calibri" w:hAnsi="Times New Roman" w:cs="Times New Roman"/>
          <w:sz w:val="24"/>
          <w:szCs w:val="24"/>
        </w:rPr>
        <w:t xml:space="preserve"> i to za isplatu naknada za prijevoz zaposlenika, za rad na terenu i odvojeni život, stručno usavršavanje zaposlenika, troškove službenih putovanja, stručnog usavršavanja zaposlenika, nabavu uredskog materijala, troškove nabave mater</w:t>
      </w:r>
      <w:r w:rsidR="00A865E5">
        <w:rPr>
          <w:rFonts w:ascii="Times New Roman" w:eastAsia="Calibri" w:hAnsi="Times New Roman" w:cs="Times New Roman"/>
          <w:sz w:val="24"/>
          <w:szCs w:val="24"/>
        </w:rPr>
        <w:t>ijala i sirovina, rashode za električnu</w:t>
      </w:r>
      <w:r w:rsidRPr="00ED37B7">
        <w:rPr>
          <w:rFonts w:ascii="Times New Roman" w:eastAsia="Calibri" w:hAnsi="Times New Roman" w:cs="Times New Roman"/>
          <w:sz w:val="24"/>
          <w:szCs w:val="24"/>
        </w:rPr>
        <w:t xml:space="preserve"> energiju, materijal i dijelove za tekuće i investicijsko održavanje, nabavu sitnog  inventara i auto-gume, službene, radne i zaštitne odjeće, stručne literature, sredstava za čišćenje i održavanje, sredstava za higijensku potrebu i njegu, potrošni materijal za rad u grupi, rashode za plin, rashode za gorivo, usluge tekućeg i investicijskog održavanja opreme, laboratorijske usluge, prijevoz djece na izlete, usluge pošte, usluge tekućeg i investicijskog održavanja zgrade, usluge promidžbe i informiranja, komunalne usluge, preventivne zdravstvene preglede zaposlenika, računalne usluge, ostale usluge (fotografske, registracija vozila, pranje </w:t>
      </w:r>
      <w:r>
        <w:rPr>
          <w:rFonts w:ascii="Times New Roman" w:eastAsia="Calibri" w:hAnsi="Times New Roman" w:cs="Times New Roman"/>
          <w:sz w:val="24"/>
          <w:szCs w:val="24"/>
        </w:rPr>
        <w:t>i čišćenje), usluge telefona i I</w:t>
      </w:r>
      <w:r w:rsidRPr="00ED37B7">
        <w:rPr>
          <w:rFonts w:ascii="Times New Roman" w:eastAsia="Calibri" w:hAnsi="Times New Roman" w:cs="Times New Roman"/>
          <w:sz w:val="24"/>
          <w:szCs w:val="24"/>
        </w:rPr>
        <w:t xml:space="preserve">nterneta, naknade troškova osobama izvan radnog odnosa, premije osiguranje, reprezentaciju, ostale nespomenute rashode poslovanja, </w:t>
      </w:r>
      <w:r w:rsidRPr="00ED37B7">
        <w:rPr>
          <w:rFonts w:ascii="Times New Roman" w:eastAsia="Calibri" w:hAnsi="Times New Roman" w:cs="Times New Roman"/>
          <w:sz w:val="24"/>
          <w:szCs w:val="24"/>
        </w:rPr>
        <w:lastRenderedPageBreak/>
        <w:t>bankarske usluge i uslu</w:t>
      </w:r>
      <w:r w:rsidR="00A865E5">
        <w:rPr>
          <w:rFonts w:ascii="Times New Roman" w:eastAsia="Calibri" w:hAnsi="Times New Roman" w:cs="Times New Roman"/>
          <w:sz w:val="24"/>
          <w:szCs w:val="24"/>
        </w:rPr>
        <w:t>ge platnog prometa te adaptaciju</w:t>
      </w:r>
      <w:r w:rsidRPr="00ED37B7">
        <w:rPr>
          <w:rFonts w:ascii="Times New Roman" w:eastAsia="Calibri" w:hAnsi="Times New Roman" w:cs="Times New Roman"/>
          <w:sz w:val="24"/>
          <w:szCs w:val="24"/>
        </w:rPr>
        <w:t xml:space="preserve"> unajmljenog poslovnog prostora u Past</w:t>
      </w:r>
      <w:r w:rsidR="00A865E5">
        <w:rPr>
          <w:rFonts w:ascii="Times New Roman" w:eastAsia="Calibri" w:hAnsi="Times New Roman" w:cs="Times New Roman"/>
          <w:sz w:val="24"/>
          <w:szCs w:val="24"/>
        </w:rPr>
        <w:t>oralnom centru Župe B</w:t>
      </w:r>
      <w:r w:rsidRPr="00ED37B7">
        <w:rPr>
          <w:rFonts w:ascii="Times New Roman" w:eastAsia="Calibri" w:hAnsi="Times New Roman" w:cs="Times New Roman"/>
          <w:sz w:val="24"/>
          <w:szCs w:val="24"/>
        </w:rPr>
        <w:t>laženog Alojzija Stepinca koja je i najveći pojedinačni trošak materijalnih rashoda u iznosu od 399.992,70 k</w:t>
      </w:r>
      <w:r w:rsidR="00A865E5">
        <w:rPr>
          <w:rFonts w:ascii="Times New Roman" w:eastAsia="Calibri" w:hAnsi="Times New Roman" w:cs="Times New Roman"/>
          <w:sz w:val="24"/>
          <w:szCs w:val="24"/>
        </w:rPr>
        <w:t>n</w:t>
      </w:r>
      <w:r w:rsidRPr="00ED37B7">
        <w:rPr>
          <w:rFonts w:ascii="Times New Roman" w:eastAsia="Calibri" w:hAnsi="Times New Roman" w:cs="Times New Roman"/>
          <w:sz w:val="24"/>
          <w:szCs w:val="24"/>
        </w:rPr>
        <w:t xml:space="preserve"> sredstava općih proračunskih prihoda te 77.500,65 k</w:t>
      </w:r>
      <w:r w:rsidR="00A865E5">
        <w:rPr>
          <w:rFonts w:ascii="Times New Roman" w:eastAsia="Calibri" w:hAnsi="Times New Roman" w:cs="Times New Roman"/>
          <w:sz w:val="24"/>
          <w:szCs w:val="24"/>
        </w:rPr>
        <w:t>n</w:t>
      </w:r>
      <w:r w:rsidRPr="00ED37B7">
        <w:rPr>
          <w:rFonts w:ascii="Times New Roman" w:eastAsia="Calibri" w:hAnsi="Times New Roman" w:cs="Times New Roman"/>
          <w:sz w:val="24"/>
          <w:szCs w:val="24"/>
        </w:rPr>
        <w:t xml:space="preserve"> vlastitog prihoda vrtića koja su utrošena za građevinsko-obrtničke radove i instalaterske radove koji su obuhvaćali uređenje asfaltnog prilaza do ulaza u objekt, </w:t>
      </w:r>
      <w:proofErr w:type="spellStart"/>
      <w:r w:rsidRPr="00ED37B7">
        <w:rPr>
          <w:rFonts w:ascii="Times New Roman" w:eastAsia="Calibri" w:hAnsi="Times New Roman" w:cs="Times New Roman"/>
          <w:sz w:val="24"/>
          <w:szCs w:val="24"/>
        </w:rPr>
        <w:t>knauf</w:t>
      </w:r>
      <w:proofErr w:type="spellEnd"/>
      <w:r w:rsidRPr="00ED37B7">
        <w:rPr>
          <w:rFonts w:ascii="Times New Roman" w:eastAsia="Calibri" w:hAnsi="Times New Roman" w:cs="Times New Roman"/>
          <w:sz w:val="24"/>
          <w:szCs w:val="24"/>
        </w:rPr>
        <w:t xml:space="preserve"> pregrade za uređenje dviju soba dnevnog boravka, uređenje dva sanitarna čvora za djecu s četiri umivaonika, uređenje jednog sanitarnog čvora za odrasle te adaptaciju kuhinje.</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Calibri" w:hAnsi="Times New Roman" w:cs="Times New Roman"/>
          <w:sz w:val="24"/>
          <w:szCs w:val="24"/>
        </w:rPr>
        <w:t xml:space="preserve">Ovi rashodi omogućili su da se </w:t>
      </w:r>
      <w:r w:rsidRPr="00ED37B7">
        <w:rPr>
          <w:rFonts w:ascii="Times New Roman" w:eastAsia="Times New Roman" w:hAnsi="Times New Roman" w:cs="Times New Roman"/>
          <w:sz w:val="24"/>
          <w:szCs w:val="24"/>
          <w:lang w:eastAsia="hr-HR"/>
        </w:rPr>
        <w:t>osiguraju potrebni</w:t>
      </w:r>
      <w:r w:rsidR="00A865E5">
        <w:rPr>
          <w:rFonts w:ascii="Times New Roman" w:eastAsia="Times New Roman" w:hAnsi="Times New Roman" w:cs="Times New Roman"/>
          <w:sz w:val="24"/>
          <w:szCs w:val="24"/>
          <w:lang w:eastAsia="hr-HR"/>
        </w:rPr>
        <w:t xml:space="preserve"> materijalni i drugi uvjeti za</w:t>
      </w:r>
      <w:r w:rsidRPr="00ED37B7">
        <w:rPr>
          <w:rFonts w:ascii="Times New Roman" w:eastAsia="Times New Roman" w:hAnsi="Times New Roman" w:cs="Times New Roman"/>
          <w:sz w:val="24"/>
          <w:szCs w:val="24"/>
          <w:lang w:eastAsia="hr-HR"/>
        </w:rPr>
        <w:t xml:space="preserve"> redovno  funkcioniranje svih </w:t>
      </w:r>
      <w:r w:rsidR="00A865E5">
        <w:rPr>
          <w:rFonts w:ascii="Times New Roman" w:eastAsia="Times New Roman" w:hAnsi="Times New Roman" w:cs="Times New Roman"/>
          <w:sz w:val="24"/>
          <w:szCs w:val="24"/>
          <w:lang w:eastAsia="hr-HR"/>
        </w:rPr>
        <w:t xml:space="preserve">planiranih redovnih i dodatnih </w:t>
      </w:r>
      <w:r w:rsidRPr="00ED37B7">
        <w:rPr>
          <w:rFonts w:ascii="Times New Roman" w:eastAsia="Times New Roman" w:hAnsi="Times New Roman" w:cs="Times New Roman"/>
          <w:sz w:val="24"/>
          <w:szCs w:val="24"/>
          <w:lang w:eastAsia="hr-HR"/>
        </w:rPr>
        <w:t>programa koje ustanova provodi, a adaptacija i opremanje unajmljenog prostora za potrebe zbrinjavanja što većeg broja djece u predškolskoj ustanovi omogućilo je naknadni upis u vrtić 45 djece s liste čekanja.</w:t>
      </w:r>
    </w:p>
    <w:p w:rsidR="00A865E5" w:rsidRPr="00ED37B7" w:rsidRDefault="00A865E5" w:rsidP="00ED37B7">
      <w:pPr>
        <w:spacing w:after="0" w:line="240" w:lineRule="auto"/>
        <w:rPr>
          <w:rFonts w:ascii="Times New Roman" w:eastAsia="Calibri" w:hAnsi="Times New Roman" w:cs="Times New Roman"/>
          <w:sz w:val="24"/>
          <w:szCs w:val="24"/>
        </w:rPr>
      </w:pPr>
    </w:p>
    <w:p w:rsidR="00ED37B7" w:rsidRDefault="00ED37B7" w:rsidP="00ED37B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2.5.3. Kapitalni projekt </w:t>
      </w:r>
      <w:r w:rsidRPr="00ED37B7">
        <w:rPr>
          <w:rFonts w:ascii="Times New Roman" w:eastAsia="Calibri" w:hAnsi="Times New Roman" w:cs="Times New Roman"/>
          <w:b/>
          <w:sz w:val="24"/>
          <w:szCs w:val="24"/>
        </w:rPr>
        <w:t xml:space="preserve">1014 K100001  Investicijsko održavanje zgrade vrtića </w:t>
      </w: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Osigurana sredstva za adaptaciju krovišta </w:t>
      </w:r>
      <w:r w:rsidRPr="00ED37B7">
        <w:rPr>
          <w:rFonts w:ascii="Times New Roman" w:eastAsia="Calibri" w:hAnsi="Times New Roman" w:cs="Times New Roman"/>
          <w:sz w:val="24"/>
          <w:szCs w:val="24"/>
        </w:rPr>
        <w:t>nisu se mogla ut</w:t>
      </w:r>
      <w:r w:rsidR="00A865E5">
        <w:rPr>
          <w:rFonts w:ascii="Times New Roman" w:eastAsia="Calibri" w:hAnsi="Times New Roman" w:cs="Times New Roman"/>
          <w:sz w:val="24"/>
          <w:szCs w:val="24"/>
        </w:rPr>
        <w:t xml:space="preserve">rošiti </w:t>
      </w:r>
      <w:r w:rsidRPr="00ED37B7">
        <w:rPr>
          <w:rFonts w:ascii="Times New Roman" w:eastAsia="Calibri" w:hAnsi="Times New Roman" w:cs="Times New Roman"/>
          <w:sz w:val="24"/>
          <w:szCs w:val="24"/>
        </w:rPr>
        <w:t xml:space="preserve">u 2017. godini </w:t>
      </w:r>
      <w:r w:rsidR="00A865E5">
        <w:rPr>
          <w:rFonts w:ascii="Times New Roman" w:eastAsia="Calibri" w:hAnsi="Times New Roman" w:cs="Times New Roman"/>
          <w:sz w:val="24"/>
          <w:szCs w:val="24"/>
        </w:rPr>
        <w:t xml:space="preserve">zbog </w:t>
      </w:r>
      <w:r w:rsidRPr="00ED37B7">
        <w:rPr>
          <w:rFonts w:ascii="Times New Roman" w:eastAsia="Calibri" w:hAnsi="Times New Roman" w:cs="Times New Roman"/>
          <w:sz w:val="24"/>
          <w:szCs w:val="24"/>
        </w:rPr>
        <w:t>čega su sredstva za ovaj kapitalni projekt osigurana u proračunu za 2018. godinu.</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A865E5" w:rsidRDefault="00ED37B7" w:rsidP="00A865E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2.5.4. Kapitalni projekt </w:t>
      </w:r>
      <w:r w:rsidRPr="00ED37B7">
        <w:rPr>
          <w:rFonts w:ascii="Times New Roman" w:eastAsia="Calibri" w:hAnsi="Times New Roman" w:cs="Times New Roman"/>
          <w:b/>
          <w:sz w:val="24"/>
          <w:szCs w:val="24"/>
        </w:rPr>
        <w:t xml:space="preserve">1014 K100002 – Energetska obnova zgrade Dječjeg vrtića „Radost“ Novska  </w:t>
      </w:r>
    </w:p>
    <w:p w:rsidR="00A865E5" w:rsidRDefault="00A865E5" w:rsidP="00A865E5">
      <w:pPr>
        <w:spacing w:after="0" w:line="240" w:lineRule="auto"/>
        <w:jc w:val="both"/>
        <w:rPr>
          <w:rFonts w:ascii="Times New Roman" w:eastAsia="Calibri" w:hAnsi="Times New Roman" w:cs="Times New Roman"/>
          <w:b/>
          <w:sz w:val="24"/>
          <w:szCs w:val="24"/>
        </w:rPr>
      </w:pPr>
    </w:p>
    <w:p w:rsidR="00ED37B7" w:rsidRDefault="00A865E5" w:rsidP="00A865E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D37B7" w:rsidRPr="00A865E5">
        <w:rPr>
          <w:rFonts w:ascii="Times New Roman" w:eastAsia="Calibri" w:hAnsi="Times New Roman" w:cs="Times New Roman"/>
          <w:sz w:val="24"/>
          <w:szCs w:val="24"/>
        </w:rPr>
        <w:t>Ovaj kapitalni projekt u 2017. godini ostvaren je u iznosu od</w:t>
      </w:r>
      <w:r>
        <w:rPr>
          <w:rFonts w:ascii="Times New Roman" w:eastAsia="Calibri" w:hAnsi="Times New Roman" w:cs="Times New Roman"/>
          <w:sz w:val="24"/>
          <w:szCs w:val="24"/>
        </w:rPr>
        <w:t xml:space="preserve"> 3.500,00 kn ili 0,13% od plana. </w:t>
      </w:r>
      <w:r w:rsidR="00ED37B7" w:rsidRPr="00A865E5">
        <w:rPr>
          <w:rFonts w:ascii="Times New Roman" w:eastAsia="Calibri" w:hAnsi="Times New Roman" w:cs="Times New Roman"/>
          <w:sz w:val="24"/>
          <w:szCs w:val="24"/>
        </w:rPr>
        <w:t>Sredstva planirana u proračunu za izvršenje ovog projekta nisu mogla biti utrošena</w:t>
      </w:r>
      <w:r>
        <w:rPr>
          <w:rFonts w:ascii="Times New Roman" w:eastAsia="Calibri" w:hAnsi="Times New Roman" w:cs="Times New Roman"/>
          <w:sz w:val="24"/>
          <w:szCs w:val="24"/>
        </w:rPr>
        <w:t xml:space="preserve"> u 2017. godini, ali su se ista</w:t>
      </w:r>
      <w:r w:rsidR="00ED37B7" w:rsidRPr="00A865E5">
        <w:rPr>
          <w:rFonts w:ascii="Times New Roman" w:eastAsia="Calibri" w:hAnsi="Times New Roman" w:cs="Times New Roman"/>
          <w:sz w:val="24"/>
          <w:szCs w:val="24"/>
        </w:rPr>
        <w:t xml:space="preserve"> morala planirati u proračunu u punom iznosu kak</w:t>
      </w:r>
      <w:r>
        <w:rPr>
          <w:rFonts w:ascii="Times New Roman" w:eastAsia="Calibri" w:hAnsi="Times New Roman" w:cs="Times New Roman"/>
          <w:sz w:val="24"/>
          <w:szCs w:val="24"/>
        </w:rPr>
        <w:t xml:space="preserve">o bi se na zakonit način mogli </w:t>
      </w:r>
      <w:r w:rsidR="00ED37B7" w:rsidRPr="00A865E5">
        <w:rPr>
          <w:rFonts w:ascii="Times New Roman" w:eastAsia="Calibri" w:hAnsi="Times New Roman" w:cs="Times New Roman"/>
          <w:sz w:val="24"/>
          <w:szCs w:val="24"/>
        </w:rPr>
        <w:t>provesti potre</w:t>
      </w:r>
      <w:r>
        <w:rPr>
          <w:rFonts w:ascii="Times New Roman" w:eastAsia="Calibri" w:hAnsi="Times New Roman" w:cs="Times New Roman"/>
          <w:sz w:val="24"/>
          <w:szCs w:val="24"/>
        </w:rPr>
        <w:t xml:space="preserve">bni postupci </w:t>
      </w:r>
      <w:r w:rsidR="00ED37B7" w:rsidRPr="00A865E5">
        <w:rPr>
          <w:rFonts w:ascii="Times New Roman" w:eastAsia="Calibri" w:hAnsi="Times New Roman" w:cs="Times New Roman"/>
          <w:sz w:val="24"/>
          <w:szCs w:val="24"/>
        </w:rPr>
        <w:t>javnih nab</w:t>
      </w:r>
      <w:r>
        <w:rPr>
          <w:rFonts w:ascii="Times New Roman" w:eastAsia="Calibri" w:hAnsi="Times New Roman" w:cs="Times New Roman"/>
          <w:sz w:val="24"/>
          <w:szCs w:val="24"/>
        </w:rPr>
        <w:t xml:space="preserve">ava. U 2017. godini utrošen je </w:t>
      </w:r>
      <w:r w:rsidR="00ED37B7" w:rsidRPr="00A865E5">
        <w:rPr>
          <w:rFonts w:ascii="Times New Roman" w:eastAsia="Calibri" w:hAnsi="Times New Roman" w:cs="Times New Roman"/>
          <w:sz w:val="24"/>
          <w:szCs w:val="24"/>
        </w:rPr>
        <w:t>samo dio sredstava za promidžbu i vidljivost (izrada plakata). Predviđeni troškovi ovog kapitalnog projekta su sljedeći:</w:t>
      </w:r>
    </w:p>
    <w:p w:rsidR="000D69E5" w:rsidRPr="00A865E5" w:rsidRDefault="000D69E5" w:rsidP="00A865E5">
      <w:pPr>
        <w:spacing w:after="0" w:line="240" w:lineRule="auto"/>
        <w:jc w:val="both"/>
        <w:rPr>
          <w:rFonts w:ascii="Times New Roman" w:eastAsia="Calibri" w:hAnsi="Times New Roman" w:cs="Times New Roman"/>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5"/>
        <w:gridCol w:w="2565"/>
      </w:tblGrid>
      <w:tr w:rsidR="000D69E5" w:rsidTr="00044B88">
        <w:trPr>
          <w:trHeight w:val="330"/>
        </w:trPr>
        <w:tc>
          <w:tcPr>
            <w:tcW w:w="9090" w:type="dxa"/>
            <w:gridSpan w:val="2"/>
            <w:shd w:val="clear" w:color="auto" w:fill="D9D9D9" w:themeFill="background1" w:themeFillShade="D9"/>
          </w:tcPr>
          <w:p w:rsidR="000D69E5" w:rsidRPr="000D69E5" w:rsidRDefault="000D69E5" w:rsidP="000D69E5">
            <w:pPr>
              <w:ind w:left="-68"/>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ENERGETSKA OBNOVA ZGRADE VRTIĆA                                       2.754.650,40 kn</w:t>
            </w:r>
          </w:p>
        </w:tc>
      </w:tr>
      <w:tr w:rsidR="000D69E5" w:rsidTr="000D69E5">
        <w:trPr>
          <w:trHeight w:val="330"/>
        </w:trPr>
        <w:tc>
          <w:tcPr>
            <w:tcW w:w="6525" w:type="dxa"/>
          </w:tcPr>
          <w:p w:rsidR="000D69E5" w:rsidRDefault="000D69E5" w:rsidP="000D69E5">
            <w:pPr>
              <w:ind w:left="-68"/>
              <w:contextualSpacing/>
              <w:jc w:val="both"/>
              <w:rPr>
                <w:rFonts w:ascii="Times New Roman" w:eastAsia="Calibri" w:hAnsi="Times New Roman" w:cs="Times New Roman"/>
                <w:sz w:val="24"/>
                <w:szCs w:val="24"/>
              </w:rPr>
            </w:pPr>
            <w:r w:rsidRPr="00044B88">
              <w:rPr>
                <w:rFonts w:ascii="Times New Roman" w:eastAsia="Calibri" w:hAnsi="Times New Roman" w:cs="Times New Roman"/>
                <w:sz w:val="24"/>
                <w:szCs w:val="24"/>
                <w:u w:val="single"/>
              </w:rPr>
              <w:t>ENERGETSKA OBNOVA</w:t>
            </w:r>
            <w:r>
              <w:rPr>
                <w:rFonts w:ascii="Times New Roman" w:eastAsia="Calibri" w:hAnsi="Times New Roman" w:cs="Times New Roman"/>
                <w:sz w:val="24"/>
                <w:szCs w:val="24"/>
              </w:rPr>
              <w:t xml:space="preserve"> (postupak javne nabave)</w:t>
            </w:r>
          </w:p>
        </w:tc>
        <w:tc>
          <w:tcPr>
            <w:tcW w:w="2565" w:type="dxa"/>
          </w:tcPr>
          <w:p w:rsidR="000D69E5" w:rsidRPr="000D69E5" w:rsidRDefault="000D69E5" w:rsidP="000D69E5">
            <w:pPr>
              <w:ind w:left="-68"/>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0D69E5">
              <w:rPr>
                <w:rFonts w:ascii="Times New Roman" w:eastAsia="Calibri" w:hAnsi="Times New Roman" w:cs="Times New Roman"/>
                <w:b/>
                <w:sz w:val="24"/>
                <w:szCs w:val="24"/>
              </w:rPr>
              <w:t>2.550.301,13 kn</w:t>
            </w:r>
          </w:p>
        </w:tc>
      </w:tr>
      <w:tr w:rsidR="000D69E5" w:rsidTr="000D69E5">
        <w:trPr>
          <w:trHeight w:val="330"/>
        </w:trPr>
        <w:tc>
          <w:tcPr>
            <w:tcW w:w="6525" w:type="dxa"/>
          </w:tcPr>
          <w:p w:rsidR="000D69E5" w:rsidRDefault="000D69E5"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Građevinsko-obrtnički radovi</w:t>
            </w:r>
          </w:p>
        </w:tc>
        <w:tc>
          <w:tcPr>
            <w:tcW w:w="2565" w:type="dxa"/>
          </w:tcPr>
          <w:p w:rsidR="000D69E5" w:rsidRDefault="000D69E5"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1.281.494,88 kn</w:t>
            </w:r>
          </w:p>
        </w:tc>
      </w:tr>
      <w:tr w:rsidR="000D69E5" w:rsidTr="000D69E5">
        <w:trPr>
          <w:trHeight w:val="330"/>
        </w:trPr>
        <w:tc>
          <w:tcPr>
            <w:tcW w:w="6525" w:type="dxa"/>
          </w:tcPr>
          <w:p w:rsidR="000D69E5" w:rsidRDefault="000D69E5"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Elektrotehnički radovi</w:t>
            </w:r>
          </w:p>
        </w:tc>
        <w:tc>
          <w:tcPr>
            <w:tcW w:w="2565" w:type="dxa"/>
          </w:tcPr>
          <w:p w:rsidR="000D69E5" w:rsidRDefault="000D69E5"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139.963,75 kn</w:t>
            </w:r>
          </w:p>
        </w:tc>
      </w:tr>
      <w:tr w:rsidR="000D69E5" w:rsidTr="000D69E5">
        <w:trPr>
          <w:trHeight w:val="330"/>
        </w:trPr>
        <w:tc>
          <w:tcPr>
            <w:tcW w:w="6525" w:type="dxa"/>
          </w:tcPr>
          <w:p w:rsidR="000D69E5" w:rsidRDefault="000D69E5"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Strojarski radovi (grijanje i hlađenje)</w:t>
            </w:r>
          </w:p>
        </w:tc>
        <w:tc>
          <w:tcPr>
            <w:tcW w:w="2565" w:type="dxa"/>
          </w:tcPr>
          <w:p w:rsidR="000D69E5" w:rsidRDefault="000D69E5"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1.128.842,50 kn</w:t>
            </w:r>
          </w:p>
        </w:tc>
      </w:tr>
      <w:tr w:rsidR="00044B88" w:rsidTr="00F65ED4">
        <w:trPr>
          <w:trHeight w:val="330"/>
        </w:trPr>
        <w:tc>
          <w:tcPr>
            <w:tcW w:w="9090" w:type="dxa"/>
            <w:gridSpan w:val="2"/>
          </w:tcPr>
          <w:p w:rsidR="00044B88" w:rsidRPr="00044B88" w:rsidRDefault="00044B88" w:rsidP="000D69E5">
            <w:pPr>
              <w:ind w:left="-68"/>
              <w:contextualSpacing/>
              <w:jc w:val="both"/>
              <w:rPr>
                <w:rFonts w:ascii="Times New Roman" w:eastAsia="Calibri" w:hAnsi="Times New Roman" w:cs="Times New Roman"/>
                <w:sz w:val="24"/>
                <w:szCs w:val="24"/>
                <w:u w:val="single"/>
              </w:rPr>
            </w:pPr>
            <w:r w:rsidRPr="00044B88">
              <w:rPr>
                <w:rFonts w:ascii="Times New Roman" w:eastAsia="Calibri" w:hAnsi="Times New Roman" w:cs="Times New Roman"/>
                <w:sz w:val="24"/>
                <w:szCs w:val="24"/>
                <w:u w:val="single"/>
              </w:rPr>
              <w:t xml:space="preserve">OSTALI PLANIRANI TROŠKOVI PROJEKTA </w:t>
            </w:r>
          </w:p>
          <w:p w:rsidR="00044B88" w:rsidRPr="00044B88" w:rsidRDefault="00044B88"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(provedba postupka javne nabave)                                                                      </w:t>
            </w:r>
            <w:r w:rsidRPr="00044B88">
              <w:rPr>
                <w:rFonts w:ascii="Times New Roman" w:eastAsia="Calibri" w:hAnsi="Times New Roman" w:cs="Times New Roman"/>
                <w:b/>
                <w:sz w:val="24"/>
                <w:szCs w:val="24"/>
              </w:rPr>
              <w:t>204.349,27 kn</w:t>
            </w:r>
          </w:p>
        </w:tc>
      </w:tr>
      <w:tr w:rsidR="000D69E5" w:rsidTr="000D69E5">
        <w:trPr>
          <w:trHeight w:val="330"/>
        </w:trPr>
        <w:tc>
          <w:tcPr>
            <w:tcW w:w="6525" w:type="dxa"/>
          </w:tcPr>
          <w:p w:rsidR="000D69E5" w:rsidRPr="000D69E5" w:rsidRDefault="000D69E5"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Stručni nadzor</w:t>
            </w:r>
          </w:p>
        </w:tc>
        <w:tc>
          <w:tcPr>
            <w:tcW w:w="2565" w:type="dxa"/>
          </w:tcPr>
          <w:p w:rsidR="000D69E5" w:rsidRDefault="000D69E5"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41.875,00 kn</w:t>
            </w:r>
          </w:p>
        </w:tc>
      </w:tr>
      <w:tr w:rsidR="000D69E5" w:rsidTr="000D69E5">
        <w:trPr>
          <w:trHeight w:val="330"/>
        </w:trPr>
        <w:tc>
          <w:tcPr>
            <w:tcW w:w="6525" w:type="dxa"/>
          </w:tcPr>
          <w:p w:rsidR="000D69E5" w:rsidRDefault="000D69E5"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Koordinator zaštite na radu</w:t>
            </w:r>
          </w:p>
        </w:tc>
        <w:tc>
          <w:tcPr>
            <w:tcW w:w="2565" w:type="dxa"/>
          </w:tcPr>
          <w:p w:rsidR="000D69E5" w:rsidRDefault="000D69E5"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9.000,00 kn</w:t>
            </w:r>
          </w:p>
        </w:tc>
      </w:tr>
      <w:tr w:rsidR="000D69E5" w:rsidTr="00044B88">
        <w:trPr>
          <w:trHeight w:val="330"/>
        </w:trPr>
        <w:tc>
          <w:tcPr>
            <w:tcW w:w="6525" w:type="dxa"/>
          </w:tcPr>
          <w:p w:rsidR="000D69E5" w:rsidRDefault="00044B88"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Projektantski nadzor</w:t>
            </w:r>
          </w:p>
        </w:tc>
        <w:tc>
          <w:tcPr>
            <w:tcW w:w="2565" w:type="dxa"/>
          </w:tcPr>
          <w:p w:rsidR="000D69E5" w:rsidRDefault="00044B88"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18.750,00 kn</w:t>
            </w:r>
          </w:p>
        </w:tc>
      </w:tr>
      <w:tr w:rsidR="00044B88" w:rsidTr="00044B88">
        <w:trPr>
          <w:trHeight w:val="330"/>
        </w:trPr>
        <w:tc>
          <w:tcPr>
            <w:tcW w:w="6525" w:type="dxa"/>
          </w:tcPr>
          <w:p w:rsidR="00044B88" w:rsidRDefault="00044B88"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Energetski pregled i energetski certifikat nakon obnove</w:t>
            </w:r>
          </w:p>
        </w:tc>
        <w:tc>
          <w:tcPr>
            <w:tcW w:w="2565" w:type="dxa"/>
          </w:tcPr>
          <w:p w:rsidR="00044B88" w:rsidRDefault="00044B88"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2.500,00 kn</w:t>
            </w:r>
          </w:p>
        </w:tc>
      </w:tr>
      <w:tr w:rsidR="00044B88" w:rsidTr="00044B88">
        <w:trPr>
          <w:trHeight w:val="330"/>
        </w:trPr>
        <w:tc>
          <w:tcPr>
            <w:tcW w:w="6525" w:type="dxa"/>
          </w:tcPr>
          <w:p w:rsidR="00044B88" w:rsidRDefault="00044B88"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Promidžba i vidljivost</w:t>
            </w:r>
          </w:p>
        </w:tc>
        <w:tc>
          <w:tcPr>
            <w:tcW w:w="2565" w:type="dxa"/>
          </w:tcPr>
          <w:p w:rsidR="00044B88" w:rsidRDefault="00044B88"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15.000,00 kn</w:t>
            </w:r>
          </w:p>
        </w:tc>
      </w:tr>
      <w:tr w:rsidR="00044B88" w:rsidTr="00044B88">
        <w:trPr>
          <w:trHeight w:val="330"/>
        </w:trPr>
        <w:tc>
          <w:tcPr>
            <w:tcW w:w="6525" w:type="dxa"/>
          </w:tcPr>
          <w:p w:rsidR="00044B88" w:rsidRDefault="00044B88"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Vođenje projektom i administracija</w:t>
            </w:r>
          </w:p>
        </w:tc>
        <w:tc>
          <w:tcPr>
            <w:tcW w:w="2565" w:type="dxa"/>
          </w:tcPr>
          <w:p w:rsidR="00044B88" w:rsidRDefault="00044B88" w:rsidP="00044B88">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15.000,00 kn</w:t>
            </w:r>
          </w:p>
        </w:tc>
      </w:tr>
      <w:tr w:rsidR="00044B88" w:rsidTr="00044B88">
        <w:trPr>
          <w:trHeight w:val="330"/>
        </w:trPr>
        <w:tc>
          <w:tcPr>
            <w:tcW w:w="6525" w:type="dxa"/>
          </w:tcPr>
          <w:p w:rsidR="00044B88" w:rsidRDefault="00044B88"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Stručna podrška partnera</w:t>
            </w:r>
          </w:p>
        </w:tc>
        <w:tc>
          <w:tcPr>
            <w:tcW w:w="2565" w:type="dxa"/>
          </w:tcPr>
          <w:p w:rsidR="00044B88" w:rsidRDefault="00044B88" w:rsidP="00044B88">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29.411,77 kn</w:t>
            </w:r>
          </w:p>
        </w:tc>
      </w:tr>
      <w:tr w:rsidR="00044B88" w:rsidTr="000D69E5">
        <w:trPr>
          <w:trHeight w:val="330"/>
        </w:trPr>
        <w:tc>
          <w:tcPr>
            <w:tcW w:w="6525" w:type="dxa"/>
          </w:tcPr>
          <w:p w:rsidR="00044B88" w:rsidRDefault="00044B88" w:rsidP="000D69E5">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Projektna dokumentacija</w:t>
            </w:r>
          </w:p>
        </w:tc>
        <w:tc>
          <w:tcPr>
            <w:tcW w:w="2565" w:type="dxa"/>
            <w:tcBorders>
              <w:bottom w:val="single" w:sz="4" w:space="0" w:color="auto"/>
            </w:tcBorders>
          </w:tcPr>
          <w:p w:rsidR="00044B88" w:rsidRDefault="00044B88" w:rsidP="00044B88">
            <w:pPr>
              <w:ind w:left="-6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72.812,50 kn</w:t>
            </w:r>
          </w:p>
        </w:tc>
      </w:tr>
    </w:tbl>
    <w:p w:rsidR="00ED37B7" w:rsidRPr="00ED37B7" w:rsidRDefault="00ED37B7" w:rsidP="00ED37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ED37B7" w:rsidRPr="004F307B" w:rsidRDefault="00A865E5" w:rsidP="00ED37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044B88">
        <w:rPr>
          <w:rFonts w:ascii="Times New Roman" w:eastAsia="Times New Roman" w:hAnsi="Times New Roman" w:cs="Times New Roman"/>
          <w:sz w:val="24"/>
          <w:szCs w:val="24"/>
          <w:lang w:eastAsia="hr-HR"/>
        </w:rPr>
        <w:t>Projekt j</w:t>
      </w:r>
      <w:r w:rsidR="00ED37B7" w:rsidRPr="00ED37B7">
        <w:rPr>
          <w:rFonts w:ascii="Times New Roman" w:eastAsia="Times New Roman" w:hAnsi="Times New Roman" w:cs="Times New Roman"/>
          <w:sz w:val="24"/>
          <w:szCs w:val="24"/>
          <w:lang w:eastAsia="hr-HR"/>
        </w:rPr>
        <w:t>e sufinancira</w:t>
      </w:r>
      <w:r w:rsidR="00044B88">
        <w:rPr>
          <w:rFonts w:ascii="Times New Roman" w:eastAsia="Times New Roman" w:hAnsi="Times New Roman" w:cs="Times New Roman"/>
          <w:sz w:val="24"/>
          <w:szCs w:val="24"/>
          <w:lang w:eastAsia="hr-HR"/>
        </w:rPr>
        <w:t>n</w:t>
      </w:r>
      <w:r w:rsidR="00ED37B7" w:rsidRPr="00ED37B7">
        <w:rPr>
          <w:rFonts w:ascii="Times New Roman" w:eastAsia="Times New Roman" w:hAnsi="Times New Roman" w:cs="Times New Roman"/>
          <w:sz w:val="24"/>
          <w:szCs w:val="24"/>
          <w:lang w:eastAsia="hr-HR"/>
        </w:rPr>
        <w:t xml:space="preserve"> sredstvima Ministarstva graditeljstva i prostornog uređen</w:t>
      </w:r>
      <w:r>
        <w:rPr>
          <w:rFonts w:ascii="Times New Roman" w:eastAsia="Times New Roman" w:hAnsi="Times New Roman" w:cs="Times New Roman"/>
          <w:sz w:val="24"/>
          <w:szCs w:val="24"/>
          <w:lang w:eastAsia="hr-HR"/>
        </w:rPr>
        <w:t>ja u iznosu od 1.287.400,81 kn</w:t>
      </w:r>
      <w:r w:rsidR="00ED37B7" w:rsidRPr="00ED37B7">
        <w:rPr>
          <w:rFonts w:ascii="Times New Roman" w:eastAsia="Times New Roman" w:hAnsi="Times New Roman" w:cs="Times New Roman"/>
          <w:sz w:val="24"/>
          <w:szCs w:val="24"/>
          <w:lang w:eastAsia="hr-HR"/>
        </w:rPr>
        <w:t>, sredstvima Fonda za regionalni razvoj u iznosu od 788.429,50 k</w:t>
      </w:r>
      <w:r>
        <w:rPr>
          <w:rFonts w:ascii="Times New Roman" w:eastAsia="Times New Roman" w:hAnsi="Times New Roman" w:cs="Times New Roman"/>
          <w:sz w:val="24"/>
          <w:szCs w:val="24"/>
          <w:lang w:eastAsia="hr-HR"/>
        </w:rPr>
        <w:t>n</w:t>
      </w:r>
      <w:r w:rsidR="00ED37B7" w:rsidRPr="00ED37B7">
        <w:rPr>
          <w:rFonts w:ascii="Times New Roman" w:eastAsia="Times New Roman" w:hAnsi="Times New Roman" w:cs="Times New Roman"/>
          <w:sz w:val="24"/>
          <w:szCs w:val="24"/>
          <w:lang w:eastAsia="hr-HR"/>
        </w:rPr>
        <w:t>, iz proračuna Grada Novske u iznosu od 462.831,57 k</w:t>
      </w:r>
      <w:r>
        <w:rPr>
          <w:rFonts w:ascii="Times New Roman" w:eastAsia="Times New Roman" w:hAnsi="Times New Roman" w:cs="Times New Roman"/>
          <w:sz w:val="24"/>
          <w:szCs w:val="24"/>
          <w:lang w:eastAsia="hr-HR"/>
        </w:rPr>
        <w:t>n</w:t>
      </w:r>
      <w:r w:rsidR="00ED37B7" w:rsidRPr="00ED37B7">
        <w:rPr>
          <w:rFonts w:ascii="Times New Roman" w:eastAsia="Times New Roman" w:hAnsi="Times New Roman" w:cs="Times New Roman"/>
          <w:sz w:val="24"/>
          <w:szCs w:val="24"/>
          <w:lang w:eastAsia="hr-HR"/>
        </w:rPr>
        <w:t>, te iz viška prihoda, u iznosu od 215.988.520 k</w:t>
      </w:r>
      <w:r>
        <w:rPr>
          <w:rFonts w:ascii="Times New Roman" w:eastAsia="Times New Roman" w:hAnsi="Times New Roman" w:cs="Times New Roman"/>
          <w:sz w:val="24"/>
          <w:szCs w:val="24"/>
          <w:lang w:eastAsia="hr-HR"/>
        </w:rPr>
        <w:t xml:space="preserve">n. </w:t>
      </w:r>
      <w:r w:rsidR="00ED37B7" w:rsidRPr="00ED37B7">
        <w:rPr>
          <w:rFonts w:ascii="Times New Roman" w:eastAsia="Times New Roman" w:hAnsi="Times New Roman" w:cs="Times New Roman"/>
          <w:sz w:val="24"/>
          <w:szCs w:val="24"/>
          <w:lang w:eastAsia="hr-HR"/>
        </w:rPr>
        <w:t>Sredstva su osigur</w:t>
      </w:r>
      <w:r w:rsidR="004F307B">
        <w:rPr>
          <w:rFonts w:ascii="Times New Roman" w:eastAsia="Times New Roman" w:hAnsi="Times New Roman" w:cs="Times New Roman"/>
          <w:sz w:val="24"/>
          <w:szCs w:val="24"/>
          <w:lang w:eastAsia="hr-HR"/>
        </w:rPr>
        <w:t>ana u proračunu za 2018. godinu</w:t>
      </w:r>
    </w:p>
    <w:p w:rsidR="00ED37B7" w:rsidRDefault="0067204D" w:rsidP="00ED37B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2.5.5. Tekući projekt </w:t>
      </w:r>
      <w:r w:rsidR="00ED37B7" w:rsidRPr="00ED37B7">
        <w:rPr>
          <w:rFonts w:ascii="Times New Roman" w:eastAsia="Calibri" w:hAnsi="Times New Roman" w:cs="Times New Roman"/>
          <w:b/>
          <w:sz w:val="24"/>
          <w:szCs w:val="24"/>
        </w:rPr>
        <w:t xml:space="preserve">1014 T10001 Nabava opreme </w:t>
      </w:r>
    </w:p>
    <w:p w:rsidR="0067204D" w:rsidRPr="00ED37B7" w:rsidRDefault="0067204D" w:rsidP="00ED37B7">
      <w:pPr>
        <w:spacing w:after="0" w:line="240" w:lineRule="auto"/>
        <w:rPr>
          <w:rFonts w:ascii="Times New Roman" w:eastAsia="Calibri" w:hAnsi="Times New Roman" w:cs="Times New Roman"/>
          <w:b/>
          <w:sz w:val="24"/>
          <w:szCs w:val="24"/>
        </w:rPr>
      </w:pPr>
    </w:p>
    <w:p w:rsidR="00ED37B7" w:rsidRPr="00ED37B7" w:rsidRDefault="0067204D" w:rsidP="00ED37B7">
      <w:pPr>
        <w:spacing w:after="0" w:line="240" w:lineRule="auto"/>
        <w:jc w:val="both"/>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ab/>
      </w:r>
      <w:r w:rsidR="00ED37B7" w:rsidRPr="00ED37B7">
        <w:rPr>
          <w:rFonts w:ascii="Times New Roman" w:eastAsia="Calibri" w:hAnsi="Times New Roman" w:cs="Times New Roman"/>
          <w:sz w:val="24"/>
          <w:szCs w:val="24"/>
        </w:rPr>
        <w:t>Ovaj tekući projekt u 2017. godini ostvaren je u iznosu od 325.813,38 k</w:t>
      </w:r>
      <w:r>
        <w:rPr>
          <w:rFonts w:ascii="Times New Roman" w:eastAsia="Calibri" w:hAnsi="Times New Roman" w:cs="Times New Roman"/>
          <w:sz w:val="24"/>
          <w:szCs w:val="24"/>
        </w:rPr>
        <w:t>n</w:t>
      </w:r>
      <w:r w:rsidR="00ED37B7" w:rsidRPr="00ED37B7">
        <w:rPr>
          <w:rFonts w:ascii="Times New Roman" w:eastAsia="Calibri" w:hAnsi="Times New Roman" w:cs="Times New Roman"/>
          <w:sz w:val="24"/>
          <w:szCs w:val="24"/>
        </w:rPr>
        <w:t xml:space="preserve"> ili 89,14% od plana. Sredstva su utrošena za nabavu opreme  i didaktike za dvije nove vrtićke skupine za područn</w:t>
      </w:r>
      <w:r w:rsidR="00044B88">
        <w:rPr>
          <w:rFonts w:ascii="Times New Roman" w:eastAsia="Calibri" w:hAnsi="Times New Roman" w:cs="Times New Roman"/>
          <w:sz w:val="24"/>
          <w:szCs w:val="24"/>
        </w:rPr>
        <w:t xml:space="preserve">i vrtić u iznosu od 191.451,78 </w:t>
      </w:r>
      <w:r w:rsidR="00ED37B7" w:rsidRPr="00ED37B7">
        <w:rPr>
          <w:rFonts w:ascii="Times New Roman" w:eastAsia="Calibri" w:hAnsi="Times New Roman" w:cs="Times New Roman"/>
          <w:sz w:val="24"/>
          <w:szCs w:val="24"/>
        </w:rPr>
        <w:t>k</w:t>
      </w:r>
      <w:r w:rsidR="00044B88">
        <w:rPr>
          <w:rFonts w:ascii="Times New Roman" w:eastAsia="Calibri" w:hAnsi="Times New Roman" w:cs="Times New Roman"/>
          <w:sz w:val="24"/>
          <w:szCs w:val="24"/>
        </w:rPr>
        <w:t>n</w:t>
      </w:r>
      <w:r w:rsidR="00ED37B7" w:rsidRPr="00ED37B7">
        <w:rPr>
          <w:rFonts w:ascii="Times New Roman" w:eastAsia="Calibri" w:hAnsi="Times New Roman" w:cs="Times New Roman"/>
          <w:sz w:val="24"/>
          <w:szCs w:val="24"/>
        </w:rPr>
        <w:t xml:space="preserve"> iz općih prihoda proračuna, a iz sredstava Ministarstva prosvjete i sporta ostvaren je iznos od 16.880,00 k</w:t>
      </w:r>
      <w:r w:rsidR="00044B88">
        <w:rPr>
          <w:rFonts w:ascii="Times New Roman" w:eastAsia="Calibri" w:hAnsi="Times New Roman" w:cs="Times New Roman"/>
          <w:sz w:val="24"/>
          <w:szCs w:val="24"/>
        </w:rPr>
        <w:t>n</w:t>
      </w:r>
      <w:r w:rsidR="00ED37B7" w:rsidRPr="00ED37B7">
        <w:rPr>
          <w:rFonts w:ascii="Times New Roman" w:eastAsia="Calibri" w:hAnsi="Times New Roman" w:cs="Times New Roman"/>
          <w:sz w:val="24"/>
          <w:szCs w:val="24"/>
        </w:rPr>
        <w:t xml:space="preserve"> koji je utrošen u istu svrhu. Nabavljene su </w:t>
      </w:r>
      <w:r w:rsidR="00ED37B7" w:rsidRPr="00ED37B7">
        <w:rPr>
          <w:rFonts w:ascii="Times New Roman" w:eastAsia="Times New Roman" w:hAnsi="Times New Roman" w:cs="Times New Roman"/>
          <w:sz w:val="24"/>
          <w:szCs w:val="24"/>
          <w:lang w:eastAsia="hr-HR"/>
        </w:rPr>
        <w:t>stolice, stolovi, niski elementi, krevetići te kompletna didaktika po DPS-u, garderobe u hodniku za 45 djece s pripadajućim klupčicama, opremljena je kuhinja sudoperom, štednjakom, perilicom posuđa, hladnjakom, kuhinjskim elementima s ladic</w:t>
      </w:r>
      <w:r w:rsidR="00044B88">
        <w:rPr>
          <w:rFonts w:ascii="Times New Roman" w:eastAsia="Times New Roman" w:hAnsi="Times New Roman" w:cs="Times New Roman"/>
          <w:sz w:val="24"/>
          <w:szCs w:val="24"/>
          <w:lang w:eastAsia="hr-HR"/>
        </w:rPr>
        <w:t xml:space="preserve">ama, stolom za odlaganje od </w:t>
      </w:r>
      <w:proofErr w:type="spellStart"/>
      <w:r w:rsidR="00044B88">
        <w:rPr>
          <w:rFonts w:ascii="Times New Roman" w:eastAsia="Times New Roman" w:hAnsi="Times New Roman" w:cs="Times New Roman"/>
          <w:sz w:val="24"/>
          <w:szCs w:val="24"/>
          <w:lang w:eastAsia="hr-HR"/>
        </w:rPr>
        <w:t>inoks</w:t>
      </w:r>
      <w:r w:rsidR="00ED37B7" w:rsidRPr="00ED37B7">
        <w:rPr>
          <w:rFonts w:ascii="Times New Roman" w:eastAsia="Times New Roman" w:hAnsi="Times New Roman" w:cs="Times New Roman"/>
          <w:sz w:val="24"/>
          <w:szCs w:val="24"/>
          <w:lang w:eastAsia="hr-HR"/>
        </w:rPr>
        <w:t>a</w:t>
      </w:r>
      <w:proofErr w:type="spellEnd"/>
      <w:r w:rsidR="00ED37B7" w:rsidRPr="00ED37B7">
        <w:rPr>
          <w:rFonts w:ascii="Times New Roman" w:eastAsia="Times New Roman" w:hAnsi="Times New Roman" w:cs="Times New Roman"/>
          <w:sz w:val="24"/>
          <w:szCs w:val="24"/>
          <w:lang w:eastAsia="hr-HR"/>
        </w:rPr>
        <w:t>, kolicima za serviranje te velikim posudama za transport hrane, sve u skladu s HASAP-om.</w:t>
      </w:r>
    </w:p>
    <w:p w:rsidR="00ED37B7" w:rsidRPr="00ED37B7" w:rsidRDefault="00044B88" w:rsidP="00ED37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ED37B7" w:rsidRPr="00ED37B7">
        <w:rPr>
          <w:rFonts w:ascii="Times New Roman" w:eastAsia="Times New Roman" w:hAnsi="Times New Roman" w:cs="Times New Roman"/>
          <w:sz w:val="24"/>
          <w:szCs w:val="24"/>
          <w:lang w:eastAsia="hr-HR"/>
        </w:rPr>
        <w:t xml:space="preserve"> Također, nabavljen je potreban pribor za čišćenje (kanta za pranje s priborom za čišćenje i profesionalni usisavač), a za iznos od 61.529,74 </w:t>
      </w:r>
      <w:r>
        <w:rPr>
          <w:rFonts w:ascii="Times New Roman" w:eastAsia="Times New Roman" w:hAnsi="Times New Roman" w:cs="Times New Roman"/>
          <w:sz w:val="24"/>
          <w:szCs w:val="24"/>
          <w:lang w:eastAsia="hr-HR"/>
        </w:rPr>
        <w:t>kn</w:t>
      </w:r>
      <w:r w:rsidR="00ED37B7" w:rsidRPr="00ED37B7">
        <w:rPr>
          <w:rFonts w:ascii="Times New Roman" w:eastAsia="Times New Roman" w:hAnsi="Times New Roman" w:cs="Times New Roman"/>
          <w:sz w:val="24"/>
          <w:szCs w:val="24"/>
          <w:lang w:eastAsia="hr-HR"/>
        </w:rPr>
        <w:t xml:space="preserve"> nabavljena je didaktika, igračke te potreban  sitni inventar za kuhinju (pribor za jelo i sl</w:t>
      </w:r>
      <w:r w:rsidR="0067204D">
        <w:rPr>
          <w:rFonts w:ascii="Times New Roman" w:eastAsia="Times New Roman" w:hAnsi="Times New Roman" w:cs="Times New Roman"/>
          <w:sz w:val="24"/>
          <w:szCs w:val="24"/>
          <w:lang w:eastAsia="hr-HR"/>
        </w:rPr>
        <w:t>.</w:t>
      </w:r>
      <w:r w:rsidR="00ED37B7" w:rsidRPr="00ED37B7">
        <w:rPr>
          <w:rFonts w:ascii="Times New Roman" w:eastAsia="Times New Roman" w:hAnsi="Times New Roman" w:cs="Times New Roman"/>
          <w:sz w:val="24"/>
          <w:szCs w:val="24"/>
          <w:lang w:eastAsia="hr-HR"/>
        </w:rPr>
        <w:t>).</w:t>
      </w:r>
    </w:p>
    <w:p w:rsidR="00ED37B7" w:rsidRPr="00ED37B7" w:rsidRDefault="00044B88" w:rsidP="00ED37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ED37B7" w:rsidRPr="00ED37B7">
        <w:rPr>
          <w:rFonts w:ascii="Times New Roman" w:eastAsia="Times New Roman" w:hAnsi="Times New Roman" w:cs="Times New Roman"/>
          <w:sz w:val="24"/>
          <w:szCs w:val="24"/>
          <w:lang w:eastAsia="hr-HR"/>
        </w:rPr>
        <w:t>Nabavljeno je i prijevozno sredstvo za prijevoz gotove hrane u vrijednosti od 111.875,00 kn.  Nabava ovog vozila bila je potrebna za prijevoz gotovih obroka iz centralnog vrtića u područni vrtić.</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b/>
        <w:t xml:space="preserve">Sva nabavljena oprema služi poboljšanju uvjeta rada u skladu s DPS-om i omogućila je upis 45 djece u vrtić s liste čekanja. </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p w:rsidR="00ED37B7" w:rsidRPr="00ED37B7" w:rsidRDefault="0067204D" w:rsidP="00ED37B7">
      <w:pPr>
        <w:shd w:val="clear" w:color="auto" w:fill="FFFFFF"/>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2.6. Program 1015 </w:t>
      </w:r>
      <w:r w:rsidR="00ED37B7" w:rsidRPr="00ED37B7">
        <w:rPr>
          <w:rFonts w:ascii="Times New Roman" w:eastAsia="Calibri" w:hAnsi="Times New Roman" w:cs="Times New Roman"/>
          <w:b/>
          <w:sz w:val="24"/>
          <w:szCs w:val="24"/>
        </w:rPr>
        <w:t>POTICANJE DEMOGRAFSKOG RASTA</w:t>
      </w:r>
    </w:p>
    <w:p w:rsidR="00ED37B7" w:rsidRPr="00ED37B7" w:rsidRDefault="00ED37B7" w:rsidP="00ED37B7">
      <w:pPr>
        <w:shd w:val="clear" w:color="auto" w:fill="FFFFFF"/>
        <w:spacing w:after="0" w:line="240" w:lineRule="auto"/>
        <w:rPr>
          <w:rFonts w:ascii="Times New Roman" w:eastAsia="Calibri" w:hAnsi="Times New Roman" w:cs="Times New Roman"/>
          <w:b/>
          <w:sz w:val="24"/>
          <w:szCs w:val="24"/>
        </w:rPr>
      </w:pPr>
    </w:p>
    <w:p w:rsidR="00ED37B7" w:rsidRPr="00ED37B7" w:rsidRDefault="00ED37B7" w:rsidP="00ED37B7">
      <w:pPr>
        <w:shd w:val="clear" w:color="auto" w:fill="FFFFFF"/>
        <w:spacing w:after="0" w:line="240" w:lineRule="auto"/>
        <w:rPr>
          <w:rFonts w:ascii="Times New Roman" w:eastAsia="Calibri" w:hAnsi="Times New Roman" w:cs="Times New Roman"/>
          <w:b/>
          <w:sz w:val="24"/>
          <w:szCs w:val="24"/>
          <w:u w:val="single"/>
        </w:rPr>
      </w:pPr>
      <w:r w:rsidRPr="00ED37B7">
        <w:rPr>
          <w:rFonts w:ascii="Times New Roman" w:eastAsia="Calibri" w:hAnsi="Times New Roman" w:cs="Times New Roman"/>
          <w:b/>
          <w:sz w:val="24"/>
          <w:szCs w:val="24"/>
          <w:u w:val="single"/>
        </w:rPr>
        <w:t xml:space="preserve">Pravni temelj: </w:t>
      </w:r>
    </w:p>
    <w:p w:rsidR="00ED37B7" w:rsidRDefault="00044B88" w:rsidP="00044B88">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D37B7" w:rsidRPr="00ED37B7">
        <w:rPr>
          <w:rFonts w:ascii="Times New Roman" w:eastAsia="Calibri" w:hAnsi="Times New Roman" w:cs="Times New Roman"/>
          <w:sz w:val="24"/>
          <w:szCs w:val="24"/>
        </w:rPr>
        <w:t>Na</w:t>
      </w:r>
      <w:r>
        <w:rPr>
          <w:rFonts w:ascii="Times New Roman" w:eastAsia="Calibri" w:hAnsi="Times New Roman" w:cs="Times New Roman"/>
          <w:sz w:val="24"/>
          <w:szCs w:val="24"/>
        </w:rPr>
        <w:t>cionalna populacijska politika („</w:t>
      </w:r>
      <w:r w:rsidR="00ED37B7" w:rsidRPr="00ED37B7">
        <w:rPr>
          <w:rFonts w:ascii="Times New Roman" w:eastAsia="Calibri" w:hAnsi="Times New Roman" w:cs="Times New Roman"/>
          <w:sz w:val="24"/>
          <w:szCs w:val="24"/>
        </w:rPr>
        <w:t>N</w:t>
      </w:r>
      <w:r>
        <w:rPr>
          <w:rFonts w:ascii="Times New Roman" w:eastAsia="Calibri" w:hAnsi="Times New Roman" w:cs="Times New Roman"/>
          <w:sz w:val="24"/>
          <w:szCs w:val="24"/>
        </w:rPr>
        <w:t>arodne novine“,</w:t>
      </w:r>
      <w:r w:rsidR="00ED37B7" w:rsidRPr="00ED37B7">
        <w:rPr>
          <w:rFonts w:ascii="Times New Roman" w:eastAsia="Calibri" w:hAnsi="Times New Roman" w:cs="Times New Roman"/>
          <w:sz w:val="24"/>
          <w:szCs w:val="24"/>
        </w:rPr>
        <w:t xml:space="preserve"> broj 136/06</w:t>
      </w:r>
      <w:r>
        <w:rPr>
          <w:rFonts w:ascii="Times New Roman" w:eastAsia="Calibri" w:hAnsi="Times New Roman" w:cs="Times New Roman"/>
          <w:sz w:val="24"/>
          <w:szCs w:val="24"/>
        </w:rPr>
        <w:t xml:space="preserve">), </w:t>
      </w:r>
      <w:r w:rsidR="00ED37B7" w:rsidRPr="00ED37B7">
        <w:rPr>
          <w:rFonts w:ascii="Times New Roman" w:eastAsia="Calibri" w:hAnsi="Times New Roman" w:cs="Times New Roman"/>
          <w:sz w:val="24"/>
          <w:szCs w:val="24"/>
        </w:rPr>
        <w:t>Program pomoći roditeljima za novorođeno dijete „Kolica za novljanskog klinca“</w:t>
      </w:r>
      <w:r>
        <w:rPr>
          <w:rFonts w:ascii="Times New Roman" w:eastAsia="Calibri" w:hAnsi="Times New Roman" w:cs="Times New Roman"/>
          <w:sz w:val="24"/>
          <w:szCs w:val="24"/>
        </w:rPr>
        <w:t>.</w:t>
      </w:r>
    </w:p>
    <w:p w:rsidR="00044B88" w:rsidRPr="00ED37B7" w:rsidRDefault="00044B88" w:rsidP="00044B88">
      <w:pPr>
        <w:shd w:val="clear" w:color="auto" w:fill="FFFFFF"/>
        <w:spacing w:after="0" w:line="240" w:lineRule="auto"/>
        <w:jc w:val="both"/>
        <w:rPr>
          <w:rFonts w:ascii="Times New Roman" w:eastAsia="Calibri" w:hAnsi="Times New Roman" w:cs="Times New Roman"/>
          <w:sz w:val="24"/>
          <w:szCs w:val="24"/>
        </w:rPr>
      </w:pPr>
    </w:p>
    <w:p w:rsidR="00ED37B7" w:rsidRPr="00ED37B7" w:rsidRDefault="00ED37B7" w:rsidP="00044B88">
      <w:pPr>
        <w:shd w:val="clear" w:color="auto" w:fill="FFFFFF"/>
        <w:spacing w:after="0" w:line="240" w:lineRule="auto"/>
        <w:jc w:val="both"/>
        <w:rPr>
          <w:rFonts w:ascii="Times New Roman" w:eastAsia="Calibri" w:hAnsi="Times New Roman" w:cs="Times New Roman"/>
          <w:b/>
          <w:sz w:val="24"/>
          <w:szCs w:val="24"/>
          <w:u w:val="single"/>
        </w:rPr>
      </w:pPr>
      <w:r w:rsidRPr="00ED37B7">
        <w:rPr>
          <w:rFonts w:ascii="Times New Roman" w:eastAsia="Calibri" w:hAnsi="Times New Roman" w:cs="Times New Roman"/>
          <w:b/>
          <w:sz w:val="24"/>
          <w:szCs w:val="24"/>
          <w:u w:val="single"/>
        </w:rPr>
        <w:t xml:space="preserve">Opći cilj: </w:t>
      </w:r>
    </w:p>
    <w:p w:rsidR="00ED37B7" w:rsidRPr="00ED37B7" w:rsidRDefault="00044B88" w:rsidP="00ED37B7">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D37B7" w:rsidRPr="00ED37B7">
        <w:rPr>
          <w:rFonts w:ascii="Times New Roman" w:eastAsia="Calibri" w:hAnsi="Times New Roman" w:cs="Times New Roman"/>
          <w:sz w:val="24"/>
          <w:szCs w:val="24"/>
        </w:rPr>
        <w:t>Poticajnim populacijskim mjerama utjecati na porast nataliteta</w:t>
      </w:r>
      <w:r>
        <w:rPr>
          <w:rFonts w:ascii="Times New Roman" w:eastAsia="Calibri" w:hAnsi="Times New Roman" w:cs="Times New Roman"/>
          <w:sz w:val="24"/>
          <w:szCs w:val="24"/>
        </w:rPr>
        <w:t>.</w:t>
      </w:r>
    </w:p>
    <w:p w:rsidR="0067204D" w:rsidRDefault="0067204D" w:rsidP="00ED37B7">
      <w:pPr>
        <w:shd w:val="clear" w:color="auto" w:fill="FFFFFF"/>
        <w:spacing w:after="0" w:line="240" w:lineRule="auto"/>
        <w:rPr>
          <w:rFonts w:ascii="Times New Roman" w:eastAsia="Calibri" w:hAnsi="Times New Roman" w:cs="Times New Roman"/>
          <w:b/>
          <w:sz w:val="24"/>
          <w:szCs w:val="24"/>
        </w:rPr>
      </w:pPr>
    </w:p>
    <w:p w:rsidR="00ED37B7" w:rsidRDefault="0067204D" w:rsidP="00ED37B7">
      <w:pPr>
        <w:shd w:val="clear" w:color="auto" w:fill="FFFFFF"/>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2.6.1. Aktivnost </w:t>
      </w:r>
      <w:r w:rsidR="00ED37B7" w:rsidRPr="00ED37B7">
        <w:rPr>
          <w:rFonts w:ascii="Times New Roman" w:eastAsia="Calibri" w:hAnsi="Times New Roman" w:cs="Times New Roman"/>
          <w:b/>
          <w:sz w:val="24"/>
          <w:szCs w:val="24"/>
        </w:rPr>
        <w:t xml:space="preserve">1015 A100001 „Kolica za novljanskog klinca“ </w:t>
      </w:r>
    </w:p>
    <w:p w:rsidR="00044B88" w:rsidRPr="00ED37B7" w:rsidRDefault="00044B88" w:rsidP="00ED37B7">
      <w:pPr>
        <w:shd w:val="clear" w:color="auto" w:fill="FFFFFF"/>
        <w:spacing w:after="0" w:line="240" w:lineRule="auto"/>
        <w:rPr>
          <w:rFonts w:ascii="Times New Roman" w:eastAsia="Calibri" w:hAnsi="Times New Roman" w:cs="Times New Roman"/>
          <w:b/>
          <w:sz w:val="24"/>
          <w:szCs w:val="24"/>
        </w:rPr>
      </w:pPr>
    </w:p>
    <w:p w:rsidR="00ED37B7" w:rsidRPr="00ED37B7" w:rsidRDefault="00044B88" w:rsidP="00ED37B7">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D37B7" w:rsidRPr="00ED37B7">
        <w:rPr>
          <w:rFonts w:ascii="Times New Roman" w:eastAsia="Calibri" w:hAnsi="Times New Roman" w:cs="Times New Roman"/>
          <w:sz w:val="24"/>
          <w:szCs w:val="24"/>
        </w:rPr>
        <w:t>Ova aktivnost u 2017. godini ostvarena je u iznosu od  444.000,00 k</w:t>
      </w:r>
      <w:r>
        <w:rPr>
          <w:rFonts w:ascii="Times New Roman" w:eastAsia="Calibri" w:hAnsi="Times New Roman" w:cs="Times New Roman"/>
          <w:sz w:val="24"/>
          <w:szCs w:val="24"/>
        </w:rPr>
        <w:t>n</w:t>
      </w:r>
      <w:r w:rsidR="00ED37B7" w:rsidRPr="00ED37B7">
        <w:rPr>
          <w:rFonts w:ascii="Times New Roman" w:eastAsia="Calibri" w:hAnsi="Times New Roman" w:cs="Times New Roman"/>
          <w:sz w:val="24"/>
          <w:szCs w:val="24"/>
        </w:rPr>
        <w:t xml:space="preserve"> ili</w:t>
      </w:r>
      <w:r>
        <w:rPr>
          <w:rFonts w:ascii="Times New Roman" w:eastAsia="Calibri" w:hAnsi="Times New Roman" w:cs="Times New Roman"/>
          <w:sz w:val="24"/>
          <w:szCs w:val="24"/>
        </w:rPr>
        <w:t xml:space="preserve"> 88,</w:t>
      </w:r>
      <w:proofErr w:type="spellStart"/>
      <w:r>
        <w:rPr>
          <w:rFonts w:ascii="Times New Roman" w:eastAsia="Calibri" w:hAnsi="Times New Roman" w:cs="Times New Roman"/>
          <w:sz w:val="24"/>
          <w:szCs w:val="24"/>
        </w:rPr>
        <w:t>88</w:t>
      </w:r>
      <w:proofErr w:type="spellEnd"/>
      <w:r>
        <w:rPr>
          <w:rFonts w:ascii="Times New Roman" w:eastAsia="Calibri" w:hAnsi="Times New Roman" w:cs="Times New Roman"/>
          <w:sz w:val="24"/>
          <w:szCs w:val="24"/>
        </w:rPr>
        <w:t xml:space="preserve"> % od plana, a </w:t>
      </w:r>
      <w:r w:rsidR="00ED37B7" w:rsidRPr="00ED37B7">
        <w:rPr>
          <w:rFonts w:ascii="Times New Roman" w:eastAsia="Calibri" w:hAnsi="Times New Roman" w:cs="Times New Roman"/>
          <w:sz w:val="24"/>
          <w:szCs w:val="24"/>
        </w:rPr>
        <w:t>odnosi se na isplate financijske potpore roditeljima novorođene djece s prebivalištem na području Grada Novske.</w:t>
      </w:r>
    </w:p>
    <w:p w:rsidR="00ED37B7" w:rsidRPr="00ED37B7" w:rsidRDefault="00044B88" w:rsidP="00ED37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ED37B7" w:rsidRPr="00ED37B7">
        <w:rPr>
          <w:rFonts w:ascii="Times New Roman" w:eastAsia="Times New Roman" w:hAnsi="Times New Roman" w:cs="Times New Roman"/>
          <w:sz w:val="24"/>
          <w:szCs w:val="24"/>
          <w:lang w:eastAsia="hr-HR"/>
        </w:rPr>
        <w:t>Programom potpore za novorođeno dijete “ Kolica za novljanskog klinca”, d</w:t>
      </w:r>
      <w:r>
        <w:rPr>
          <w:rFonts w:ascii="Times New Roman" w:eastAsia="Times New Roman" w:hAnsi="Times New Roman" w:cs="Times New Roman"/>
          <w:sz w:val="24"/>
          <w:szCs w:val="24"/>
          <w:lang w:eastAsia="hr-HR"/>
        </w:rPr>
        <w:t xml:space="preserve">onesenim 1. ožujka 2017. godine, </w:t>
      </w:r>
      <w:r w:rsidR="00ED37B7" w:rsidRPr="00ED37B7">
        <w:rPr>
          <w:rFonts w:ascii="Times New Roman" w:eastAsia="Times New Roman" w:hAnsi="Times New Roman" w:cs="Times New Roman"/>
          <w:sz w:val="24"/>
          <w:szCs w:val="24"/>
          <w:lang w:eastAsia="hr-HR"/>
        </w:rPr>
        <w:t>utvrđen je iznos od 1.000,00 k</w:t>
      </w:r>
      <w:r>
        <w:rPr>
          <w:rFonts w:ascii="Times New Roman" w:eastAsia="Times New Roman" w:hAnsi="Times New Roman" w:cs="Times New Roman"/>
          <w:sz w:val="24"/>
          <w:szCs w:val="24"/>
          <w:lang w:eastAsia="hr-HR"/>
        </w:rPr>
        <w:t xml:space="preserve">n za svako novorođeno dijete. </w:t>
      </w:r>
      <w:r w:rsidR="00ED37B7" w:rsidRPr="00ED37B7">
        <w:rPr>
          <w:rFonts w:ascii="Times New Roman" w:eastAsia="Times New Roman" w:hAnsi="Times New Roman" w:cs="Times New Roman"/>
          <w:sz w:val="24"/>
          <w:szCs w:val="24"/>
          <w:lang w:eastAsia="hr-HR"/>
        </w:rPr>
        <w:t>Novim Programom</w:t>
      </w:r>
      <w:r>
        <w:rPr>
          <w:rFonts w:ascii="Times New Roman" w:eastAsia="Times New Roman" w:hAnsi="Times New Roman" w:cs="Times New Roman"/>
          <w:sz w:val="24"/>
          <w:szCs w:val="24"/>
          <w:lang w:eastAsia="hr-HR"/>
        </w:rPr>
        <w:t xml:space="preserve"> potpore za novorođeno dijete “</w:t>
      </w:r>
      <w:r w:rsidR="00ED37B7" w:rsidRPr="00ED37B7">
        <w:rPr>
          <w:rFonts w:ascii="Times New Roman" w:eastAsia="Times New Roman" w:hAnsi="Times New Roman" w:cs="Times New Roman"/>
          <w:sz w:val="24"/>
          <w:szCs w:val="24"/>
          <w:lang w:eastAsia="hr-HR"/>
        </w:rPr>
        <w:t xml:space="preserve">Kolica za novljanskog klinca” donesenim 21. kolovoza 2017. godine („Službeni vjesnik“, broj 35/17), utvrđeni su novi, znatno povećani iznosi potpore u skladu s namjerama nove </w:t>
      </w:r>
      <w:r>
        <w:rPr>
          <w:rFonts w:ascii="Times New Roman" w:eastAsia="Times New Roman" w:hAnsi="Times New Roman" w:cs="Times New Roman"/>
          <w:sz w:val="24"/>
          <w:szCs w:val="24"/>
          <w:lang w:eastAsia="hr-HR"/>
        </w:rPr>
        <w:t xml:space="preserve">gradske uprave da utvrdi mjere </w:t>
      </w:r>
      <w:r w:rsidR="00ED37B7" w:rsidRPr="00ED37B7">
        <w:rPr>
          <w:rFonts w:ascii="Times New Roman" w:eastAsia="Times New Roman" w:hAnsi="Times New Roman" w:cs="Times New Roman"/>
          <w:sz w:val="24"/>
          <w:szCs w:val="24"/>
          <w:lang w:eastAsia="hr-HR"/>
        </w:rPr>
        <w:t>poboljšanja populacijske politike na području Grada Novske</w:t>
      </w:r>
      <w:r>
        <w:rPr>
          <w:rFonts w:ascii="Times New Roman" w:eastAsia="Times New Roman" w:hAnsi="Times New Roman" w:cs="Times New Roman"/>
          <w:sz w:val="24"/>
          <w:szCs w:val="24"/>
          <w:lang w:eastAsia="hr-HR"/>
        </w:rPr>
        <w:t>,</w:t>
      </w:r>
      <w:r w:rsidR="00ED37B7" w:rsidRPr="00ED37B7">
        <w:rPr>
          <w:rFonts w:ascii="Times New Roman" w:eastAsia="Times New Roman" w:hAnsi="Times New Roman" w:cs="Times New Roman"/>
          <w:sz w:val="24"/>
          <w:szCs w:val="24"/>
          <w:lang w:eastAsia="hr-HR"/>
        </w:rPr>
        <w:t xml:space="preserve"> i to:</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p w:rsidR="00ED37B7" w:rsidRPr="00ED37B7" w:rsidRDefault="00ED37B7" w:rsidP="005334A2">
      <w:pPr>
        <w:numPr>
          <w:ilvl w:val="0"/>
          <w:numId w:val="10"/>
        </w:num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2.500,00 k</w:t>
      </w:r>
      <w:r w:rsidR="00044B88">
        <w:rPr>
          <w:rFonts w:ascii="Times New Roman" w:eastAsia="Times New Roman" w:hAnsi="Times New Roman" w:cs="Times New Roman"/>
          <w:sz w:val="24"/>
          <w:szCs w:val="24"/>
          <w:lang w:eastAsia="hr-HR"/>
        </w:rPr>
        <w:t>n</w:t>
      </w:r>
      <w:r w:rsidRPr="00ED37B7">
        <w:rPr>
          <w:rFonts w:ascii="Times New Roman" w:eastAsia="Times New Roman" w:hAnsi="Times New Roman" w:cs="Times New Roman"/>
          <w:sz w:val="24"/>
          <w:szCs w:val="24"/>
          <w:lang w:eastAsia="hr-HR"/>
        </w:rPr>
        <w:t xml:space="preserve"> za prvo dijete u obitelji,</w:t>
      </w:r>
    </w:p>
    <w:p w:rsidR="00ED37B7" w:rsidRPr="00ED37B7" w:rsidRDefault="00ED37B7" w:rsidP="005334A2">
      <w:pPr>
        <w:numPr>
          <w:ilvl w:val="0"/>
          <w:numId w:val="10"/>
        </w:num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5.000,00 k</w:t>
      </w:r>
      <w:r w:rsidR="00044B88">
        <w:rPr>
          <w:rFonts w:ascii="Times New Roman" w:eastAsia="Times New Roman" w:hAnsi="Times New Roman" w:cs="Times New Roman"/>
          <w:sz w:val="24"/>
          <w:szCs w:val="24"/>
          <w:lang w:eastAsia="hr-HR"/>
        </w:rPr>
        <w:t>n</w:t>
      </w:r>
      <w:r w:rsidRPr="00ED37B7">
        <w:rPr>
          <w:rFonts w:ascii="Times New Roman" w:eastAsia="Times New Roman" w:hAnsi="Times New Roman" w:cs="Times New Roman"/>
          <w:sz w:val="24"/>
          <w:szCs w:val="24"/>
          <w:lang w:eastAsia="hr-HR"/>
        </w:rPr>
        <w:t xml:space="preserve"> za drugo dijete i</w:t>
      </w:r>
    </w:p>
    <w:p w:rsidR="00ED37B7" w:rsidRPr="00ED37B7" w:rsidRDefault="00ED37B7" w:rsidP="005334A2">
      <w:pPr>
        <w:numPr>
          <w:ilvl w:val="0"/>
          <w:numId w:val="10"/>
        </w:num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10.000,00 k</w:t>
      </w:r>
      <w:r w:rsidR="00044B88">
        <w:rPr>
          <w:rFonts w:ascii="Times New Roman" w:eastAsia="Times New Roman" w:hAnsi="Times New Roman" w:cs="Times New Roman"/>
          <w:sz w:val="24"/>
          <w:szCs w:val="24"/>
          <w:lang w:eastAsia="hr-HR"/>
        </w:rPr>
        <w:t>n</w:t>
      </w:r>
      <w:r w:rsidRPr="00ED37B7">
        <w:rPr>
          <w:rFonts w:ascii="Times New Roman" w:eastAsia="Times New Roman" w:hAnsi="Times New Roman" w:cs="Times New Roman"/>
          <w:sz w:val="24"/>
          <w:szCs w:val="24"/>
          <w:lang w:eastAsia="hr-HR"/>
        </w:rPr>
        <w:t xml:space="preserve"> za treće i svako sljedeće dijete u obitelji.</w:t>
      </w:r>
    </w:p>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p w:rsidR="00ED37B7" w:rsidRDefault="0067204D" w:rsidP="00ED37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ED37B7" w:rsidRPr="00ED37B7">
        <w:rPr>
          <w:rFonts w:ascii="Times New Roman" w:eastAsia="Times New Roman" w:hAnsi="Times New Roman" w:cs="Times New Roman"/>
          <w:sz w:val="24"/>
          <w:szCs w:val="24"/>
          <w:lang w:eastAsia="hr-HR"/>
        </w:rPr>
        <w:t xml:space="preserve">Potpora utvrđena novim programom mogla se ostvariti ako su kumulativno </w:t>
      </w:r>
      <w:r w:rsidR="00044B88">
        <w:rPr>
          <w:rFonts w:ascii="Times New Roman" w:eastAsia="Times New Roman" w:hAnsi="Times New Roman" w:cs="Times New Roman"/>
          <w:sz w:val="24"/>
          <w:szCs w:val="24"/>
          <w:lang w:eastAsia="hr-HR"/>
        </w:rPr>
        <w:t>bili ispunjeni sljedeći uvjeti:</w:t>
      </w:r>
    </w:p>
    <w:p w:rsidR="00ED37B7" w:rsidRDefault="00ED37B7" w:rsidP="005334A2">
      <w:pPr>
        <w:pStyle w:val="Odlomakpopisa"/>
        <w:numPr>
          <w:ilvl w:val="0"/>
          <w:numId w:val="13"/>
        </w:numPr>
        <w:jc w:val="both"/>
      </w:pPr>
      <w:r w:rsidRPr="00044B88">
        <w:t xml:space="preserve">da je dijete rođeno u Republici Hrvatskoj u </w:t>
      </w:r>
      <w:r w:rsidR="00044B88">
        <w:t>razdoblju</w:t>
      </w:r>
      <w:r w:rsidRPr="00044B88">
        <w:t xml:space="preserve"> od 1. siječnja  do 31. prosinca 2017. godine,</w:t>
      </w:r>
    </w:p>
    <w:p w:rsidR="00ED37B7" w:rsidRDefault="00ED37B7" w:rsidP="005334A2">
      <w:pPr>
        <w:pStyle w:val="Odlomakpopisa"/>
        <w:numPr>
          <w:ilvl w:val="0"/>
          <w:numId w:val="13"/>
        </w:numPr>
        <w:jc w:val="both"/>
      </w:pPr>
      <w:r w:rsidRPr="00044B88">
        <w:lastRenderedPageBreak/>
        <w:t>da dijete ima hrvatsko državljanstvo i prijavljeno prebivalište na području Grada Novske,</w:t>
      </w:r>
    </w:p>
    <w:p w:rsidR="00ED37B7" w:rsidRDefault="00044B88" w:rsidP="005334A2">
      <w:pPr>
        <w:pStyle w:val="Odlomakpopisa"/>
        <w:numPr>
          <w:ilvl w:val="0"/>
          <w:numId w:val="13"/>
        </w:numPr>
        <w:jc w:val="both"/>
      </w:pPr>
      <w:r>
        <w:t xml:space="preserve">da roditelji, </w:t>
      </w:r>
      <w:proofErr w:type="spellStart"/>
      <w:r>
        <w:t>posvojitelji</w:t>
      </w:r>
      <w:proofErr w:type="spellEnd"/>
      <w:r w:rsidR="00ED37B7" w:rsidRPr="00044B88">
        <w:t xml:space="preserve"> ili skrbnik imaju prijavljeno prebivalište  i  borave  na području  Grada Novske, </w:t>
      </w:r>
    </w:p>
    <w:p w:rsidR="00ED37B7" w:rsidRDefault="00ED37B7" w:rsidP="005334A2">
      <w:pPr>
        <w:pStyle w:val="Odlomakpopisa"/>
        <w:numPr>
          <w:ilvl w:val="0"/>
          <w:numId w:val="13"/>
        </w:numPr>
        <w:jc w:val="both"/>
      </w:pPr>
      <w:r w:rsidRPr="00044B88">
        <w:t>da jedan</w:t>
      </w:r>
      <w:r w:rsidR="00044B88">
        <w:t xml:space="preserve"> od roditelja ili </w:t>
      </w:r>
      <w:proofErr w:type="spellStart"/>
      <w:r w:rsidR="00044B88">
        <w:t>posvojitelja</w:t>
      </w:r>
      <w:proofErr w:type="spellEnd"/>
      <w:r w:rsidR="00044B88">
        <w:t xml:space="preserve"> </w:t>
      </w:r>
      <w:r w:rsidRPr="00044B88">
        <w:t>ima prijavljeno prebivalište na</w:t>
      </w:r>
      <w:r w:rsidR="00044B88">
        <w:t xml:space="preserve"> području Grada Novske najmanje</w:t>
      </w:r>
      <w:r w:rsidRPr="00044B88">
        <w:t xml:space="preserve"> godinu dana  od dana rođenja djeteta.</w:t>
      </w:r>
    </w:p>
    <w:p w:rsidR="00044B88" w:rsidRPr="00044B88" w:rsidRDefault="00044B88" w:rsidP="00044B88">
      <w:pPr>
        <w:pStyle w:val="Odlomakpopisa"/>
        <w:ind w:left="1440"/>
        <w:jc w:val="both"/>
      </w:pPr>
    </w:p>
    <w:p w:rsidR="00ED37B7" w:rsidRPr="0067204D" w:rsidRDefault="0067204D" w:rsidP="0067204D">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ED37B7" w:rsidRPr="00ED37B7">
        <w:rPr>
          <w:rFonts w:ascii="Times New Roman" w:eastAsia="Times New Roman" w:hAnsi="Times New Roman" w:cs="Times New Roman"/>
          <w:sz w:val="24"/>
          <w:szCs w:val="24"/>
          <w:lang w:eastAsia="hr-HR"/>
        </w:rPr>
        <w:t>Razliku u potpori ostvarili su</w:t>
      </w:r>
      <w:r w:rsidR="00044B88">
        <w:rPr>
          <w:rFonts w:ascii="Times New Roman" w:eastAsia="Times New Roman" w:hAnsi="Times New Roman" w:cs="Times New Roman"/>
          <w:sz w:val="24"/>
          <w:szCs w:val="24"/>
          <w:lang w:eastAsia="hr-HR"/>
        </w:rPr>
        <w:t xml:space="preserve"> svi roditelji novorođene djece</w:t>
      </w:r>
      <w:r w:rsidR="00ED37B7" w:rsidRPr="00ED37B7">
        <w:rPr>
          <w:rFonts w:ascii="Times New Roman" w:eastAsia="Times New Roman" w:hAnsi="Times New Roman" w:cs="Times New Roman"/>
          <w:sz w:val="24"/>
          <w:szCs w:val="24"/>
          <w:lang w:eastAsia="hr-HR"/>
        </w:rPr>
        <w:t xml:space="preserve"> u 2017. godini koji su kumul</w:t>
      </w:r>
      <w:r>
        <w:rPr>
          <w:rFonts w:ascii="Times New Roman" w:eastAsia="Times New Roman" w:hAnsi="Times New Roman" w:cs="Times New Roman"/>
          <w:sz w:val="24"/>
          <w:szCs w:val="24"/>
          <w:lang w:eastAsia="hr-HR"/>
        </w:rPr>
        <w:t>ativno ispunjavali nove uvjete.</w:t>
      </w:r>
    </w:p>
    <w:p w:rsidR="00ED37B7" w:rsidRPr="00ED37B7" w:rsidRDefault="0067204D" w:rsidP="00ED37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U 2017. godini, prema</w:t>
      </w:r>
      <w:r w:rsidR="00ED37B7" w:rsidRPr="00ED37B7">
        <w:rPr>
          <w:rFonts w:ascii="Times New Roman" w:eastAsia="Calibri" w:hAnsi="Times New Roman" w:cs="Times New Roman"/>
          <w:sz w:val="24"/>
          <w:szCs w:val="24"/>
        </w:rPr>
        <w:t xml:space="preserve"> podacima MUP-a</w:t>
      </w:r>
      <w:r w:rsidR="00044B88">
        <w:rPr>
          <w:rFonts w:ascii="Times New Roman" w:eastAsia="Calibri" w:hAnsi="Times New Roman" w:cs="Times New Roman"/>
          <w:sz w:val="24"/>
          <w:szCs w:val="24"/>
        </w:rPr>
        <w:t>,</w:t>
      </w:r>
      <w:r w:rsidR="00ED37B7" w:rsidRPr="00ED37B7">
        <w:rPr>
          <w:rFonts w:ascii="Times New Roman" w:eastAsia="Calibri" w:hAnsi="Times New Roman" w:cs="Times New Roman"/>
          <w:sz w:val="24"/>
          <w:szCs w:val="24"/>
        </w:rPr>
        <w:t xml:space="preserve"> rođeno je 121 dijete, a ostvareno je pravo na potporu, </w:t>
      </w:r>
      <w:r>
        <w:rPr>
          <w:rFonts w:ascii="Times New Roman" w:eastAsia="Calibri" w:hAnsi="Times New Roman" w:cs="Times New Roman"/>
          <w:sz w:val="24"/>
          <w:szCs w:val="24"/>
        </w:rPr>
        <w:t xml:space="preserve">prema podnesenim zahtjevima, </w:t>
      </w:r>
      <w:r w:rsidR="00ED37B7" w:rsidRPr="00ED37B7">
        <w:rPr>
          <w:rFonts w:ascii="Times New Roman" w:eastAsia="Calibri" w:hAnsi="Times New Roman" w:cs="Times New Roman"/>
          <w:sz w:val="24"/>
          <w:szCs w:val="24"/>
        </w:rPr>
        <w:t>za ukupno 98 novorođene djece</w:t>
      </w:r>
      <w:r>
        <w:rPr>
          <w:rFonts w:ascii="Times New Roman" w:eastAsia="Calibri" w:hAnsi="Times New Roman" w:cs="Times New Roman"/>
          <w:sz w:val="24"/>
          <w:szCs w:val="24"/>
        </w:rPr>
        <w:t>,</w:t>
      </w:r>
      <w:r w:rsidR="00ED37B7" w:rsidRPr="00ED37B7">
        <w:rPr>
          <w:rFonts w:ascii="Times New Roman" w:eastAsia="Calibri" w:hAnsi="Times New Roman" w:cs="Times New Roman"/>
          <w:sz w:val="24"/>
          <w:szCs w:val="24"/>
        </w:rPr>
        <w:t xml:space="preserve"> i to:</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ED37B7" w:rsidP="005334A2">
      <w:pPr>
        <w:numPr>
          <w:ilvl w:val="0"/>
          <w:numId w:val="9"/>
        </w:numPr>
        <w:spacing w:after="0" w:line="240" w:lineRule="auto"/>
        <w:jc w:val="both"/>
        <w:rPr>
          <w:rFonts w:ascii="Times New Roman" w:eastAsia="Calibri" w:hAnsi="Times New Roman" w:cs="Times New Roman"/>
          <w:sz w:val="24"/>
          <w:szCs w:val="24"/>
          <w:lang w:eastAsia="hr-HR"/>
        </w:rPr>
      </w:pPr>
      <w:r w:rsidRPr="00ED37B7">
        <w:rPr>
          <w:rFonts w:ascii="Times New Roman" w:eastAsia="Calibri" w:hAnsi="Times New Roman" w:cs="Times New Roman"/>
          <w:sz w:val="24"/>
          <w:szCs w:val="24"/>
          <w:lang w:eastAsia="hr-HR"/>
        </w:rPr>
        <w:t>za 1. dijete  u obitelji – 44 zahtjeva</w:t>
      </w:r>
    </w:p>
    <w:p w:rsidR="00ED37B7" w:rsidRPr="00ED37B7" w:rsidRDefault="00ED37B7" w:rsidP="005334A2">
      <w:pPr>
        <w:numPr>
          <w:ilvl w:val="0"/>
          <w:numId w:val="9"/>
        </w:numPr>
        <w:spacing w:after="0" w:line="240" w:lineRule="auto"/>
        <w:jc w:val="both"/>
        <w:rPr>
          <w:rFonts w:ascii="Times New Roman" w:eastAsia="Calibri" w:hAnsi="Times New Roman" w:cs="Times New Roman"/>
          <w:sz w:val="24"/>
          <w:szCs w:val="24"/>
          <w:lang w:eastAsia="hr-HR"/>
        </w:rPr>
      </w:pPr>
      <w:r w:rsidRPr="00ED37B7">
        <w:rPr>
          <w:rFonts w:ascii="Times New Roman" w:eastAsia="Calibri" w:hAnsi="Times New Roman" w:cs="Times New Roman"/>
          <w:sz w:val="24"/>
          <w:szCs w:val="24"/>
          <w:lang w:eastAsia="hr-HR"/>
        </w:rPr>
        <w:t>za 2. dijete  u obitelji – 26 zahtjeva,</w:t>
      </w:r>
    </w:p>
    <w:p w:rsidR="00ED37B7" w:rsidRPr="00ED37B7" w:rsidRDefault="00ED37B7" w:rsidP="005334A2">
      <w:pPr>
        <w:numPr>
          <w:ilvl w:val="0"/>
          <w:numId w:val="9"/>
        </w:numPr>
        <w:spacing w:after="0" w:line="240" w:lineRule="auto"/>
        <w:jc w:val="both"/>
        <w:rPr>
          <w:rFonts w:ascii="Times New Roman" w:eastAsia="Calibri" w:hAnsi="Times New Roman" w:cs="Times New Roman"/>
          <w:sz w:val="24"/>
          <w:szCs w:val="24"/>
          <w:lang w:eastAsia="hr-HR"/>
        </w:rPr>
      </w:pPr>
      <w:r w:rsidRPr="00ED37B7">
        <w:rPr>
          <w:rFonts w:ascii="Times New Roman" w:eastAsia="Calibri" w:hAnsi="Times New Roman" w:cs="Times New Roman"/>
          <w:sz w:val="24"/>
          <w:szCs w:val="24"/>
          <w:lang w:eastAsia="hr-HR"/>
        </w:rPr>
        <w:t>za 3. dijete  u obitelji – 19 zahtjeva,</w:t>
      </w:r>
    </w:p>
    <w:p w:rsidR="00ED37B7" w:rsidRPr="00ED37B7" w:rsidRDefault="00ED37B7" w:rsidP="005334A2">
      <w:pPr>
        <w:numPr>
          <w:ilvl w:val="0"/>
          <w:numId w:val="9"/>
        </w:numPr>
        <w:spacing w:after="0" w:line="240" w:lineRule="auto"/>
        <w:jc w:val="both"/>
        <w:rPr>
          <w:rFonts w:ascii="Times New Roman" w:eastAsia="Calibri" w:hAnsi="Times New Roman" w:cs="Times New Roman"/>
          <w:sz w:val="24"/>
          <w:szCs w:val="24"/>
          <w:lang w:eastAsia="hr-HR"/>
        </w:rPr>
      </w:pPr>
      <w:r w:rsidRPr="00ED37B7">
        <w:rPr>
          <w:rFonts w:ascii="Times New Roman" w:eastAsia="Calibri" w:hAnsi="Times New Roman" w:cs="Times New Roman"/>
          <w:sz w:val="24"/>
          <w:szCs w:val="24"/>
          <w:lang w:eastAsia="hr-HR"/>
        </w:rPr>
        <w:t>za 4. dijete  u obitelji – 7 zahtjeva,</w:t>
      </w:r>
    </w:p>
    <w:p w:rsidR="00ED37B7" w:rsidRPr="00ED37B7" w:rsidRDefault="00ED37B7" w:rsidP="005334A2">
      <w:pPr>
        <w:numPr>
          <w:ilvl w:val="0"/>
          <w:numId w:val="9"/>
        </w:numPr>
        <w:spacing w:after="0" w:line="240" w:lineRule="auto"/>
        <w:jc w:val="both"/>
        <w:rPr>
          <w:rFonts w:ascii="Times New Roman" w:eastAsia="Calibri" w:hAnsi="Times New Roman" w:cs="Times New Roman"/>
          <w:sz w:val="24"/>
          <w:szCs w:val="24"/>
          <w:lang w:eastAsia="hr-HR"/>
        </w:rPr>
      </w:pPr>
      <w:r w:rsidRPr="00ED37B7">
        <w:rPr>
          <w:rFonts w:ascii="Times New Roman" w:eastAsia="Calibri" w:hAnsi="Times New Roman" w:cs="Times New Roman"/>
          <w:sz w:val="24"/>
          <w:szCs w:val="24"/>
          <w:lang w:eastAsia="hr-HR"/>
        </w:rPr>
        <w:t>za 5. dijete  u obitelji – 1 zahtjev,</w:t>
      </w:r>
    </w:p>
    <w:p w:rsidR="00ED37B7" w:rsidRPr="00044B88" w:rsidRDefault="00ED37B7" w:rsidP="005334A2">
      <w:pPr>
        <w:numPr>
          <w:ilvl w:val="0"/>
          <w:numId w:val="9"/>
        </w:numPr>
        <w:spacing w:after="0" w:line="240" w:lineRule="auto"/>
        <w:jc w:val="both"/>
        <w:rPr>
          <w:rFonts w:ascii="Times New Roman" w:eastAsia="Calibri" w:hAnsi="Times New Roman" w:cs="Times New Roman"/>
          <w:sz w:val="24"/>
          <w:szCs w:val="24"/>
          <w:lang w:eastAsia="hr-HR"/>
        </w:rPr>
      </w:pPr>
      <w:r w:rsidRPr="00ED37B7">
        <w:rPr>
          <w:rFonts w:ascii="Times New Roman" w:eastAsia="Calibri" w:hAnsi="Times New Roman" w:cs="Times New Roman"/>
          <w:sz w:val="24"/>
          <w:szCs w:val="24"/>
          <w:lang w:eastAsia="hr-HR"/>
        </w:rPr>
        <w:t>za 7. dije</w:t>
      </w:r>
      <w:r w:rsidR="00044B88">
        <w:rPr>
          <w:rFonts w:ascii="Times New Roman" w:eastAsia="Calibri" w:hAnsi="Times New Roman" w:cs="Times New Roman"/>
          <w:sz w:val="24"/>
          <w:szCs w:val="24"/>
          <w:lang w:eastAsia="hr-HR"/>
        </w:rPr>
        <w:t>te  u obitelji – 1 zahtjev.</w:t>
      </w:r>
      <w:r w:rsidRPr="00ED37B7">
        <w:rPr>
          <w:rFonts w:ascii="Times New Roman" w:eastAsia="Calibri" w:hAnsi="Times New Roman" w:cs="Times New Roman"/>
          <w:sz w:val="24"/>
          <w:szCs w:val="24"/>
          <w:lang w:eastAsia="hr-HR"/>
        </w:rPr>
        <w:t xml:space="preserve">   </w:t>
      </w: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67204D" w:rsidRDefault="0067204D" w:rsidP="00ED37B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2.7.</w:t>
      </w:r>
      <w:r w:rsidR="00ED37B7" w:rsidRPr="00ED37B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Program 1017 </w:t>
      </w:r>
      <w:r w:rsidR="00ED37B7" w:rsidRPr="0067204D">
        <w:rPr>
          <w:rFonts w:ascii="Times New Roman" w:eastAsia="Calibri" w:hAnsi="Times New Roman" w:cs="Times New Roman"/>
          <w:b/>
          <w:sz w:val="24"/>
          <w:szCs w:val="24"/>
        </w:rPr>
        <w:t>SOCIJALNA SKRB</w:t>
      </w:r>
    </w:p>
    <w:p w:rsidR="00ED37B7" w:rsidRPr="00ED37B7" w:rsidRDefault="00ED37B7" w:rsidP="00ED37B7">
      <w:pPr>
        <w:spacing w:after="0" w:line="240" w:lineRule="auto"/>
        <w:rPr>
          <w:rFonts w:ascii="Times New Roman" w:eastAsia="Calibri" w:hAnsi="Times New Roman" w:cs="Times New Roman"/>
          <w:b/>
          <w:sz w:val="24"/>
          <w:szCs w:val="24"/>
          <w:u w:val="single"/>
        </w:rPr>
      </w:pPr>
    </w:p>
    <w:p w:rsidR="00044B88" w:rsidRDefault="00044B88" w:rsidP="00ED37B7">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Pravni temelj:</w:t>
      </w:r>
    </w:p>
    <w:p w:rsidR="00ED37B7" w:rsidRDefault="00044B88" w:rsidP="00044B8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Zakon o socijalnoj skrbi („</w:t>
      </w:r>
      <w:r w:rsidR="00ED37B7" w:rsidRPr="00ED37B7">
        <w:rPr>
          <w:rFonts w:ascii="Times New Roman" w:eastAsia="Calibri" w:hAnsi="Times New Roman" w:cs="Times New Roman"/>
          <w:sz w:val="24"/>
          <w:szCs w:val="24"/>
        </w:rPr>
        <w:t>N</w:t>
      </w:r>
      <w:r>
        <w:rPr>
          <w:rFonts w:ascii="Times New Roman" w:eastAsia="Calibri" w:hAnsi="Times New Roman" w:cs="Times New Roman"/>
          <w:sz w:val="24"/>
          <w:szCs w:val="24"/>
        </w:rPr>
        <w:t>arodne novine“, broj</w:t>
      </w:r>
      <w:r w:rsidR="00ED37B7" w:rsidRPr="00ED37B7">
        <w:rPr>
          <w:rFonts w:ascii="Times New Roman" w:eastAsia="Calibri" w:hAnsi="Times New Roman" w:cs="Times New Roman"/>
          <w:sz w:val="24"/>
          <w:szCs w:val="24"/>
        </w:rPr>
        <w:t xml:space="preserve"> 157/13 i 152/14</w:t>
      </w:r>
      <w:r>
        <w:rPr>
          <w:rFonts w:ascii="Times New Roman" w:eastAsia="Calibri" w:hAnsi="Times New Roman" w:cs="Times New Roman"/>
          <w:sz w:val="24"/>
          <w:szCs w:val="24"/>
        </w:rPr>
        <w:t xml:space="preserve">) i </w:t>
      </w:r>
      <w:r w:rsidR="00ED37B7" w:rsidRPr="00ED37B7">
        <w:rPr>
          <w:rFonts w:ascii="Times New Roman" w:eastAsia="Calibri" w:hAnsi="Times New Roman" w:cs="Times New Roman"/>
          <w:sz w:val="24"/>
          <w:szCs w:val="24"/>
        </w:rPr>
        <w:t>Program javnih potreba u socijalnoj skrbi na područj</w:t>
      </w:r>
      <w:r>
        <w:rPr>
          <w:rFonts w:ascii="Times New Roman" w:eastAsia="Calibri" w:hAnsi="Times New Roman" w:cs="Times New Roman"/>
          <w:sz w:val="24"/>
          <w:szCs w:val="24"/>
        </w:rPr>
        <w:t>u Grada Novske za 2017. godinu.</w:t>
      </w:r>
    </w:p>
    <w:p w:rsidR="00044B88" w:rsidRPr="00044B88" w:rsidRDefault="00044B88" w:rsidP="00044B88">
      <w:pPr>
        <w:spacing w:after="0" w:line="240" w:lineRule="auto"/>
        <w:jc w:val="both"/>
        <w:rPr>
          <w:rFonts w:ascii="Times New Roman" w:eastAsia="Calibri" w:hAnsi="Times New Roman" w:cs="Times New Roman"/>
          <w:b/>
          <w:sz w:val="24"/>
          <w:szCs w:val="24"/>
          <w:u w:val="single"/>
        </w:rPr>
      </w:pPr>
    </w:p>
    <w:p w:rsidR="00ED37B7" w:rsidRPr="00ED37B7" w:rsidRDefault="00ED37B7" w:rsidP="00ED37B7">
      <w:pPr>
        <w:spacing w:after="0" w:line="240" w:lineRule="auto"/>
        <w:rPr>
          <w:rFonts w:ascii="Times New Roman" w:eastAsia="Calibri" w:hAnsi="Times New Roman" w:cs="Times New Roman"/>
          <w:b/>
          <w:sz w:val="24"/>
          <w:szCs w:val="24"/>
          <w:u w:val="single"/>
        </w:rPr>
      </w:pPr>
      <w:r w:rsidRPr="00ED37B7">
        <w:rPr>
          <w:rFonts w:ascii="Times New Roman" w:eastAsia="Calibri" w:hAnsi="Times New Roman" w:cs="Times New Roman"/>
          <w:b/>
          <w:sz w:val="24"/>
          <w:szCs w:val="24"/>
          <w:u w:val="single"/>
        </w:rPr>
        <w:t>Cilj programa:</w:t>
      </w:r>
    </w:p>
    <w:p w:rsidR="00ED37B7" w:rsidRPr="00ED37B7" w:rsidRDefault="00044B88" w:rsidP="00ED37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Kvalitetno </w:t>
      </w:r>
      <w:r w:rsidR="00ED37B7" w:rsidRPr="00ED37B7">
        <w:rPr>
          <w:rFonts w:ascii="Times New Roman" w:eastAsia="Calibri" w:hAnsi="Times New Roman" w:cs="Times New Roman"/>
          <w:sz w:val="24"/>
          <w:szCs w:val="24"/>
        </w:rPr>
        <w:t xml:space="preserve">zadovoljavanje javnih potreba </w:t>
      </w:r>
      <w:r>
        <w:rPr>
          <w:rFonts w:ascii="Times New Roman" w:eastAsia="Calibri" w:hAnsi="Times New Roman" w:cs="Times New Roman"/>
          <w:sz w:val="24"/>
          <w:szCs w:val="24"/>
        </w:rPr>
        <w:t xml:space="preserve">socijalno ugroženih građana uz </w:t>
      </w:r>
      <w:r w:rsidR="00ED37B7" w:rsidRPr="00ED37B7">
        <w:rPr>
          <w:rFonts w:ascii="Times New Roman" w:eastAsia="Calibri" w:hAnsi="Times New Roman" w:cs="Times New Roman"/>
          <w:sz w:val="24"/>
          <w:szCs w:val="24"/>
        </w:rPr>
        <w:t>racionalno korištenje proračunskih sredstava.</w:t>
      </w:r>
    </w:p>
    <w:p w:rsidR="00ED37B7" w:rsidRPr="00044B88" w:rsidRDefault="00044B88" w:rsidP="00044B8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D37B7" w:rsidRPr="00ED37B7">
        <w:rPr>
          <w:rFonts w:ascii="Times New Roman" w:eastAsia="Calibri" w:hAnsi="Times New Roman" w:cs="Times New Roman"/>
          <w:sz w:val="24"/>
          <w:szCs w:val="24"/>
        </w:rPr>
        <w:t>Ovaj program ostvaren je u 2017. godini  u iznosu od 1.200.026,26 k</w:t>
      </w:r>
      <w:r>
        <w:rPr>
          <w:rFonts w:ascii="Times New Roman" w:eastAsia="Calibri" w:hAnsi="Times New Roman" w:cs="Times New Roman"/>
          <w:sz w:val="24"/>
          <w:szCs w:val="24"/>
        </w:rPr>
        <w:t>n ili 93,21% od plana.</w:t>
      </w:r>
    </w:p>
    <w:p w:rsidR="00ED37B7" w:rsidRPr="00ED37B7" w:rsidRDefault="00044B88" w:rsidP="00ED37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xml:space="preserve">U izvještajnom razdoblju </w:t>
      </w:r>
      <w:r w:rsidR="00ED37B7" w:rsidRPr="00ED37B7">
        <w:rPr>
          <w:rFonts w:ascii="Times New Roman" w:eastAsia="Times New Roman" w:hAnsi="Times New Roman" w:cs="Times New Roman"/>
          <w:sz w:val="24"/>
          <w:szCs w:val="24"/>
          <w:lang w:eastAsia="hr-HR"/>
        </w:rPr>
        <w:t>ukupno je 1339 korisnika ostvarilo pravo na neki od oblika pomoći predviđenih Programom javnih potreba u socijalnoj skrbi</w:t>
      </w:r>
      <w:r>
        <w:rPr>
          <w:rFonts w:ascii="Times New Roman" w:eastAsia="Times New Roman" w:hAnsi="Times New Roman" w:cs="Times New Roman"/>
          <w:sz w:val="24"/>
          <w:szCs w:val="24"/>
          <w:lang w:eastAsia="hr-HR"/>
        </w:rPr>
        <w:t>,</w:t>
      </w:r>
      <w:r w:rsidR="00ED37B7" w:rsidRPr="00ED37B7">
        <w:rPr>
          <w:rFonts w:ascii="Times New Roman" w:eastAsia="Times New Roman" w:hAnsi="Times New Roman" w:cs="Times New Roman"/>
          <w:sz w:val="24"/>
          <w:szCs w:val="24"/>
          <w:lang w:eastAsia="hr-HR"/>
        </w:rPr>
        <w:t xml:space="preserve"> i to:</w:t>
      </w:r>
    </w:p>
    <w:p w:rsidR="00ED37B7" w:rsidRPr="00ED37B7" w:rsidRDefault="00ED37B7" w:rsidP="00ED37B7">
      <w:pPr>
        <w:spacing w:after="0" w:line="240" w:lineRule="auto"/>
        <w:ind w:left="720" w:firstLine="60"/>
        <w:jc w:val="both"/>
        <w:rPr>
          <w:rFonts w:ascii="Times New Roman" w:eastAsia="Times New Roman" w:hAnsi="Times New Roman" w:cs="Times New Roman"/>
          <w:sz w:val="24"/>
          <w:szCs w:val="24"/>
          <w:lang w:eastAsia="hr-HR"/>
        </w:rPr>
      </w:pP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4706"/>
        <w:gridCol w:w="2648"/>
      </w:tblGrid>
      <w:tr w:rsidR="00ED37B7" w:rsidRPr="00ED37B7" w:rsidTr="00044B88">
        <w:trPr>
          <w:trHeight w:val="621"/>
        </w:trPr>
        <w:tc>
          <w:tcPr>
            <w:tcW w:w="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37B7" w:rsidRPr="00ED37B7" w:rsidRDefault="00044B88" w:rsidP="00ED37B7">
            <w:pPr>
              <w:spacing w:after="0" w:line="240" w:lineRule="auto"/>
              <w:jc w:val="center"/>
              <w:rPr>
                <w:rFonts w:ascii="Times New Roman" w:eastAsia="Times New Roman" w:hAnsi="Times New Roman" w:cs="Times New Roman"/>
                <w:b/>
                <w:sz w:val="24"/>
                <w:szCs w:val="24"/>
                <w:lang w:val="de-DE" w:eastAsia="hr-HR"/>
              </w:rPr>
            </w:pPr>
            <w:proofErr w:type="spellStart"/>
            <w:r>
              <w:rPr>
                <w:rFonts w:ascii="Times New Roman" w:eastAsia="Times New Roman" w:hAnsi="Times New Roman" w:cs="Times New Roman"/>
                <w:b/>
                <w:sz w:val="24"/>
                <w:szCs w:val="24"/>
                <w:lang w:val="de-DE" w:eastAsia="hr-HR"/>
              </w:rPr>
              <w:t>Rb</w:t>
            </w:r>
            <w:proofErr w:type="spellEnd"/>
            <w:r>
              <w:rPr>
                <w:rFonts w:ascii="Times New Roman" w:eastAsia="Times New Roman" w:hAnsi="Times New Roman" w:cs="Times New Roman"/>
                <w:b/>
                <w:sz w:val="24"/>
                <w:szCs w:val="24"/>
                <w:lang w:val="de-DE" w:eastAsia="hr-HR"/>
              </w:rPr>
              <w:t>.</w:t>
            </w:r>
          </w:p>
        </w:tc>
        <w:tc>
          <w:tcPr>
            <w:tcW w:w="4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37B7" w:rsidRPr="00ED37B7" w:rsidRDefault="00ED37B7" w:rsidP="00ED37B7">
            <w:pPr>
              <w:spacing w:after="0" w:line="240" w:lineRule="auto"/>
              <w:jc w:val="center"/>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Oblik pomoći</w:t>
            </w:r>
          </w:p>
        </w:tc>
        <w:tc>
          <w:tcPr>
            <w:tcW w:w="2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37B7" w:rsidRPr="00ED37B7" w:rsidRDefault="00ED37B7" w:rsidP="00ED37B7">
            <w:pPr>
              <w:spacing w:after="0" w:line="240" w:lineRule="auto"/>
              <w:jc w:val="center"/>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 xml:space="preserve">Broj korisnika </w:t>
            </w:r>
          </w:p>
        </w:tc>
      </w:tr>
      <w:tr w:rsidR="00ED37B7" w:rsidRPr="00ED37B7" w:rsidTr="00044B88">
        <w:trPr>
          <w:trHeight w:val="493"/>
        </w:trPr>
        <w:tc>
          <w:tcPr>
            <w:tcW w:w="860" w:type="dxa"/>
            <w:tcBorders>
              <w:top w:val="single" w:sz="4" w:space="0" w:color="auto"/>
              <w:left w:val="single" w:sz="4" w:space="0" w:color="auto"/>
              <w:right w:val="single" w:sz="4" w:space="0" w:color="auto"/>
            </w:tcBorders>
            <w:vAlign w:val="center"/>
            <w:hideMark/>
          </w:tcPr>
          <w:p w:rsidR="00ED37B7" w:rsidRPr="00ED37B7" w:rsidRDefault="00ED37B7" w:rsidP="00044B88">
            <w:pPr>
              <w:spacing w:after="0" w:line="240" w:lineRule="auto"/>
              <w:jc w:val="center"/>
              <w:rPr>
                <w:rFonts w:ascii="Times New Roman" w:eastAsia="Times New Roman" w:hAnsi="Times New Roman" w:cs="Times New Roman"/>
                <w:sz w:val="24"/>
                <w:szCs w:val="24"/>
                <w:lang w:val="de-DE" w:eastAsia="hr-HR"/>
              </w:rPr>
            </w:pPr>
            <w:r w:rsidRPr="00ED37B7">
              <w:rPr>
                <w:rFonts w:ascii="Times New Roman" w:eastAsia="Times New Roman" w:hAnsi="Times New Roman" w:cs="Times New Roman"/>
                <w:sz w:val="24"/>
                <w:szCs w:val="24"/>
                <w:lang w:val="de-DE" w:eastAsia="hr-HR"/>
              </w:rPr>
              <w:t>1.</w:t>
            </w:r>
          </w:p>
        </w:tc>
        <w:tc>
          <w:tcPr>
            <w:tcW w:w="4706" w:type="dxa"/>
            <w:tcBorders>
              <w:top w:val="single" w:sz="4" w:space="0" w:color="auto"/>
              <w:left w:val="single" w:sz="4" w:space="0" w:color="auto"/>
              <w:right w:val="single" w:sz="4" w:space="0" w:color="auto"/>
            </w:tcBorders>
            <w:vAlign w:val="center"/>
            <w:hideMark/>
          </w:tcPr>
          <w:p w:rsidR="00ED37B7" w:rsidRPr="00ED37B7" w:rsidRDefault="00ED37B7" w:rsidP="00ED37B7">
            <w:pPr>
              <w:spacing w:after="0" w:line="240" w:lineRule="auto"/>
              <w:rPr>
                <w:rFonts w:ascii="Times New Roman" w:eastAsia="Times New Roman" w:hAnsi="Times New Roman" w:cs="Times New Roman"/>
                <w:sz w:val="24"/>
                <w:szCs w:val="24"/>
                <w:lang w:val="pl-PL" w:eastAsia="hr-HR"/>
              </w:rPr>
            </w:pPr>
            <w:r w:rsidRPr="00ED37B7">
              <w:rPr>
                <w:rFonts w:ascii="Times New Roman" w:eastAsia="Times New Roman" w:hAnsi="Times New Roman" w:cs="Times New Roman"/>
                <w:sz w:val="24"/>
                <w:szCs w:val="24"/>
                <w:lang w:val="pl-PL" w:eastAsia="hr-HR"/>
              </w:rPr>
              <w:t>Pomoć u podmirenju  troškova stanovanja</w:t>
            </w:r>
          </w:p>
        </w:tc>
        <w:tc>
          <w:tcPr>
            <w:tcW w:w="2648" w:type="dxa"/>
            <w:tcBorders>
              <w:top w:val="single" w:sz="4" w:space="0" w:color="auto"/>
              <w:left w:val="single" w:sz="4" w:space="0" w:color="auto"/>
              <w:right w:val="single" w:sz="4" w:space="0" w:color="auto"/>
            </w:tcBorders>
            <w:vAlign w:val="center"/>
          </w:tcPr>
          <w:p w:rsidR="00ED37B7" w:rsidRPr="00ED37B7" w:rsidRDefault="00ED37B7" w:rsidP="00ED37B7">
            <w:pPr>
              <w:spacing w:after="0" w:line="240" w:lineRule="auto"/>
              <w:jc w:val="center"/>
              <w:rPr>
                <w:rFonts w:ascii="Times New Roman" w:eastAsia="Times New Roman" w:hAnsi="Times New Roman" w:cs="Times New Roman"/>
                <w:sz w:val="24"/>
                <w:szCs w:val="24"/>
                <w:lang w:val="de-DE" w:eastAsia="hr-HR"/>
              </w:rPr>
            </w:pPr>
            <w:r w:rsidRPr="00ED37B7">
              <w:rPr>
                <w:rFonts w:ascii="Times New Roman" w:eastAsia="Times New Roman" w:hAnsi="Times New Roman" w:cs="Times New Roman"/>
                <w:sz w:val="24"/>
                <w:szCs w:val="24"/>
                <w:lang w:val="de-DE" w:eastAsia="hr-HR"/>
              </w:rPr>
              <w:t>90</w:t>
            </w:r>
          </w:p>
        </w:tc>
      </w:tr>
      <w:tr w:rsidR="00ED37B7" w:rsidRPr="00ED37B7" w:rsidTr="00044B88">
        <w:trPr>
          <w:trHeight w:val="343"/>
        </w:trPr>
        <w:tc>
          <w:tcPr>
            <w:tcW w:w="860" w:type="dxa"/>
            <w:tcBorders>
              <w:top w:val="single" w:sz="4" w:space="0" w:color="auto"/>
              <w:left w:val="single" w:sz="4" w:space="0" w:color="auto"/>
              <w:bottom w:val="single" w:sz="4" w:space="0" w:color="auto"/>
              <w:right w:val="single" w:sz="4" w:space="0" w:color="auto"/>
            </w:tcBorders>
            <w:vAlign w:val="center"/>
            <w:hideMark/>
          </w:tcPr>
          <w:p w:rsidR="00ED37B7" w:rsidRPr="00ED37B7" w:rsidRDefault="00ED37B7" w:rsidP="00044B88">
            <w:pPr>
              <w:spacing w:after="0" w:line="240" w:lineRule="auto"/>
              <w:jc w:val="center"/>
              <w:rPr>
                <w:rFonts w:ascii="Times New Roman" w:eastAsia="Times New Roman" w:hAnsi="Times New Roman" w:cs="Times New Roman"/>
                <w:sz w:val="24"/>
                <w:szCs w:val="24"/>
                <w:lang w:val="de-DE" w:eastAsia="hr-HR"/>
              </w:rPr>
            </w:pPr>
            <w:r w:rsidRPr="00ED37B7">
              <w:rPr>
                <w:rFonts w:ascii="Times New Roman" w:eastAsia="Times New Roman" w:hAnsi="Times New Roman" w:cs="Times New Roman"/>
                <w:sz w:val="24"/>
                <w:szCs w:val="24"/>
                <w:lang w:val="de-DE" w:eastAsia="hr-HR"/>
              </w:rPr>
              <w:t>2.</w:t>
            </w:r>
          </w:p>
        </w:tc>
        <w:tc>
          <w:tcPr>
            <w:tcW w:w="4706" w:type="dxa"/>
            <w:tcBorders>
              <w:top w:val="single" w:sz="4" w:space="0" w:color="auto"/>
              <w:left w:val="single" w:sz="4" w:space="0" w:color="auto"/>
              <w:bottom w:val="single" w:sz="4" w:space="0" w:color="auto"/>
              <w:right w:val="single" w:sz="4" w:space="0" w:color="auto"/>
            </w:tcBorders>
            <w:vAlign w:val="center"/>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Ogrjev</w:t>
            </w:r>
          </w:p>
        </w:tc>
        <w:tc>
          <w:tcPr>
            <w:tcW w:w="2648" w:type="dxa"/>
            <w:tcBorders>
              <w:top w:val="single" w:sz="4" w:space="0" w:color="auto"/>
              <w:left w:val="single" w:sz="4" w:space="0" w:color="auto"/>
              <w:bottom w:val="single" w:sz="4" w:space="0" w:color="auto"/>
              <w:right w:val="single" w:sz="4" w:space="0" w:color="auto"/>
            </w:tcBorders>
            <w:vAlign w:val="center"/>
          </w:tcPr>
          <w:p w:rsidR="00ED37B7" w:rsidRPr="00ED37B7" w:rsidRDefault="00ED37B7" w:rsidP="00ED37B7">
            <w:pPr>
              <w:spacing w:after="0" w:line="240" w:lineRule="auto"/>
              <w:jc w:val="center"/>
              <w:rPr>
                <w:rFonts w:ascii="Times New Roman" w:eastAsia="Times New Roman" w:hAnsi="Times New Roman" w:cs="Times New Roman"/>
                <w:sz w:val="24"/>
                <w:szCs w:val="24"/>
                <w:lang w:val="de-DE" w:eastAsia="hr-HR"/>
              </w:rPr>
            </w:pPr>
            <w:r w:rsidRPr="00ED37B7">
              <w:rPr>
                <w:rFonts w:ascii="Times New Roman" w:eastAsia="Times New Roman" w:hAnsi="Times New Roman" w:cs="Times New Roman"/>
                <w:sz w:val="24"/>
                <w:szCs w:val="24"/>
                <w:lang w:val="de-DE" w:eastAsia="hr-HR"/>
              </w:rPr>
              <w:t>236</w:t>
            </w:r>
          </w:p>
        </w:tc>
      </w:tr>
      <w:tr w:rsidR="00ED37B7" w:rsidRPr="00ED37B7" w:rsidTr="00044B88">
        <w:trPr>
          <w:trHeight w:val="343"/>
        </w:trPr>
        <w:tc>
          <w:tcPr>
            <w:tcW w:w="860" w:type="dxa"/>
            <w:tcBorders>
              <w:top w:val="single" w:sz="4" w:space="0" w:color="auto"/>
              <w:left w:val="single" w:sz="4" w:space="0" w:color="auto"/>
              <w:bottom w:val="single" w:sz="4" w:space="0" w:color="auto"/>
              <w:right w:val="single" w:sz="4" w:space="0" w:color="auto"/>
            </w:tcBorders>
            <w:vAlign w:val="center"/>
          </w:tcPr>
          <w:p w:rsidR="00ED37B7" w:rsidRPr="00ED37B7" w:rsidRDefault="00ED37B7" w:rsidP="00044B88">
            <w:pPr>
              <w:spacing w:after="0" w:line="240" w:lineRule="auto"/>
              <w:jc w:val="center"/>
              <w:rPr>
                <w:rFonts w:ascii="Times New Roman" w:eastAsia="Times New Roman" w:hAnsi="Times New Roman" w:cs="Times New Roman"/>
                <w:sz w:val="24"/>
                <w:szCs w:val="24"/>
                <w:lang w:val="de-DE" w:eastAsia="hr-HR"/>
              </w:rPr>
            </w:pPr>
            <w:r w:rsidRPr="00ED37B7">
              <w:rPr>
                <w:rFonts w:ascii="Times New Roman" w:eastAsia="Times New Roman" w:hAnsi="Times New Roman" w:cs="Times New Roman"/>
                <w:sz w:val="24"/>
                <w:szCs w:val="24"/>
                <w:lang w:val="de-DE" w:eastAsia="hr-HR"/>
              </w:rPr>
              <w:t>3.</w:t>
            </w:r>
          </w:p>
        </w:tc>
        <w:tc>
          <w:tcPr>
            <w:tcW w:w="4706" w:type="dxa"/>
            <w:tcBorders>
              <w:top w:val="single" w:sz="4" w:space="0" w:color="auto"/>
              <w:left w:val="single" w:sz="4" w:space="0" w:color="auto"/>
              <w:bottom w:val="single" w:sz="4" w:space="0" w:color="auto"/>
              <w:right w:val="single" w:sz="4" w:space="0" w:color="auto"/>
            </w:tcBorders>
            <w:vAlign w:val="center"/>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Novčana pomoć umirovljenicima</w:t>
            </w:r>
          </w:p>
        </w:tc>
        <w:tc>
          <w:tcPr>
            <w:tcW w:w="2648" w:type="dxa"/>
            <w:tcBorders>
              <w:top w:val="single" w:sz="4" w:space="0" w:color="auto"/>
              <w:left w:val="single" w:sz="4" w:space="0" w:color="auto"/>
              <w:bottom w:val="single" w:sz="4" w:space="0" w:color="auto"/>
              <w:right w:val="single" w:sz="4" w:space="0" w:color="auto"/>
            </w:tcBorders>
            <w:vAlign w:val="center"/>
          </w:tcPr>
          <w:p w:rsidR="00ED37B7" w:rsidRPr="00ED37B7" w:rsidRDefault="00ED37B7" w:rsidP="00ED37B7">
            <w:pPr>
              <w:spacing w:after="0" w:line="240" w:lineRule="auto"/>
              <w:jc w:val="center"/>
              <w:rPr>
                <w:rFonts w:ascii="Times New Roman" w:eastAsia="Times New Roman" w:hAnsi="Times New Roman" w:cs="Times New Roman"/>
                <w:sz w:val="24"/>
                <w:szCs w:val="24"/>
                <w:lang w:val="de-DE" w:eastAsia="hr-HR"/>
              </w:rPr>
            </w:pPr>
            <w:r w:rsidRPr="00ED37B7">
              <w:rPr>
                <w:rFonts w:ascii="Times New Roman" w:eastAsia="Times New Roman" w:hAnsi="Times New Roman" w:cs="Times New Roman"/>
                <w:sz w:val="24"/>
                <w:szCs w:val="24"/>
                <w:lang w:val="de-DE" w:eastAsia="hr-HR"/>
              </w:rPr>
              <w:t>355</w:t>
            </w:r>
          </w:p>
        </w:tc>
      </w:tr>
      <w:tr w:rsidR="00ED37B7" w:rsidRPr="00ED37B7" w:rsidTr="00044B88">
        <w:trPr>
          <w:trHeight w:val="343"/>
        </w:trPr>
        <w:tc>
          <w:tcPr>
            <w:tcW w:w="860" w:type="dxa"/>
            <w:tcBorders>
              <w:top w:val="single" w:sz="4" w:space="0" w:color="auto"/>
              <w:left w:val="single" w:sz="4" w:space="0" w:color="auto"/>
              <w:bottom w:val="single" w:sz="4" w:space="0" w:color="auto"/>
              <w:right w:val="single" w:sz="4" w:space="0" w:color="auto"/>
            </w:tcBorders>
            <w:vAlign w:val="center"/>
          </w:tcPr>
          <w:p w:rsidR="00ED37B7" w:rsidRPr="00ED37B7" w:rsidRDefault="00ED37B7" w:rsidP="00044B88">
            <w:pPr>
              <w:spacing w:after="0" w:line="240" w:lineRule="auto"/>
              <w:jc w:val="center"/>
              <w:rPr>
                <w:rFonts w:ascii="Times New Roman" w:eastAsia="Times New Roman" w:hAnsi="Times New Roman" w:cs="Times New Roman"/>
                <w:sz w:val="24"/>
                <w:szCs w:val="24"/>
                <w:lang w:val="de-DE" w:eastAsia="hr-HR"/>
              </w:rPr>
            </w:pPr>
            <w:r w:rsidRPr="00ED37B7">
              <w:rPr>
                <w:rFonts w:ascii="Times New Roman" w:eastAsia="Times New Roman" w:hAnsi="Times New Roman" w:cs="Times New Roman"/>
                <w:sz w:val="24"/>
                <w:szCs w:val="24"/>
                <w:lang w:val="de-DE" w:eastAsia="hr-HR"/>
              </w:rPr>
              <w:t>4.</w:t>
            </w:r>
          </w:p>
        </w:tc>
        <w:tc>
          <w:tcPr>
            <w:tcW w:w="4706" w:type="dxa"/>
            <w:tcBorders>
              <w:top w:val="single" w:sz="4" w:space="0" w:color="auto"/>
              <w:left w:val="single" w:sz="4" w:space="0" w:color="auto"/>
              <w:bottom w:val="single" w:sz="4" w:space="0" w:color="auto"/>
              <w:right w:val="single" w:sz="4" w:space="0" w:color="auto"/>
            </w:tcBorders>
            <w:vAlign w:val="center"/>
          </w:tcPr>
          <w:p w:rsidR="00ED37B7" w:rsidRPr="00ED37B7" w:rsidRDefault="00044B88" w:rsidP="00ED37B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Prehrana u osnovnim školama</w:t>
            </w:r>
          </w:p>
        </w:tc>
        <w:tc>
          <w:tcPr>
            <w:tcW w:w="2648" w:type="dxa"/>
            <w:tcBorders>
              <w:top w:val="single" w:sz="4" w:space="0" w:color="auto"/>
              <w:left w:val="single" w:sz="4" w:space="0" w:color="auto"/>
              <w:bottom w:val="single" w:sz="4" w:space="0" w:color="auto"/>
              <w:right w:val="single" w:sz="4" w:space="0" w:color="auto"/>
            </w:tcBorders>
            <w:vAlign w:val="center"/>
          </w:tcPr>
          <w:p w:rsidR="00ED37B7" w:rsidRPr="00ED37B7" w:rsidRDefault="00ED37B7" w:rsidP="00ED37B7">
            <w:pPr>
              <w:spacing w:after="0" w:line="240" w:lineRule="auto"/>
              <w:jc w:val="center"/>
              <w:rPr>
                <w:rFonts w:ascii="Times New Roman" w:eastAsia="Times New Roman" w:hAnsi="Times New Roman" w:cs="Times New Roman"/>
                <w:sz w:val="24"/>
                <w:szCs w:val="24"/>
                <w:lang w:val="de-DE" w:eastAsia="hr-HR"/>
              </w:rPr>
            </w:pPr>
            <w:r w:rsidRPr="00ED37B7">
              <w:rPr>
                <w:rFonts w:ascii="Times New Roman" w:eastAsia="Times New Roman" w:hAnsi="Times New Roman" w:cs="Times New Roman"/>
                <w:sz w:val="24"/>
                <w:szCs w:val="24"/>
                <w:lang w:val="de-DE" w:eastAsia="hr-HR"/>
              </w:rPr>
              <w:t>222</w:t>
            </w:r>
          </w:p>
        </w:tc>
      </w:tr>
      <w:tr w:rsidR="00ED37B7" w:rsidRPr="00ED37B7" w:rsidTr="00044B88">
        <w:trPr>
          <w:trHeight w:val="343"/>
        </w:trPr>
        <w:tc>
          <w:tcPr>
            <w:tcW w:w="860" w:type="dxa"/>
            <w:tcBorders>
              <w:top w:val="single" w:sz="4" w:space="0" w:color="auto"/>
              <w:left w:val="single" w:sz="4" w:space="0" w:color="auto"/>
              <w:bottom w:val="single" w:sz="4" w:space="0" w:color="auto"/>
              <w:right w:val="single" w:sz="4" w:space="0" w:color="auto"/>
            </w:tcBorders>
            <w:vAlign w:val="center"/>
            <w:hideMark/>
          </w:tcPr>
          <w:p w:rsidR="00ED37B7" w:rsidRPr="00ED37B7" w:rsidRDefault="00ED37B7" w:rsidP="00044B88">
            <w:pPr>
              <w:spacing w:after="0" w:line="240" w:lineRule="auto"/>
              <w:jc w:val="center"/>
              <w:rPr>
                <w:rFonts w:ascii="Times New Roman" w:eastAsia="Times New Roman" w:hAnsi="Times New Roman" w:cs="Times New Roman"/>
                <w:sz w:val="24"/>
                <w:szCs w:val="24"/>
                <w:lang w:val="de-DE" w:eastAsia="hr-HR"/>
              </w:rPr>
            </w:pPr>
            <w:r w:rsidRPr="00ED37B7">
              <w:rPr>
                <w:rFonts w:ascii="Times New Roman" w:eastAsia="Times New Roman" w:hAnsi="Times New Roman" w:cs="Times New Roman"/>
                <w:sz w:val="24"/>
                <w:szCs w:val="24"/>
                <w:lang w:val="de-DE" w:eastAsia="hr-HR"/>
              </w:rPr>
              <w:t>5.</w:t>
            </w:r>
          </w:p>
        </w:tc>
        <w:tc>
          <w:tcPr>
            <w:tcW w:w="4706" w:type="dxa"/>
            <w:tcBorders>
              <w:top w:val="single" w:sz="4" w:space="0" w:color="auto"/>
              <w:left w:val="single" w:sz="4" w:space="0" w:color="auto"/>
              <w:bottom w:val="single" w:sz="4" w:space="0" w:color="auto"/>
              <w:right w:val="single" w:sz="4" w:space="0" w:color="auto"/>
            </w:tcBorders>
            <w:vAlign w:val="center"/>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Pogrebni troškovi</w:t>
            </w:r>
          </w:p>
        </w:tc>
        <w:tc>
          <w:tcPr>
            <w:tcW w:w="2648" w:type="dxa"/>
            <w:tcBorders>
              <w:top w:val="single" w:sz="4" w:space="0" w:color="auto"/>
              <w:left w:val="single" w:sz="4" w:space="0" w:color="auto"/>
              <w:bottom w:val="single" w:sz="4" w:space="0" w:color="auto"/>
              <w:right w:val="single" w:sz="4" w:space="0" w:color="auto"/>
            </w:tcBorders>
            <w:vAlign w:val="center"/>
          </w:tcPr>
          <w:p w:rsidR="00ED37B7" w:rsidRPr="00ED37B7" w:rsidRDefault="00ED37B7" w:rsidP="00ED37B7">
            <w:pPr>
              <w:spacing w:after="0" w:line="240" w:lineRule="auto"/>
              <w:jc w:val="center"/>
              <w:rPr>
                <w:rFonts w:ascii="Times New Roman" w:eastAsia="Times New Roman" w:hAnsi="Times New Roman" w:cs="Times New Roman"/>
                <w:sz w:val="24"/>
                <w:szCs w:val="24"/>
                <w:lang w:val="de-DE" w:eastAsia="hr-HR"/>
              </w:rPr>
            </w:pPr>
            <w:r w:rsidRPr="00ED37B7">
              <w:rPr>
                <w:rFonts w:ascii="Times New Roman" w:eastAsia="Times New Roman" w:hAnsi="Times New Roman" w:cs="Times New Roman"/>
                <w:sz w:val="24"/>
                <w:szCs w:val="24"/>
                <w:lang w:val="de-DE" w:eastAsia="hr-HR"/>
              </w:rPr>
              <w:t>3</w:t>
            </w:r>
          </w:p>
        </w:tc>
      </w:tr>
      <w:tr w:rsidR="00ED37B7" w:rsidRPr="00ED37B7" w:rsidTr="00044B88">
        <w:trPr>
          <w:trHeight w:val="343"/>
        </w:trPr>
        <w:tc>
          <w:tcPr>
            <w:tcW w:w="860" w:type="dxa"/>
            <w:tcBorders>
              <w:top w:val="single" w:sz="4" w:space="0" w:color="auto"/>
              <w:left w:val="single" w:sz="4" w:space="0" w:color="auto"/>
              <w:bottom w:val="single" w:sz="4" w:space="0" w:color="auto"/>
              <w:right w:val="single" w:sz="4" w:space="0" w:color="auto"/>
            </w:tcBorders>
            <w:vAlign w:val="center"/>
            <w:hideMark/>
          </w:tcPr>
          <w:p w:rsidR="00ED37B7" w:rsidRPr="00ED37B7" w:rsidRDefault="00ED37B7" w:rsidP="00044B88">
            <w:pPr>
              <w:spacing w:after="0" w:line="240" w:lineRule="auto"/>
              <w:jc w:val="center"/>
              <w:rPr>
                <w:rFonts w:ascii="Times New Roman" w:eastAsia="Times New Roman" w:hAnsi="Times New Roman" w:cs="Times New Roman"/>
                <w:sz w:val="24"/>
                <w:szCs w:val="24"/>
                <w:lang w:val="de-DE" w:eastAsia="hr-HR"/>
              </w:rPr>
            </w:pPr>
            <w:r w:rsidRPr="00ED37B7">
              <w:rPr>
                <w:rFonts w:ascii="Times New Roman" w:eastAsia="Times New Roman" w:hAnsi="Times New Roman" w:cs="Times New Roman"/>
                <w:sz w:val="24"/>
                <w:szCs w:val="24"/>
                <w:lang w:val="de-DE" w:eastAsia="hr-HR"/>
              </w:rPr>
              <w:t>6.</w:t>
            </w:r>
          </w:p>
        </w:tc>
        <w:tc>
          <w:tcPr>
            <w:tcW w:w="4706" w:type="dxa"/>
            <w:tcBorders>
              <w:top w:val="single" w:sz="4" w:space="0" w:color="auto"/>
              <w:left w:val="single" w:sz="4" w:space="0" w:color="auto"/>
              <w:bottom w:val="single" w:sz="4" w:space="0" w:color="auto"/>
              <w:right w:val="single" w:sz="4" w:space="0" w:color="auto"/>
            </w:tcBorders>
            <w:vAlign w:val="center"/>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Jednokratne novčane pomoći</w:t>
            </w:r>
          </w:p>
        </w:tc>
        <w:tc>
          <w:tcPr>
            <w:tcW w:w="2648" w:type="dxa"/>
            <w:tcBorders>
              <w:top w:val="single" w:sz="4" w:space="0" w:color="auto"/>
              <w:left w:val="single" w:sz="4" w:space="0" w:color="auto"/>
              <w:bottom w:val="single" w:sz="4" w:space="0" w:color="auto"/>
              <w:right w:val="single" w:sz="4" w:space="0" w:color="auto"/>
            </w:tcBorders>
            <w:vAlign w:val="center"/>
          </w:tcPr>
          <w:p w:rsidR="00ED37B7" w:rsidRPr="00ED37B7" w:rsidRDefault="00ED37B7" w:rsidP="00ED37B7">
            <w:pPr>
              <w:spacing w:after="0" w:line="240" w:lineRule="auto"/>
              <w:jc w:val="center"/>
              <w:rPr>
                <w:rFonts w:ascii="Times New Roman" w:eastAsia="Times New Roman" w:hAnsi="Times New Roman" w:cs="Times New Roman"/>
                <w:sz w:val="24"/>
                <w:szCs w:val="24"/>
                <w:lang w:val="de-DE" w:eastAsia="hr-HR"/>
              </w:rPr>
            </w:pPr>
            <w:r w:rsidRPr="00ED37B7">
              <w:rPr>
                <w:rFonts w:ascii="Times New Roman" w:eastAsia="Times New Roman" w:hAnsi="Times New Roman" w:cs="Times New Roman"/>
                <w:sz w:val="24"/>
                <w:szCs w:val="24"/>
                <w:lang w:val="de-DE" w:eastAsia="hr-HR"/>
              </w:rPr>
              <w:t>79</w:t>
            </w:r>
          </w:p>
        </w:tc>
      </w:tr>
      <w:tr w:rsidR="00ED37B7" w:rsidRPr="00ED37B7" w:rsidTr="00044B88">
        <w:trPr>
          <w:trHeight w:val="343"/>
        </w:trPr>
        <w:tc>
          <w:tcPr>
            <w:tcW w:w="860" w:type="dxa"/>
            <w:tcBorders>
              <w:top w:val="single" w:sz="4" w:space="0" w:color="auto"/>
              <w:left w:val="single" w:sz="4" w:space="0" w:color="auto"/>
              <w:bottom w:val="single" w:sz="4" w:space="0" w:color="auto"/>
              <w:right w:val="single" w:sz="4" w:space="0" w:color="auto"/>
            </w:tcBorders>
            <w:vAlign w:val="center"/>
          </w:tcPr>
          <w:p w:rsidR="00ED37B7" w:rsidRPr="00ED37B7" w:rsidRDefault="00ED37B7" w:rsidP="00044B88">
            <w:pPr>
              <w:spacing w:after="0" w:line="240" w:lineRule="auto"/>
              <w:jc w:val="center"/>
              <w:rPr>
                <w:rFonts w:ascii="Times New Roman" w:eastAsia="Times New Roman" w:hAnsi="Times New Roman" w:cs="Times New Roman"/>
                <w:sz w:val="24"/>
                <w:szCs w:val="24"/>
                <w:lang w:val="de-DE" w:eastAsia="hr-HR"/>
              </w:rPr>
            </w:pPr>
            <w:r w:rsidRPr="00ED37B7">
              <w:rPr>
                <w:rFonts w:ascii="Times New Roman" w:eastAsia="Times New Roman" w:hAnsi="Times New Roman" w:cs="Times New Roman"/>
                <w:sz w:val="24"/>
                <w:szCs w:val="24"/>
                <w:lang w:val="de-DE" w:eastAsia="hr-HR"/>
              </w:rPr>
              <w:t>7.</w:t>
            </w:r>
          </w:p>
        </w:tc>
        <w:tc>
          <w:tcPr>
            <w:tcW w:w="4706" w:type="dxa"/>
            <w:tcBorders>
              <w:top w:val="single" w:sz="4" w:space="0" w:color="auto"/>
              <w:left w:val="single" w:sz="4" w:space="0" w:color="auto"/>
              <w:bottom w:val="single" w:sz="4" w:space="0" w:color="auto"/>
              <w:right w:val="single" w:sz="4" w:space="0" w:color="auto"/>
            </w:tcBorders>
          </w:tcPr>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Komunalna naknada (oslobođenje)</w:t>
            </w:r>
          </w:p>
        </w:tc>
        <w:tc>
          <w:tcPr>
            <w:tcW w:w="2648" w:type="dxa"/>
            <w:tcBorders>
              <w:top w:val="single" w:sz="4" w:space="0" w:color="auto"/>
              <w:left w:val="single" w:sz="4" w:space="0" w:color="auto"/>
              <w:bottom w:val="single" w:sz="4" w:space="0" w:color="auto"/>
              <w:right w:val="single" w:sz="4" w:space="0" w:color="auto"/>
            </w:tcBorders>
            <w:vAlign w:val="center"/>
          </w:tcPr>
          <w:p w:rsidR="00ED37B7" w:rsidRPr="00ED37B7" w:rsidRDefault="00ED37B7" w:rsidP="00ED37B7">
            <w:pPr>
              <w:spacing w:after="0" w:line="240" w:lineRule="auto"/>
              <w:jc w:val="center"/>
              <w:rPr>
                <w:rFonts w:ascii="Times New Roman" w:eastAsia="Times New Roman" w:hAnsi="Times New Roman" w:cs="Times New Roman"/>
                <w:sz w:val="24"/>
                <w:szCs w:val="24"/>
                <w:lang w:val="de-DE" w:eastAsia="hr-HR"/>
              </w:rPr>
            </w:pPr>
            <w:r w:rsidRPr="00ED37B7">
              <w:rPr>
                <w:rFonts w:ascii="Times New Roman" w:eastAsia="Times New Roman" w:hAnsi="Times New Roman" w:cs="Times New Roman"/>
                <w:sz w:val="24"/>
                <w:szCs w:val="24"/>
                <w:lang w:val="de-DE" w:eastAsia="hr-HR"/>
              </w:rPr>
              <w:t>348</w:t>
            </w:r>
          </w:p>
        </w:tc>
      </w:tr>
      <w:tr w:rsidR="00ED37B7" w:rsidRPr="00ED37B7" w:rsidTr="00044B88">
        <w:trPr>
          <w:trHeight w:val="343"/>
        </w:trPr>
        <w:tc>
          <w:tcPr>
            <w:tcW w:w="860" w:type="dxa"/>
            <w:tcBorders>
              <w:top w:val="single" w:sz="4" w:space="0" w:color="auto"/>
              <w:left w:val="single" w:sz="4" w:space="0" w:color="auto"/>
              <w:bottom w:val="single" w:sz="4" w:space="0" w:color="auto"/>
              <w:right w:val="single" w:sz="4" w:space="0" w:color="auto"/>
            </w:tcBorders>
            <w:vAlign w:val="center"/>
          </w:tcPr>
          <w:p w:rsidR="00ED37B7" w:rsidRPr="00ED37B7" w:rsidRDefault="00ED37B7" w:rsidP="00044B88">
            <w:pPr>
              <w:spacing w:after="0" w:line="240" w:lineRule="auto"/>
              <w:jc w:val="center"/>
              <w:rPr>
                <w:rFonts w:ascii="Times New Roman" w:eastAsia="Times New Roman" w:hAnsi="Times New Roman" w:cs="Times New Roman"/>
                <w:sz w:val="24"/>
                <w:szCs w:val="24"/>
                <w:lang w:val="de-DE" w:eastAsia="hr-HR"/>
              </w:rPr>
            </w:pPr>
            <w:r w:rsidRPr="00ED37B7">
              <w:rPr>
                <w:rFonts w:ascii="Times New Roman" w:eastAsia="Times New Roman" w:hAnsi="Times New Roman" w:cs="Times New Roman"/>
                <w:sz w:val="24"/>
                <w:szCs w:val="24"/>
                <w:lang w:val="de-DE" w:eastAsia="hr-HR"/>
              </w:rPr>
              <w:t>8.</w:t>
            </w:r>
          </w:p>
        </w:tc>
        <w:tc>
          <w:tcPr>
            <w:tcW w:w="4706" w:type="dxa"/>
            <w:tcBorders>
              <w:top w:val="single" w:sz="4" w:space="0" w:color="auto"/>
              <w:left w:val="single" w:sz="4" w:space="0" w:color="auto"/>
              <w:bottom w:val="single" w:sz="4" w:space="0" w:color="auto"/>
              <w:right w:val="single" w:sz="4" w:space="0" w:color="auto"/>
            </w:tcBorders>
          </w:tcPr>
          <w:p w:rsidR="00ED37B7" w:rsidRPr="00ED37B7" w:rsidRDefault="00D06CEF" w:rsidP="00D06CE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Sufinanciranje</w:t>
            </w:r>
            <w:r w:rsidR="00ED37B7" w:rsidRPr="00ED37B7">
              <w:rPr>
                <w:rFonts w:ascii="Times New Roman" w:eastAsia="Times New Roman" w:hAnsi="Times New Roman" w:cs="Times New Roman"/>
                <w:sz w:val="24"/>
                <w:szCs w:val="24"/>
                <w:lang w:eastAsia="hr-HR"/>
              </w:rPr>
              <w:t xml:space="preserve"> boravka  djece u </w:t>
            </w:r>
            <w:r>
              <w:rPr>
                <w:rFonts w:ascii="Times New Roman" w:eastAsia="Times New Roman" w:hAnsi="Times New Roman" w:cs="Times New Roman"/>
                <w:sz w:val="24"/>
                <w:szCs w:val="24"/>
                <w:lang w:eastAsia="hr-HR"/>
              </w:rPr>
              <w:t>Poliklinici SUVAG i drugim</w:t>
            </w:r>
            <w:r w:rsidR="00ED37B7" w:rsidRPr="00ED37B7">
              <w:rPr>
                <w:rFonts w:ascii="Times New Roman" w:eastAsia="Times New Roman" w:hAnsi="Times New Roman" w:cs="Times New Roman"/>
                <w:sz w:val="24"/>
                <w:szCs w:val="24"/>
                <w:lang w:eastAsia="hr-HR"/>
              </w:rPr>
              <w:t xml:space="preserve"> sličnim ustanovama</w:t>
            </w:r>
          </w:p>
        </w:tc>
        <w:tc>
          <w:tcPr>
            <w:tcW w:w="2648" w:type="dxa"/>
            <w:tcBorders>
              <w:top w:val="single" w:sz="4" w:space="0" w:color="auto"/>
              <w:left w:val="single" w:sz="4" w:space="0" w:color="auto"/>
              <w:bottom w:val="single" w:sz="4" w:space="0" w:color="auto"/>
              <w:right w:val="single" w:sz="4" w:space="0" w:color="auto"/>
            </w:tcBorders>
            <w:vAlign w:val="center"/>
          </w:tcPr>
          <w:p w:rsidR="00ED37B7" w:rsidRPr="00ED37B7" w:rsidRDefault="00ED37B7" w:rsidP="00ED37B7">
            <w:pPr>
              <w:spacing w:after="0" w:line="240" w:lineRule="auto"/>
              <w:jc w:val="center"/>
              <w:rPr>
                <w:rFonts w:ascii="Times New Roman" w:eastAsia="Times New Roman" w:hAnsi="Times New Roman" w:cs="Times New Roman"/>
                <w:sz w:val="24"/>
                <w:szCs w:val="24"/>
                <w:lang w:val="de-DE" w:eastAsia="hr-HR"/>
              </w:rPr>
            </w:pPr>
            <w:r w:rsidRPr="00ED37B7">
              <w:rPr>
                <w:rFonts w:ascii="Times New Roman" w:eastAsia="Times New Roman" w:hAnsi="Times New Roman" w:cs="Times New Roman"/>
                <w:sz w:val="24"/>
                <w:szCs w:val="24"/>
                <w:lang w:val="de-DE" w:eastAsia="hr-HR"/>
              </w:rPr>
              <w:t>6</w:t>
            </w:r>
          </w:p>
        </w:tc>
      </w:tr>
      <w:tr w:rsidR="00ED37B7" w:rsidRPr="00ED37B7" w:rsidTr="00044B88">
        <w:trPr>
          <w:trHeight w:val="448"/>
        </w:trPr>
        <w:tc>
          <w:tcPr>
            <w:tcW w:w="8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D37B7" w:rsidRPr="00ED37B7" w:rsidRDefault="00ED37B7" w:rsidP="00044B88">
            <w:pPr>
              <w:spacing w:after="0" w:line="240" w:lineRule="auto"/>
              <w:jc w:val="center"/>
              <w:rPr>
                <w:rFonts w:ascii="Times New Roman" w:eastAsia="Times New Roman" w:hAnsi="Times New Roman" w:cs="Times New Roman"/>
                <w:b/>
                <w:sz w:val="24"/>
                <w:szCs w:val="24"/>
                <w:lang w:val="de-DE" w:eastAsia="hr-HR"/>
              </w:rPr>
            </w:pPr>
          </w:p>
        </w:tc>
        <w:tc>
          <w:tcPr>
            <w:tcW w:w="47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ED37B7" w:rsidRPr="00ED37B7" w:rsidRDefault="00ED37B7" w:rsidP="00ED37B7">
            <w:pPr>
              <w:spacing w:after="0" w:line="240" w:lineRule="auto"/>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Ukupno</w:t>
            </w:r>
          </w:p>
        </w:tc>
        <w:tc>
          <w:tcPr>
            <w:tcW w:w="26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ED37B7" w:rsidRPr="00ED37B7" w:rsidRDefault="00044B88" w:rsidP="00ED37B7">
            <w:pPr>
              <w:spacing w:after="0" w:line="240" w:lineRule="auto"/>
              <w:jc w:val="center"/>
              <w:rPr>
                <w:rFonts w:ascii="Times New Roman" w:eastAsia="Times New Roman" w:hAnsi="Times New Roman" w:cs="Times New Roman"/>
                <w:b/>
                <w:sz w:val="24"/>
                <w:szCs w:val="24"/>
                <w:lang w:val="de-DE" w:eastAsia="hr-HR"/>
              </w:rPr>
            </w:pPr>
            <w:r>
              <w:rPr>
                <w:rFonts w:ascii="Times New Roman" w:eastAsia="Times New Roman" w:hAnsi="Times New Roman" w:cs="Times New Roman"/>
                <w:b/>
                <w:sz w:val="24"/>
                <w:szCs w:val="24"/>
                <w:lang w:val="de-DE" w:eastAsia="hr-HR"/>
              </w:rPr>
              <w:t>1339</w:t>
            </w:r>
          </w:p>
        </w:tc>
      </w:tr>
    </w:tbl>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p w:rsidR="00985C5F" w:rsidRDefault="00044B88" w:rsidP="00ED37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rsidR="00ED37B7" w:rsidRPr="00ED37B7" w:rsidRDefault="00985C5F" w:rsidP="00ED37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ab/>
      </w:r>
      <w:r w:rsidR="00ED37B7" w:rsidRPr="00ED37B7">
        <w:rPr>
          <w:rFonts w:ascii="Times New Roman" w:eastAsia="Times New Roman" w:hAnsi="Times New Roman" w:cs="Times New Roman"/>
          <w:sz w:val="24"/>
          <w:szCs w:val="24"/>
          <w:lang w:eastAsia="hr-HR"/>
        </w:rPr>
        <w:t>Prema pojedinim oblicima pomoći utvrđenim Programom javnih potreba u socijalnoj skrbi za 2017. godinu, odnos planiranog i ostvarenog  je sljedeći:</w:t>
      </w:r>
    </w:p>
    <w:p w:rsidR="00ED37B7" w:rsidRPr="00ED37B7" w:rsidRDefault="00ED37B7" w:rsidP="00ED37B7">
      <w:pPr>
        <w:spacing w:after="0" w:line="240" w:lineRule="auto"/>
        <w:rPr>
          <w:rFonts w:ascii="Times New Roman" w:eastAsia="Calibri" w:hAnsi="Times New Roman" w:cs="Times New Roman"/>
          <w:b/>
          <w:sz w:val="24"/>
          <w:szCs w:val="24"/>
        </w:rPr>
      </w:pPr>
    </w:p>
    <w:tbl>
      <w:tblPr>
        <w:tblpPr w:leftFromText="180" w:rightFromText="180" w:vertAnchor="text" w:horzAnchor="margin" w:tblpY="1"/>
        <w:tblOverlap w:val="neve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1985"/>
        <w:gridCol w:w="1999"/>
        <w:gridCol w:w="1276"/>
      </w:tblGrid>
      <w:tr w:rsidR="00ED37B7" w:rsidRPr="00ED37B7" w:rsidTr="00D06CEF">
        <w:trPr>
          <w:trHeight w:val="1049"/>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37B7" w:rsidRPr="00ED37B7" w:rsidRDefault="00ED37B7" w:rsidP="00ED37B7">
            <w:pPr>
              <w:spacing w:after="0" w:line="240" w:lineRule="auto"/>
              <w:jc w:val="both"/>
              <w:rPr>
                <w:rFonts w:ascii="Times New Roman" w:eastAsia="Times New Roman" w:hAnsi="Times New Roman" w:cs="Times New Roman"/>
                <w:b/>
                <w:sz w:val="24"/>
                <w:szCs w:val="24"/>
                <w:lang w:eastAsia="hr-HR"/>
              </w:rPr>
            </w:pPr>
          </w:p>
          <w:p w:rsidR="00ED37B7" w:rsidRPr="00ED37B7" w:rsidRDefault="00D06CEF" w:rsidP="00ED37B7">
            <w:pPr>
              <w:spacing w:after="0" w:line="240" w:lineRule="auto"/>
              <w:jc w:val="both"/>
              <w:rPr>
                <w:rFonts w:ascii="Times New Roman" w:eastAsia="Times New Roman" w:hAnsi="Times New Roman" w:cs="Times New Roman"/>
                <w:b/>
                <w:sz w:val="24"/>
                <w:szCs w:val="24"/>
                <w:lang w:eastAsia="hr-HR"/>
              </w:rPr>
            </w:pPr>
            <w:proofErr w:type="spellStart"/>
            <w:r>
              <w:rPr>
                <w:rFonts w:ascii="Times New Roman" w:eastAsia="Times New Roman" w:hAnsi="Times New Roman" w:cs="Times New Roman"/>
                <w:b/>
                <w:sz w:val="24"/>
                <w:szCs w:val="24"/>
                <w:lang w:eastAsia="hr-HR"/>
              </w:rPr>
              <w:t>Rb</w:t>
            </w:r>
            <w:proofErr w:type="spellEnd"/>
            <w:r>
              <w:rPr>
                <w:rFonts w:ascii="Times New Roman" w:eastAsia="Times New Roman" w:hAnsi="Times New Roman" w:cs="Times New Roman"/>
                <w:b/>
                <w:sz w:val="24"/>
                <w:szCs w:val="24"/>
                <w:lang w:eastAsia="hr-HR"/>
              </w:rPr>
              <w:t>.</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37B7" w:rsidRPr="00ED37B7" w:rsidRDefault="00D06CEF" w:rsidP="00ED37B7">
            <w:pPr>
              <w:keepNext/>
              <w:spacing w:before="240" w:after="60" w:line="240" w:lineRule="auto"/>
              <w:jc w:val="center"/>
              <w:outlineLvl w:val="1"/>
              <w:rPr>
                <w:rFonts w:ascii="Times New Roman" w:eastAsia="Times New Roman" w:hAnsi="Times New Roman" w:cs="Times New Roman"/>
                <w:b/>
                <w:bCs/>
                <w:iCs/>
                <w:sz w:val="24"/>
                <w:szCs w:val="24"/>
                <w:lang w:eastAsia="hr-HR"/>
              </w:rPr>
            </w:pPr>
            <w:r>
              <w:rPr>
                <w:rFonts w:ascii="Times New Roman" w:eastAsia="Times New Roman" w:hAnsi="Times New Roman" w:cs="Times New Roman"/>
                <w:b/>
                <w:bCs/>
                <w:iCs/>
                <w:sz w:val="24"/>
                <w:szCs w:val="24"/>
                <w:lang w:eastAsia="hr-HR"/>
              </w:rPr>
              <w:t>Oblik pomoći</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37B7" w:rsidRPr="00ED37B7" w:rsidRDefault="00ED37B7" w:rsidP="00ED37B7">
            <w:pPr>
              <w:spacing w:after="0" w:line="240" w:lineRule="auto"/>
              <w:jc w:val="center"/>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jc w:val="center"/>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Plan za 2017.</w:t>
            </w:r>
          </w:p>
          <w:p w:rsidR="00ED37B7" w:rsidRPr="00ED37B7" w:rsidRDefault="00ED37B7" w:rsidP="00ED37B7">
            <w:pPr>
              <w:spacing w:after="0" w:line="240" w:lineRule="auto"/>
              <w:jc w:val="center"/>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godinu</w:t>
            </w:r>
          </w:p>
          <w:p w:rsidR="00ED37B7" w:rsidRPr="00ED37B7" w:rsidRDefault="00ED37B7" w:rsidP="00ED37B7">
            <w:pPr>
              <w:spacing w:after="0" w:line="240" w:lineRule="auto"/>
              <w:jc w:val="center"/>
              <w:rPr>
                <w:rFonts w:ascii="Times New Roman" w:eastAsia="Times New Roman" w:hAnsi="Times New Roman" w:cs="Times New Roman"/>
                <w:b/>
                <w:sz w:val="24"/>
                <w:szCs w:val="24"/>
                <w:lang w:eastAsia="hr-HR"/>
              </w:rPr>
            </w:pPr>
          </w:p>
        </w:tc>
        <w:tc>
          <w:tcPr>
            <w:tcW w:w="1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37B7" w:rsidRPr="00ED37B7" w:rsidRDefault="00ED37B7" w:rsidP="00ED37B7">
            <w:pPr>
              <w:spacing w:after="0" w:line="240" w:lineRule="auto"/>
              <w:jc w:val="center"/>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jc w:val="center"/>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Realizacija u</w:t>
            </w:r>
          </w:p>
          <w:p w:rsidR="00ED37B7" w:rsidRPr="00ED37B7" w:rsidRDefault="00D06CEF" w:rsidP="00ED37B7">
            <w:pPr>
              <w:spacing w:after="0"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2017. godini</w:t>
            </w:r>
            <w:r w:rsidR="00ED37B7" w:rsidRPr="00ED37B7">
              <w:rPr>
                <w:rFonts w:ascii="Times New Roman" w:eastAsia="Times New Roman" w:hAnsi="Times New Roman" w:cs="Times New Roman"/>
                <w:b/>
                <w:sz w:val="24"/>
                <w:szCs w:val="24"/>
                <w:lang w:eastAsia="hr-HR"/>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37B7" w:rsidRPr="00ED37B7" w:rsidRDefault="00ED37B7" w:rsidP="00ED37B7">
            <w:pPr>
              <w:spacing w:after="0" w:line="240" w:lineRule="auto"/>
              <w:jc w:val="center"/>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jc w:val="center"/>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 izvršenja</w:t>
            </w:r>
          </w:p>
        </w:tc>
      </w:tr>
      <w:tr w:rsidR="00ED37B7" w:rsidRPr="00ED37B7" w:rsidTr="00ED37B7">
        <w:trPr>
          <w:trHeight w:val="228"/>
        </w:trPr>
        <w:tc>
          <w:tcPr>
            <w:tcW w:w="675" w:type="dxa"/>
            <w:tcBorders>
              <w:top w:val="single" w:sz="4" w:space="0" w:color="auto"/>
              <w:left w:val="single" w:sz="4" w:space="0" w:color="auto"/>
              <w:bottom w:val="single" w:sz="4" w:space="0" w:color="auto"/>
              <w:right w:val="single" w:sz="4" w:space="0" w:color="auto"/>
            </w:tcBorders>
            <w:hideMark/>
          </w:tcPr>
          <w:p w:rsidR="00ED37B7" w:rsidRPr="00ED37B7" w:rsidRDefault="00ED37B7" w:rsidP="00D06CEF">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w:t>
            </w:r>
          </w:p>
        </w:tc>
        <w:tc>
          <w:tcPr>
            <w:tcW w:w="3544" w:type="dxa"/>
            <w:tcBorders>
              <w:top w:val="single" w:sz="4" w:space="0" w:color="auto"/>
              <w:left w:val="single" w:sz="4" w:space="0" w:color="auto"/>
              <w:bottom w:val="single" w:sz="4" w:space="0" w:color="auto"/>
              <w:right w:val="single" w:sz="4" w:space="0" w:color="auto"/>
            </w:tcBorders>
            <w:hideMark/>
          </w:tcPr>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Troškovi stanovanja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170.000,00</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153.016,65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90,01</w:t>
            </w:r>
          </w:p>
        </w:tc>
      </w:tr>
      <w:tr w:rsidR="00ED37B7" w:rsidRPr="00ED37B7" w:rsidTr="00ED37B7">
        <w:trPr>
          <w:trHeight w:val="228"/>
        </w:trPr>
        <w:tc>
          <w:tcPr>
            <w:tcW w:w="675" w:type="dxa"/>
            <w:tcBorders>
              <w:top w:val="single" w:sz="4" w:space="0" w:color="auto"/>
              <w:left w:val="single" w:sz="4" w:space="0" w:color="auto"/>
              <w:bottom w:val="single" w:sz="4" w:space="0" w:color="auto"/>
              <w:right w:val="single" w:sz="4" w:space="0" w:color="auto"/>
            </w:tcBorders>
            <w:hideMark/>
          </w:tcPr>
          <w:p w:rsidR="00ED37B7" w:rsidRPr="00ED37B7" w:rsidRDefault="00ED37B7" w:rsidP="00D06CEF">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w:t>
            </w:r>
          </w:p>
        </w:tc>
        <w:tc>
          <w:tcPr>
            <w:tcW w:w="3544" w:type="dxa"/>
            <w:tcBorders>
              <w:top w:val="single" w:sz="4" w:space="0" w:color="auto"/>
              <w:left w:val="single" w:sz="4" w:space="0" w:color="auto"/>
              <w:bottom w:val="single" w:sz="4" w:space="0" w:color="auto"/>
              <w:right w:val="single" w:sz="4" w:space="0" w:color="auto"/>
            </w:tcBorders>
            <w:hideMark/>
          </w:tcPr>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Pomoć za ogrjev - Županija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230.000,00</w:t>
            </w:r>
          </w:p>
        </w:tc>
        <w:tc>
          <w:tcPr>
            <w:tcW w:w="1999" w:type="dxa"/>
            <w:tcBorders>
              <w:top w:val="single" w:sz="4" w:space="0" w:color="auto"/>
              <w:left w:val="single" w:sz="4" w:space="0" w:color="auto"/>
              <w:bottom w:val="single" w:sz="4" w:space="0" w:color="auto"/>
              <w:right w:val="single" w:sz="4" w:space="0" w:color="auto"/>
            </w:tcBorders>
            <w:shd w:val="clear" w:color="auto" w:fill="FFFFFF"/>
            <w:vAlign w:val="bottom"/>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224.200,00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97,48</w:t>
            </w:r>
          </w:p>
        </w:tc>
      </w:tr>
      <w:tr w:rsidR="00ED37B7" w:rsidRPr="00ED37B7" w:rsidTr="00ED37B7">
        <w:trPr>
          <w:trHeight w:val="228"/>
        </w:trPr>
        <w:tc>
          <w:tcPr>
            <w:tcW w:w="675" w:type="dxa"/>
            <w:tcBorders>
              <w:top w:val="single" w:sz="4" w:space="0" w:color="auto"/>
              <w:left w:val="single" w:sz="4" w:space="0" w:color="auto"/>
              <w:bottom w:val="single" w:sz="4" w:space="0" w:color="auto"/>
              <w:right w:val="single" w:sz="4" w:space="0" w:color="auto"/>
            </w:tcBorders>
          </w:tcPr>
          <w:p w:rsidR="00ED37B7" w:rsidRPr="00ED37B7" w:rsidRDefault="00ED37B7" w:rsidP="00D06CEF">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w:t>
            </w:r>
          </w:p>
        </w:tc>
        <w:tc>
          <w:tcPr>
            <w:tcW w:w="3544" w:type="dxa"/>
            <w:tcBorders>
              <w:top w:val="single" w:sz="4" w:space="0" w:color="auto"/>
              <w:left w:val="single" w:sz="4" w:space="0" w:color="auto"/>
              <w:bottom w:val="single" w:sz="4" w:space="0" w:color="auto"/>
              <w:right w:val="single" w:sz="4" w:space="0" w:color="auto"/>
            </w:tcBorders>
          </w:tcPr>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Novčana pomoć umirovljenicima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405.000,00</w:t>
            </w:r>
          </w:p>
        </w:tc>
        <w:tc>
          <w:tcPr>
            <w:tcW w:w="1999" w:type="dxa"/>
            <w:tcBorders>
              <w:top w:val="single" w:sz="4" w:space="0" w:color="auto"/>
              <w:left w:val="single" w:sz="4" w:space="0" w:color="auto"/>
              <w:bottom w:val="single" w:sz="4" w:space="0" w:color="auto"/>
              <w:right w:val="single" w:sz="4" w:space="0" w:color="auto"/>
            </w:tcBorders>
            <w:shd w:val="clear" w:color="auto" w:fill="FFFFFF"/>
            <w:vAlign w:val="bottom"/>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403.700,00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99,68</w:t>
            </w:r>
          </w:p>
        </w:tc>
      </w:tr>
      <w:tr w:rsidR="00ED37B7" w:rsidRPr="00ED37B7" w:rsidTr="00ED37B7">
        <w:trPr>
          <w:trHeight w:val="228"/>
        </w:trPr>
        <w:tc>
          <w:tcPr>
            <w:tcW w:w="675" w:type="dxa"/>
            <w:tcBorders>
              <w:top w:val="single" w:sz="4" w:space="0" w:color="auto"/>
              <w:left w:val="single" w:sz="4" w:space="0" w:color="auto"/>
              <w:bottom w:val="single" w:sz="4" w:space="0" w:color="auto"/>
              <w:right w:val="single" w:sz="4" w:space="0" w:color="auto"/>
            </w:tcBorders>
            <w:hideMark/>
          </w:tcPr>
          <w:p w:rsidR="00ED37B7" w:rsidRPr="00ED37B7" w:rsidRDefault="00ED37B7" w:rsidP="00D06CEF">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p>
        </w:tc>
        <w:tc>
          <w:tcPr>
            <w:tcW w:w="3544" w:type="dxa"/>
            <w:tcBorders>
              <w:top w:val="single" w:sz="4" w:space="0" w:color="auto"/>
              <w:left w:val="single" w:sz="4" w:space="0" w:color="auto"/>
              <w:bottom w:val="single" w:sz="4" w:space="0" w:color="auto"/>
              <w:right w:val="single" w:sz="4" w:space="0" w:color="auto"/>
            </w:tcBorders>
            <w:hideMark/>
          </w:tcPr>
          <w:p w:rsidR="00ED37B7" w:rsidRPr="00ED37B7" w:rsidRDefault="00D06CEF" w:rsidP="00ED37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Prehrana u osnovnim školama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232.500,00</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213.023,00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91,62</w:t>
            </w:r>
          </w:p>
        </w:tc>
      </w:tr>
      <w:tr w:rsidR="00ED37B7" w:rsidRPr="00ED37B7" w:rsidTr="00ED37B7">
        <w:trPr>
          <w:trHeight w:val="228"/>
        </w:trPr>
        <w:tc>
          <w:tcPr>
            <w:tcW w:w="675" w:type="dxa"/>
            <w:tcBorders>
              <w:top w:val="single" w:sz="4" w:space="0" w:color="auto"/>
              <w:left w:val="single" w:sz="4" w:space="0" w:color="auto"/>
              <w:bottom w:val="single" w:sz="4" w:space="0" w:color="auto"/>
              <w:right w:val="single" w:sz="4" w:space="0" w:color="auto"/>
            </w:tcBorders>
            <w:hideMark/>
          </w:tcPr>
          <w:p w:rsidR="00ED37B7" w:rsidRPr="00ED37B7" w:rsidRDefault="00ED37B7" w:rsidP="00D06CEF">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5.</w:t>
            </w:r>
          </w:p>
        </w:tc>
        <w:tc>
          <w:tcPr>
            <w:tcW w:w="3544" w:type="dxa"/>
            <w:tcBorders>
              <w:top w:val="single" w:sz="4" w:space="0" w:color="auto"/>
              <w:left w:val="single" w:sz="4" w:space="0" w:color="auto"/>
              <w:bottom w:val="single" w:sz="4" w:space="0" w:color="auto"/>
              <w:right w:val="single" w:sz="4" w:space="0" w:color="auto"/>
            </w:tcBorders>
            <w:hideMark/>
          </w:tcPr>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Pogrebni troškovi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15.000,00</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5.100,00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34,00</w:t>
            </w:r>
          </w:p>
        </w:tc>
      </w:tr>
      <w:tr w:rsidR="00ED37B7" w:rsidRPr="00ED37B7" w:rsidTr="00ED37B7">
        <w:trPr>
          <w:trHeight w:val="228"/>
        </w:trPr>
        <w:tc>
          <w:tcPr>
            <w:tcW w:w="675" w:type="dxa"/>
            <w:tcBorders>
              <w:top w:val="single" w:sz="4" w:space="0" w:color="auto"/>
              <w:left w:val="single" w:sz="4" w:space="0" w:color="auto"/>
              <w:bottom w:val="single" w:sz="4" w:space="0" w:color="auto"/>
              <w:right w:val="single" w:sz="4" w:space="0" w:color="auto"/>
            </w:tcBorders>
            <w:hideMark/>
          </w:tcPr>
          <w:p w:rsidR="00ED37B7" w:rsidRPr="00ED37B7" w:rsidRDefault="00ED37B7" w:rsidP="00D06CEF">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6.</w:t>
            </w:r>
          </w:p>
        </w:tc>
        <w:tc>
          <w:tcPr>
            <w:tcW w:w="3544" w:type="dxa"/>
            <w:tcBorders>
              <w:top w:val="single" w:sz="4" w:space="0" w:color="auto"/>
              <w:left w:val="single" w:sz="4" w:space="0" w:color="auto"/>
              <w:bottom w:val="single" w:sz="4" w:space="0" w:color="auto"/>
              <w:right w:val="single" w:sz="4" w:space="0" w:color="auto"/>
            </w:tcBorders>
            <w:hideMark/>
          </w:tcPr>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Jednokratne novčane pomoći</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90.000,00</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77.684,47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86,32</w:t>
            </w:r>
          </w:p>
        </w:tc>
      </w:tr>
      <w:tr w:rsidR="00ED37B7" w:rsidRPr="00ED37B7" w:rsidTr="00ED37B7">
        <w:trPr>
          <w:trHeight w:val="410"/>
        </w:trPr>
        <w:tc>
          <w:tcPr>
            <w:tcW w:w="675" w:type="dxa"/>
            <w:tcBorders>
              <w:top w:val="single" w:sz="4" w:space="0" w:color="auto"/>
              <w:left w:val="single" w:sz="4" w:space="0" w:color="auto"/>
              <w:bottom w:val="single" w:sz="4" w:space="0" w:color="auto"/>
              <w:right w:val="single" w:sz="4" w:space="0" w:color="auto"/>
            </w:tcBorders>
            <w:hideMark/>
          </w:tcPr>
          <w:p w:rsidR="00ED37B7" w:rsidRPr="00ED37B7" w:rsidRDefault="00ED37B7" w:rsidP="00D06CEF">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7.</w:t>
            </w:r>
          </w:p>
        </w:tc>
        <w:tc>
          <w:tcPr>
            <w:tcW w:w="3544" w:type="dxa"/>
            <w:tcBorders>
              <w:top w:val="single" w:sz="4" w:space="0" w:color="auto"/>
              <w:left w:val="single" w:sz="4" w:space="0" w:color="auto"/>
              <w:bottom w:val="single" w:sz="4" w:space="0" w:color="auto"/>
              <w:right w:val="single" w:sz="4" w:space="0" w:color="auto"/>
            </w:tcBorders>
            <w:hideMark/>
          </w:tcPr>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Komunalna naknada (oslobođenje)</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80.000,00</w:t>
            </w:r>
          </w:p>
        </w:tc>
        <w:tc>
          <w:tcPr>
            <w:tcW w:w="1999" w:type="dxa"/>
            <w:tcBorders>
              <w:top w:val="single" w:sz="4" w:space="0" w:color="auto"/>
              <w:left w:val="single" w:sz="4" w:space="0" w:color="auto"/>
              <w:bottom w:val="single" w:sz="4" w:space="0" w:color="auto"/>
              <w:right w:val="single" w:sz="4" w:space="0" w:color="auto"/>
            </w:tcBorders>
            <w:shd w:val="clear" w:color="auto" w:fill="FFFFFF"/>
            <w:vAlign w:val="center"/>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75.472,86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94,34</w:t>
            </w:r>
          </w:p>
        </w:tc>
      </w:tr>
      <w:tr w:rsidR="00ED37B7" w:rsidRPr="00ED37B7" w:rsidTr="00ED37B7">
        <w:trPr>
          <w:trHeight w:val="228"/>
        </w:trPr>
        <w:tc>
          <w:tcPr>
            <w:tcW w:w="675" w:type="dxa"/>
            <w:tcBorders>
              <w:top w:val="single" w:sz="4" w:space="0" w:color="auto"/>
              <w:left w:val="single" w:sz="4" w:space="0" w:color="auto"/>
              <w:bottom w:val="single" w:sz="4" w:space="0" w:color="auto"/>
              <w:right w:val="single" w:sz="4" w:space="0" w:color="auto"/>
            </w:tcBorders>
            <w:hideMark/>
          </w:tcPr>
          <w:p w:rsidR="00ED37B7" w:rsidRPr="00ED37B7" w:rsidRDefault="00ED37B7" w:rsidP="00D06CEF">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8.</w:t>
            </w:r>
          </w:p>
        </w:tc>
        <w:tc>
          <w:tcPr>
            <w:tcW w:w="3544" w:type="dxa"/>
            <w:tcBorders>
              <w:top w:val="single" w:sz="4" w:space="0" w:color="auto"/>
              <w:left w:val="single" w:sz="4" w:space="0" w:color="auto"/>
              <w:bottom w:val="single" w:sz="4" w:space="0" w:color="auto"/>
              <w:right w:val="single" w:sz="4" w:space="0" w:color="auto"/>
            </w:tcBorders>
            <w:hideMark/>
          </w:tcPr>
          <w:p w:rsidR="00ED37B7" w:rsidRPr="00ED37B7" w:rsidRDefault="00D06CEF" w:rsidP="00D06CE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Sufinanciranje</w:t>
            </w:r>
            <w:r w:rsidR="00ED37B7" w:rsidRPr="00ED37B7">
              <w:rPr>
                <w:rFonts w:ascii="Times New Roman" w:eastAsia="Times New Roman" w:hAnsi="Times New Roman" w:cs="Times New Roman"/>
                <w:sz w:val="24"/>
                <w:szCs w:val="24"/>
                <w:lang w:eastAsia="hr-HR"/>
              </w:rPr>
              <w:t xml:space="preserve"> boravka  djece u </w:t>
            </w:r>
            <w:r>
              <w:rPr>
                <w:rFonts w:ascii="Times New Roman" w:eastAsia="Times New Roman" w:hAnsi="Times New Roman" w:cs="Times New Roman"/>
                <w:sz w:val="24"/>
                <w:szCs w:val="24"/>
                <w:lang w:eastAsia="hr-HR"/>
              </w:rPr>
              <w:t>Poliklinici SUVAG</w:t>
            </w:r>
            <w:r w:rsidR="00ED37B7" w:rsidRPr="00ED37B7">
              <w:rPr>
                <w:rFonts w:ascii="Times New Roman" w:eastAsia="Times New Roman" w:hAnsi="Times New Roman" w:cs="Times New Roman"/>
                <w:sz w:val="24"/>
                <w:szCs w:val="24"/>
                <w:lang w:eastAsia="hr-HR"/>
              </w:rPr>
              <w:t xml:space="preserve"> i dr</w:t>
            </w:r>
            <w:r>
              <w:rPr>
                <w:rFonts w:ascii="Times New Roman" w:eastAsia="Times New Roman" w:hAnsi="Times New Roman" w:cs="Times New Roman"/>
                <w:sz w:val="24"/>
                <w:szCs w:val="24"/>
                <w:lang w:eastAsia="hr-HR"/>
              </w:rPr>
              <w:t>ugim</w:t>
            </w:r>
            <w:r w:rsidR="00ED37B7" w:rsidRPr="00ED37B7">
              <w:rPr>
                <w:rFonts w:ascii="Times New Roman" w:eastAsia="Times New Roman" w:hAnsi="Times New Roman" w:cs="Times New Roman"/>
                <w:sz w:val="24"/>
                <w:szCs w:val="24"/>
                <w:lang w:eastAsia="hr-HR"/>
              </w:rPr>
              <w:t xml:space="preserve"> sličnim ustanovama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65.000,00</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D06CEF" w:rsidRDefault="00D06CEF" w:rsidP="00ED37B7">
            <w:pPr>
              <w:spacing w:after="0" w:line="240" w:lineRule="auto"/>
              <w:jc w:val="right"/>
              <w:rPr>
                <w:rFonts w:ascii="Times New Roman" w:eastAsia="Times New Roman" w:hAnsi="Times New Roman" w:cs="Times New Roman"/>
                <w:sz w:val="24"/>
                <w:szCs w:val="24"/>
                <w:lang w:eastAsia="hr-HR"/>
              </w:rPr>
            </w:pPr>
          </w:p>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47.829,00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73,58</w:t>
            </w:r>
          </w:p>
        </w:tc>
      </w:tr>
      <w:tr w:rsidR="00ED37B7" w:rsidRPr="00ED37B7" w:rsidTr="00D06CEF">
        <w:trPr>
          <w:trHeight w:val="517"/>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D37B7" w:rsidRPr="00ED37B7" w:rsidRDefault="00ED37B7" w:rsidP="00ED37B7">
            <w:pPr>
              <w:spacing w:after="0" w:line="240" w:lineRule="auto"/>
              <w:jc w:val="center"/>
              <w:rPr>
                <w:rFonts w:ascii="Times New Roman" w:eastAsia="Times New Roman" w:hAnsi="Times New Roman" w:cs="Times New Roman"/>
                <w:b/>
                <w:sz w:val="24"/>
                <w:szCs w:val="24"/>
                <w:lang w:eastAsia="hr-HR"/>
              </w:rPr>
            </w:pP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37B7" w:rsidRPr="00ED37B7" w:rsidRDefault="00D06CEF" w:rsidP="00D06CEF">
            <w:pPr>
              <w:keepNext/>
              <w:spacing w:before="240" w:after="60" w:line="240" w:lineRule="auto"/>
              <w:outlineLvl w:val="1"/>
              <w:rPr>
                <w:rFonts w:ascii="Times New Roman" w:eastAsia="Times New Roman" w:hAnsi="Times New Roman" w:cs="Times New Roman"/>
                <w:b/>
                <w:bCs/>
                <w:iCs/>
                <w:sz w:val="24"/>
                <w:szCs w:val="24"/>
                <w:lang w:eastAsia="hr-HR"/>
              </w:rPr>
            </w:pPr>
            <w:r>
              <w:rPr>
                <w:rFonts w:ascii="Times New Roman" w:eastAsia="Times New Roman" w:hAnsi="Times New Roman" w:cs="Times New Roman"/>
                <w:b/>
                <w:bCs/>
                <w:iCs/>
                <w:sz w:val="24"/>
                <w:szCs w:val="24"/>
                <w:lang w:eastAsia="hr-HR"/>
              </w:rPr>
              <w:t>Ukupno</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D37B7" w:rsidRPr="00ED37B7" w:rsidRDefault="00ED37B7" w:rsidP="00ED37B7">
            <w:pPr>
              <w:spacing w:after="0" w:line="240" w:lineRule="auto"/>
              <w:jc w:val="right"/>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fldChar w:fldCharType="begin"/>
            </w:r>
            <w:r w:rsidRPr="00ED37B7">
              <w:rPr>
                <w:rFonts w:ascii="Times New Roman" w:eastAsia="Times New Roman" w:hAnsi="Times New Roman" w:cs="Times New Roman"/>
                <w:b/>
                <w:sz w:val="24"/>
                <w:szCs w:val="24"/>
                <w:lang w:eastAsia="hr-HR"/>
              </w:rPr>
              <w:instrText xml:space="preserve"> =SUM(ABOVE) </w:instrText>
            </w:r>
            <w:r w:rsidRPr="00ED37B7">
              <w:rPr>
                <w:rFonts w:ascii="Times New Roman" w:eastAsia="Times New Roman" w:hAnsi="Times New Roman" w:cs="Times New Roman"/>
                <w:b/>
                <w:sz w:val="24"/>
                <w:szCs w:val="24"/>
                <w:lang w:eastAsia="hr-HR"/>
              </w:rPr>
              <w:fldChar w:fldCharType="separate"/>
            </w:r>
            <w:r w:rsidRPr="00ED37B7">
              <w:rPr>
                <w:rFonts w:ascii="Times New Roman" w:eastAsia="Times New Roman" w:hAnsi="Times New Roman" w:cs="Times New Roman"/>
                <w:b/>
                <w:noProof/>
                <w:sz w:val="24"/>
                <w:szCs w:val="24"/>
                <w:lang w:eastAsia="hr-HR"/>
              </w:rPr>
              <w:t>1.287.500</w:t>
            </w:r>
            <w:r w:rsidRPr="00ED37B7">
              <w:rPr>
                <w:rFonts w:ascii="Times New Roman" w:eastAsia="Times New Roman" w:hAnsi="Times New Roman" w:cs="Times New Roman"/>
                <w:b/>
                <w:sz w:val="24"/>
                <w:szCs w:val="24"/>
                <w:lang w:eastAsia="hr-HR"/>
              </w:rPr>
              <w:fldChar w:fldCharType="end"/>
            </w:r>
            <w:r w:rsidRPr="00ED37B7">
              <w:rPr>
                <w:rFonts w:ascii="Times New Roman" w:eastAsia="Times New Roman" w:hAnsi="Times New Roman" w:cs="Times New Roman"/>
                <w:b/>
                <w:sz w:val="24"/>
                <w:szCs w:val="24"/>
                <w:lang w:eastAsia="hr-HR"/>
              </w:rPr>
              <w:t>,00</w:t>
            </w:r>
          </w:p>
        </w:tc>
        <w:tc>
          <w:tcPr>
            <w:tcW w:w="19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D37B7" w:rsidRPr="00ED37B7" w:rsidRDefault="00ED37B7" w:rsidP="00ED37B7">
            <w:pPr>
              <w:spacing w:after="0" w:line="240" w:lineRule="auto"/>
              <w:jc w:val="right"/>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fldChar w:fldCharType="begin"/>
            </w:r>
            <w:r w:rsidRPr="00ED37B7">
              <w:rPr>
                <w:rFonts w:ascii="Times New Roman" w:eastAsia="Times New Roman" w:hAnsi="Times New Roman" w:cs="Times New Roman"/>
                <w:b/>
                <w:sz w:val="24"/>
                <w:szCs w:val="24"/>
                <w:lang w:eastAsia="hr-HR"/>
              </w:rPr>
              <w:instrText xml:space="preserve"> =SUM(ABOVE) </w:instrText>
            </w:r>
            <w:r w:rsidRPr="00ED37B7">
              <w:rPr>
                <w:rFonts w:ascii="Times New Roman" w:eastAsia="Times New Roman" w:hAnsi="Times New Roman" w:cs="Times New Roman"/>
                <w:b/>
                <w:sz w:val="24"/>
                <w:szCs w:val="24"/>
                <w:lang w:eastAsia="hr-HR"/>
              </w:rPr>
              <w:fldChar w:fldCharType="separate"/>
            </w:r>
            <w:r w:rsidRPr="00ED37B7">
              <w:rPr>
                <w:rFonts w:ascii="Times New Roman" w:eastAsia="Times New Roman" w:hAnsi="Times New Roman" w:cs="Times New Roman"/>
                <w:b/>
                <w:noProof/>
                <w:sz w:val="24"/>
                <w:szCs w:val="24"/>
                <w:lang w:eastAsia="hr-HR"/>
              </w:rPr>
              <w:t>1.200.025,98</w:t>
            </w:r>
            <w:r w:rsidRPr="00ED37B7">
              <w:rPr>
                <w:rFonts w:ascii="Times New Roman" w:eastAsia="Times New Roman" w:hAnsi="Times New Roman" w:cs="Times New Roman"/>
                <w:b/>
                <w:sz w:val="24"/>
                <w:szCs w:val="24"/>
                <w:lang w:eastAsia="hr-HR"/>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D37B7" w:rsidRPr="00ED37B7" w:rsidRDefault="00ED37B7" w:rsidP="00ED37B7">
            <w:pPr>
              <w:spacing w:after="0" w:line="240" w:lineRule="auto"/>
              <w:jc w:val="right"/>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93,21</w:t>
            </w:r>
          </w:p>
        </w:tc>
      </w:tr>
    </w:tbl>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p w:rsidR="00ED37B7" w:rsidRPr="007F1BFC" w:rsidRDefault="00985C5F" w:rsidP="00ED37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ED37B7" w:rsidRPr="007F1BFC">
        <w:rPr>
          <w:rFonts w:ascii="Times New Roman" w:eastAsia="Times New Roman" w:hAnsi="Times New Roman" w:cs="Times New Roman"/>
          <w:sz w:val="24"/>
          <w:szCs w:val="24"/>
          <w:lang w:eastAsia="hr-HR"/>
        </w:rPr>
        <w:t>Program obuhvaća sljedeće aktivnosti:</w:t>
      </w:r>
    </w:p>
    <w:p w:rsidR="00ED37B7" w:rsidRPr="00ED37B7" w:rsidRDefault="00ED37B7" w:rsidP="00ED37B7">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hr-HR"/>
        </w:rPr>
      </w:pPr>
    </w:p>
    <w:p w:rsidR="00ED37B7" w:rsidRDefault="0067204D" w:rsidP="00ED37B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2.7.1. Aktivnost </w:t>
      </w:r>
      <w:r w:rsidR="00493DD7">
        <w:rPr>
          <w:rFonts w:ascii="Times New Roman" w:eastAsia="Times New Roman" w:hAnsi="Times New Roman" w:cs="Times New Roman"/>
          <w:b/>
          <w:sz w:val="24"/>
          <w:szCs w:val="24"/>
          <w:lang w:eastAsia="hr-HR"/>
        </w:rPr>
        <w:t>1017 A100001 Pomoć građanima i kućanstvu</w:t>
      </w:r>
    </w:p>
    <w:p w:rsidR="0067204D" w:rsidRPr="00ED37B7" w:rsidRDefault="0067204D" w:rsidP="00ED37B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ED37B7" w:rsidRPr="00ED37B7" w:rsidRDefault="00493DD7" w:rsidP="00ED37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D37B7" w:rsidRPr="00ED37B7">
        <w:rPr>
          <w:rFonts w:ascii="Times New Roman" w:eastAsia="Calibri" w:hAnsi="Times New Roman" w:cs="Times New Roman"/>
          <w:sz w:val="24"/>
          <w:szCs w:val="24"/>
        </w:rPr>
        <w:t xml:space="preserve">Ova aktivnost ostvarena je u izvještajnom razdoblju u iznosu od </w:t>
      </w:r>
      <w:r w:rsidR="00ED37B7" w:rsidRPr="00ED37B7">
        <w:rPr>
          <w:rFonts w:ascii="Times New Roman" w:eastAsia="Times New Roman" w:hAnsi="Times New Roman" w:cs="Times New Roman"/>
          <w:sz w:val="24"/>
          <w:szCs w:val="24"/>
          <w:lang w:eastAsia="hr-HR"/>
        </w:rPr>
        <w:t>987.003,26</w:t>
      </w:r>
      <w:r w:rsidR="00ED37B7" w:rsidRPr="00ED37B7">
        <w:rPr>
          <w:rFonts w:ascii="Times New Roman" w:eastAsia="Times New Roman" w:hAnsi="Times New Roman" w:cs="Times New Roman"/>
          <w:b/>
          <w:sz w:val="24"/>
          <w:szCs w:val="24"/>
          <w:lang w:eastAsia="hr-HR"/>
        </w:rPr>
        <w:t xml:space="preserve"> </w:t>
      </w:r>
      <w:r>
        <w:rPr>
          <w:rFonts w:ascii="Times New Roman" w:eastAsia="Calibri" w:hAnsi="Times New Roman" w:cs="Times New Roman"/>
          <w:sz w:val="24"/>
          <w:szCs w:val="24"/>
        </w:rPr>
        <w:t>kn ili 93,55</w:t>
      </w:r>
      <w:r w:rsidR="00ED37B7" w:rsidRPr="00ED37B7">
        <w:rPr>
          <w:rFonts w:ascii="Times New Roman" w:eastAsia="Calibri" w:hAnsi="Times New Roman" w:cs="Times New Roman"/>
          <w:sz w:val="24"/>
          <w:szCs w:val="24"/>
        </w:rPr>
        <w:t>% od plana.</w:t>
      </w:r>
    </w:p>
    <w:p w:rsidR="00ED37B7" w:rsidRPr="00ED37B7" w:rsidRDefault="00493DD7" w:rsidP="00ED37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ED37B7" w:rsidRPr="00ED37B7">
        <w:rPr>
          <w:rFonts w:ascii="Times New Roman" w:eastAsia="Times New Roman" w:hAnsi="Times New Roman" w:cs="Times New Roman"/>
          <w:sz w:val="24"/>
          <w:szCs w:val="24"/>
          <w:lang w:eastAsia="hr-HR"/>
        </w:rPr>
        <w:t>Aktivnost se odnosi se na sve oblike socijalnih pomoći koje su, sukladno Programu javnih potreba u socijalnoj skrbi na području</w:t>
      </w:r>
      <w:r>
        <w:rPr>
          <w:rFonts w:ascii="Times New Roman" w:eastAsia="Times New Roman" w:hAnsi="Times New Roman" w:cs="Times New Roman"/>
          <w:sz w:val="24"/>
          <w:szCs w:val="24"/>
          <w:lang w:eastAsia="hr-HR"/>
        </w:rPr>
        <w:t xml:space="preserve"> grada Novske za 2017. godinu, isplaćene građanima i kućanstvima u socijalno-zaštitnoj potrebi (pomoć za troškove stanovanja, novčana pomoć umirovljenicima, pomoć za nabavu ogr</w:t>
      </w:r>
      <w:r w:rsidR="00ED37B7" w:rsidRPr="00ED37B7">
        <w:rPr>
          <w:rFonts w:ascii="Times New Roman" w:eastAsia="Times New Roman" w:hAnsi="Times New Roman" w:cs="Times New Roman"/>
          <w:sz w:val="24"/>
          <w:szCs w:val="24"/>
          <w:lang w:eastAsia="hr-HR"/>
        </w:rPr>
        <w:t xml:space="preserve">jeva,  pomoć za podmirenje pogrebnih troškova, financiranje boravka i liječenja djece predškolske dobi u Poliklinici </w:t>
      </w:r>
      <w:proofErr w:type="spellStart"/>
      <w:r w:rsidR="00ED37B7" w:rsidRPr="00ED37B7">
        <w:rPr>
          <w:rFonts w:ascii="Times New Roman" w:eastAsia="Times New Roman" w:hAnsi="Times New Roman" w:cs="Times New Roman"/>
          <w:sz w:val="24"/>
          <w:szCs w:val="24"/>
          <w:lang w:eastAsia="hr-HR"/>
        </w:rPr>
        <w:t>Suvag</w:t>
      </w:r>
      <w:proofErr w:type="spellEnd"/>
      <w:r w:rsidR="00ED37B7" w:rsidRPr="00ED37B7">
        <w:rPr>
          <w:rFonts w:ascii="Times New Roman" w:eastAsia="Times New Roman" w:hAnsi="Times New Roman" w:cs="Times New Roman"/>
          <w:sz w:val="24"/>
          <w:szCs w:val="24"/>
          <w:lang w:eastAsia="hr-HR"/>
        </w:rPr>
        <w:t xml:space="preserve">, </w:t>
      </w:r>
      <w:proofErr w:type="spellStart"/>
      <w:r>
        <w:rPr>
          <w:rFonts w:ascii="Times New Roman" w:eastAsia="Times New Roman" w:hAnsi="Times New Roman" w:cs="Times New Roman"/>
          <w:sz w:val="24"/>
          <w:szCs w:val="24"/>
          <w:lang w:eastAsia="hr-HR"/>
        </w:rPr>
        <w:t>Down</w:t>
      </w:r>
      <w:proofErr w:type="spellEnd"/>
      <w:r>
        <w:rPr>
          <w:rFonts w:ascii="Times New Roman" w:eastAsia="Times New Roman" w:hAnsi="Times New Roman" w:cs="Times New Roman"/>
          <w:sz w:val="24"/>
          <w:szCs w:val="24"/>
          <w:lang w:eastAsia="hr-HR"/>
        </w:rPr>
        <w:t xml:space="preserve"> centru Pula i dr.,</w:t>
      </w:r>
      <w:r w:rsidR="00ED37B7" w:rsidRPr="00ED37B7">
        <w:rPr>
          <w:rFonts w:ascii="Times New Roman" w:eastAsia="Times New Roman" w:hAnsi="Times New Roman" w:cs="Times New Roman"/>
          <w:sz w:val="24"/>
          <w:szCs w:val="24"/>
          <w:lang w:eastAsia="hr-HR"/>
        </w:rPr>
        <w:t xml:space="preserve"> oslobođenje od</w:t>
      </w:r>
      <w:r>
        <w:rPr>
          <w:rFonts w:ascii="Times New Roman" w:eastAsia="Times New Roman" w:hAnsi="Times New Roman" w:cs="Times New Roman"/>
          <w:sz w:val="24"/>
          <w:szCs w:val="24"/>
          <w:lang w:eastAsia="hr-HR"/>
        </w:rPr>
        <w:t xml:space="preserve"> plaćanja komunalne naknade te j</w:t>
      </w:r>
      <w:r w:rsidR="00ED37B7" w:rsidRPr="00ED37B7">
        <w:rPr>
          <w:rFonts w:ascii="Times New Roman" w:eastAsia="Times New Roman" w:hAnsi="Times New Roman" w:cs="Times New Roman"/>
          <w:sz w:val="24"/>
          <w:szCs w:val="24"/>
          <w:lang w:eastAsia="hr-HR"/>
        </w:rPr>
        <w:t>ednokratne pomoći).</w:t>
      </w:r>
    </w:p>
    <w:p w:rsidR="00ED37B7" w:rsidRPr="00ED37B7" w:rsidRDefault="00ED37B7" w:rsidP="00ED37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ED37B7" w:rsidRPr="00ED37B7" w:rsidRDefault="0067204D" w:rsidP="00ED37B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2.7.2. Aktivnost </w:t>
      </w:r>
      <w:r w:rsidR="00ED37B7" w:rsidRPr="00ED37B7">
        <w:rPr>
          <w:rFonts w:ascii="Times New Roman" w:eastAsia="Times New Roman" w:hAnsi="Times New Roman" w:cs="Times New Roman"/>
          <w:b/>
          <w:sz w:val="24"/>
          <w:szCs w:val="24"/>
          <w:lang w:eastAsia="hr-HR"/>
        </w:rPr>
        <w:t>1017 A100002</w:t>
      </w:r>
      <w:r>
        <w:rPr>
          <w:rFonts w:ascii="Times New Roman" w:eastAsia="Times New Roman" w:hAnsi="Times New Roman" w:cs="Times New Roman"/>
          <w:b/>
          <w:sz w:val="24"/>
          <w:szCs w:val="24"/>
          <w:lang w:eastAsia="hr-HR"/>
        </w:rPr>
        <w:t xml:space="preserve"> </w:t>
      </w:r>
      <w:r w:rsidR="00ED37B7" w:rsidRPr="00ED37B7">
        <w:rPr>
          <w:rFonts w:ascii="Times New Roman" w:eastAsia="Times New Roman" w:hAnsi="Times New Roman" w:cs="Times New Roman"/>
          <w:b/>
          <w:sz w:val="24"/>
          <w:szCs w:val="24"/>
          <w:lang w:eastAsia="hr-HR"/>
        </w:rPr>
        <w:t xml:space="preserve">Sufinanciranje prehrane za djecu po socijalnom programu </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67204D" w:rsidP="00ED37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D37B7" w:rsidRPr="00ED37B7">
        <w:rPr>
          <w:rFonts w:ascii="Times New Roman" w:eastAsia="Calibri" w:hAnsi="Times New Roman" w:cs="Times New Roman"/>
          <w:sz w:val="24"/>
          <w:szCs w:val="24"/>
        </w:rPr>
        <w:t>Ova aktivnost ostvarena je u 2017</w:t>
      </w:r>
      <w:r w:rsidR="00493DD7">
        <w:rPr>
          <w:rFonts w:ascii="Times New Roman" w:eastAsia="Calibri" w:hAnsi="Times New Roman" w:cs="Times New Roman"/>
          <w:sz w:val="24"/>
          <w:szCs w:val="24"/>
        </w:rPr>
        <w:t>.</w:t>
      </w:r>
      <w:r w:rsidR="00ED37B7" w:rsidRPr="00ED37B7">
        <w:rPr>
          <w:rFonts w:ascii="Times New Roman" w:eastAsia="Calibri" w:hAnsi="Times New Roman" w:cs="Times New Roman"/>
          <w:sz w:val="24"/>
          <w:szCs w:val="24"/>
        </w:rPr>
        <w:t xml:space="preserve"> godini s iznosom od 213.023,00 k</w:t>
      </w:r>
      <w:r w:rsidR="00493DD7">
        <w:rPr>
          <w:rFonts w:ascii="Times New Roman" w:eastAsia="Calibri" w:hAnsi="Times New Roman" w:cs="Times New Roman"/>
          <w:sz w:val="24"/>
          <w:szCs w:val="24"/>
        </w:rPr>
        <w:t>n ili 91,62</w:t>
      </w:r>
      <w:r w:rsidR="00ED37B7" w:rsidRPr="00ED37B7">
        <w:rPr>
          <w:rFonts w:ascii="Times New Roman" w:eastAsia="Calibri" w:hAnsi="Times New Roman" w:cs="Times New Roman"/>
          <w:sz w:val="24"/>
          <w:szCs w:val="24"/>
        </w:rPr>
        <w:t>% od plana.</w:t>
      </w:r>
    </w:p>
    <w:p w:rsidR="00ED37B7" w:rsidRPr="00ED37B7" w:rsidRDefault="00493DD7" w:rsidP="00ED37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Aktivnost se odnosi</w:t>
      </w:r>
      <w:r w:rsidR="00ED37B7" w:rsidRPr="00ED37B7">
        <w:rPr>
          <w:rFonts w:ascii="Times New Roman" w:eastAsia="Calibri" w:hAnsi="Times New Roman" w:cs="Times New Roman"/>
          <w:sz w:val="24"/>
          <w:szCs w:val="24"/>
        </w:rPr>
        <w:t xml:space="preserve"> na </w:t>
      </w:r>
      <w:r w:rsidR="00ED37B7" w:rsidRPr="00ED37B7">
        <w:rPr>
          <w:rFonts w:ascii="Times New Roman" w:eastAsia="Times New Roman" w:hAnsi="Times New Roman" w:cs="Times New Roman"/>
          <w:sz w:val="24"/>
          <w:szCs w:val="24"/>
          <w:lang w:eastAsia="hr-HR"/>
        </w:rPr>
        <w:t>financiranje prehrane osnovnoškolske djece s prebivalištem na području Grada Novske koja dolaze iz obitelji koje su u socijalno-zaštitnoj potrebi.</w:t>
      </w:r>
      <w:r w:rsidR="00ED37B7" w:rsidRPr="00ED37B7">
        <w:rPr>
          <w:rFonts w:ascii="Times New Roman" w:eastAsia="Calibri" w:hAnsi="Times New Roman" w:cs="Times New Roman"/>
          <w:sz w:val="24"/>
          <w:szCs w:val="24"/>
        </w:rPr>
        <w:t xml:space="preserve"> Sredstva za sufinanciranje prehrane ostvarili su učenici lošijeg imovinskog stanja koji pohađaju nastavu u OŠ Novska, Rajić, Lipovljani i Jasenovac. Ovaj oblik pomoći u izvještajnom razdoblju koristilo je 222 djece.</w:t>
      </w: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67204D" w:rsidP="00ED37B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2.8. Program 1018 </w:t>
      </w:r>
      <w:r w:rsidR="007F1BFC">
        <w:rPr>
          <w:rFonts w:ascii="Times New Roman" w:eastAsia="Calibri" w:hAnsi="Times New Roman" w:cs="Times New Roman"/>
          <w:b/>
          <w:sz w:val="24"/>
          <w:szCs w:val="24"/>
        </w:rPr>
        <w:t>RAZVOJ SPORTA I REKREACIJE</w:t>
      </w: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rPr>
          <w:rFonts w:ascii="Times New Roman" w:eastAsia="Calibri" w:hAnsi="Times New Roman" w:cs="Times New Roman"/>
          <w:b/>
          <w:sz w:val="24"/>
          <w:szCs w:val="24"/>
          <w:u w:val="single"/>
        </w:rPr>
      </w:pPr>
      <w:r w:rsidRPr="00ED37B7">
        <w:rPr>
          <w:rFonts w:ascii="Times New Roman" w:eastAsia="Calibri" w:hAnsi="Times New Roman" w:cs="Times New Roman"/>
          <w:b/>
          <w:sz w:val="24"/>
          <w:szCs w:val="24"/>
          <w:u w:val="single"/>
        </w:rPr>
        <w:t>Pravni temelj:</w:t>
      </w:r>
    </w:p>
    <w:p w:rsidR="007F1BFC" w:rsidRPr="00ED37B7" w:rsidRDefault="007F1BFC" w:rsidP="007F1BF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Zakon o sportu („</w:t>
      </w:r>
      <w:r w:rsidR="00ED37B7" w:rsidRPr="00ED37B7">
        <w:rPr>
          <w:rFonts w:ascii="Times New Roman" w:eastAsia="Calibri" w:hAnsi="Times New Roman" w:cs="Times New Roman"/>
          <w:sz w:val="24"/>
          <w:szCs w:val="24"/>
        </w:rPr>
        <w:t>N</w:t>
      </w:r>
      <w:r>
        <w:rPr>
          <w:rFonts w:ascii="Times New Roman" w:eastAsia="Calibri" w:hAnsi="Times New Roman" w:cs="Times New Roman"/>
          <w:sz w:val="24"/>
          <w:szCs w:val="24"/>
        </w:rPr>
        <w:t>arodne novine“, broj</w:t>
      </w:r>
      <w:r w:rsidR="00ED37B7" w:rsidRPr="00ED37B7">
        <w:rPr>
          <w:rFonts w:ascii="Times New Roman" w:eastAsia="Calibri" w:hAnsi="Times New Roman" w:cs="Times New Roman"/>
          <w:sz w:val="24"/>
          <w:szCs w:val="24"/>
        </w:rPr>
        <w:t xml:space="preserve"> 71/06, 150/08, 124/10, 124/11, 86/12 , 94/13, 85/15 i 19/16</w:t>
      </w:r>
      <w:r>
        <w:rPr>
          <w:rFonts w:ascii="Times New Roman" w:eastAsia="Calibri" w:hAnsi="Times New Roman" w:cs="Times New Roman"/>
          <w:sz w:val="24"/>
          <w:szCs w:val="24"/>
        </w:rPr>
        <w:t>).</w:t>
      </w:r>
    </w:p>
    <w:p w:rsidR="00ED37B7" w:rsidRPr="00ED37B7" w:rsidRDefault="00ED37B7" w:rsidP="00ED37B7">
      <w:pPr>
        <w:spacing w:after="0" w:line="240" w:lineRule="auto"/>
        <w:rPr>
          <w:rFonts w:ascii="Times New Roman" w:eastAsia="Calibri" w:hAnsi="Times New Roman" w:cs="Times New Roman"/>
          <w:b/>
          <w:sz w:val="24"/>
          <w:szCs w:val="24"/>
          <w:u w:val="single"/>
        </w:rPr>
      </w:pPr>
      <w:r w:rsidRPr="00ED37B7">
        <w:rPr>
          <w:rFonts w:ascii="Times New Roman" w:eastAsia="Calibri" w:hAnsi="Times New Roman" w:cs="Times New Roman"/>
          <w:b/>
          <w:sz w:val="24"/>
          <w:szCs w:val="24"/>
          <w:u w:val="single"/>
        </w:rPr>
        <w:lastRenderedPageBreak/>
        <w:t>Cilj programa:</w:t>
      </w:r>
    </w:p>
    <w:p w:rsidR="00ED37B7" w:rsidRPr="00ED37B7" w:rsidRDefault="007F1BFC" w:rsidP="00ED37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ab/>
      </w:r>
      <w:r w:rsidR="00ED37B7" w:rsidRPr="00ED37B7">
        <w:rPr>
          <w:rFonts w:ascii="Times New Roman" w:eastAsia="Calibri" w:hAnsi="Times New Roman" w:cs="Times New Roman"/>
          <w:sz w:val="24"/>
          <w:szCs w:val="24"/>
        </w:rPr>
        <w:t>Osiguranje uvjeta za bavljenje sportom kao društvenom djelatnošću od posebnog interesa koja doprinosi zdravom životu, promicanju pozitivnih životnih vrijednosti i stvaranju pozitivnog natjecateljskog ozračja</w:t>
      </w:r>
      <w:r>
        <w:rPr>
          <w:rFonts w:ascii="Times New Roman" w:eastAsia="Calibri" w:hAnsi="Times New Roman" w:cs="Times New Roman"/>
          <w:sz w:val="24"/>
          <w:szCs w:val="24"/>
        </w:rPr>
        <w:t xml:space="preserve">, </w:t>
      </w:r>
      <w:r w:rsidR="00ED37B7" w:rsidRPr="00ED37B7">
        <w:rPr>
          <w:rFonts w:ascii="Times New Roman" w:eastAsia="Calibri" w:hAnsi="Times New Roman" w:cs="Times New Roman"/>
          <w:sz w:val="24"/>
          <w:szCs w:val="24"/>
        </w:rPr>
        <w:t>i to sljedećim aktivnostima: o</w:t>
      </w:r>
      <w:r>
        <w:rPr>
          <w:rFonts w:ascii="Times New Roman" w:eastAsia="Calibri" w:hAnsi="Times New Roman" w:cs="Times New Roman"/>
          <w:sz w:val="24"/>
          <w:szCs w:val="24"/>
        </w:rPr>
        <w:t>siguranjem sredstava Zajednici s</w:t>
      </w:r>
      <w:r w:rsidR="00ED37B7" w:rsidRPr="00ED37B7">
        <w:rPr>
          <w:rFonts w:ascii="Times New Roman" w:eastAsia="Calibri" w:hAnsi="Times New Roman" w:cs="Times New Roman"/>
          <w:sz w:val="24"/>
          <w:szCs w:val="24"/>
        </w:rPr>
        <w:t xml:space="preserve">portskih udruga Grada Novske za </w:t>
      </w:r>
      <w:r w:rsidR="00ED37B7" w:rsidRPr="00ED37B7">
        <w:rPr>
          <w:rFonts w:ascii="Times New Roman" w:eastAsia="Times New Roman" w:hAnsi="Times New Roman" w:cs="Times New Roman"/>
          <w:sz w:val="24"/>
          <w:szCs w:val="24"/>
          <w:lang w:eastAsia="hr-HR"/>
        </w:rPr>
        <w:t>osnovne potrebe i nesmetan rad svakog sportskog kluba, s posebnim naglaskom na sportske klubove od posebnog interesa za Grad,  osi</w:t>
      </w:r>
      <w:r>
        <w:rPr>
          <w:rFonts w:ascii="Times New Roman" w:eastAsia="Times New Roman" w:hAnsi="Times New Roman" w:cs="Times New Roman"/>
          <w:sz w:val="24"/>
          <w:szCs w:val="24"/>
          <w:lang w:eastAsia="hr-HR"/>
        </w:rPr>
        <w:t xml:space="preserve">guranjem financijskih sredstva </w:t>
      </w:r>
      <w:r w:rsidR="00ED37B7" w:rsidRPr="00ED37B7">
        <w:rPr>
          <w:rFonts w:ascii="Times New Roman" w:eastAsia="Times New Roman" w:hAnsi="Times New Roman" w:cs="Times New Roman"/>
          <w:sz w:val="24"/>
          <w:szCs w:val="24"/>
          <w:lang w:eastAsia="hr-HR"/>
        </w:rPr>
        <w:t>za rad školskih športskih klubova i klubova koji okupljaju spo</w:t>
      </w:r>
      <w:r>
        <w:rPr>
          <w:rFonts w:ascii="Times New Roman" w:eastAsia="Times New Roman" w:hAnsi="Times New Roman" w:cs="Times New Roman"/>
          <w:sz w:val="24"/>
          <w:szCs w:val="24"/>
          <w:lang w:eastAsia="hr-HR"/>
        </w:rPr>
        <w:t xml:space="preserve">rtaše invalide, te osiguranjem </w:t>
      </w:r>
      <w:r w:rsidR="00ED37B7" w:rsidRPr="00ED37B7">
        <w:rPr>
          <w:rFonts w:ascii="Times New Roman" w:eastAsia="Times New Roman" w:hAnsi="Times New Roman" w:cs="Times New Roman"/>
          <w:sz w:val="24"/>
          <w:szCs w:val="24"/>
          <w:lang w:eastAsia="hr-HR"/>
        </w:rPr>
        <w:t xml:space="preserve">redovnog održavanja i korištenja Gradske dvorane, te ostalih sportskih objekata na području Grada Novske za potrebe treninga, natjecanja i rekreacije.  </w:t>
      </w:r>
    </w:p>
    <w:p w:rsidR="00ED37B7" w:rsidRPr="00ED37B7" w:rsidRDefault="007F1BFC" w:rsidP="00ED37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ED37B7" w:rsidRPr="00ED37B7">
        <w:rPr>
          <w:rFonts w:ascii="Times New Roman" w:eastAsia="Times New Roman" w:hAnsi="Times New Roman" w:cs="Times New Roman"/>
          <w:sz w:val="24"/>
          <w:szCs w:val="24"/>
          <w:lang w:eastAsia="hr-HR"/>
        </w:rPr>
        <w:t>Ovaj program u izvještajnom razdoblju ostvaren je u iznosu od 1.776.811,43 k</w:t>
      </w:r>
      <w:r>
        <w:rPr>
          <w:rFonts w:ascii="Times New Roman" w:eastAsia="Times New Roman" w:hAnsi="Times New Roman" w:cs="Times New Roman"/>
          <w:sz w:val="24"/>
          <w:szCs w:val="24"/>
          <w:lang w:eastAsia="hr-HR"/>
        </w:rPr>
        <w:t>n ili 95,75</w:t>
      </w:r>
      <w:r w:rsidR="00ED37B7" w:rsidRPr="00ED37B7">
        <w:rPr>
          <w:rFonts w:ascii="Times New Roman" w:eastAsia="Times New Roman" w:hAnsi="Times New Roman" w:cs="Times New Roman"/>
          <w:sz w:val="24"/>
          <w:szCs w:val="24"/>
          <w:lang w:eastAsia="hr-HR"/>
        </w:rPr>
        <w:t>% od plana.</w:t>
      </w:r>
    </w:p>
    <w:p w:rsidR="00ED37B7" w:rsidRPr="007F1BFC" w:rsidRDefault="007F1BFC" w:rsidP="00ED37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ED37B7" w:rsidRPr="007F1BFC">
        <w:rPr>
          <w:rFonts w:ascii="Times New Roman" w:eastAsia="Times New Roman" w:hAnsi="Times New Roman" w:cs="Times New Roman"/>
          <w:sz w:val="24"/>
          <w:szCs w:val="24"/>
          <w:lang w:eastAsia="hr-HR"/>
        </w:rPr>
        <w:t>Program obuhvaća sljedeće aktivnosti i projekte:</w:t>
      </w:r>
    </w:p>
    <w:p w:rsidR="0067204D" w:rsidRPr="00ED37B7" w:rsidRDefault="0067204D" w:rsidP="00ED37B7">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hr-HR"/>
        </w:rPr>
      </w:pPr>
    </w:p>
    <w:p w:rsidR="00ED37B7" w:rsidRDefault="0067204D" w:rsidP="00ED37B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2.8.1. Aktivnost </w:t>
      </w:r>
      <w:r w:rsidR="00ED37B7" w:rsidRPr="00ED37B7">
        <w:rPr>
          <w:rFonts w:ascii="Times New Roman" w:eastAsia="Times New Roman" w:hAnsi="Times New Roman" w:cs="Times New Roman"/>
          <w:b/>
          <w:sz w:val="24"/>
          <w:szCs w:val="24"/>
          <w:lang w:eastAsia="hr-HR"/>
        </w:rPr>
        <w:t xml:space="preserve">1018 A100001 Financiranje sportskih klubova </w:t>
      </w:r>
    </w:p>
    <w:p w:rsidR="0067204D" w:rsidRPr="00ED37B7" w:rsidRDefault="0067204D" w:rsidP="00ED37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ED37B7" w:rsidRPr="00ED37B7" w:rsidRDefault="007F1BFC" w:rsidP="00ED37B7">
      <w:pPr>
        <w:widowControl w:val="0"/>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ab/>
      </w:r>
      <w:r w:rsidR="00ED37B7" w:rsidRPr="00ED37B7">
        <w:rPr>
          <w:rFonts w:ascii="Times New Roman" w:eastAsia="Calibri" w:hAnsi="Times New Roman" w:cs="Times New Roman"/>
          <w:sz w:val="24"/>
          <w:szCs w:val="24"/>
          <w:lang w:eastAsia="hr-HR"/>
        </w:rPr>
        <w:t>Ova aktivnost ostvarena je u izvještajnom razdoblju u iznosu od 1.331.562,19 k</w:t>
      </w:r>
      <w:r>
        <w:rPr>
          <w:rFonts w:ascii="Times New Roman" w:eastAsia="Calibri" w:hAnsi="Times New Roman" w:cs="Times New Roman"/>
          <w:sz w:val="24"/>
          <w:szCs w:val="24"/>
          <w:lang w:eastAsia="hr-HR"/>
        </w:rPr>
        <w:t>n ili 100</w:t>
      </w:r>
      <w:r w:rsidR="00ED37B7" w:rsidRPr="00ED37B7">
        <w:rPr>
          <w:rFonts w:ascii="Times New Roman" w:eastAsia="Calibri" w:hAnsi="Times New Roman" w:cs="Times New Roman"/>
          <w:sz w:val="24"/>
          <w:szCs w:val="24"/>
          <w:lang w:eastAsia="hr-HR"/>
        </w:rPr>
        <w:t>% od plana, a obuhvaća ispl</w:t>
      </w:r>
      <w:r>
        <w:rPr>
          <w:rFonts w:ascii="Times New Roman" w:eastAsia="Calibri" w:hAnsi="Times New Roman" w:cs="Times New Roman"/>
          <w:sz w:val="24"/>
          <w:szCs w:val="24"/>
          <w:lang w:eastAsia="hr-HR"/>
        </w:rPr>
        <w:t>atu sredstva koja je Zajednica s</w:t>
      </w:r>
      <w:r w:rsidR="00ED37B7" w:rsidRPr="00ED37B7">
        <w:rPr>
          <w:rFonts w:ascii="Times New Roman" w:eastAsia="Calibri" w:hAnsi="Times New Roman" w:cs="Times New Roman"/>
          <w:sz w:val="24"/>
          <w:szCs w:val="24"/>
          <w:lang w:eastAsia="hr-HR"/>
        </w:rPr>
        <w:t xml:space="preserve">portskih udruga Grada Novska temeljem Javnog poziva, sukladno Uredbi o kriterijima, mjerilima i postupcima financiranja i ugovaranja programa i projekata od interesa za opće dobro koje provode udruge te sukladno Pravilniku </w:t>
      </w:r>
      <w:r w:rsidR="00ED37B7" w:rsidRPr="00ED37B7">
        <w:rPr>
          <w:rFonts w:ascii="Times New Roman" w:eastAsia="Times New Roman" w:hAnsi="Times New Roman" w:cs="Times New Roman"/>
          <w:sz w:val="24"/>
          <w:szCs w:val="24"/>
          <w:lang w:eastAsia="hr-HR"/>
        </w:rPr>
        <w:t>o financiranju programa i projekata od interesa za opće dobro koje provode sportske udruge na području Grada Novske</w:t>
      </w:r>
      <w:r w:rsidR="00ED37B7" w:rsidRPr="00ED37B7">
        <w:rPr>
          <w:rFonts w:ascii="Times New Roman" w:eastAsia="Calibri" w:hAnsi="Times New Roman" w:cs="Times New Roman"/>
          <w:sz w:val="24"/>
          <w:szCs w:val="24"/>
          <w:lang w:eastAsia="hr-HR"/>
        </w:rPr>
        <w:t xml:space="preserve"> dodijelila sportskim klubovima koji su se javili na Javni poziv za sufinanciranje javnih potreba u sportu na području Grada Novske za 2017., objavljen u mjesecu prosincu 2016. godine na mrežnim stranicama Grada Novske i  Ureda za udruge Vlade Republike Hrvatske. Nakon provedene procedure definirane Pravilnikom, sredstva za redovan sportski </w:t>
      </w:r>
      <w:r>
        <w:rPr>
          <w:rFonts w:ascii="Times New Roman" w:eastAsia="Calibri" w:hAnsi="Times New Roman" w:cs="Times New Roman"/>
          <w:sz w:val="24"/>
          <w:szCs w:val="24"/>
          <w:lang w:eastAsia="hr-HR"/>
        </w:rPr>
        <w:t xml:space="preserve">rad i rekreaciju  ostvarili su </w:t>
      </w:r>
      <w:r w:rsidR="00ED37B7" w:rsidRPr="00ED37B7">
        <w:rPr>
          <w:rFonts w:ascii="Times New Roman" w:eastAsia="Calibri" w:hAnsi="Times New Roman" w:cs="Times New Roman"/>
          <w:sz w:val="24"/>
          <w:szCs w:val="24"/>
          <w:lang w:eastAsia="hr-HR"/>
        </w:rPr>
        <w:t>sportski klubovi koji su se javili na Javni poziv, temeljem un</w:t>
      </w:r>
      <w:r>
        <w:rPr>
          <w:rFonts w:ascii="Times New Roman" w:eastAsia="Calibri" w:hAnsi="Times New Roman" w:cs="Times New Roman"/>
          <w:sz w:val="24"/>
          <w:szCs w:val="24"/>
          <w:lang w:eastAsia="hr-HR"/>
        </w:rPr>
        <w:t>aprijed definiranih kriterija, O</w:t>
      </w:r>
      <w:r w:rsidR="00ED37B7" w:rsidRPr="00ED37B7">
        <w:rPr>
          <w:rFonts w:ascii="Times New Roman" w:eastAsia="Calibri" w:hAnsi="Times New Roman" w:cs="Times New Roman"/>
          <w:sz w:val="24"/>
          <w:szCs w:val="24"/>
          <w:lang w:eastAsia="hr-HR"/>
        </w:rPr>
        <w:t xml:space="preserve">dluka o ostvarenim donacijama objavljena </w:t>
      </w:r>
      <w:r>
        <w:rPr>
          <w:rFonts w:ascii="Times New Roman" w:eastAsia="Calibri" w:hAnsi="Times New Roman" w:cs="Times New Roman"/>
          <w:sz w:val="24"/>
          <w:szCs w:val="24"/>
          <w:lang w:eastAsia="hr-HR"/>
        </w:rPr>
        <w:t>je na mrežnim stranicama Grada.</w:t>
      </w:r>
    </w:p>
    <w:p w:rsidR="00ED37B7" w:rsidRPr="00ED37B7" w:rsidRDefault="007F1BFC" w:rsidP="00ED37B7">
      <w:pPr>
        <w:widowControl w:val="0"/>
        <w:autoSpaceDE w:val="0"/>
        <w:autoSpaceDN w:val="0"/>
        <w:adjustRightInd w:val="0"/>
        <w:spacing w:after="0" w:line="240" w:lineRule="auto"/>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ab/>
      </w:r>
      <w:r w:rsidR="00ED37B7" w:rsidRPr="00ED37B7">
        <w:rPr>
          <w:rFonts w:ascii="Times New Roman" w:eastAsia="Calibri" w:hAnsi="Times New Roman" w:cs="Times New Roman"/>
          <w:sz w:val="24"/>
          <w:szCs w:val="24"/>
          <w:lang w:eastAsia="hr-HR"/>
        </w:rPr>
        <w:t>Sredstva su ostvarila 32 sport</w:t>
      </w:r>
      <w:r>
        <w:rPr>
          <w:rFonts w:ascii="Times New Roman" w:eastAsia="Calibri" w:hAnsi="Times New Roman" w:cs="Times New Roman"/>
          <w:sz w:val="24"/>
          <w:szCs w:val="24"/>
          <w:lang w:eastAsia="hr-HR"/>
        </w:rPr>
        <w:t>ska kluba koja su se javila na J</w:t>
      </w:r>
      <w:r w:rsidR="00ED37B7" w:rsidRPr="00ED37B7">
        <w:rPr>
          <w:rFonts w:ascii="Times New Roman" w:eastAsia="Calibri" w:hAnsi="Times New Roman" w:cs="Times New Roman"/>
          <w:sz w:val="24"/>
          <w:szCs w:val="24"/>
          <w:lang w:eastAsia="hr-HR"/>
        </w:rPr>
        <w:t>avni poziv</w:t>
      </w:r>
      <w:r w:rsidR="0067204D">
        <w:rPr>
          <w:rFonts w:ascii="Times New Roman" w:eastAsia="Calibri" w:hAnsi="Times New Roman" w:cs="Times New Roman"/>
          <w:sz w:val="24"/>
          <w:szCs w:val="24"/>
          <w:lang w:eastAsia="hr-HR"/>
        </w:rPr>
        <w:t>,</w:t>
      </w:r>
      <w:r w:rsidR="00ED37B7" w:rsidRPr="00ED37B7">
        <w:rPr>
          <w:rFonts w:ascii="Times New Roman" w:eastAsia="Calibri" w:hAnsi="Times New Roman" w:cs="Times New Roman"/>
          <w:sz w:val="24"/>
          <w:szCs w:val="24"/>
          <w:lang w:eastAsia="hr-HR"/>
        </w:rPr>
        <w:t xml:space="preserve"> i to: </w:t>
      </w:r>
    </w:p>
    <w:p w:rsidR="00ED37B7" w:rsidRPr="00ED37B7" w:rsidRDefault="00ED37B7" w:rsidP="00ED37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tbl>
      <w:tblPr>
        <w:tblW w:w="9464" w:type="dxa"/>
        <w:jc w:val="center"/>
        <w:tblInd w:w="108" w:type="dxa"/>
        <w:tblLook w:val="04A0" w:firstRow="1" w:lastRow="0" w:firstColumn="1" w:lastColumn="0" w:noHBand="0" w:noVBand="1"/>
      </w:tblPr>
      <w:tblGrid>
        <w:gridCol w:w="516"/>
        <w:gridCol w:w="7356"/>
        <w:gridCol w:w="1613"/>
      </w:tblGrid>
      <w:tr w:rsidR="00ED37B7" w:rsidRPr="00ED37B7" w:rsidTr="007F1BFC">
        <w:trPr>
          <w:trHeight w:val="255"/>
          <w:jc w:val="center"/>
        </w:trPr>
        <w:tc>
          <w:tcPr>
            <w:tcW w:w="495" w:type="dxa"/>
            <w:tcBorders>
              <w:top w:val="nil"/>
              <w:left w:val="nil"/>
              <w:bottom w:val="nil"/>
              <w:right w:val="nil"/>
            </w:tcBorders>
            <w:shd w:val="clear" w:color="auto" w:fill="D9D9D9" w:themeFill="background1" w:themeFillShade="D9"/>
          </w:tcPr>
          <w:p w:rsidR="00ED37B7" w:rsidRPr="00ED37B7" w:rsidRDefault="00ED37B7" w:rsidP="00ED37B7">
            <w:pPr>
              <w:spacing w:after="0" w:line="240" w:lineRule="auto"/>
              <w:rPr>
                <w:rFonts w:ascii="Times New Roman" w:eastAsia="Times New Roman" w:hAnsi="Times New Roman" w:cs="Times New Roman"/>
                <w:b/>
                <w:bCs/>
                <w:sz w:val="24"/>
                <w:szCs w:val="24"/>
                <w:lang w:eastAsia="hr-HR"/>
              </w:rPr>
            </w:pPr>
          </w:p>
        </w:tc>
        <w:tc>
          <w:tcPr>
            <w:tcW w:w="7356" w:type="dxa"/>
            <w:tcBorders>
              <w:top w:val="nil"/>
              <w:left w:val="nil"/>
              <w:bottom w:val="nil"/>
              <w:right w:val="nil"/>
            </w:tcBorders>
            <w:shd w:val="clear" w:color="auto" w:fill="D9D9D9" w:themeFill="background1" w:themeFillShade="D9"/>
            <w:noWrap/>
            <w:vAlign w:val="bottom"/>
            <w:hideMark/>
          </w:tcPr>
          <w:p w:rsidR="00ED37B7" w:rsidRPr="00ED37B7" w:rsidRDefault="00ED37B7" w:rsidP="00ED37B7">
            <w:pPr>
              <w:spacing w:after="0" w:line="240" w:lineRule="auto"/>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 xml:space="preserve">ZA REDOVAN RAD SPORTSKIH  KLUBOVA </w:t>
            </w:r>
          </w:p>
        </w:tc>
        <w:tc>
          <w:tcPr>
            <w:tcW w:w="1613" w:type="dxa"/>
            <w:tcBorders>
              <w:top w:val="nil"/>
              <w:left w:val="nil"/>
              <w:bottom w:val="nil"/>
              <w:right w:val="nil"/>
            </w:tcBorders>
            <w:shd w:val="clear" w:color="auto" w:fill="D9D9D9" w:themeFill="background1" w:themeFillShade="D9"/>
            <w:noWrap/>
            <w:vAlign w:val="bottom"/>
            <w:hideMark/>
          </w:tcPr>
          <w:p w:rsidR="00ED37B7" w:rsidRPr="00ED37B7" w:rsidRDefault="00ED37B7" w:rsidP="00ED37B7">
            <w:pPr>
              <w:spacing w:after="0" w:line="240" w:lineRule="auto"/>
              <w:jc w:val="center"/>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Iznos</w:t>
            </w:r>
          </w:p>
        </w:tc>
      </w:tr>
      <w:tr w:rsidR="00ED37B7" w:rsidRPr="00ED37B7" w:rsidTr="00ED37B7">
        <w:trPr>
          <w:trHeight w:val="255"/>
          <w:jc w:val="center"/>
        </w:trPr>
        <w:tc>
          <w:tcPr>
            <w:tcW w:w="495" w:type="dxa"/>
            <w:tcBorders>
              <w:top w:val="nil"/>
              <w:left w:val="nil"/>
              <w:bottom w:val="nil"/>
              <w:right w:val="nil"/>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tc>
        <w:tc>
          <w:tcPr>
            <w:tcW w:w="7356" w:type="dxa"/>
            <w:tcBorders>
              <w:top w:val="nil"/>
              <w:left w:val="nil"/>
              <w:bottom w:val="nil"/>
              <w:right w:val="nil"/>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tc>
        <w:tc>
          <w:tcPr>
            <w:tcW w:w="1613" w:type="dxa"/>
            <w:tcBorders>
              <w:top w:val="nil"/>
              <w:left w:val="nil"/>
              <w:bottom w:val="nil"/>
              <w:right w:val="nil"/>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tc>
      </w:tr>
      <w:tr w:rsidR="00ED37B7" w:rsidRPr="00ED37B7" w:rsidTr="00ED37B7">
        <w:trPr>
          <w:trHeight w:val="255"/>
          <w:jc w:val="center"/>
        </w:trPr>
        <w:tc>
          <w:tcPr>
            <w:tcW w:w="495" w:type="dxa"/>
            <w:tcBorders>
              <w:top w:val="single" w:sz="4" w:space="0" w:color="auto"/>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w:t>
            </w:r>
          </w:p>
        </w:tc>
        <w:tc>
          <w:tcPr>
            <w:tcW w:w="7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NK </w:t>
            </w:r>
            <w:r w:rsidR="007F1BFC">
              <w:rPr>
                <w:rFonts w:ascii="Times New Roman" w:eastAsia="Times New Roman" w:hAnsi="Times New Roman" w:cs="Times New Roman"/>
                <w:sz w:val="24"/>
                <w:szCs w:val="24"/>
                <w:lang w:eastAsia="hr-HR"/>
              </w:rPr>
              <w:t>„</w:t>
            </w:r>
            <w:proofErr w:type="spellStart"/>
            <w:r w:rsidR="007F1BFC">
              <w:rPr>
                <w:rFonts w:ascii="Times New Roman" w:eastAsia="Times New Roman" w:hAnsi="Times New Roman" w:cs="Times New Roman"/>
                <w:sz w:val="24"/>
                <w:szCs w:val="24"/>
                <w:lang w:eastAsia="hr-HR"/>
              </w:rPr>
              <w:t>Libertas</w:t>
            </w:r>
            <w:proofErr w:type="spellEnd"/>
            <w:r w:rsidR="007F1BFC">
              <w:rPr>
                <w:rFonts w:ascii="Times New Roman" w:eastAsia="Times New Roman" w:hAnsi="Times New Roman" w:cs="Times New Roman"/>
                <w:sz w:val="24"/>
                <w:szCs w:val="24"/>
                <w:lang w:eastAsia="hr-HR"/>
              </w:rPr>
              <w:t>“ Novska</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366</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646,84</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Rukometni klub Novska </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90</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369,24</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Košarkaški Klub Novska</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88</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509,80</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Stolnoteniski  klub Novska </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19</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710,16</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5.</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Sportsko-ribolovno društvo </w:t>
            </w:r>
            <w:r w:rsidR="007F1BFC">
              <w:rPr>
                <w:rFonts w:ascii="Times New Roman" w:eastAsia="Times New Roman" w:hAnsi="Times New Roman" w:cs="Times New Roman"/>
                <w:sz w:val="24"/>
                <w:szCs w:val="24"/>
                <w:lang w:eastAsia="hr-HR"/>
              </w:rPr>
              <w:t>„</w:t>
            </w:r>
            <w:proofErr w:type="spellStart"/>
            <w:r w:rsidRPr="00ED37B7">
              <w:rPr>
                <w:rFonts w:ascii="Times New Roman" w:eastAsia="Times New Roman" w:hAnsi="Times New Roman" w:cs="Times New Roman"/>
                <w:sz w:val="24"/>
                <w:szCs w:val="24"/>
                <w:lang w:eastAsia="hr-HR"/>
              </w:rPr>
              <w:t>Krkuša</w:t>
            </w:r>
            <w:proofErr w:type="spellEnd"/>
            <w:r w:rsidR="007F1BFC">
              <w:rPr>
                <w:rFonts w:ascii="Times New Roman" w:eastAsia="Times New Roman" w:hAnsi="Times New Roman" w:cs="Times New Roman"/>
                <w:sz w:val="24"/>
                <w:szCs w:val="24"/>
                <w:lang w:eastAsia="hr-HR"/>
              </w:rPr>
              <w:t>“</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14</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503,71</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6.</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Kuglački klub Novska </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161</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028,36</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7.</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Šahovski  klub Obrtnik</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8</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181,58</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8.</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Kuglački klub Slavonija</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33</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841,96</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9.</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roofErr w:type="spellStart"/>
            <w:r w:rsidRPr="00ED37B7">
              <w:rPr>
                <w:rFonts w:ascii="Times New Roman" w:eastAsia="Times New Roman" w:hAnsi="Times New Roman" w:cs="Times New Roman"/>
                <w:sz w:val="24"/>
                <w:szCs w:val="24"/>
                <w:lang w:eastAsia="hr-HR"/>
              </w:rPr>
              <w:t>Taekwon</w:t>
            </w:r>
            <w:proofErr w:type="spellEnd"/>
            <w:r w:rsidRPr="00ED37B7">
              <w:rPr>
                <w:rFonts w:ascii="Times New Roman" w:eastAsia="Times New Roman" w:hAnsi="Times New Roman" w:cs="Times New Roman"/>
                <w:sz w:val="24"/>
                <w:szCs w:val="24"/>
                <w:lang w:eastAsia="hr-HR"/>
              </w:rPr>
              <w:t xml:space="preserve"> - do klub</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24</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914,61</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10.</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Športsko-ribolovni klub </w:t>
            </w:r>
            <w:r w:rsidR="007F1BFC">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Karas</w:t>
            </w:r>
            <w:r w:rsidR="007F1BFC">
              <w:rPr>
                <w:rFonts w:ascii="Times New Roman" w:eastAsia="Times New Roman" w:hAnsi="Times New Roman" w:cs="Times New Roman"/>
                <w:sz w:val="24"/>
                <w:szCs w:val="24"/>
                <w:lang w:eastAsia="hr-HR"/>
              </w:rPr>
              <w:t>“</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14</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875,60</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11.</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Nogometni klub </w:t>
            </w:r>
            <w:r w:rsidR="007F1BFC">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Sloga</w:t>
            </w:r>
            <w:r w:rsidR="007F1BFC">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 xml:space="preserve"> </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130</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905,28</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12.</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Ženski kuglački klub Novska</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24</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916,60</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13.</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ŠNK Slavonija</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17</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199,60</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14.</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Udruga </w:t>
            </w:r>
            <w:r w:rsidR="007F1BFC">
              <w:rPr>
                <w:rFonts w:ascii="Times New Roman" w:eastAsia="Times New Roman" w:hAnsi="Times New Roman" w:cs="Times New Roman"/>
                <w:sz w:val="24"/>
                <w:szCs w:val="24"/>
                <w:lang w:eastAsia="hr-HR"/>
              </w:rPr>
              <w:t>„</w:t>
            </w:r>
            <w:proofErr w:type="spellStart"/>
            <w:r w:rsidRPr="00ED37B7">
              <w:rPr>
                <w:rFonts w:ascii="Times New Roman" w:eastAsia="Times New Roman" w:hAnsi="Times New Roman" w:cs="Times New Roman"/>
                <w:sz w:val="24"/>
                <w:szCs w:val="24"/>
                <w:lang w:eastAsia="hr-HR"/>
              </w:rPr>
              <w:t>Ogrc</w:t>
            </w:r>
            <w:proofErr w:type="spellEnd"/>
            <w:r w:rsidR="007F1BFC">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 xml:space="preserve"> </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285,71</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15.</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Fitnes klub „Baš </w:t>
            </w:r>
            <w:proofErr w:type="spellStart"/>
            <w:r w:rsidRPr="00ED37B7">
              <w:rPr>
                <w:rFonts w:ascii="Times New Roman" w:eastAsia="Times New Roman" w:hAnsi="Times New Roman" w:cs="Times New Roman"/>
                <w:sz w:val="24"/>
                <w:szCs w:val="24"/>
                <w:lang w:eastAsia="hr-HR"/>
              </w:rPr>
              <w:t>fit</w:t>
            </w:r>
            <w:proofErr w:type="spellEnd"/>
            <w:r w:rsidRPr="00ED37B7">
              <w:rPr>
                <w:rFonts w:ascii="Times New Roman" w:eastAsia="Times New Roman" w:hAnsi="Times New Roman" w:cs="Times New Roman"/>
                <w:sz w:val="24"/>
                <w:szCs w:val="24"/>
                <w:lang w:eastAsia="hr-HR"/>
              </w:rPr>
              <w:t>“ Novska</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285,71</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16.</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Teniski klub Novska </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32</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354,40</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17.</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Streljački klub Novska</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7</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065,91</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18.</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7F1BFC" w:rsidP="00ED37B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Planinarsko </w:t>
            </w:r>
            <w:r w:rsidR="00ED37B7" w:rsidRPr="00ED37B7">
              <w:rPr>
                <w:rFonts w:ascii="Times New Roman" w:eastAsia="Times New Roman" w:hAnsi="Times New Roman" w:cs="Times New Roman"/>
                <w:sz w:val="24"/>
                <w:szCs w:val="24"/>
                <w:lang w:eastAsia="hr-HR"/>
              </w:rPr>
              <w:t xml:space="preserve">društvo </w:t>
            </w:r>
            <w:r>
              <w:rPr>
                <w:rFonts w:ascii="Times New Roman" w:eastAsia="Times New Roman" w:hAnsi="Times New Roman" w:cs="Times New Roman"/>
                <w:sz w:val="24"/>
                <w:szCs w:val="24"/>
                <w:lang w:eastAsia="hr-HR"/>
              </w:rPr>
              <w:t>„</w:t>
            </w:r>
            <w:proofErr w:type="spellStart"/>
            <w:r w:rsidR="00ED37B7" w:rsidRPr="00ED37B7">
              <w:rPr>
                <w:rFonts w:ascii="Times New Roman" w:eastAsia="Times New Roman" w:hAnsi="Times New Roman" w:cs="Times New Roman"/>
                <w:sz w:val="24"/>
                <w:szCs w:val="24"/>
                <w:lang w:eastAsia="hr-HR"/>
              </w:rPr>
              <w:t>Zmajevac</w:t>
            </w:r>
            <w:proofErr w:type="spellEnd"/>
            <w:r>
              <w:rPr>
                <w:rFonts w:ascii="Times New Roman" w:eastAsia="Times New Roman" w:hAnsi="Times New Roman" w:cs="Times New Roman"/>
                <w:sz w:val="24"/>
                <w:szCs w:val="24"/>
                <w:lang w:eastAsia="hr-HR"/>
              </w:rPr>
              <w:t>“</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285,71</w:t>
            </w:r>
          </w:p>
        </w:tc>
      </w:tr>
      <w:tr w:rsidR="00ED37B7" w:rsidRPr="00ED37B7" w:rsidTr="00985C5F">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19.</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NK </w:t>
            </w:r>
            <w:r w:rsidR="007F1BFC">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Nafta</w:t>
            </w:r>
            <w:r w:rsidR="007F1BFC">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 xml:space="preserve"> Kozarice</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20</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082,10</w:t>
            </w:r>
          </w:p>
        </w:tc>
      </w:tr>
      <w:tr w:rsidR="00ED37B7" w:rsidRPr="00ED37B7" w:rsidTr="00985C5F">
        <w:trPr>
          <w:trHeight w:val="255"/>
          <w:jc w:val="center"/>
        </w:trPr>
        <w:tc>
          <w:tcPr>
            <w:tcW w:w="495" w:type="dxa"/>
            <w:tcBorders>
              <w:top w:val="single" w:sz="4" w:space="0" w:color="auto"/>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lastRenderedPageBreak/>
              <w:t>20.</w:t>
            </w:r>
          </w:p>
        </w:tc>
        <w:tc>
          <w:tcPr>
            <w:tcW w:w="7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Ženski rukometni klub Novska</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10</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921,71</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21.</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Kuglački klub </w:t>
            </w:r>
            <w:r w:rsidR="007F1BFC">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Belina</w:t>
            </w:r>
            <w:r w:rsidR="007F1BFC">
              <w:rPr>
                <w:rFonts w:ascii="Times New Roman" w:eastAsia="Times New Roman" w:hAnsi="Times New Roman" w:cs="Times New Roman"/>
                <w:sz w:val="24"/>
                <w:szCs w:val="24"/>
                <w:lang w:eastAsia="hr-HR"/>
              </w:rPr>
              <w:t>“</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12</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272,36</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22.</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NK </w:t>
            </w:r>
            <w:r w:rsidR="007F1BFC">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Strug</w:t>
            </w:r>
            <w:r w:rsidR="007F1BFC">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 xml:space="preserve"> </w:t>
            </w:r>
            <w:proofErr w:type="spellStart"/>
            <w:r w:rsidRPr="00ED37B7">
              <w:rPr>
                <w:rFonts w:ascii="Times New Roman" w:eastAsia="Times New Roman" w:hAnsi="Times New Roman" w:cs="Times New Roman"/>
                <w:sz w:val="24"/>
                <w:szCs w:val="24"/>
                <w:lang w:eastAsia="hr-HR"/>
              </w:rPr>
              <w:t>Bročice</w:t>
            </w:r>
            <w:proofErr w:type="spellEnd"/>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26</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032,28</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23.</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roofErr w:type="spellStart"/>
            <w:r w:rsidRPr="00ED37B7">
              <w:rPr>
                <w:rFonts w:ascii="Times New Roman" w:eastAsia="Times New Roman" w:hAnsi="Times New Roman" w:cs="Times New Roman"/>
                <w:sz w:val="24"/>
                <w:szCs w:val="24"/>
                <w:lang w:eastAsia="hr-HR"/>
              </w:rPr>
              <w:t>Paintball</w:t>
            </w:r>
            <w:proofErr w:type="spellEnd"/>
            <w:r w:rsidRPr="00ED37B7">
              <w:rPr>
                <w:rFonts w:ascii="Times New Roman" w:eastAsia="Times New Roman" w:hAnsi="Times New Roman" w:cs="Times New Roman"/>
                <w:sz w:val="24"/>
                <w:szCs w:val="24"/>
                <w:lang w:eastAsia="hr-HR"/>
              </w:rPr>
              <w:t xml:space="preserve"> klub Novska</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285,71</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24.</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Športska udruga Nora</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285,71</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25.</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Badminton klub</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26</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404,16</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26.</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7F1BFC" w:rsidP="00ED37B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Atletski klub „NOGA“</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285,71</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27.</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ŠNK </w:t>
            </w:r>
            <w:r w:rsidR="007F1BFC">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Croatia</w:t>
            </w:r>
            <w:r w:rsidR="007F1BFC">
              <w:rPr>
                <w:rFonts w:ascii="Times New Roman" w:eastAsia="Times New Roman" w:hAnsi="Times New Roman" w:cs="Times New Roman"/>
                <w:sz w:val="24"/>
                <w:szCs w:val="24"/>
                <w:lang w:eastAsia="hr-HR"/>
              </w:rPr>
              <w:t>“</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36</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817,09</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28.</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NK</w:t>
            </w:r>
            <w:r w:rsidR="007F1BFC">
              <w:rPr>
                <w:rFonts w:ascii="Times New Roman" w:eastAsia="Times New Roman" w:hAnsi="Times New Roman" w:cs="Times New Roman"/>
                <w:sz w:val="24"/>
                <w:szCs w:val="24"/>
                <w:lang w:eastAsia="hr-HR"/>
              </w:rPr>
              <w:t xml:space="preserve"> “</w:t>
            </w:r>
            <w:r w:rsidRPr="00ED37B7">
              <w:rPr>
                <w:rFonts w:ascii="Times New Roman" w:eastAsia="Times New Roman" w:hAnsi="Times New Roman" w:cs="Times New Roman"/>
                <w:sz w:val="24"/>
                <w:szCs w:val="24"/>
                <w:lang w:eastAsia="hr-HR"/>
              </w:rPr>
              <w:t>Sokol</w:t>
            </w:r>
            <w:r w:rsidR="007F1BFC">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 xml:space="preserve"> Rajić</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67</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312,08</w:t>
            </w:r>
          </w:p>
        </w:tc>
      </w:tr>
      <w:tr w:rsidR="00ED37B7" w:rsidRPr="00ED37B7" w:rsidTr="007F1BFC">
        <w:trPr>
          <w:trHeight w:val="255"/>
          <w:jc w:val="center"/>
        </w:trPr>
        <w:tc>
          <w:tcPr>
            <w:tcW w:w="495" w:type="dxa"/>
            <w:tcBorders>
              <w:top w:val="nil"/>
              <w:left w:val="single" w:sz="4" w:space="0" w:color="auto"/>
              <w:bottom w:val="single" w:sz="4" w:space="0" w:color="auto"/>
              <w:right w:val="single" w:sz="4" w:space="0" w:color="auto"/>
            </w:tcBorders>
            <w:shd w:val="clear" w:color="auto" w:fill="D9D9D9" w:themeFill="background1" w:themeFillShade="D9"/>
          </w:tcPr>
          <w:p w:rsidR="00ED37B7" w:rsidRPr="00ED37B7" w:rsidRDefault="00ED37B7" w:rsidP="00ED37B7">
            <w:pPr>
              <w:spacing w:after="0" w:line="240" w:lineRule="auto"/>
              <w:rPr>
                <w:rFonts w:ascii="Times New Roman" w:eastAsia="Times New Roman" w:hAnsi="Times New Roman" w:cs="Times New Roman"/>
                <w:b/>
                <w:bCs/>
                <w:sz w:val="24"/>
                <w:szCs w:val="24"/>
                <w:lang w:eastAsia="hr-HR"/>
              </w:rPr>
            </w:pPr>
          </w:p>
        </w:tc>
        <w:tc>
          <w:tcPr>
            <w:tcW w:w="735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D37B7" w:rsidRPr="007F1BFC" w:rsidRDefault="00ED37B7" w:rsidP="00ED37B7">
            <w:pPr>
              <w:spacing w:after="0" w:line="240" w:lineRule="auto"/>
              <w:rPr>
                <w:rFonts w:ascii="Times New Roman" w:eastAsia="Times New Roman" w:hAnsi="Times New Roman" w:cs="Times New Roman"/>
                <w:b/>
                <w:bCs/>
                <w:sz w:val="24"/>
                <w:szCs w:val="24"/>
                <w:lang w:eastAsia="hr-HR"/>
              </w:rPr>
            </w:pPr>
            <w:r w:rsidRPr="007F1BFC">
              <w:rPr>
                <w:rFonts w:ascii="Times New Roman" w:eastAsia="Times New Roman" w:hAnsi="Times New Roman" w:cs="Times New Roman"/>
                <w:b/>
                <w:bCs/>
                <w:sz w:val="24"/>
                <w:szCs w:val="24"/>
                <w:lang w:eastAsia="hr-HR"/>
              </w:rPr>
              <w:t>Ukupno</w:t>
            </w:r>
          </w:p>
        </w:tc>
        <w:tc>
          <w:tcPr>
            <w:tcW w:w="1613" w:type="dxa"/>
            <w:tcBorders>
              <w:top w:val="nil"/>
              <w:left w:val="nil"/>
              <w:bottom w:val="single" w:sz="4" w:space="0" w:color="auto"/>
              <w:right w:val="single" w:sz="4" w:space="0" w:color="auto"/>
            </w:tcBorders>
            <w:shd w:val="clear" w:color="auto" w:fill="D9D9D9" w:themeFill="background1" w:themeFillShade="D9"/>
            <w:noWrap/>
            <w:vAlign w:val="bottom"/>
            <w:hideMark/>
          </w:tcPr>
          <w:p w:rsidR="00ED37B7" w:rsidRPr="007F1BFC" w:rsidRDefault="00ED37B7" w:rsidP="00ED37B7">
            <w:pPr>
              <w:spacing w:after="0" w:line="240" w:lineRule="auto"/>
              <w:jc w:val="right"/>
              <w:rPr>
                <w:rFonts w:ascii="Times New Roman" w:eastAsia="Times New Roman" w:hAnsi="Times New Roman" w:cs="Times New Roman"/>
                <w:b/>
                <w:bCs/>
                <w:sz w:val="24"/>
                <w:szCs w:val="24"/>
                <w:lang w:eastAsia="hr-HR"/>
              </w:rPr>
            </w:pPr>
            <w:r w:rsidRPr="007F1BFC">
              <w:rPr>
                <w:rFonts w:ascii="Times New Roman" w:eastAsia="Times New Roman" w:hAnsi="Times New Roman" w:cs="Times New Roman"/>
                <w:b/>
                <w:bCs/>
                <w:sz w:val="24"/>
                <w:szCs w:val="24"/>
                <w:lang w:eastAsia="hr-HR"/>
              </w:rPr>
              <w:t>1</w:t>
            </w:r>
            <w:r w:rsidR="0067204D" w:rsidRPr="007F1BFC">
              <w:rPr>
                <w:rFonts w:ascii="Times New Roman" w:eastAsia="Times New Roman" w:hAnsi="Times New Roman" w:cs="Times New Roman"/>
                <w:b/>
                <w:bCs/>
                <w:sz w:val="24"/>
                <w:szCs w:val="24"/>
                <w:lang w:eastAsia="hr-HR"/>
              </w:rPr>
              <w:t>.</w:t>
            </w:r>
            <w:r w:rsidRPr="007F1BFC">
              <w:rPr>
                <w:rFonts w:ascii="Times New Roman" w:eastAsia="Times New Roman" w:hAnsi="Times New Roman" w:cs="Times New Roman"/>
                <w:b/>
                <w:bCs/>
                <w:sz w:val="24"/>
                <w:szCs w:val="24"/>
                <w:lang w:eastAsia="hr-HR"/>
              </w:rPr>
              <w:t>260</w:t>
            </w:r>
            <w:r w:rsidR="0067204D" w:rsidRPr="007F1BFC">
              <w:rPr>
                <w:rFonts w:ascii="Times New Roman" w:eastAsia="Times New Roman" w:hAnsi="Times New Roman" w:cs="Times New Roman"/>
                <w:b/>
                <w:bCs/>
                <w:sz w:val="24"/>
                <w:szCs w:val="24"/>
                <w:lang w:eastAsia="hr-HR"/>
              </w:rPr>
              <w:t>.</w:t>
            </w:r>
            <w:r w:rsidRPr="007F1BFC">
              <w:rPr>
                <w:rFonts w:ascii="Times New Roman" w:eastAsia="Times New Roman" w:hAnsi="Times New Roman" w:cs="Times New Roman"/>
                <w:b/>
                <w:bCs/>
                <w:sz w:val="24"/>
                <w:szCs w:val="24"/>
                <w:lang w:eastAsia="hr-HR"/>
              </w:rPr>
              <w:t>579,69</w:t>
            </w:r>
          </w:p>
        </w:tc>
      </w:tr>
      <w:tr w:rsidR="00ED37B7" w:rsidRPr="00ED37B7" w:rsidTr="00ED37B7">
        <w:trPr>
          <w:trHeight w:val="255"/>
          <w:jc w:val="center"/>
        </w:trPr>
        <w:tc>
          <w:tcPr>
            <w:tcW w:w="495" w:type="dxa"/>
            <w:tcBorders>
              <w:top w:val="nil"/>
              <w:left w:val="nil"/>
              <w:bottom w:val="nil"/>
              <w:right w:val="nil"/>
            </w:tcBorders>
          </w:tcPr>
          <w:p w:rsidR="00ED37B7" w:rsidRPr="00ED37B7" w:rsidRDefault="00ED37B7" w:rsidP="00ED37B7">
            <w:pPr>
              <w:spacing w:after="0" w:line="240" w:lineRule="auto"/>
              <w:jc w:val="right"/>
              <w:rPr>
                <w:rFonts w:ascii="Times New Roman" w:eastAsia="Times New Roman" w:hAnsi="Times New Roman" w:cs="Times New Roman"/>
                <w:b/>
                <w:bCs/>
                <w:sz w:val="24"/>
                <w:szCs w:val="24"/>
                <w:lang w:eastAsia="hr-HR"/>
              </w:rPr>
            </w:pPr>
          </w:p>
        </w:tc>
        <w:tc>
          <w:tcPr>
            <w:tcW w:w="7356" w:type="dxa"/>
            <w:tcBorders>
              <w:top w:val="nil"/>
              <w:left w:val="nil"/>
              <w:bottom w:val="nil"/>
              <w:right w:val="nil"/>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b/>
                <w:bCs/>
                <w:sz w:val="24"/>
                <w:szCs w:val="24"/>
                <w:lang w:eastAsia="hr-HR"/>
              </w:rPr>
            </w:pPr>
          </w:p>
        </w:tc>
        <w:tc>
          <w:tcPr>
            <w:tcW w:w="1613" w:type="dxa"/>
            <w:tcBorders>
              <w:top w:val="nil"/>
              <w:left w:val="nil"/>
              <w:bottom w:val="nil"/>
              <w:right w:val="nil"/>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tc>
      </w:tr>
      <w:tr w:rsidR="00ED37B7" w:rsidRPr="00ED37B7" w:rsidTr="00D90F72">
        <w:trPr>
          <w:trHeight w:val="255"/>
          <w:jc w:val="center"/>
        </w:trPr>
        <w:tc>
          <w:tcPr>
            <w:tcW w:w="495" w:type="dxa"/>
            <w:tcBorders>
              <w:top w:val="nil"/>
              <w:left w:val="nil"/>
              <w:bottom w:val="nil"/>
              <w:right w:val="nil"/>
            </w:tcBorders>
            <w:shd w:val="clear" w:color="auto" w:fill="D9D9D9" w:themeFill="background1" w:themeFillShade="D9"/>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tc>
        <w:tc>
          <w:tcPr>
            <w:tcW w:w="7356" w:type="dxa"/>
            <w:tcBorders>
              <w:top w:val="nil"/>
              <w:left w:val="nil"/>
              <w:bottom w:val="nil"/>
              <w:right w:val="nil"/>
            </w:tcBorders>
            <w:shd w:val="clear" w:color="auto" w:fill="D9D9D9" w:themeFill="background1" w:themeFillShade="D9"/>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ŠKOLSKO-SPORTSKI KLUBOVI</w:t>
            </w:r>
          </w:p>
        </w:tc>
        <w:tc>
          <w:tcPr>
            <w:tcW w:w="1613" w:type="dxa"/>
            <w:tcBorders>
              <w:top w:val="nil"/>
              <w:left w:val="nil"/>
              <w:bottom w:val="nil"/>
              <w:right w:val="nil"/>
            </w:tcBorders>
            <w:shd w:val="clear" w:color="auto" w:fill="D9D9D9" w:themeFill="background1" w:themeFillShade="D9"/>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tc>
      </w:tr>
      <w:tr w:rsidR="00ED37B7" w:rsidRPr="00ED37B7" w:rsidTr="00ED37B7">
        <w:trPr>
          <w:trHeight w:val="255"/>
          <w:jc w:val="center"/>
        </w:trPr>
        <w:tc>
          <w:tcPr>
            <w:tcW w:w="495" w:type="dxa"/>
            <w:tcBorders>
              <w:top w:val="single" w:sz="4" w:space="0" w:color="auto"/>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29.</w:t>
            </w:r>
          </w:p>
        </w:tc>
        <w:tc>
          <w:tcPr>
            <w:tcW w:w="7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7B7" w:rsidRPr="00ED37B7" w:rsidRDefault="00D90F72" w:rsidP="00ED37B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Osnovna škola Novska</w:t>
            </w:r>
            <w:r w:rsidR="00ED37B7" w:rsidRPr="00ED37B7">
              <w:rPr>
                <w:rFonts w:ascii="Times New Roman" w:eastAsia="Times New Roman" w:hAnsi="Times New Roman" w:cs="Times New Roman"/>
                <w:sz w:val="24"/>
                <w:szCs w:val="24"/>
                <w:lang w:eastAsia="hr-HR"/>
              </w:rPr>
              <w:t xml:space="preserve"> </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14</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999,50</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30.</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D90F72" w:rsidP="00ED37B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Osnovna škola Rajić</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526,00</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31.</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Srednja škola Novska </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10</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457,00</w:t>
            </w:r>
          </w:p>
        </w:tc>
      </w:tr>
      <w:tr w:rsidR="00ED37B7" w:rsidRPr="00ED37B7" w:rsidTr="007F1BFC">
        <w:trPr>
          <w:trHeight w:val="255"/>
          <w:jc w:val="center"/>
        </w:trPr>
        <w:tc>
          <w:tcPr>
            <w:tcW w:w="495" w:type="dxa"/>
            <w:tcBorders>
              <w:top w:val="nil"/>
              <w:left w:val="single" w:sz="4" w:space="0" w:color="auto"/>
              <w:bottom w:val="single" w:sz="4" w:space="0" w:color="auto"/>
              <w:right w:val="single" w:sz="4" w:space="0" w:color="auto"/>
            </w:tcBorders>
            <w:shd w:val="clear" w:color="auto" w:fill="D9D9D9" w:themeFill="background1" w:themeFillShade="D9"/>
          </w:tcPr>
          <w:p w:rsidR="00ED37B7" w:rsidRPr="00ED37B7" w:rsidRDefault="00ED37B7" w:rsidP="00ED37B7">
            <w:pPr>
              <w:spacing w:after="0" w:line="240" w:lineRule="auto"/>
              <w:rPr>
                <w:rFonts w:ascii="Times New Roman" w:eastAsia="Times New Roman" w:hAnsi="Times New Roman" w:cs="Times New Roman"/>
                <w:b/>
                <w:bCs/>
                <w:sz w:val="24"/>
                <w:szCs w:val="24"/>
                <w:lang w:eastAsia="hr-HR"/>
              </w:rPr>
            </w:pPr>
          </w:p>
        </w:tc>
        <w:tc>
          <w:tcPr>
            <w:tcW w:w="735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D37B7" w:rsidRPr="007F1BFC" w:rsidRDefault="00ED37B7" w:rsidP="00ED37B7">
            <w:pPr>
              <w:spacing w:after="0" w:line="240" w:lineRule="auto"/>
              <w:rPr>
                <w:rFonts w:ascii="Times New Roman" w:eastAsia="Times New Roman" w:hAnsi="Times New Roman" w:cs="Times New Roman"/>
                <w:b/>
                <w:bCs/>
                <w:sz w:val="24"/>
                <w:szCs w:val="24"/>
                <w:lang w:eastAsia="hr-HR"/>
              </w:rPr>
            </w:pPr>
            <w:r w:rsidRPr="007F1BFC">
              <w:rPr>
                <w:rFonts w:ascii="Times New Roman" w:eastAsia="Times New Roman" w:hAnsi="Times New Roman" w:cs="Times New Roman"/>
                <w:b/>
                <w:bCs/>
                <w:sz w:val="24"/>
                <w:szCs w:val="24"/>
                <w:lang w:eastAsia="hr-HR"/>
              </w:rPr>
              <w:t>Ukupno</w:t>
            </w:r>
          </w:p>
        </w:tc>
        <w:tc>
          <w:tcPr>
            <w:tcW w:w="1613" w:type="dxa"/>
            <w:tcBorders>
              <w:top w:val="nil"/>
              <w:left w:val="nil"/>
              <w:bottom w:val="single" w:sz="4" w:space="0" w:color="auto"/>
              <w:right w:val="single" w:sz="4" w:space="0" w:color="auto"/>
            </w:tcBorders>
            <w:shd w:val="clear" w:color="auto" w:fill="D9D9D9" w:themeFill="background1" w:themeFillShade="D9"/>
            <w:noWrap/>
            <w:vAlign w:val="bottom"/>
            <w:hideMark/>
          </w:tcPr>
          <w:p w:rsidR="00ED37B7" w:rsidRPr="007F1BFC" w:rsidRDefault="00ED37B7" w:rsidP="00ED37B7">
            <w:pPr>
              <w:spacing w:after="0" w:line="240" w:lineRule="auto"/>
              <w:jc w:val="right"/>
              <w:rPr>
                <w:rFonts w:ascii="Times New Roman" w:eastAsia="Times New Roman" w:hAnsi="Times New Roman" w:cs="Times New Roman"/>
                <w:b/>
                <w:bCs/>
                <w:sz w:val="24"/>
                <w:szCs w:val="24"/>
                <w:lang w:eastAsia="hr-HR"/>
              </w:rPr>
            </w:pPr>
            <w:r w:rsidRPr="007F1BFC">
              <w:rPr>
                <w:rFonts w:ascii="Times New Roman" w:eastAsia="Times New Roman" w:hAnsi="Times New Roman" w:cs="Times New Roman"/>
                <w:b/>
                <w:bCs/>
                <w:sz w:val="24"/>
                <w:szCs w:val="24"/>
                <w:lang w:eastAsia="hr-HR"/>
              </w:rPr>
              <w:t>29</w:t>
            </w:r>
            <w:r w:rsidR="0067204D" w:rsidRPr="007F1BFC">
              <w:rPr>
                <w:rFonts w:ascii="Times New Roman" w:eastAsia="Times New Roman" w:hAnsi="Times New Roman" w:cs="Times New Roman"/>
                <w:b/>
                <w:bCs/>
                <w:sz w:val="24"/>
                <w:szCs w:val="24"/>
                <w:lang w:eastAsia="hr-HR"/>
              </w:rPr>
              <w:t>.</w:t>
            </w:r>
            <w:r w:rsidRPr="007F1BFC">
              <w:rPr>
                <w:rFonts w:ascii="Times New Roman" w:eastAsia="Times New Roman" w:hAnsi="Times New Roman" w:cs="Times New Roman"/>
                <w:b/>
                <w:bCs/>
                <w:sz w:val="24"/>
                <w:szCs w:val="24"/>
                <w:lang w:eastAsia="hr-HR"/>
              </w:rPr>
              <w:t>982,50</w:t>
            </w:r>
          </w:p>
        </w:tc>
      </w:tr>
      <w:tr w:rsidR="00ED37B7" w:rsidRPr="00ED37B7" w:rsidTr="00ED37B7">
        <w:trPr>
          <w:trHeight w:val="255"/>
          <w:jc w:val="center"/>
        </w:trPr>
        <w:tc>
          <w:tcPr>
            <w:tcW w:w="495" w:type="dxa"/>
            <w:tcBorders>
              <w:top w:val="nil"/>
              <w:left w:val="nil"/>
              <w:bottom w:val="nil"/>
              <w:right w:val="nil"/>
            </w:tcBorders>
          </w:tcPr>
          <w:p w:rsidR="00ED37B7" w:rsidRPr="00ED37B7" w:rsidRDefault="00ED37B7" w:rsidP="00ED37B7">
            <w:pPr>
              <w:spacing w:after="0" w:line="240" w:lineRule="auto"/>
              <w:jc w:val="right"/>
              <w:rPr>
                <w:rFonts w:ascii="Times New Roman" w:eastAsia="Times New Roman" w:hAnsi="Times New Roman" w:cs="Times New Roman"/>
                <w:b/>
                <w:bCs/>
                <w:sz w:val="24"/>
                <w:szCs w:val="24"/>
                <w:lang w:eastAsia="hr-HR"/>
              </w:rPr>
            </w:pPr>
          </w:p>
        </w:tc>
        <w:tc>
          <w:tcPr>
            <w:tcW w:w="7356" w:type="dxa"/>
            <w:tcBorders>
              <w:top w:val="nil"/>
              <w:left w:val="nil"/>
              <w:bottom w:val="nil"/>
              <w:right w:val="nil"/>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p>
        </w:tc>
        <w:tc>
          <w:tcPr>
            <w:tcW w:w="1613" w:type="dxa"/>
            <w:tcBorders>
              <w:top w:val="nil"/>
              <w:left w:val="nil"/>
              <w:bottom w:val="nil"/>
              <w:right w:val="nil"/>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tc>
      </w:tr>
      <w:tr w:rsidR="00ED37B7" w:rsidRPr="00ED37B7" w:rsidTr="00ED37B7">
        <w:trPr>
          <w:trHeight w:val="255"/>
          <w:jc w:val="center"/>
        </w:trPr>
        <w:tc>
          <w:tcPr>
            <w:tcW w:w="495" w:type="dxa"/>
            <w:tcBorders>
              <w:top w:val="nil"/>
              <w:left w:val="nil"/>
              <w:bottom w:val="nil"/>
              <w:right w:val="nil"/>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tc>
        <w:tc>
          <w:tcPr>
            <w:tcW w:w="7356" w:type="dxa"/>
            <w:tcBorders>
              <w:top w:val="nil"/>
              <w:left w:val="nil"/>
              <w:bottom w:val="nil"/>
              <w:right w:val="nil"/>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tc>
        <w:tc>
          <w:tcPr>
            <w:tcW w:w="1613" w:type="dxa"/>
            <w:tcBorders>
              <w:top w:val="nil"/>
              <w:left w:val="nil"/>
              <w:bottom w:val="nil"/>
              <w:right w:val="nil"/>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tc>
      </w:tr>
      <w:tr w:rsidR="00ED37B7" w:rsidRPr="00ED37B7" w:rsidTr="007F1BFC">
        <w:trPr>
          <w:trHeight w:val="255"/>
          <w:jc w:val="center"/>
        </w:trPr>
        <w:tc>
          <w:tcPr>
            <w:tcW w:w="495" w:type="dxa"/>
            <w:tcBorders>
              <w:top w:val="nil"/>
              <w:left w:val="nil"/>
              <w:bottom w:val="nil"/>
              <w:right w:val="nil"/>
            </w:tcBorders>
            <w:shd w:val="clear" w:color="auto" w:fill="D9D9D9" w:themeFill="background1" w:themeFillShade="D9"/>
          </w:tcPr>
          <w:p w:rsidR="00ED37B7" w:rsidRPr="00ED37B7" w:rsidRDefault="00ED37B7" w:rsidP="00ED37B7">
            <w:pPr>
              <w:spacing w:after="0" w:line="240" w:lineRule="auto"/>
              <w:rPr>
                <w:rFonts w:ascii="Times New Roman" w:eastAsia="Times New Roman" w:hAnsi="Times New Roman" w:cs="Times New Roman"/>
                <w:b/>
                <w:bCs/>
                <w:sz w:val="24"/>
                <w:szCs w:val="24"/>
                <w:lang w:eastAsia="hr-HR"/>
              </w:rPr>
            </w:pPr>
          </w:p>
        </w:tc>
        <w:tc>
          <w:tcPr>
            <w:tcW w:w="7356" w:type="dxa"/>
            <w:tcBorders>
              <w:top w:val="nil"/>
              <w:left w:val="nil"/>
              <w:bottom w:val="nil"/>
              <w:right w:val="nil"/>
            </w:tcBorders>
            <w:shd w:val="clear" w:color="auto" w:fill="D9D9D9" w:themeFill="background1" w:themeFillShade="D9"/>
            <w:noWrap/>
            <w:vAlign w:val="bottom"/>
            <w:hideMark/>
          </w:tcPr>
          <w:p w:rsidR="00ED37B7" w:rsidRPr="00ED37B7" w:rsidRDefault="00D90F72" w:rsidP="00ED37B7">
            <w:pPr>
              <w:spacing w:after="0" w:line="240"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MALONOGOM I MEMORIJALNI </w:t>
            </w:r>
            <w:r w:rsidR="00ED37B7" w:rsidRPr="00ED37B7">
              <w:rPr>
                <w:rFonts w:ascii="Times New Roman" w:eastAsia="Times New Roman" w:hAnsi="Times New Roman" w:cs="Times New Roman"/>
                <w:bCs/>
                <w:sz w:val="24"/>
                <w:szCs w:val="24"/>
                <w:lang w:eastAsia="hr-HR"/>
              </w:rPr>
              <w:t>TURNIRI</w:t>
            </w:r>
          </w:p>
        </w:tc>
        <w:tc>
          <w:tcPr>
            <w:tcW w:w="1613" w:type="dxa"/>
            <w:tcBorders>
              <w:top w:val="nil"/>
              <w:left w:val="nil"/>
              <w:bottom w:val="nil"/>
              <w:right w:val="nil"/>
            </w:tcBorders>
            <w:shd w:val="clear" w:color="auto" w:fill="D9D9D9" w:themeFill="background1" w:themeFillShade="D9"/>
            <w:noWrap/>
            <w:vAlign w:val="bottom"/>
            <w:hideMark/>
          </w:tcPr>
          <w:p w:rsidR="00ED37B7" w:rsidRPr="00ED37B7" w:rsidRDefault="00ED37B7" w:rsidP="00ED37B7">
            <w:pPr>
              <w:spacing w:after="0" w:line="240" w:lineRule="auto"/>
              <w:rPr>
                <w:rFonts w:ascii="Times New Roman" w:eastAsia="Times New Roman" w:hAnsi="Times New Roman" w:cs="Times New Roman"/>
                <w:b/>
                <w:bCs/>
                <w:sz w:val="24"/>
                <w:szCs w:val="24"/>
                <w:lang w:eastAsia="hr-HR"/>
              </w:rPr>
            </w:pPr>
          </w:p>
        </w:tc>
      </w:tr>
      <w:tr w:rsidR="00ED37B7" w:rsidRPr="00ED37B7" w:rsidTr="00ED37B7">
        <w:trPr>
          <w:trHeight w:val="255"/>
          <w:jc w:val="center"/>
        </w:trPr>
        <w:tc>
          <w:tcPr>
            <w:tcW w:w="495" w:type="dxa"/>
            <w:tcBorders>
              <w:top w:val="single" w:sz="4" w:space="0" w:color="auto"/>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32</w:t>
            </w:r>
            <w:r w:rsidR="0067204D">
              <w:rPr>
                <w:rFonts w:ascii="Times New Roman" w:eastAsia="Times New Roman" w:hAnsi="Times New Roman" w:cs="Times New Roman"/>
                <w:sz w:val="24"/>
                <w:szCs w:val="24"/>
                <w:lang w:eastAsia="hr-HR"/>
              </w:rPr>
              <w:t>.</w:t>
            </w:r>
          </w:p>
        </w:tc>
        <w:tc>
          <w:tcPr>
            <w:tcW w:w="7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NK </w:t>
            </w:r>
            <w:r w:rsidR="00D90F72">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Sloga</w:t>
            </w:r>
            <w:r w:rsidR="00D90F72">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 xml:space="preserve"> </w:t>
            </w:r>
            <w:proofErr w:type="spellStart"/>
            <w:r w:rsidRPr="00ED37B7">
              <w:rPr>
                <w:rFonts w:ascii="Times New Roman" w:eastAsia="Times New Roman" w:hAnsi="Times New Roman" w:cs="Times New Roman"/>
                <w:sz w:val="24"/>
                <w:szCs w:val="24"/>
                <w:lang w:eastAsia="hr-HR"/>
              </w:rPr>
              <w:t>Jazavica</w:t>
            </w:r>
            <w:proofErr w:type="spellEnd"/>
            <w:r w:rsidRPr="00ED37B7">
              <w:rPr>
                <w:rFonts w:ascii="Times New Roman" w:eastAsia="Times New Roman" w:hAnsi="Times New Roman" w:cs="Times New Roman"/>
                <w:sz w:val="24"/>
                <w:szCs w:val="24"/>
                <w:lang w:eastAsia="hr-HR"/>
              </w:rPr>
              <w:t>-Roždanik</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5</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000,00</w:t>
            </w:r>
          </w:p>
        </w:tc>
      </w:tr>
      <w:tr w:rsidR="00ED37B7" w:rsidRPr="00ED37B7" w:rsidTr="00ED37B7">
        <w:trPr>
          <w:trHeight w:val="255"/>
          <w:jc w:val="center"/>
        </w:trPr>
        <w:tc>
          <w:tcPr>
            <w:tcW w:w="495" w:type="dxa"/>
            <w:tcBorders>
              <w:top w:val="nil"/>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33</w:t>
            </w:r>
            <w:r w:rsidR="0067204D">
              <w:rPr>
                <w:rFonts w:ascii="Times New Roman" w:eastAsia="Times New Roman" w:hAnsi="Times New Roman" w:cs="Times New Roman"/>
                <w:sz w:val="24"/>
                <w:szCs w:val="24"/>
                <w:lang w:eastAsia="hr-HR"/>
              </w:rPr>
              <w:t>.</w:t>
            </w:r>
          </w:p>
        </w:tc>
        <w:tc>
          <w:tcPr>
            <w:tcW w:w="7356" w:type="dxa"/>
            <w:tcBorders>
              <w:top w:val="nil"/>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NK </w:t>
            </w:r>
            <w:r w:rsidR="00D90F72">
              <w:rPr>
                <w:rFonts w:ascii="Times New Roman" w:eastAsia="Times New Roman" w:hAnsi="Times New Roman" w:cs="Times New Roman"/>
                <w:sz w:val="24"/>
                <w:szCs w:val="24"/>
                <w:lang w:eastAsia="hr-HR"/>
              </w:rPr>
              <w:t>„</w:t>
            </w:r>
            <w:proofErr w:type="spellStart"/>
            <w:r w:rsidRPr="00ED37B7">
              <w:rPr>
                <w:rFonts w:ascii="Times New Roman" w:eastAsia="Times New Roman" w:hAnsi="Times New Roman" w:cs="Times New Roman"/>
                <w:sz w:val="24"/>
                <w:szCs w:val="24"/>
                <w:lang w:eastAsia="hr-HR"/>
              </w:rPr>
              <w:t>Libertas</w:t>
            </w:r>
            <w:proofErr w:type="spellEnd"/>
            <w:r w:rsidR="00D90F72">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 xml:space="preserve"> Novska</w:t>
            </w:r>
          </w:p>
        </w:tc>
        <w:tc>
          <w:tcPr>
            <w:tcW w:w="1613" w:type="dxa"/>
            <w:tcBorders>
              <w:top w:val="nil"/>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20</w:t>
            </w:r>
            <w:r w:rsidR="0067204D">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000,00</w:t>
            </w:r>
          </w:p>
        </w:tc>
      </w:tr>
      <w:tr w:rsidR="00ED37B7" w:rsidRPr="00ED37B7" w:rsidTr="007F1BFC">
        <w:trPr>
          <w:trHeight w:val="255"/>
          <w:jc w:val="center"/>
        </w:trPr>
        <w:tc>
          <w:tcPr>
            <w:tcW w:w="495" w:type="dxa"/>
            <w:tcBorders>
              <w:top w:val="nil"/>
              <w:left w:val="single" w:sz="4" w:space="0" w:color="auto"/>
              <w:bottom w:val="single" w:sz="4" w:space="0" w:color="auto"/>
              <w:right w:val="single" w:sz="4" w:space="0" w:color="auto"/>
            </w:tcBorders>
            <w:shd w:val="clear" w:color="auto" w:fill="D9D9D9" w:themeFill="background1" w:themeFillShade="D9"/>
          </w:tcPr>
          <w:p w:rsidR="00ED37B7" w:rsidRPr="007F1BFC" w:rsidRDefault="00ED37B7" w:rsidP="00ED37B7">
            <w:pPr>
              <w:spacing w:after="0" w:line="240" w:lineRule="auto"/>
              <w:rPr>
                <w:rFonts w:ascii="Times New Roman" w:eastAsia="Times New Roman" w:hAnsi="Times New Roman" w:cs="Times New Roman"/>
                <w:b/>
                <w:bCs/>
                <w:color w:val="000000" w:themeColor="text1"/>
                <w:sz w:val="24"/>
                <w:szCs w:val="24"/>
                <w:lang w:eastAsia="hr-HR"/>
              </w:rPr>
            </w:pPr>
          </w:p>
        </w:tc>
        <w:tc>
          <w:tcPr>
            <w:tcW w:w="735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D37B7" w:rsidRPr="007F1BFC" w:rsidRDefault="00ED37B7" w:rsidP="00ED37B7">
            <w:pPr>
              <w:spacing w:after="0" w:line="240" w:lineRule="auto"/>
              <w:rPr>
                <w:rFonts w:ascii="Times New Roman" w:eastAsia="Times New Roman" w:hAnsi="Times New Roman" w:cs="Times New Roman"/>
                <w:b/>
                <w:bCs/>
                <w:color w:val="000000" w:themeColor="text1"/>
                <w:sz w:val="24"/>
                <w:szCs w:val="24"/>
                <w:lang w:eastAsia="hr-HR"/>
              </w:rPr>
            </w:pPr>
            <w:r w:rsidRPr="007F1BFC">
              <w:rPr>
                <w:rFonts w:ascii="Times New Roman" w:eastAsia="Times New Roman" w:hAnsi="Times New Roman" w:cs="Times New Roman"/>
                <w:b/>
                <w:bCs/>
                <w:color w:val="000000" w:themeColor="text1"/>
                <w:sz w:val="24"/>
                <w:szCs w:val="24"/>
                <w:lang w:eastAsia="hr-HR"/>
              </w:rPr>
              <w:t>Ukupno</w:t>
            </w:r>
          </w:p>
        </w:tc>
        <w:tc>
          <w:tcPr>
            <w:tcW w:w="1613" w:type="dxa"/>
            <w:tcBorders>
              <w:top w:val="nil"/>
              <w:left w:val="nil"/>
              <w:bottom w:val="single" w:sz="4" w:space="0" w:color="auto"/>
              <w:right w:val="single" w:sz="4" w:space="0" w:color="auto"/>
            </w:tcBorders>
            <w:shd w:val="clear" w:color="auto" w:fill="D9D9D9" w:themeFill="background1" w:themeFillShade="D9"/>
            <w:noWrap/>
            <w:vAlign w:val="bottom"/>
            <w:hideMark/>
          </w:tcPr>
          <w:p w:rsidR="00ED37B7" w:rsidRPr="007F1BFC" w:rsidRDefault="00ED37B7" w:rsidP="00ED37B7">
            <w:pPr>
              <w:spacing w:after="0" w:line="240" w:lineRule="auto"/>
              <w:jc w:val="right"/>
              <w:rPr>
                <w:rFonts w:ascii="Times New Roman" w:eastAsia="Times New Roman" w:hAnsi="Times New Roman" w:cs="Times New Roman"/>
                <w:b/>
                <w:bCs/>
                <w:color w:val="000000" w:themeColor="text1"/>
                <w:sz w:val="24"/>
                <w:szCs w:val="24"/>
                <w:lang w:eastAsia="hr-HR"/>
              </w:rPr>
            </w:pPr>
            <w:r w:rsidRPr="007F1BFC">
              <w:rPr>
                <w:rFonts w:ascii="Times New Roman" w:eastAsia="Times New Roman" w:hAnsi="Times New Roman" w:cs="Times New Roman"/>
                <w:b/>
                <w:bCs/>
                <w:color w:val="000000" w:themeColor="text1"/>
                <w:sz w:val="24"/>
                <w:szCs w:val="24"/>
                <w:lang w:eastAsia="hr-HR"/>
              </w:rPr>
              <w:t>25</w:t>
            </w:r>
            <w:r w:rsidR="0067204D" w:rsidRPr="007F1BFC">
              <w:rPr>
                <w:rFonts w:ascii="Times New Roman" w:eastAsia="Times New Roman" w:hAnsi="Times New Roman" w:cs="Times New Roman"/>
                <w:b/>
                <w:bCs/>
                <w:color w:val="000000" w:themeColor="text1"/>
                <w:sz w:val="24"/>
                <w:szCs w:val="24"/>
                <w:lang w:eastAsia="hr-HR"/>
              </w:rPr>
              <w:t>.</w:t>
            </w:r>
            <w:r w:rsidRPr="007F1BFC">
              <w:rPr>
                <w:rFonts w:ascii="Times New Roman" w:eastAsia="Times New Roman" w:hAnsi="Times New Roman" w:cs="Times New Roman"/>
                <w:b/>
                <w:bCs/>
                <w:color w:val="000000" w:themeColor="text1"/>
                <w:sz w:val="24"/>
                <w:szCs w:val="24"/>
                <w:lang w:eastAsia="hr-HR"/>
              </w:rPr>
              <w:t>000,00</w:t>
            </w:r>
          </w:p>
        </w:tc>
      </w:tr>
    </w:tbl>
    <w:p w:rsidR="00ED37B7" w:rsidRPr="00ED37B7" w:rsidRDefault="00ED37B7" w:rsidP="00ED37B7">
      <w:pPr>
        <w:spacing w:after="0" w:line="240" w:lineRule="auto"/>
        <w:rPr>
          <w:rFonts w:ascii="Times New Roman" w:eastAsia="Times New Roman" w:hAnsi="Times New Roman" w:cs="Times New Roman"/>
          <w:sz w:val="24"/>
          <w:szCs w:val="24"/>
          <w:lang w:eastAsia="hr-HR"/>
        </w:rPr>
      </w:pPr>
    </w:p>
    <w:tbl>
      <w:tblPr>
        <w:tblW w:w="9498" w:type="dxa"/>
        <w:tblInd w:w="-34" w:type="dxa"/>
        <w:tblLook w:val="04A0" w:firstRow="1" w:lastRow="0" w:firstColumn="1" w:lastColumn="0" w:noHBand="0" w:noVBand="1"/>
      </w:tblPr>
      <w:tblGrid>
        <w:gridCol w:w="550"/>
        <w:gridCol w:w="7247"/>
        <w:gridCol w:w="1701"/>
      </w:tblGrid>
      <w:tr w:rsidR="00ED37B7" w:rsidRPr="00ED37B7" w:rsidTr="007F1BFC">
        <w:trPr>
          <w:trHeight w:val="255"/>
        </w:trPr>
        <w:tc>
          <w:tcPr>
            <w:tcW w:w="550" w:type="dxa"/>
            <w:tcBorders>
              <w:top w:val="nil"/>
              <w:left w:val="nil"/>
              <w:bottom w:val="nil"/>
              <w:right w:val="nil"/>
            </w:tcBorders>
            <w:shd w:val="clear" w:color="auto" w:fill="D9D9D9" w:themeFill="background1" w:themeFillShade="D9"/>
          </w:tcPr>
          <w:p w:rsidR="00ED37B7" w:rsidRPr="00ED37B7" w:rsidRDefault="00ED37B7" w:rsidP="00ED37B7">
            <w:pPr>
              <w:spacing w:after="0" w:line="240" w:lineRule="auto"/>
              <w:rPr>
                <w:rFonts w:ascii="Times New Roman" w:eastAsia="Times New Roman" w:hAnsi="Times New Roman" w:cs="Times New Roman"/>
                <w:bCs/>
                <w:sz w:val="24"/>
                <w:szCs w:val="24"/>
                <w:lang w:eastAsia="hr-HR"/>
              </w:rPr>
            </w:pPr>
          </w:p>
        </w:tc>
        <w:tc>
          <w:tcPr>
            <w:tcW w:w="7247" w:type="dxa"/>
            <w:tcBorders>
              <w:top w:val="nil"/>
              <w:left w:val="nil"/>
              <w:bottom w:val="nil"/>
              <w:right w:val="nil"/>
            </w:tcBorders>
            <w:shd w:val="clear" w:color="auto" w:fill="D9D9D9" w:themeFill="background1" w:themeFillShade="D9"/>
            <w:noWrap/>
            <w:vAlign w:val="bottom"/>
            <w:hideMark/>
          </w:tcPr>
          <w:p w:rsidR="00ED37B7" w:rsidRPr="00ED37B7" w:rsidRDefault="00ED37B7" w:rsidP="00ED37B7">
            <w:pPr>
              <w:spacing w:after="0" w:line="240" w:lineRule="auto"/>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POTICANJE ŠPORTA INVALIDA</w:t>
            </w:r>
          </w:p>
        </w:tc>
        <w:tc>
          <w:tcPr>
            <w:tcW w:w="1701" w:type="dxa"/>
            <w:tcBorders>
              <w:top w:val="nil"/>
              <w:left w:val="nil"/>
              <w:bottom w:val="nil"/>
              <w:right w:val="nil"/>
            </w:tcBorders>
            <w:shd w:val="clear" w:color="auto" w:fill="D9D9D9" w:themeFill="background1" w:themeFillShade="D9"/>
            <w:noWrap/>
            <w:vAlign w:val="bottom"/>
            <w:hideMark/>
          </w:tcPr>
          <w:p w:rsidR="00ED37B7" w:rsidRPr="00ED37B7" w:rsidRDefault="00ED37B7" w:rsidP="00ED37B7">
            <w:pPr>
              <w:spacing w:after="0" w:line="240" w:lineRule="auto"/>
              <w:rPr>
                <w:rFonts w:ascii="Times New Roman" w:eastAsia="Times New Roman" w:hAnsi="Times New Roman" w:cs="Times New Roman"/>
                <w:bCs/>
                <w:sz w:val="24"/>
                <w:szCs w:val="24"/>
                <w:lang w:eastAsia="hr-HR"/>
              </w:rPr>
            </w:pPr>
          </w:p>
        </w:tc>
      </w:tr>
      <w:tr w:rsidR="00ED37B7" w:rsidRPr="00ED37B7" w:rsidTr="00ED37B7">
        <w:trPr>
          <w:trHeight w:val="255"/>
        </w:trPr>
        <w:tc>
          <w:tcPr>
            <w:tcW w:w="550" w:type="dxa"/>
            <w:tcBorders>
              <w:top w:val="nil"/>
              <w:left w:val="nil"/>
              <w:bottom w:val="nil"/>
              <w:right w:val="nil"/>
            </w:tcBorders>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tc>
        <w:tc>
          <w:tcPr>
            <w:tcW w:w="7247" w:type="dxa"/>
            <w:tcBorders>
              <w:top w:val="nil"/>
              <w:left w:val="nil"/>
              <w:bottom w:val="nil"/>
              <w:right w:val="nil"/>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tc>
        <w:tc>
          <w:tcPr>
            <w:tcW w:w="1701" w:type="dxa"/>
            <w:tcBorders>
              <w:top w:val="nil"/>
              <w:left w:val="nil"/>
              <w:bottom w:val="nil"/>
              <w:right w:val="nil"/>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
        </w:tc>
      </w:tr>
      <w:tr w:rsidR="00ED37B7" w:rsidRPr="00ED37B7" w:rsidTr="00ED37B7">
        <w:trPr>
          <w:trHeight w:val="255"/>
        </w:trPr>
        <w:tc>
          <w:tcPr>
            <w:tcW w:w="550" w:type="dxa"/>
            <w:tcBorders>
              <w:top w:val="single" w:sz="4" w:space="0" w:color="auto"/>
              <w:left w:val="single" w:sz="4" w:space="0" w:color="auto"/>
              <w:bottom w:val="single" w:sz="4" w:space="0" w:color="auto"/>
              <w:right w:val="single" w:sz="4" w:space="0" w:color="auto"/>
            </w:tcBorders>
          </w:tcPr>
          <w:p w:rsidR="00ED37B7" w:rsidRPr="00ED37B7" w:rsidRDefault="00ED37B7" w:rsidP="00ED37B7">
            <w:pPr>
              <w:spacing w:after="0" w:line="240" w:lineRule="auto"/>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34</w:t>
            </w:r>
            <w:r w:rsidR="0067204D">
              <w:rPr>
                <w:rFonts w:ascii="Times New Roman" w:eastAsia="Times New Roman" w:hAnsi="Times New Roman" w:cs="Times New Roman"/>
                <w:bCs/>
                <w:sz w:val="24"/>
                <w:szCs w:val="24"/>
                <w:lang w:eastAsia="hr-HR"/>
              </w:rPr>
              <w:t>.</w:t>
            </w:r>
          </w:p>
        </w:tc>
        <w:tc>
          <w:tcPr>
            <w:tcW w:w="7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Odbojkaški klub invalida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16</w:t>
            </w:r>
            <w:r w:rsidR="0067204D">
              <w:rPr>
                <w:rFonts w:ascii="Times New Roman" w:eastAsia="Times New Roman" w:hAnsi="Times New Roman" w:cs="Times New Roman"/>
                <w:bCs/>
                <w:sz w:val="24"/>
                <w:szCs w:val="24"/>
                <w:lang w:eastAsia="hr-HR"/>
              </w:rPr>
              <w:t>.</w:t>
            </w:r>
            <w:r w:rsidRPr="00ED37B7">
              <w:rPr>
                <w:rFonts w:ascii="Times New Roman" w:eastAsia="Times New Roman" w:hAnsi="Times New Roman" w:cs="Times New Roman"/>
                <w:bCs/>
                <w:sz w:val="24"/>
                <w:szCs w:val="24"/>
                <w:lang w:eastAsia="hr-HR"/>
              </w:rPr>
              <w:t>000,00</w:t>
            </w:r>
          </w:p>
        </w:tc>
      </w:tr>
    </w:tbl>
    <w:p w:rsidR="00ED37B7" w:rsidRPr="00ED37B7" w:rsidRDefault="00ED37B7" w:rsidP="00ED37B7">
      <w:pPr>
        <w:widowControl w:val="0"/>
        <w:autoSpaceDE w:val="0"/>
        <w:autoSpaceDN w:val="0"/>
        <w:adjustRightInd w:val="0"/>
        <w:spacing w:after="0" w:line="240" w:lineRule="auto"/>
        <w:jc w:val="both"/>
        <w:rPr>
          <w:rFonts w:ascii="Times New Roman" w:eastAsia="Calibri" w:hAnsi="Times New Roman" w:cs="Times New Roman"/>
          <w:sz w:val="24"/>
          <w:szCs w:val="24"/>
          <w:lang w:eastAsia="hr-HR"/>
        </w:rPr>
      </w:pPr>
    </w:p>
    <w:p w:rsidR="00ED37B7" w:rsidRPr="00ED37B7" w:rsidRDefault="00ED37B7" w:rsidP="00ED37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ED37B7" w:rsidRPr="00ED37B7" w:rsidRDefault="0067204D" w:rsidP="00ED37B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2.8.2. Aktivnost </w:t>
      </w:r>
      <w:r w:rsidR="00ED37B7" w:rsidRPr="00ED37B7">
        <w:rPr>
          <w:rFonts w:ascii="Times New Roman" w:eastAsia="Times New Roman" w:hAnsi="Times New Roman" w:cs="Times New Roman"/>
          <w:b/>
          <w:sz w:val="24"/>
          <w:szCs w:val="24"/>
          <w:lang w:eastAsia="hr-HR"/>
        </w:rPr>
        <w:t xml:space="preserve">1018 A100001 Materijalni troškovi Zajednice sportskih udruga Grada Novske </w:t>
      </w:r>
    </w:p>
    <w:p w:rsidR="007F1BFC" w:rsidRDefault="007F1BFC" w:rsidP="00ED37B7">
      <w:pPr>
        <w:spacing w:after="0" w:line="240" w:lineRule="auto"/>
        <w:jc w:val="both"/>
        <w:rPr>
          <w:rFonts w:ascii="Times New Roman" w:eastAsia="Calibri" w:hAnsi="Times New Roman" w:cs="Times New Roman"/>
          <w:sz w:val="24"/>
          <w:szCs w:val="24"/>
        </w:rPr>
      </w:pPr>
    </w:p>
    <w:p w:rsidR="00ED37B7" w:rsidRPr="00ED37B7" w:rsidRDefault="007F1BFC" w:rsidP="00ED37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D37B7" w:rsidRPr="00ED37B7">
        <w:rPr>
          <w:rFonts w:ascii="Times New Roman" w:eastAsia="Calibri" w:hAnsi="Times New Roman" w:cs="Times New Roman"/>
          <w:sz w:val="24"/>
          <w:szCs w:val="24"/>
        </w:rPr>
        <w:t>Ova aktivnost ostvarena je u 2017. g</w:t>
      </w:r>
      <w:r>
        <w:rPr>
          <w:rFonts w:ascii="Times New Roman" w:eastAsia="Calibri" w:hAnsi="Times New Roman" w:cs="Times New Roman"/>
          <w:sz w:val="24"/>
          <w:szCs w:val="24"/>
        </w:rPr>
        <w:t>odini u iznosu od 43.418,58 kn ili 83,50</w:t>
      </w:r>
      <w:r w:rsidR="00ED37B7" w:rsidRPr="00ED37B7">
        <w:rPr>
          <w:rFonts w:ascii="Times New Roman" w:eastAsia="Calibri" w:hAnsi="Times New Roman" w:cs="Times New Roman"/>
          <w:sz w:val="24"/>
          <w:szCs w:val="24"/>
        </w:rPr>
        <w:t>% od plana</w:t>
      </w:r>
      <w:r>
        <w:rPr>
          <w:rFonts w:ascii="Times New Roman" w:eastAsia="Calibri" w:hAnsi="Times New Roman" w:cs="Times New Roman"/>
          <w:sz w:val="24"/>
          <w:szCs w:val="24"/>
        </w:rPr>
        <w:t xml:space="preserve">, i to za </w:t>
      </w:r>
      <w:r w:rsidR="00ED37B7" w:rsidRPr="00ED37B7">
        <w:rPr>
          <w:rFonts w:ascii="Times New Roman" w:eastAsia="Calibri" w:hAnsi="Times New Roman" w:cs="Times New Roman"/>
          <w:sz w:val="24"/>
          <w:szCs w:val="24"/>
        </w:rPr>
        <w:t>redovne materijalne troškove Zajednice sportskih udruga Grada Novske te za nabavu kosilice.</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67204D" w:rsidP="00ED37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 xml:space="preserve">2.8.3. Tekući projekt </w:t>
      </w:r>
      <w:r w:rsidR="00ED37B7" w:rsidRPr="00ED37B7">
        <w:rPr>
          <w:rFonts w:ascii="Times New Roman" w:eastAsia="Times New Roman" w:hAnsi="Times New Roman" w:cs="Times New Roman"/>
          <w:b/>
          <w:sz w:val="24"/>
          <w:szCs w:val="24"/>
          <w:lang w:eastAsia="hr-HR"/>
        </w:rPr>
        <w:t xml:space="preserve">1018 T100001 Održavanje sportskih objekata </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67204D" w:rsidP="00ED37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D37B7" w:rsidRPr="00ED37B7">
        <w:rPr>
          <w:rFonts w:ascii="Times New Roman" w:eastAsia="Calibri" w:hAnsi="Times New Roman" w:cs="Times New Roman"/>
          <w:sz w:val="24"/>
          <w:szCs w:val="24"/>
        </w:rPr>
        <w:t>Ovaj tekući projekt ostvaren je u 2017. godini u iznosu od 401.830,66 k</w:t>
      </w:r>
      <w:r>
        <w:rPr>
          <w:rFonts w:ascii="Times New Roman" w:eastAsia="Calibri" w:hAnsi="Times New Roman" w:cs="Times New Roman"/>
          <w:sz w:val="24"/>
          <w:szCs w:val="24"/>
        </w:rPr>
        <w:t>n</w:t>
      </w:r>
      <w:r w:rsidR="00ED37B7" w:rsidRPr="00ED37B7">
        <w:rPr>
          <w:rFonts w:ascii="Times New Roman" w:eastAsia="Calibri" w:hAnsi="Times New Roman" w:cs="Times New Roman"/>
          <w:sz w:val="24"/>
          <w:szCs w:val="24"/>
        </w:rPr>
        <w:t xml:space="preserve"> ili 85,13% od plana</w:t>
      </w:r>
      <w:r>
        <w:rPr>
          <w:rFonts w:ascii="Times New Roman" w:eastAsia="Calibri" w:hAnsi="Times New Roman" w:cs="Times New Roman"/>
          <w:sz w:val="24"/>
          <w:szCs w:val="24"/>
        </w:rPr>
        <w:t>,</w:t>
      </w:r>
      <w:r w:rsidR="00ED37B7" w:rsidRPr="00ED37B7">
        <w:rPr>
          <w:rFonts w:ascii="Times New Roman" w:eastAsia="Calibri" w:hAnsi="Times New Roman" w:cs="Times New Roman"/>
          <w:sz w:val="24"/>
          <w:szCs w:val="24"/>
        </w:rPr>
        <w:t xml:space="preserve"> i to za</w:t>
      </w:r>
      <w:r w:rsidR="007F1BFC">
        <w:rPr>
          <w:rFonts w:ascii="Times New Roman" w:eastAsia="Calibri" w:hAnsi="Times New Roman" w:cs="Times New Roman"/>
          <w:sz w:val="24"/>
          <w:szCs w:val="24"/>
        </w:rPr>
        <w:t xml:space="preserve"> plaće zaposlenika u Zajednici s</w:t>
      </w:r>
      <w:r w:rsidR="00ED37B7" w:rsidRPr="00ED37B7">
        <w:rPr>
          <w:rFonts w:ascii="Times New Roman" w:eastAsia="Calibri" w:hAnsi="Times New Roman" w:cs="Times New Roman"/>
          <w:sz w:val="24"/>
          <w:szCs w:val="24"/>
        </w:rPr>
        <w:t xml:space="preserve">portskih udruga Grada Novske koji rade na održavanju sportskih objekata u vlasništvu Grada te za investicijsko i tekuće održavanje školsko-športske dvorane Srednje škole Novska. </w:t>
      </w:r>
    </w:p>
    <w:p w:rsidR="00ED37B7" w:rsidRPr="00ED37B7" w:rsidRDefault="00ED37B7" w:rsidP="00ED37B7">
      <w:pPr>
        <w:spacing w:after="0" w:line="240" w:lineRule="auto"/>
        <w:jc w:val="both"/>
        <w:rPr>
          <w:rFonts w:ascii="Times New Roman" w:eastAsia="Calibri" w:hAnsi="Times New Roman" w:cs="Times New Roman"/>
          <w:sz w:val="24"/>
          <w:szCs w:val="24"/>
        </w:rPr>
      </w:pPr>
    </w:p>
    <w:p w:rsidR="00ED37B7" w:rsidRPr="00ED37B7" w:rsidRDefault="0067204D" w:rsidP="00ED37B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w:t>
      </w:r>
      <w:r w:rsidR="00ED37B7" w:rsidRPr="00ED37B7">
        <w:rPr>
          <w:rFonts w:ascii="Times New Roman" w:eastAsia="Calibri" w:hAnsi="Times New Roman" w:cs="Times New Roman"/>
          <w:b/>
          <w:sz w:val="24"/>
          <w:szCs w:val="24"/>
        </w:rPr>
        <w:t xml:space="preserve">9.   </w:t>
      </w:r>
      <w:r>
        <w:rPr>
          <w:rFonts w:ascii="Times New Roman" w:eastAsia="Calibri" w:hAnsi="Times New Roman" w:cs="Times New Roman"/>
          <w:b/>
          <w:sz w:val="24"/>
          <w:szCs w:val="24"/>
        </w:rPr>
        <w:t>Program 1019</w:t>
      </w:r>
      <w:r w:rsidR="00ED37B7" w:rsidRPr="00ED37B7">
        <w:rPr>
          <w:rFonts w:ascii="Times New Roman" w:eastAsia="Calibri" w:hAnsi="Times New Roman" w:cs="Times New Roman"/>
          <w:b/>
          <w:sz w:val="24"/>
          <w:szCs w:val="24"/>
        </w:rPr>
        <w:t xml:space="preserve">  POTICANJE  RAZVOJA TURIZMA</w:t>
      </w: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rPr>
          <w:rFonts w:ascii="Times New Roman" w:eastAsia="Calibri" w:hAnsi="Times New Roman" w:cs="Times New Roman"/>
          <w:b/>
          <w:sz w:val="24"/>
          <w:szCs w:val="24"/>
          <w:u w:val="single"/>
        </w:rPr>
      </w:pPr>
      <w:r w:rsidRPr="00ED37B7">
        <w:rPr>
          <w:rFonts w:ascii="Times New Roman" w:eastAsia="Calibri" w:hAnsi="Times New Roman" w:cs="Times New Roman"/>
          <w:b/>
          <w:sz w:val="24"/>
          <w:szCs w:val="24"/>
          <w:u w:val="single"/>
        </w:rPr>
        <w:t>Pravni temelj:</w:t>
      </w:r>
    </w:p>
    <w:p w:rsidR="00ED37B7" w:rsidRDefault="007F1BFC" w:rsidP="00ED37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D37B7" w:rsidRPr="00ED37B7">
        <w:rPr>
          <w:rFonts w:ascii="Times New Roman" w:eastAsia="Calibri" w:hAnsi="Times New Roman" w:cs="Times New Roman"/>
          <w:sz w:val="24"/>
          <w:szCs w:val="24"/>
        </w:rPr>
        <w:t xml:space="preserve">Zakon o turističkim zajednicama i </w:t>
      </w:r>
      <w:r>
        <w:rPr>
          <w:rFonts w:ascii="Times New Roman" w:eastAsia="Calibri" w:hAnsi="Times New Roman" w:cs="Times New Roman"/>
          <w:sz w:val="24"/>
          <w:szCs w:val="24"/>
        </w:rPr>
        <w:t>promicanju hrvatskog turizma („Narodne novine“, broj</w:t>
      </w:r>
      <w:r w:rsidR="00ED37B7" w:rsidRPr="00ED37B7">
        <w:rPr>
          <w:rFonts w:ascii="Times New Roman" w:eastAsia="Calibri" w:hAnsi="Times New Roman" w:cs="Times New Roman"/>
          <w:sz w:val="24"/>
          <w:szCs w:val="24"/>
        </w:rPr>
        <w:t xml:space="preserve"> 152/08)</w:t>
      </w:r>
      <w:r>
        <w:rPr>
          <w:rFonts w:ascii="Times New Roman" w:eastAsia="Calibri" w:hAnsi="Times New Roman" w:cs="Times New Roman"/>
          <w:sz w:val="24"/>
          <w:szCs w:val="24"/>
        </w:rPr>
        <w:t xml:space="preserve">, </w:t>
      </w:r>
      <w:r w:rsidR="00ED37B7" w:rsidRPr="00ED37B7">
        <w:rPr>
          <w:rFonts w:ascii="Times New Roman" w:eastAsia="Calibri" w:hAnsi="Times New Roman" w:cs="Times New Roman"/>
          <w:sz w:val="24"/>
          <w:szCs w:val="24"/>
        </w:rPr>
        <w:t>Zakon</w:t>
      </w:r>
      <w:r>
        <w:rPr>
          <w:rFonts w:ascii="Times New Roman" w:eastAsia="Calibri" w:hAnsi="Times New Roman" w:cs="Times New Roman"/>
          <w:sz w:val="24"/>
          <w:szCs w:val="24"/>
        </w:rPr>
        <w:t xml:space="preserve"> o pružanju usluga u turizmu („Narodne novine“, broj</w:t>
      </w:r>
      <w:r w:rsidR="00ED37B7" w:rsidRPr="00ED37B7">
        <w:rPr>
          <w:rFonts w:ascii="Times New Roman" w:eastAsia="Calibri" w:hAnsi="Times New Roman" w:cs="Times New Roman"/>
          <w:sz w:val="24"/>
          <w:szCs w:val="24"/>
        </w:rPr>
        <w:t xml:space="preserve"> 68/07 i 88/10)</w:t>
      </w:r>
      <w:r>
        <w:rPr>
          <w:rFonts w:ascii="Times New Roman" w:eastAsia="Calibri" w:hAnsi="Times New Roman" w:cs="Times New Roman"/>
          <w:sz w:val="24"/>
          <w:szCs w:val="24"/>
        </w:rPr>
        <w:t>.</w:t>
      </w:r>
    </w:p>
    <w:p w:rsidR="00985C5F" w:rsidRDefault="00985C5F" w:rsidP="00ED37B7">
      <w:pPr>
        <w:spacing w:after="0" w:line="240" w:lineRule="auto"/>
        <w:rPr>
          <w:rFonts w:ascii="Times New Roman" w:eastAsia="Calibri" w:hAnsi="Times New Roman" w:cs="Times New Roman"/>
          <w:sz w:val="24"/>
          <w:szCs w:val="24"/>
        </w:rPr>
      </w:pPr>
    </w:p>
    <w:p w:rsidR="007F1BFC" w:rsidRPr="00ED37B7" w:rsidRDefault="007F1BFC" w:rsidP="00ED37B7">
      <w:pPr>
        <w:spacing w:after="0" w:line="240" w:lineRule="auto"/>
        <w:rPr>
          <w:rFonts w:ascii="Times New Roman" w:eastAsia="Calibri" w:hAnsi="Times New Roman" w:cs="Times New Roman"/>
          <w:sz w:val="24"/>
          <w:szCs w:val="24"/>
        </w:rPr>
      </w:pPr>
    </w:p>
    <w:p w:rsidR="00ED37B7" w:rsidRPr="00ED37B7" w:rsidRDefault="00ED37B7" w:rsidP="00ED37B7">
      <w:pPr>
        <w:spacing w:after="0" w:line="240" w:lineRule="auto"/>
        <w:rPr>
          <w:rFonts w:ascii="Times New Roman" w:eastAsia="Calibri" w:hAnsi="Times New Roman" w:cs="Times New Roman"/>
          <w:b/>
          <w:sz w:val="24"/>
          <w:szCs w:val="24"/>
          <w:u w:val="single"/>
        </w:rPr>
      </w:pPr>
      <w:r w:rsidRPr="00ED37B7">
        <w:rPr>
          <w:rFonts w:ascii="Times New Roman" w:eastAsia="Calibri" w:hAnsi="Times New Roman" w:cs="Times New Roman"/>
          <w:b/>
          <w:sz w:val="24"/>
          <w:szCs w:val="24"/>
          <w:u w:val="single"/>
        </w:rPr>
        <w:lastRenderedPageBreak/>
        <w:t xml:space="preserve">Opći cilj programa: </w:t>
      </w:r>
    </w:p>
    <w:p w:rsidR="00ED37B7" w:rsidRPr="00ED37B7" w:rsidRDefault="007F1BFC" w:rsidP="00ED37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ED37B7" w:rsidRPr="00ED37B7">
        <w:rPr>
          <w:rFonts w:ascii="Times New Roman" w:eastAsia="Calibri" w:hAnsi="Times New Roman" w:cs="Times New Roman"/>
          <w:sz w:val="24"/>
          <w:szCs w:val="24"/>
        </w:rPr>
        <w:t>Razvoj turizma na području Grada Novske</w:t>
      </w:r>
      <w:r w:rsidR="00244C4D">
        <w:rPr>
          <w:rFonts w:ascii="Times New Roman" w:eastAsia="Calibri" w:hAnsi="Times New Roman" w:cs="Times New Roman"/>
          <w:sz w:val="24"/>
          <w:szCs w:val="24"/>
        </w:rPr>
        <w:t>.</w:t>
      </w:r>
    </w:p>
    <w:p w:rsidR="007F1BFC" w:rsidRDefault="007F1BFC" w:rsidP="00ED37B7">
      <w:pPr>
        <w:spacing w:after="0" w:line="240" w:lineRule="auto"/>
        <w:rPr>
          <w:rFonts w:ascii="Times New Roman" w:eastAsia="Calibri" w:hAnsi="Times New Roman" w:cs="Times New Roman"/>
          <w:sz w:val="24"/>
          <w:szCs w:val="24"/>
        </w:rPr>
      </w:pPr>
    </w:p>
    <w:p w:rsidR="00ED37B7" w:rsidRPr="007F1BFC" w:rsidRDefault="007F1BFC" w:rsidP="00244C4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D37B7" w:rsidRPr="00ED37B7">
        <w:rPr>
          <w:rFonts w:ascii="Times New Roman" w:eastAsia="Calibri" w:hAnsi="Times New Roman" w:cs="Times New Roman"/>
          <w:sz w:val="24"/>
          <w:szCs w:val="24"/>
        </w:rPr>
        <w:t xml:space="preserve">Ovaj program ostvaren je u iznosu od </w:t>
      </w:r>
      <w:r>
        <w:rPr>
          <w:rFonts w:ascii="Times New Roman" w:eastAsia="Calibri" w:hAnsi="Times New Roman" w:cs="Times New Roman"/>
          <w:sz w:val="24"/>
          <w:szCs w:val="24"/>
        </w:rPr>
        <w:t>528.944,83 kn ili  89,76</w:t>
      </w:r>
      <w:r w:rsidR="00ED37B7" w:rsidRPr="00ED37B7">
        <w:rPr>
          <w:rFonts w:ascii="Times New Roman" w:eastAsia="Calibri" w:hAnsi="Times New Roman" w:cs="Times New Roman"/>
          <w:sz w:val="24"/>
          <w:szCs w:val="24"/>
        </w:rPr>
        <w:t>% od plana.</w:t>
      </w:r>
      <w:r w:rsidR="00244C4D">
        <w:rPr>
          <w:rFonts w:ascii="Times New Roman" w:eastAsia="Calibri" w:hAnsi="Times New Roman" w:cs="Times New Roman"/>
          <w:sz w:val="24"/>
          <w:szCs w:val="24"/>
        </w:rPr>
        <w:t xml:space="preserve"> </w:t>
      </w:r>
      <w:r w:rsidR="00ED37B7" w:rsidRPr="007F1BFC">
        <w:rPr>
          <w:rFonts w:ascii="Times New Roman" w:eastAsia="Calibri" w:hAnsi="Times New Roman" w:cs="Times New Roman"/>
          <w:sz w:val="24"/>
          <w:szCs w:val="24"/>
        </w:rPr>
        <w:t>Program obuhvaća sljedeće tekuće projekte:</w:t>
      </w:r>
    </w:p>
    <w:p w:rsidR="00ED37B7" w:rsidRPr="007F1BFC" w:rsidRDefault="00ED37B7" w:rsidP="00244C4D">
      <w:pPr>
        <w:spacing w:after="0" w:line="240" w:lineRule="auto"/>
        <w:jc w:val="both"/>
        <w:rPr>
          <w:rFonts w:ascii="Times New Roman" w:eastAsia="Calibri" w:hAnsi="Times New Roman" w:cs="Times New Roman"/>
          <w:sz w:val="24"/>
          <w:szCs w:val="24"/>
        </w:rPr>
      </w:pPr>
    </w:p>
    <w:p w:rsidR="00ED37B7" w:rsidRDefault="007F1BFC" w:rsidP="00ED37B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2.9.1. Tekući projekt </w:t>
      </w:r>
      <w:r w:rsidR="00ED37B7" w:rsidRPr="00ED37B7">
        <w:rPr>
          <w:rFonts w:ascii="Times New Roman" w:eastAsia="Calibri" w:hAnsi="Times New Roman" w:cs="Times New Roman"/>
          <w:b/>
          <w:sz w:val="24"/>
          <w:szCs w:val="24"/>
        </w:rPr>
        <w:t xml:space="preserve">1019 T100002 </w:t>
      </w:r>
      <w:r>
        <w:rPr>
          <w:rFonts w:ascii="Times New Roman" w:eastAsia="Calibri" w:hAnsi="Times New Roman" w:cs="Times New Roman"/>
          <w:b/>
          <w:sz w:val="24"/>
          <w:szCs w:val="24"/>
        </w:rPr>
        <w:t>Manifestacije</w:t>
      </w:r>
    </w:p>
    <w:p w:rsidR="007F1BFC" w:rsidRPr="00ED37B7" w:rsidRDefault="007F1BFC" w:rsidP="00ED37B7">
      <w:pPr>
        <w:spacing w:after="0" w:line="240" w:lineRule="auto"/>
        <w:rPr>
          <w:rFonts w:ascii="Times New Roman" w:eastAsia="Calibri" w:hAnsi="Times New Roman" w:cs="Times New Roman"/>
          <w:b/>
          <w:sz w:val="24"/>
          <w:szCs w:val="24"/>
        </w:rPr>
      </w:pPr>
    </w:p>
    <w:p w:rsidR="00ED37B7" w:rsidRPr="00ED37B7" w:rsidRDefault="007F1BFC" w:rsidP="00ED37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U 2017. godini</w:t>
      </w:r>
      <w:r w:rsidR="00ED37B7" w:rsidRPr="00ED37B7">
        <w:rPr>
          <w:rFonts w:ascii="Times New Roman" w:eastAsia="Calibri" w:hAnsi="Times New Roman" w:cs="Times New Roman"/>
          <w:sz w:val="24"/>
          <w:szCs w:val="24"/>
        </w:rPr>
        <w:t xml:space="preserve"> ovaj tekući projekt ostvaren je u iznosu od 448.963,63 k</w:t>
      </w:r>
      <w:r>
        <w:rPr>
          <w:rFonts w:ascii="Times New Roman" w:eastAsia="Calibri" w:hAnsi="Times New Roman" w:cs="Times New Roman"/>
          <w:sz w:val="24"/>
          <w:szCs w:val="24"/>
        </w:rPr>
        <w:t>n</w:t>
      </w:r>
      <w:r w:rsidR="00ED37B7" w:rsidRPr="00ED37B7">
        <w:rPr>
          <w:rFonts w:ascii="Times New Roman" w:eastAsia="Calibri" w:hAnsi="Times New Roman" w:cs="Times New Roman"/>
          <w:sz w:val="24"/>
          <w:szCs w:val="24"/>
        </w:rPr>
        <w:t xml:space="preserve"> ili </w:t>
      </w:r>
      <w:r>
        <w:rPr>
          <w:rFonts w:ascii="Times New Roman" w:eastAsia="Calibri" w:hAnsi="Times New Roman" w:cs="Times New Roman"/>
          <w:sz w:val="24"/>
          <w:szCs w:val="24"/>
        </w:rPr>
        <w:t>88,15%</w:t>
      </w:r>
      <w:r w:rsidR="00ED37B7" w:rsidRPr="00ED37B7">
        <w:rPr>
          <w:rFonts w:ascii="Times New Roman" w:eastAsia="Calibri" w:hAnsi="Times New Roman" w:cs="Times New Roman"/>
          <w:sz w:val="24"/>
          <w:szCs w:val="24"/>
        </w:rPr>
        <w:t xml:space="preserve">   od plana</w:t>
      </w:r>
      <w:r>
        <w:rPr>
          <w:rFonts w:ascii="Times New Roman" w:eastAsia="Calibri" w:hAnsi="Times New Roman" w:cs="Times New Roman"/>
          <w:sz w:val="24"/>
          <w:szCs w:val="24"/>
        </w:rPr>
        <w:t>,</w:t>
      </w:r>
      <w:r w:rsidR="00ED37B7" w:rsidRPr="00ED37B7">
        <w:rPr>
          <w:rFonts w:ascii="Times New Roman" w:eastAsia="Calibri" w:hAnsi="Times New Roman" w:cs="Times New Roman"/>
          <w:sz w:val="24"/>
          <w:szCs w:val="24"/>
        </w:rPr>
        <w:t xml:space="preserve"> i to za manifestacije „Bljesak“</w:t>
      </w:r>
      <w:r>
        <w:rPr>
          <w:rFonts w:ascii="Times New Roman" w:eastAsia="Calibri" w:hAnsi="Times New Roman" w:cs="Times New Roman"/>
          <w:sz w:val="24"/>
          <w:szCs w:val="24"/>
        </w:rPr>
        <w:t xml:space="preserve">, </w:t>
      </w:r>
      <w:r w:rsidR="00ED37B7" w:rsidRPr="00ED37B7">
        <w:rPr>
          <w:rFonts w:ascii="Times New Roman" w:eastAsia="Calibri" w:hAnsi="Times New Roman" w:cs="Times New Roman"/>
          <w:sz w:val="24"/>
          <w:szCs w:val="24"/>
        </w:rPr>
        <w:t xml:space="preserve">„Ljeto u </w:t>
      </w:r>
      <w:proofErr w:type="spellStart"/>
      <w:r w:rsidR="00ED37B7" w:rsidRPr="00ED37B7">
        <w:rPr>
          <w:rFonts w:ascii="Times New Roman" w:eastAsia="Calibri" w:hAnsi="Times New Roman" w:cs="Times New Roman"/>
          <w:sz w:val="24"/>
          <w:szCs w:val="24"/>
        </w:rPr>
        <w:t>Novskoj</w:t>
      </w:r>
      <w:proofErr w:type="spellEnd"/>
      <w:r w:rsidR="00ED37B7" w:rsidRPr="00ED37B7">
        <w:rPr>
          <w:rFonts w:ascii="Times New Roman" w:eastAsia="Calibri" w:hAnsi="Times New Roman" w:cs="Times New Roman"/>
          <w:sz w:val="24"/>
          <w:szCs w:val="24"/>
        </w:rPr>
        <w:t xml:space="preserve"> i Dan novljanskih branitelja</w:t>
      </w:r>
      <w:r>
        <w:rPr>
          <w:rFonts w:ascii="Times New Roman" w:eastAsia="Calibri" w:hAnsi="Times New Roman" w:cs="Times New Roman"/>
          <w:sz w:val="24"/>
          <w:szCs w:val="24"/>
        </w:rPr>
        <w:t>“</w:t>
      </w:r>
      <w:r w:rsidR="00ED37B7" w:rsidRPr="00ED37B7">
        <w:rPr>
          <w:rFonts w:ascii="Times New Roman" w:eastAsia="Calibri" w:hAnsi="Times New Roman" w:cs="Times New Roman"/>
          <w:sz w:val="24"/>
          <w:szCs w:val="24"/>
        </w:rPr>
        <w:t>, „</w:t>
      </w:r>
      <w:proofErr w:type="spellStart"/>
      <w:r w:rsidR="00ED37B7" w:rsidRPr="00ED37B7">
        <w:rPr>
          <w:rFonts w:ascii="Times New Roman" w:eastAsia="Calibri" w:hAnsi="Times New Roman" w:cs="Times New Roman"/>
          <w:sz w:val="24"/>
          <w:szCs w:val="24"/>
        </w:rPr>
        <w:t>Lukovo</w:t>
      </w:r>
      <w:proofErr w:type="spellEnd"/>
      <w:r w:rsidR="00ED37B7" w:rsidRPr="00ED37B7">
        <w:rPr>
          <w:rFonts w:ascii="Times New Roman" w:eastAsia="Calibri" w:hAnsi="Times New Roman" w:cs="Times New Roman"/>
          <w:sz w:val="24"/>
          <w:szCs w:val="24"/>
        </w:rPr>
        <w:t xml:space="preserve">“ u </w:t>
      </w:r>
      <w:proofErr w:type="spellStart"/>
      <w:r w:rsidR="00ED37B7" w:rsidRPr="00ED37B7">
        <w:rPr>
          <w:rFonts w:ascii="Times New Roman" w:eastAsia="Calibri" w:hAnsi="Times New Roman" w:cs="Times New Roman"/>
          <w:sz w:val="24"/>
          <w:szCs w:val="24"/>
        </w:rPr>
        <w:t>Novsk</w:t>
      </w:r>
      <w:r w:rsidR="0067204D">
        <w:rPr>
          <w:rFonts w:ascii="Times New Roman" w:eastAsia="Calibri" w:hAnsi="Times New Roman" w:cs="Times New Roman"/>
          <w:sz w:val="24"/>
          <w:szCs w:val="24"/>
        </w:rPr>
        <w:t>oj</w:t>
      </w:r>
      <w:proofErr w:type="spellEnd"/>
      <w:r w:rsidR="0067204D">
        <w:rPr>
          <w:rFonts w:ascii="Times New Roman" w:eastAsia="Calibri" w:hAnsi="Times New Roman" w:cs="Times New Roman"/>
          <w:sz w:val="24"/>
          <w:szCs w:val="24"/>
        </w:rPr>
        <w:t xml:space="preserve">, te za Božić i Novu godinu. </w:t>
      </w:r>
      <w:r w:rsidR="00ED37B7" w:rsidRPr="00ED37B7">
        <w:rPr>
          <w:rFonts w:ascii="Times New Roman" w:eastAsia="Calibri" w:hAnsi="Times New Roman" w:cs="Times New Roman"/>
          <w:sz w:val="24"/>
          <w:szCs w:val="24"/>
        </w:rPr>
        <w:t>U okviru ovog tekućeg projekta, osim troškova manifestacija koje izravno terete Grad kao organizatora, raspisana su i tri javna poziva za sufinanciranje programa i projekata udruga za obilježavanje manifestacija</w:t>
      </w:r>
      <w:r w:rsidR="0067204D">
        <w:rPr>
          <w:rFonts w:ascii="Times New Roman" w:eastAsia="Calibri" w:hAnsi="Times New Roman" w:cs="Times New Roman"/>
          <w:sz w:val="24"/>
          <w:szCs w:val="24"/>
        </w:rPr>
        <w:t>,</w:t>
      </w:r>
      <w:r w:rsidR="00ED37B7" w:rsidRPr="00ED37B7">
        <w:rPr>
          <w:rFonts w:ascii="Times New Roman" w:eastAsia="Calibri" w:hAnsi="Times New Roman" w:cs="Times New Roman"/>
          <w:sz w:val="24"/>
          <w:szCs w:val="24"/>
        </w:rPr>
        <w:t xml:space="preserve"> i to:</w:t>
      </w:r>
    </w:p>
    <w:p w:rsidR="00ED37B7" w:rsidRPr="00ED37B7" w:rsidRDefault="00ED37B7" w:rsidP="00ED37B7">
      <w:pPr>
        <w:spacing w:after="0" w:line="240" w:lineRule="auto"/>
        <w:rPr>
          <w:rFonts w:ascii="Times New Roman" w:eastAsia="Times New Roman" w:hAnsi="Times New Roman" w:cs="Times New Roman"/>
          <w:sz w:val="24"/>
          <w:szCs w:val="24"/>
          <w:lang w:eastAsia="hr-HR"/>
        </w:rPr>
      </w:pPr>
    </w:p>
    <w:p w:rsidR="00D90F72" w:rsidRDefault="00D90F72" w:rsidP="00D90F72">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Javni poziv za </w:t>
      </w:r>
      <w:r w:rsidR="00ED37B7" w:rsidRPr="00ED37B7">
        <w:rPr>
          <w:rFonts w:ascii="Times New Roman" w:eastAsia="Calibri" w:hAnsi="Times New Roman" w:cs="Times New Roman"/>
          <w:b/>
          <w:sz w:val="24"/>
          <w:szCs w:val="24"/>
        </w:rPr>
        <w:t>predlaganje programa i projekata za obilježavanje manifestacije „Bljesak“ koje će na području Grada Novske provoditi udruge u 2017. godini</w:t>
      </w:r>
      <w:r w:rsidR="00ED37B7" w:rsidRPr="00ED37B7">
        <w:rPr>
          <w:rFonts w:ascii="Times New Roman" w:eastAsia="Calibri" w:hAnsi="Times New Roman" w:cs="Times New Roman"/>
          <w:sz w:val="24"/>
          <w:szCs w:val="24"/>
        </w:rPr>
        <w:t xml:space="preserve"> </w:t>
      </w:r>
    </w:p>
    <w:p w:rsidR="00D90F72" w:rsidRDefault="00D90F72" w:rsidP="00D90F72">
      <w:pPr>
        <w:spacing w:after="0" w:line="240" w:lineRule="auto"/>
        <w:jc w:val="both"/>
        <w:rPr>
          <w:rFonts w:ascii="Times New Roman" w:eastAsia="Calibri" w:hAnsi="Times New Roman" w:cs="Times New Roman"/>
          <w:sz w:val="24"/>
          <w:szCs w:val="24"/>
        </w:rPr>
      </w:pPr>
    </w:p>
    <w:p w:rsidR="00ED37B7" w:rsidRDefault="00D90F72" w:rsidP="00D90F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D37B7" w:rsidRPr="00D90F72">
        <w:rPr>
          <w:rFonts w:ascii="Times New Roman" w:eastAsia="Calibri" w:hAnsi="Times New Roman" w:cs="Times New Roman"/>
          <w:sz w:val="24"/>
          <w:szCs w:val="24"/>
        </w:rPr>
        <w:t>Javni poziv je objavl</w:t>
      </w:r>
      <w:r>
        <w:rPr>
          <w:rFonts w:ascii="Times New Roman" w:eastAsia="Calibri" w:hAnsi="Times New Roman" w:cs="Times New Roman"/>
          <w:sz w:val="24"/>
          <w:szCs w:val="24"/>
        </w:rPr>
        <w:t xml:space="preserve">jen 13. ožujka 2017. godine, a </w:t>
      </w:r>
      <w:r w:rsidR="00ED37B7" w:rsidRPr="00D90F72">
        <w:rPr>
          <w:rFonts w:ascii="Times New Roman" w:eastAsia="Calibri" w:hAnsi="Times New Roman" w:cs="Times New Roman"/>
          <w:sz w:val="24"/>
          <w:szCs w:val="24"/>
        </w:rPr>
        <w:t>nakon propisane procedure odlukom Gradonač</w:t>
      </w:r>
      <w:r>
        <w:rPr>
          <w:rFonts w:ascii="Times New Roman" w:eastAsia="Calibri" w:hAnsi="Times New Roman" w:cs="Times New Roman"/>
          <w:sz w:val="24"/>
          <w:szCs w:val="24"/>
        </w:rPr>
        <w:t xml:space="preserve">elnika donacije su dodijeljene </w:t>
      </w:r>
      <w:r w:rsidR="00ED37B7" w:rsidRPr="00D90F72">
        <w:rPr>
          <w:rFonts w:ascii="Times New Roman" w:eastAsia="Calibri" w:hAnsi="Times New Roman" w:cs="Times New Roman"/>
          <w:sz w:val="24"/>
          <w:szCs w:val="24"/>
        </w:rPr>
        <w:t>dana 26. travnja 2017. godine  za programe i projekte udruga kojima se obilježil</w:t>
      </w:r>
      <w:r>
        <w:rPr>
          <w:rFonts w:ascii="Times New Roman" w:eastAsia="Calibri" w:hAnsi="Times New Roman" w:cs="Times New Roman"/>
          <w:sz w:val="24"/>
          <w:szCs w:val="24"/>
        </w:rPr>
        <w:t xml:space="preserve">a manifestacija „Bljesak“ u 2017. godini </w:t>
      </w:r>
      <w:r w:rsidR="00ED37B7" w:rsidRPr="00D90F72">
        <w:rPr>
          <w:rFonts w:ascii="Times New Roman" w:eastAsia="Calibri" w:hAnsi="Times New Roman" w:cs="Times New Roman"/>
          <w:sz w:val="24"/>
          <w:szCs w:val="24"/>
        </w:rPr>
        <w:t>za sljedeće projekte i u sljedećim iznosima donacija:</w:t>
      </w:r>
    </w:p>
    <w:p w:rsidR="00D90F72" w:rsidRPr="00D90F72" w:rsidRDefault="00D90F72" w:rsidP="00D90F72">
      <w:pPr>
        <w:spacing w:after="0" w:line="240" w:lineRule="auto"/>
        <w:jc w:val="both"/>
        <w:rPr>
          <w:rFonts w:ascii="Times New Roman" w:eastAsia="Calibri" w:hAnsi="Times New Roman" w:cs="Times New Roman"/>
          <w:sz w:val="24"/>
          <w:szCs w:val="24"/>
        </w:rPr>
      </w:pPr>
    </w:p>
    <w:tbl>
      <w:tblPr>
        <w:tblW w:w="9498" w:type="dxa"/>
        <w:tblInd w:w="108" w:type="dxa"/>
        <w:tblLook w:val="04A0" w:firstRow="1" w:lastRow="0" w:firstColumn="1" w:lastColumn="0" w:noHBand="0" w:noVBand="1"/>
      </w:tblPr>
      <w:tblGrid>
        <w:gridCol w:w="583"/>
        <w:gridCol w:w="3528"/>
        <w:gridCol w:w="3686"/>
        <w:gridCol w:w="1701"/>
      </w:tblGrid>
      <w:tr w:rsidR="00D90F72" w:rsidRPr="00ED37B7" w:rsidTr="00D90F72">
        <w:trPr>
          <w:trHeight w:val="585"/>
        </w:trPr>
        <w:tc>
          <w:tcPr>
            <w:tcW w:w="58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D90F72" w:rsidRPr="00ED37B7" w:rsidRDefault="00D90F72" w:rsidP="00F65ED4">
            <w:pPr>
              <w:spacing w:after="0" w:line="240" w:lineRule="auto"/>
              <w:jc w:val="center"/>
              <w:rPr>
                <w:rFonts w:ascii="Times New Roman" w:eastAsia="Times New Roman" w:hAnsi="Times New Roman" w:cs="Times New Roman"/>
                <w:b/>
                <w:bCs/>
                <w:sz w:val="24"/>
                <w:szCs w:val="24"/>
                <w:lang w:eastAsia="hr-HR"/>
              </w:rPr>
            </w:pPr>
            <w:proofErr w:type="spellStart"/>
            <w:r w:rsidRPr="00ED37B7">
              <w:rPr>
                <w:rFonts w:ascii="Times New Roman" w:eastAsia="Times New Roman" w:hAnsi="Times New Roman" w:cs="Times New Roman"/>
                <w:b/>
                <w:bCs/>
                <w:sz w:val="24"/>
                <w:szCs w:val="24"/>
                <w:lang w:eastAsia="hr-HR"/>
              </w:rPr>
              <w:t>Rb</w:t>
            </w:r>
            <w:proofErr w:type="spellEnd"/>
            <w:r w:rsidRPr="00ED37B7">
              <w:rPr>
                <w:rFonts w:ascii="Times New Roman" w:eastAsia="Times New Roman" w:hAnsi="Times New Roman" w:cs="Times New Roman"/>
                <w:b/>
                <w:bCs/>
                <w:sz w:val="24"/>
                <w:szCs w:val="24"/>
                <w:lang w:eastAsia="hr-HR"/>
              </w:rPr>
              <w:t>.</w:t>
            </w:r>
          </w:p>
        </w:tc>
        <w:tc>
          <w:tcPr>
            <w:tcW w:w="3528" w:type="dxa"/>
            <w:tcBorders>
              <w:top w:val="single" w:sz="4" w:space="0" w:color="auto"/>
              <w:left w:val="nil"/>
              <w:bottom w:val="single" w:sz="4" w:space="0" w:color="auto"/>
              <w:right w:val="single" w:sz="4" w:space="0" w:color="auto"/>
            </w:tcBorders>
            <w:shd w:val="clear" w:color="auto" w:fill="D0CECE"/>
            <w:vAlign w:val="center"/>
            <w:hideMark/>
          </w:tcPr>
          <w:p w:rsidR="00D90F72" w:rsidRPr="00ED37B7" w:rsidRDefault="00D90F72" w:rsidP="00F65ED4">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neprofitne organizacije</w:t>
            </w:r>
          </w:p>
        </w:tc>
        <w:tc>
          <w:tcPr>
            <w:tcW w:w="3686" w:type="dxa"/>
            <w:tcBorders>
              <w:top w:val="single" w:sz="4" w:space="0" w:color="auto"/>
              <w:left w:val="nil"/>
              <w:bottom w:val="single" w:sz="4" w:space="0" w:color="auto"/>
              <w:right w:val="single" w:sz="4" w:space="0" w:color="auto"/>
            </w:tcBorders>
            <w:shd w:val="clear" w:color="auto" w:fill="D0CECE"/>
            <w:vAlign w:val="center"/>
            <w:hideMark/>
          </w:tcPr>
          <w:p w:rsidR="00D90F72" w:rsidRPr="00ED37B7" w:rsidRDefault="00D90F72" w:rsidP="00F65ED4">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projekta</w:t>
            </w:r>
          </w:p>
        </w:tc>
        <w:tc>
          <w:tcPr>
            <w:tcW w:w="1701" w:type="dxa"/>
            <w:tcBorders>
              <w:top w:val="single" w:sz="4" w:space="0" w:color="auto"/>
              <w:left w:val="nil"/>
              <w:bottom w:val="single" w:sz="4" w:space="0" w:color="auto"/>
              <w:right w:val="single" w:sz="4" w:space="0" w:color="auto"/>
            </w:tcBorders>
            <w:shd w:val="clear" w:color="auto" w:fill="D0CECE"/>
            <w:vAlign w:val="center"/>
            <w:hideMark/>
          </w:tcPr>
          <w:p w:rsidR="00D90F72" w:rsidRPr="00ED37B7" w:rsidRDefault="00D90F72" w:rsidP="00F65ED4">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Iznos donacije</w:t>
            </w:r>
          </w:p>
        </w:tc>
      </w:tr>
      <w:tr w:rsidR="00ED37B7" w:rsidRPr="00ED37B7" w:rsidTr="00D9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shd w:val="clear" w:color="auto" w:fill="auto"/>
          </w:tcPr>
          <w:p w:rsidR="00ED37B7" w:rsidRPr="00ED37B7" w:rsidRDefault="00ED37B7" w:rsidP="00D90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w:t>
            </w:r>
          </w:p>
        </w:tc>
        <w:tc>
          <w:tcPr>
            <w:tcW w:w="3528"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Teniski klub Novska</w:t>
            </w:r>
          </w:p>
        </w:tc>
        <w:tc>
          <w:tcPr>
            <w:tcW w:w="3686" w:type="dxa"/>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Otvoreni turnir "Bljesak"</w:t>
            </w:r>
          </w:p>
        </w:tc>
        <w:tc>
          <w:tcPr>
            <w:tcW w:w="1701" w:type="dxa"/>
            <w:shd w:val="clear" w:color="auto" w:fill="auto"/>
          </w:tcPr>
          <w:p w:rsidR="00ED37B7" w:rsidRPr="00D90F72" w:rsidRDefault="00ED37B7" w:rsidP="00ED37B7">
            <w:pPr>
              <w:spacing w:after="0" w:line="240" w:lineRule="auto"/>
              <w:jc w:val="right"/>
              <w:rPr>
                <w:rFonts w:ascii="Times New Roman" w:eastAsia="Times New Roman" w:hAnsi="Times New Roman" w:cs="Times New Roman"/>
                <w:bCs/>
                <w:sz w:val="24"/>
                <w:szCs w:val="24"/>
                <w:lang w:eastAsia="hr-HR"/>
              </w:rPr>
            </w:pPr>
            <w:r w:rsidRPr="00D90F72">
              <w:rPr>
                <w:rFonts w:ascii="Times New Roman" w:eastAsia="Times New Roman" w:hAnsi="Times New Roman" w:cs="Times New Roman"/>
                <w:bCs/>
                <w:sz w:val="24"/>
                <w:szCs w:val="24"/>
                <w:lang w:eastAsia="hr-HR"/>
              </w:rPr>
              <w:t>3.500,00</w:t>
            </w:r>
            <w:r w:rsidR="00D90F72">
              <w:rPr>
                <w:rFonts w:ascii="Times New Roman" w:eastAsia="Times New Roman" w:hAnsi="Times New Roman" w:cs="Times New Roman"/>
                <w:bCs/>
                <w:sz w:val="24"/>
                <w:szCs w:val="24"/>
                <w:lang w:eastAsia="hr-HR"/>
              </w:rPr>
              <w:t xml:space="preserve"> kn</w:t>
            </w:r>
            <w:r w:rsidRPr="00D90F72">
              <w:rPr>
                <w:rFonts w:ascii="Times New Roman" w:eastAsia="Times New Roman" w:hAnsi="Times New Roman" w:cs="Times New Roman"/>
                <w:bCs/>
                <w:sz w:val="24"/>
                <w:szCs w:val="24"/>
                <w:lang w:eastAsia="hr-HR"/>
              </w:rPr>
              <w:t xml:space="preserve">   </w:t>
            </w:r>
          </w:p>
        </w:tc>
      </w:tr>
      <w:tr w:rsidR="00ED37B7" w:rsidRPr="00ED37B7" w:rsidTr="00D9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shd w:val="clear" w:color="auto" w:fill="auto"/>
          </w:tcPr>
          <w:p w:rsidR="00ED37B7" w:rsidRPr="00ED37B7" w:rsidRDefault="00ED37B7" w:rsidP="00D90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w:t>
            </w:r>
          </w:p>
        </w:tc>
        <w:tc>
          <w:tcPr>
            <w:tcW w:w="3528"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Ženski kuglački klub "Novska" Novska</w:t>
            </w:r>
          </w:p>
        </w:tc>
        <w:tc>
          <w:tcPr>
            <w:tcW w:w="3686" w:type="dxa"/>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Obilježavanje manifestacije "Bljesak"</w:t>
            </w:r>
          </w:p>
        </w:tc>
        <w:tc>
          <w:tcPr>
            <w:tcW w:w="1701" w:type="dxa"/>
            <w:shd w:val="clear" w:color="auto" w:fill="auto"/>
          </w:tcPr>
          <w:p w:rsidR="00ED37B7" w:rsidRPr="00D90F72" w:rsidRDefault="00ED37B7" w:rsidP="00ED37B7">
            <w:pPr>
              <w:spacing w:after="0" w:line="240" w:lineRule="auto"/>
              <w:jc w:val="right"/>
              <w:rPr>
                <w:rFonts w:ascii="Times New Roman" w:eastAsia="Times New Roman" w:hAnsi="Times New Roman" w:cs="Times New Roman"/>
                <w:bCs/>
                <w:sz w:val="24"/>
                <w:szCs w:val="24"/>
                <w:lang w:eastAsia="hr-HR"/>
              </w:rPr>
            </w:pPr>
            <w:r w:rsidRPr="00D90F72">
              <w:rPr>
                <w:rFonts w:ascii="Times New Roman" w:eastAsia="Times New Roman" w:hAnsi="Times New Roman" w:cs="Times New Roman"/>
                <w:bCs/>
                <w:sz w:val="24"/>
                <w:szCs w:val="24"/>
                <w:lang w:eastAsia="hr-HR"/>
              </w:rPr>
              <w:t>4.000,00</w:t>
            </w:r>
            <w:r w:rsidR="00D90F72">
              <w:rPr>
                <w:rFonts w:ascii="Times New Roman" w:eastAsia="Times New Roman" w:hAnsi="Times New Roman" w:cs="Times New Roman"/>
                <w:bCs/>
                <w:sz w:val="24"/>
                <w:szCs w:val="24"/>
                <w:lang w:eastAsia="hr-HR"/>
              </w:rPr>
              <w:t xml:space="preserve"> kn</w:t>
            </w:r>
            <w:r w:rsidRPr="00D90F72">
              <w:rPr>
                <w:rFonts w:ascii="Times New Roman" w:eastAsia="Times New Roman" w:hAnsi="Times New Roman" w:cs="Times New Roman"/>
                <w:bCs/>
                <w:sz w:val="24"/>
                <w:szCs w:val="24"/>
                <w:lang w:eastAsia="hr-HR"/>
              </w:rPr>
              <w:t xml:space="preserve">   </w:t>
            </w:r>
          </w:p>
        </w:tc>
      </w:tr>
      <w:tr w:rsidR="00ED37B7" w:rsidRPr="00ED37B7" w:rsidTr="00D9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shd w:val="clear" w:color="auto" w:fill="auto"/>
          </w:tcPr>
          <w:p w:rsidR="00ED37B7" w:rsidRPr="00ED37B7" w:rsidRDefault="00ED37B7" w:rsidP="00D90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w:t>
            </w:r>
          </w:p>
        </w:tc>
        <w:tc>
          <w:tcPr>
            <w:tcW w:w="3528"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roofErr w:type="spellStart"/>
            <w:r w:rsidRPr="00ED37B7">
              <w:rPr>
                <w:rFonts w:ascii="Times New Roman" w:eastAsia="Times New Roman" w:hAnsi="Times New Roman" w:cs="Times New Roman"/>
                <w:sz w:val="24"/>
                <w:szCs w:val="24"/>
                <w:lang w:eastAsia="hr-HR"/>
              </w:rPr>
              <w:t>Taekwondo</w:t>
            </w:r>
            <w:proofErr w:type="spellEnd"/>
            <w:r w:rsidRPr="00ED37B7">
              <w:rPr>
                <w:rFonts w:ascii="Times New Roman" w:eastAsia="Times New Roman" w:hAnsi="Times New Roman" w:cs="Times New Roman"/>
                <w:sz w:val="24"/>
                <w:szCs w:val="24"/>
                <w:lang w:eastAsia="hr-HR"/>
              </w:rPr>
              <w:t xml:space="preserve"> klub "</w:t>
            </w:r>
            <w:proofErr w:type="spellStart"/>
            <w:r w:rsidRPr="00ED37B7">
              <w:rPr>
                <w:rFonts w:ascii="Times New Roman" w:eastAsia="Times New Roman" w:hAnsi="Times New Roman" w:cs="Times New Roman"/>
                <w:sz w:val="24"/>
                <w:szCs w:val="24"/>
                <w:lang w:eastAsia="hr-HR"/>
              </w:rPr>
              <w:t>Ogrc</w:t>
            </w:r>
            <w:proofErr w:type="spellEnd"/>
            <w:r w:rsidRPr="00ED37B7">
              <w:rPr>
                <w:rFonts w:ascii="Times New Roman" w:eastAsia="Times New Roman" w:hAnsi="Times New Roman" w:cs="Times New Roman"/>
                <w:sz w:val="24"/>
                <w:szCs w:val="24"/>
                <w:lang w:eastAsia="hr-HR"/>
              </w:rPr>
              <w:t>" Novska</w:t>
            </w:r>
          </w:p>
        </w:tc>
        <w:tc>
          <w:tcPr>
            <w:tcW w:w="3686" w:type="dxa"/>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13. Memorijalni turnir "Bljesak 1995."</w:t>
            </w:r>
          </w:p>
        </w:tc>
        <w:tc>
          <w:tcPr>
            <w:tcW w:w="1701" w:type="dxa"/>
            <w:shd w:val="clear" w:color="auto" w:fill="auto"/>
          </w:tcPr>
          <w:p w:rsidR="00ED37B7" w:rsidRPr="00D90F72" w:rsidRDefault="00ED37B7" w:rsidP="00ED37B7">
            <w:pPr>
              <w:spacing w:after="0" w:line="240" w:lineRule="auto"/>
              <w:jc w:val="right"/>
              <w:rPr>
                <w:rFonts w:ascii="Times New Roman" w:eastAsia="Times New Roman" w:hAnsi="Times New Roman" w:cs="Times New Roman"/>
                <w:bCs/>
                <w:sz w:val="24"/>
                <w:szCs w:val="24"/>
                <w:lang w:eastAsia="hr-HR"/>
              </w:rPr>
            </w:pPr>
            <w:r w:rsidRPr="00D90F72">
              <w:rPr>
                <w:rFonts w:ascii="Times New Roman" w:eastAsia="Times New Roman" w:hAnsi="Times New Roman" w:cs="Times New Roman"/>
                <w:bCs/>
                <w:sz w:val="24"/>
                <w:szCs w:val="24"/>
                <w:lang w:eastAsia="hr-HR"/>
              </w:rPr>
              <w:t>13.000,00</w:t>
            </w:r>
            <w:r w:rsidR="00D90F72">
              <w:rPr>
                <w:rFonts w:ascii="Times New Roman" w:eastAsia="Times New Roman" w:hAnsi="Times New Roman" w:cs="Times New Roman"/>
                <w:bCs/>
                <w:sz w:val="24"/>
                <w:szCs w:val="24"/>
                <w:lang w:eastAsia="hr-HR"/>
              </w:rPr>
              <w:t xml:space="preserve"> kn</w:t>
            </w:r>
            <w:r w:rsidRPr="00D90F72">
              <w:rPr>
                <w:rFonts w:ascii="Times New Roman" w:eastAsia="Times New Roman" w:hAnsi="Times New Roman" w:cs="Times New Roman"/>
                <w:bCs/>
                <w:sz w:val="24"/>
                <w:szCs w:val="24"/>
                <w:lang w:eastAsia="hr-HR"/>
              </w:rPr>
              <w:t xml:space="preserve">   </w:t>
            </w:r>
          </w:p>
        </w:tc>
      </w:tr>
      <w:tr w:rsidR="00ED37B7" w:rsidRPr="00ED37B7" w:rsidTr="00D9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shd w:val="clear" w:color="auto" w:fill="auto"/>
          </w:tcPr>
          <w:p w:rsidR="00D90F72" w:rsidRDefault="00D90F72" w:rsidP="00D90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ED37B7" w:rsidRPr="00ED37B7" w:rsidRDefault="00ED37B7" w:rsidP="00D90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p>
        </w:tc>
        <w:tc>
          <w:tcPr>
            <w:tcW w:w="3528"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Planinarsko društvo "</w:t>
            </w:r>
            <w:proofErr w:type="spellStart"/>
            <w:r w:rsidRPr="00ED37B7">
              <w:rPr>
                <w:rFonts w:ascii="Times New Roman" w:eastAsia="Times New Roman" w:hAnsi="Times New Roman" w:cs="Times New Roman"/>
                <w:sz w:val="24"/>
                <w:szCs w:val="24"/>
                <w:lang w:eastAsia="hr-HR"/>
              </w:rPr>
              <w:t>Zmajevac</w:t>
            </w:r>
            <w:proofErr w:type="spellEnd"/>
            <w:r w:rsidRPr="00ED37B7">
              <w:rPr>
                <w:rFonts w:ascii="Times New Roman" w:eastAsia="Times New Roman" w:hAnsi="Times New Roman" w:cs="Times New Roman"/>
                <w:sz w:val="24"/>
                <w:szCs w:val="24"/>
                <w:lang w:eastAsia="hr-HR"/>
              </w:rPr>
              <w:t>" Novska</w:t>
            </w:r>
          </w:p>
        </w:tc>
        <w:tc>
          <w:tcPr>
            <w:tcW w:w="3686" w:type="dxa"/>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20. obljetnica Planinarskog puta VRA "Bljesak" i  20. planinarski pohod</w:t>
            </w:r>
          </w:p>
        </w:tc>
        <w:tc>
          <w:tcPr>
            <w:tcW w:w="1701" w:type="dxa"/>
            <w:shd w:val="clear" w:color="auto" w:fill="auto"/>
          </w:tcPr>
          <w:p w:rsidR="00D90F72" w:rsidRDefault="00D90F72" w:rsidP="00ED37B7">
            <w:pPr>
              <w:spacing w:after="0" w:line="240" w:lineRule="auto"/>
              <w:jc w:val="right"/>
              <w:rPr>
                <w:rFonts w:ascii="Times New Roman" w:eastAsia="Times New Roman" w:hAnsi="Times New Roman" w:cs="Times New Roman"/>
                <w:bCs/>
                <w:sz w:val="24"/>
                <w:szCs w:val="24"/>
                <w:lang w:eastAsia="hr-HR"/>
              </w:rPr>
            </w:pPr>
          </w:p>
          <w:p w:rsidR="00ED37B7" w:rsidRPr="00D90F72" w:rsidRDefault="00ED37B7" w:rsidP="00ED37B7">
            <w:pPr>
              <w:spacing w:after="0" w:line="240" w:lineRule="auto"/>
              <w:jc w:val="right"/>
              <w:rPr>
                <w:rFonts w:ascii="Times New Roman" w:eastAsia="Times New Roman" w:hAnsi="Times New Roman" w:cs="Times New Roman"/>
                <w:bCs/>
                <w:sz w:val="24"/>
                <w:szCs w:val="24"/>
                <w:lang w:eastAsia="hr-HR"/>
              </w:rPr>
            </w:pPr>
            <w:r w:rsidRPr="00D90F72">
              <w:rPr>
                <w:rFonts w:ascii="Times New Roman" w:eastAsia="Times New Roman" w:hAnsi="Times New Roman" w:cs="Times New Roman"/>
                <w:bCs/>
                <w:sz w:val="24"/>
                <w:szCs w:val="24"/>
                <w:lang w:eastAsia="hr-HR"/>
              </w:rPr>
              <w:t>3.500,00</w:t>
            </w:r>
            <w:r w:rsidR="00D90F72">
              <w:rPr>
                <w:rFonts w:ascii="Times New Roman" w:eastAsia="Times New Roman" w:hAnsi="Times New Roman" w:cs="Times New Roman"/>
                <w:bCs/>
                <w:sz w:val="24"/>
                <w:szCs w:val="24"/>
                <w:lang w:eastAsia="hr-HR"/>
              </w:rPr>
              <w:t xml:space="preserve"> kn</w:t>
            </w:r>
            <w:r w:rsidRPr="00D90F72">
              <w:rPr>
                <w:rFonts w:ascii="Times New Roman" w:eastAsia="Times New Roman" w:hAnsi="Times New Roman" w:cs="Times New Roman"/>
                <w:bCs/>
                <w:sz w:val="24"/>
                <w:szCs w:val="24"/>
                <w:lang w:eastAsia="hr-HR"/>
              </w:rPr>
              <w:t xml:space="preserve">   </w:t>
            </w:r>
          </w:p>
        </w:tc>
      </w:tr>
      <w:tr w:rsidR="00ED37B7" w:rsidRPr="00ED37B7" w:rsidTr="00D9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583" w:type="dxa"/>
            <w:shd w:val="clear" w:color="auto" w:fill="auto"/>
          </w:tcPr>
          <w:p w:rsidR="00ED37B7" w:rsidRPr="00ED37B7" w:rsidRDefault="00ED37B7" w:rsidP="00D90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5.</w:t>
            </w:r>
          </w:p>
        </w:tc>
        <w:tc>
          <w:tcPr>
            <w:tcW w:w="3528"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Klapa </w:t>
            </w:r>
            <w:r w:rsidR="004F307B">
              <w:rPr>
                <w:rFonts w:ascii="Times New Roman" w:eastAsia="Times New Roman" w:hAnsi="Times New Roman" w:cs="Times New Roman"/>
                <w:sz w:val="24"/>
                <w:szCs w:val="24"/>
                <w:lang w:eastAsia="hr-HR"/>
              </w:rPr>
              <w:t>„</w:t>
            </w:r>
            <w:proofErr w:type="spellStart"/>
            <w:r w:rsidRPr="00ED37B7">
              <w:rPr>
                <w:rFonts w:ascii="Times New Roman" w:eastAsia="Times New Roman" w:hAnsi="Times New Roman" w:cs="Times New Roman"/>
                <w:sz w:val="24"/>
                <w:szCs w:val="24"/>
                <w:lang w:eastAsia="hr-HR"/>
              </w:rPr>
              <w:t>Ogrc</w:t>
            </w:r>
            <w:proofErr w:type="spellEnd"/>
            <w:r w:rsidR="004F307B">
              <w:rPr>
                <w:rFonts w:ascii="Times New Roman" w:eastAsia="Times New Roman" w:hAnsi="Times New Roman" w:cs="Times New Roman"/>
                <w:sz w:val="24"/>
                <w:szCs w:val="24"/>
                <w:lang w:eastAsia="hr-HR"/>
              </w:rPr>
              <w:t>“ Novska</w:t>
            </w:r>
          </w:p>
        </w:tc>
        <w:tc>
          <w:tcPr>
            <w:tcW w:w="3686" w:type="dxa"/>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"Bljesak“ 2017. godine</w:t>
            </w:r>
          </w:p>
        </w:tc>
        <w:tc>
          <w:tcPr>
            <w:tcW w:w="1701" w:type="dxa"/>
            <w:shd w:val="clear" w:color="auto" w:fill="auto"/>
          </w:tcPr>
          <w:p w:rsidR="00ED37B7" w:rsidRPr="00D90F72" w:rsidRDefault="00ED37B7" w:rsidP="00ED37B7">
            <w:pPr>
              <w:spacing w:after="0" w:line="240" w:lineRule="auto"/>
              <w:jc w:val="right"/>
              <w:rPr>
                <w:rFonts w:ascii="Times New Roman" w:eastAsia="Times New Roman" w:hAnsi="Times New Roman" w:cs="Times New Roman"/>
                <w:bCs/>
                <w:sz w:val="24"/>
                <w:szCs w:val="24"/>
                <w:lang w:eastAsia="hr-HR"/>
              </w:rPr>
            </w:pPr>
            <w:r w:rsidRPr="00D90F72">
              <w:rPr>
                <w:rFonts w:ascii="Times New Roman" w:eastAsia="Times New Roman" w:hAnsi="Times New Roman" w:cs="Times New Roman"/>
                <w:bCs/>
                <w:sz w:val="24"/>
                <w:szCs w:val="24"/>
                <w:lang w:eastAsia="hr-HR"/>
              </w:rPr>
              <w:t>2.000,00</w:t>
            </w:r>
            <w:r w:rsidR="00D90F72">
              <w:rPr>
                <w:rFonts w:ascii="Times New Roman" w:eastAsia="Times New Roman" w:hAnsi="Times New Roman" w:cs="Times New Roman"/>
                <w:bCs/>
                <w:sz w:val="24"/>
                <w:szCs w:val="24"/>
                <w:lang w:eastAsia="hr-HR"/>
              </w:rPr>
              <w:t xml:space="preserve"> kn</w:t>
            </w:r>
            <w:r w:rsidRPr="00D90F72">
              <w:rPr>
                <w:rFonts w:ascii="Times New Roman" w:eastAsia="Times New Roman" w:hAnsi="Times New Roman" w:cs="Times New Roman"/>
                <w:bCs/>
                <w:sz w:val="24"/>
                <w:szCs w:val="24"/>
                <w:lang w:eastAsia="hr-HR"/>
              </w:rPr>
              <w:t xml:space="preserve">   </w:t>
            </w:r>
          </w:p>
        </w:tc>
      </w:tr>
    </w:tbl>
    <w:p w:rsidR="00D90F72" w:rsidRDefault="00D90F72" w:rsidP="00D90F72">
      <w:pPr>
        <w:spacing w:after="0" w:line="240" w:lineRule="auto"/>
        <w:jc w:val="both"/>
        <w:rPr>
          <w:rFonts w:ascii="Times New Roman" w:eastAsia="Times New Roman" w:hAnsi="Times New Roman" w:cs="Times New Roman"/>
          <w:sz w:val="24"/>
          <w:szCs w:val="24"/>
          <w:lang w:eastAsia="hr-HR"/>
        </w:rPr>
      </w:pPr>
    </w:p>
    <w:p w:rsidR="00D90F72" w:rsidRDefault="00D90F72" w:rsidP="00D90F72">
      <w:pPr>
        <w:pStyle w:val="Odlomakpopisa"/>
        <w:numPr>
          <w:ilvl w:val="0"/>
          <w:numId w:val="3"/>
        </w:numPr>
        <w:jc w:val="both"/>
      </w:pPr>
      <w:r>
        <w:rPr>
          <w:rFonts w:eastAsia="Calibri"/>
          <w:b/>
        </w:rPr>
        <w:t xml:space="preserve">Javni poziv za </w:t>
      </w:r>
      <w:r w:rsidR="00ED37B7" w:rsidRPr="00D90F72">
        <w:rPr>
          <w:rFonts w:eastAsia="Calibri"/>
          <w:b/>
        </w:rPr>
        <w:t xml:space="preserve">predlaganje programa i projekata za obilježavanje manifestacije „Ljeto u </w:t>
      </w:r>
      <w:proofErr w:type="spellStart"/>
      <w:r w:rsidR="00ED37B7" w:rsidRPr="00D90F72">
        <w:rPr>
          <w:rFonts w:eastAsia="Calibri"/>
          <w:b/>
        </w:rPr>
        <w:t>Novskoj</w:t>
      </w:r>
      <w:proofErr w:type="spellEnd"/>
      <w:r w:rsidR="00ED37B7" w:rsidRPr="00D90F72">
        <w:rPr>
          <w:rFonts w:eastAsia="Calibri"/>
          <w:b/>
        </w:rPr>
        <w:t xml:space="preserve">“ koje će na području Grada Novske provoditi udruge u 2017. </w:t>
      </w:r>
      <w:r>
        <w:rPr>
          <w:rFonts w:eastAsia="Calibri"/>
          <w:b/>
        </w:rPr>
        <w:t>godini</w:t>
      </w:r>
    </w:p>
    <w:p w:rsidR="00D90F72" w:rsidRDefault="00D90F72" w:rsidP="00D90F72">
      <w:pPr>
        <w:pStyle w:val="Odlomakpopisa"/>
        <w:ind w:left="720"/>
        <w:jc w:val="both"/>
      </w:pPr>
    </w:p>
    <w:p w:rsidR="00985C5F" w:rsidRDefault="00D90F72" w:rsidP="00244C4D">
      <w:pPr>
        <w:pStyle w:val="Odlomakpopisa"/>
        <w:ind w:left="0"/>
        <w:jc w:val="both"/>
        <w:rPr>
          <w:rFonts w:eastAsia="Calibri"/>
        </w:rPr>
      </w:pPr>
      <w:r>
        <w:tab/>
      </w:r>
      <w:r>
        <w:rPr>
          <w:rFonts w:eastAsia="Calibri"/>
        </w:rPr>
        <w:t xml:space="preserve">Javni poziv </w:t>
      </w:r>
      <w:r w:rsidR="00ED37B7" w:rsidRPr="00D90F72">
        <w:rPr>
          <w:rFonts w:eastAsia="Calibri"/>
        </w:rPr>
        <w:t>je objavljen 18. travnja 2017. godin</w:t>
      </w:r>
      <w:r>
        <w:rPr>
          <w:rFonts w:eastAsia="Calibri"/>
        </w:rPr>
        <w:t>e, a nakon propisane procedure O</w:t>
      </w:r>
      <w:r w:rsidR="00ED37B7" w:rsidRPr="00D90F72">
        <w:rPr>
          <w:rFonts w:eastAsia="Calibri"/>
        </w:rPr>
        <w:t>dlukom Gradonače</w:t>
      </w:r>
      <w:r>
        <w:rPr>
          <w:rFonts w:eastAsia="Calibri"/>
        </w:rPr>
        <w:t xml:space="preserve">lnika  donacije su dodijeljene </w:t>
      </w:r>
      <w:r w:rsidR="00ED37B7" w:rsidRPr="00D90F72">
        <w:rPr>
          <w:rFonts w:eastAsia="Calibri"/>
        </w:rPr>
        <w:t>dana 9. lipnja 2017. godine</w:t>
      </w:r>
      <w:r>
        <w:rPr>
          <w:rFonts w:eastAsia="Calibri"/>
        </w:rPr>
        <w:t xml:space="preserve">  za programe i projekte kojima </w:t>
      </w:r>
      <w:r w:rsidR="00ED37B7" w:rsidRPr="00D90F72">
        <w:rPr>
          <w:rFonts w:eastAsia="Calibri"/>
        </w:rPr>
        <w:t>se obilježila m</w:t>
      </w:r>
      <w:r>
        <w:rPr>
          <w:rFonts w:eastAsia="Calibri"/>
        </w:rPr>
        <w:t xml:space="preserve">anifestacija „Ljeto u </w:t>
      </w:r>
      <w:proofErr w:type="spellStart"/>
      <w:r>
        <w:rPr>
          <w:rFonts w:eastAsia="Calibri"/>
        </w:rPr>
        <w:t>Novskoj</w:t>
      </w:r>
      <w:proofErr w:type="spellEnd"/>
      <w:r>
        <w:rPr>
          <w:rFonts w:eastAsia="Calibri"/>
        </w:rPr>
        <w:t xml:space="preserve">“ </w:t>
      </w:r>
      <w:r w:rsidR="00ED37B7" w:rsidRPr="00D90F72">
        <w:rPr>
          <w:rFonts w:eastAsia="Calibri"/>
        </w:rPr>
        <w:t xml:space="preserve">sljedećim udrugama </w:t>
      </w:r>
      <w:r w:rsidR="00244C4D">
        <w:rPr>
          <w:rFonts w:eastAsia="Calibri"/>
        </w:rPr>
        <w:t>i u sljedećim iznosima donacija:</w:t>
      </w:r>
    </w:p>
    <w:p w:rsidR="002E1CBC" w:rsidRDefault="002E1CBC" w:rsidP="00244C4D">
      <w:pPr>
        <w:pStyle w:val="Odlomakpopisa"/>
        <w:ind w:left="0"/>
        <w:jc w:val="both"/>
        <w:rPr>
          <w:rFonts w:eastAsia="Calibri"/>
        </w:rPr>
      </w:pPr>
    </w:p>
    <w:p w:rsidR="002E1CBC" w:rsidRDefault="002E1CBC" w:rsidP="00244C4D">
      <w:pPr>
        <w:pStyle w:val="Odlomakpopisa"/>
        <w:ind w:left="0"/>
        <w:jc w:val="both"/>
        <w:rPr>
          <w:rFonts w:eastAsia="Calibri"/>
        </w:rPr>
      </w:pPr>
    </w:p>
    <w:p w:rsidR="002E1CBC" w:rsidRDefault="002E1CBC" w:rsidP="00244C4D">
      <w:pPr>
        <w:pStyle w:val="Odlomakpopisa"/>
        <w:ind w:left="0"/>
        <w:jc w:val="both"/>
        <w:rPr>
          <w:rFonts w:eastAsia="Calibri"/>
        </w:rPr>
      </w:pPr>
    </w:p>
    <w:p w:rsidR="002E1CBC" w:rsidRDefault="002E1CBC" w:rsidP="00244C4D">
      <w:pPr>
        <w:pStyle w:val="Odlomakpopisa"/>
        <w:ind w:left="0"/>
        <w:jc w:val="both"/>
        <w:rPr>
          <w:rFonts w:eastAsia="Calibri"/>
        </w:rPr>
      </w:pPr>
    </w:p>
    <w:p w:rsidR="002E1CBC" w:rsidRPr="00244C4D" w:rsidRDefault="002E1CBC" w:rsidP="00244C4D">
      <w:pPr>
        <w:pStyle w:val="Odlomakpopisa"/>
        <w:ind w:left="0"/>
        <w:jc w:val="both"/>
      </w:pPr>
    </w:p>
    <w:p w:rsidR="00985C5F" w:rsidRDefault="00985C5F" w:rsidP="00ED37B7">
      <w:pPr>
        <w:spacing w:after="0" w:line="240" w:lineRule="auto"/>
        <w:jc w:val="both"/>
        <w:rPr>
          <w:rFonts w:ascii="Times New Roman" w:eastAsia="Times New Roman" w:hAnsi="Times New Roman" w:cs="Times New Roman"/>
          <w:b/>
          <w:sz w:val="24"/>
          <w:szCs w:val="24"/>
          <w:lang w:eastAsia="hr-HR"/>
        </w:rPr>
      </w:pPr>
    </w:p>
    <w:tbl>
      <w:tblPr>
        <w:tblW w:w="9498" w:type="dxa"/>
        <w:tblInd w:w="108" w:type="dxa"/>
        <w:tblLook w:val="04A0" w:firstRow="1" w:lastRow="0" w:firstColumn="1" w:lastColumn="0" w:noHBand="0" w:noVBand="1"/>
      </w:tblPr>
      <w:tblGrid>
        <w:gridCol w:w="583"/>
        <w:gridCol w:w="3528"/>
        <w:gridCol w:w="3686"/>
        <w:gridCol w:w="1701"/>
      </w:tblGrid>
      <w:tr w:rsidR="00D90F72" w:rsidRPr="00ED37B7" w:rsidTr="00D90F72">
        <w:trPr>
          <w:trHeight w:val="585"/>
        </w:trPr>
        <w:tc>
          <w:tcPr>
            <w:tcW w:w="583"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D90F72" w:rsidRPr="00ED37B7" w:rsidRDefault="00D90F72" w:rsidP="00F65ED4">
            <w:pPr>
              <w:spacing w:after="0" w:line="240" w:lineRule="auto"/>
              <w:jc w:val="center"/>
              <w:rPr>
                <w:rFonts w:ascii="Times New Roman" w:eastAsia="Times New Roman" w:hAnsi="Times New Roman" w:cs="Times New Roman"/>
                <w:b/>
                <w:bCs/>
                <w:sz w:val="24"/>
                <w:szCs w:val="24"/>
                <w:lang w:eastAsia="hr-HR"/>
              </w:rPr>
            </w:pPr>
            <w:proofErr w:type="spellStart"/>
            <w:r w:rsidRPr="00ED37B7">
              <w:rPr>
                <w:rFonts w:ascii="Times New Roman" w:eastAsia="Times New Roman" w:hAnsi="Times New Roman" w:cs="Times New Roman"/>
                <w:b/>
                <w:bCs/>
                <w:sz w:val="24"/>
                <w:szCs w:val="24"/>
                <w:lang w:eastAsia="hr-HR"/>
              </w:rPr>
              <w:lastRenderedPageBreak/>
              <w:t>Rb</w:t>
            </w:r>
            <w:proofErr w:type="spellEnd"/>
            <w:r w:rsidRPr="00ED37B7">
              <w:rPr>
                <w:rFonts w:ascii="Times New Roman" w:eastAsia="Times New Roman" w:hAnsi="Times New Roman" w:cs="Times New Roman"/>
                <w:b/>
                <w:bCs/>
                <w:sz w:val="24"/>
                <w:szCs w:val="24"/>
                <w:lang w:eastAsia="hr-HR"/>
              </w:rPr>
              <w:t>.</w:t>
            </w:r>
          </w:p>
        </w:tc>
        <w:tc>
          <w:tcPr>
            <w:tcW w:w="3528" w:type="dxa"/>
            <w:tcBorders>
              <w:top w:val="single" w:sz="4" w:space="0" w:color="auto"/>
              <w:left w:val="nil"/>
              <w:bottom w:val="single" w:sz="4" w:space="0" w:color="auto"/>
              <w:right w:val="single" w:sz="4" w:space="0" w:color="auto"/>
            </w:tcBorders>
            <w:shd w:val="clear" w:color="auto" w:fill="D0CECE"/>
            <w:vAlign w:val="center"/>
            <w:hideMark/>
          </w:tcPr>
          <w:p w:rsidR="00D90F72" w:rsidRPr="00ED37B7" w:rsidRDefault="00D90F72" w:rsidP="00F65ED4">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neprofitne organizacije</w:t>
            </w:r>
          </w:p>
        </w:tc>
        <w:tc>
          <w:tcPr>
            <w:tcW w:w="3686" w:type="dxa"/>
            <w:tcBorders>
              <w:top w:val="single" w:sz="4" w:space="0" w:color="auto"/>
              <w:left w:val="nil"/>
              <w:bottom w:val="single" w:sz="4" w:space="0" w:color="auto"/>
              <w:right w:val="single" w:sz="4" w:space="0" w:color="auto"/>
            </w:tcBorders>
            <w:shd w:val="clear" w:color="auto" w:fill="D0CECE"/>
            <w:vAlign w:val="center"/>
            <w:hideMark/>
          </w:tcPr>
          <w:p w:rsidR="00D90F72" w:rsidRPr="00ED37B7" w:rsidRDefault="00D90F72" w:rsidP="00F65ED4">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Naziv projekta</w:t>
            </w:r>
          </w:p>
        </w:tc>
        <w:tc>
          <w:tcPr>
            <w:tcW w:w="1701" w:type="dxa"/>
            <w:tcBorders>
              <w:top w:val="single" w:sz="4" w:space="0" w:color="auto"/>
              <w:left w:val="nil"/>
              <w:bottom w:val="single" w:sz="4" w:space="0" w:color="auto"/>
              <w:right w:val="single" w:sz="4" w:space="0" w:color="auto"/>
            </w:tcBorders>
            <w:shd w:val="clear" w:color="auto" w:fill="D0CECE"/>
            <w:vAlign w:val="center"/>
            <w:hideMark/>
          </w:tcPr>
          <w:p w:rsidR="00D90F72" w:rsidRPr="00ED37B7" w:rsidRDefault="00D90F72" w:rsidP="00F65ED4">
            <w:pPr>
              <w:spacing w:after="0" w:line="240" w:lineRule="auto"/>
              <w:jc w:val="center"/>
              <w:rPr>
                <w:rFonts w:ascii="Times New Roman" w:eastAsia="Times New Roman" w:hAnsi="Times New Roman" w:cs="Times New Roman"/>
                <w:b/>
                <w:bCs/>
                <w:sz w:val="24"/>
                <w:szCs w:val="24"/>
                <w:lang w:eastAsia="hr-HR"/>
              </w:rPr>
            </w:pPr>
            <w:r w:rsidRPr="00ED37B7">
              <w:rPr>
                <w:rFonts w:ascii="Times New Roman" w:eastAsia="Times New Roman" w:hAnsi="Times New Roman" w:cs="Times New Roman"/>
                <w:b/>
                <w:bCs/>
                <w:sz w:val="24"/>
                <w:szCs w:val="24"/>
                <w:lang w:eastAsia="hr-HR"/>
              </w:rPr>
              <w:t>Iznos donacije</w:t>
            </w:r>
          </w:p>
        </w:tc>
      </w:tr>
      <w:tr w:rsidR="00ED37B7" w:rsidRPr="00ED37B7" w:rsidTr="00D9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shd w:val="clear" w:color="auto" w:fill="auto"/>
          </w:tcPr>
          <w:p w:rsidR="00ED37B7" w:rsidRPr="00ED37B7" w:rsidRDefault="00ED37B7" w:rsidP="00D90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w:t>
            </w:r>
          </w:p>
        </w:tc>
        <w:tc>
          <w:tcPr>
            <w:tcW w:w="3528"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Atletski klub "Novljanska grupa atletičara" Novska</w:t>
            </w:r>
          </w:p>
        </w:tc>
        <w:tc>
          <w:tcPr>
            <w:tcW w:w="3686" w:type="dxa"/>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roofErr w:type="spellStart"/>
            <w:r w:rsidRPr="00ED37B7">
              <w:rPr>
                <w:rFonts w:ascii="Times New Roman" w:eastAsia="Times New Roman" w:hAnsi="Times New Roman" w:cs="Times New Roman"/>
                <w:sz w:val="24"/>
                <w:szCs w:val="24"/>
                <w:lang w:eastAsia="hr-HR"/>
              </w:rPr>
              <w:t>Novskarun</w:t>
            </w:r>
            <w:proofErr w:type="spellEnd"/>
            <w:r w:rsidRPr="00ED37B7">
              <w:rPr>
                <w:rFonts w:ascii="Times New Roman" w:eastAsia="Times New Roman" w:hAnsi="Times New Roman" w:cs="Times New Roman"/>
                <w:sz w:val="24"/>
                <w:szCs w:val="24"/>
                <w:lang w:eastAsia="hr-HR"/>
              </w:rPr>
              <w:t xml:space="preserve"> vol. 3</w:t>
            </w:r>
          </w:p>
        </w:tc>
        <w:tc>
          <w:tcPr>
            <w:tcW w:w="1701" w:type="dxa"/>
            <w:shd w:val="clear" w:color="auto" w:fill="auto"/>
          </w:tcPr>
          <w:p w:rsidR="00ED37B7" w:rsidRPr="00D90F72" w:rsidRDefault="00ED37B7" w:rsidP="00ED37B7">
            <w:pPr>
              <w:spacing w:after="0" w:line="240" w:lineRule="auto"/>
              <w:jc w:val="right"/>
              <w:rPr>
                <w:rFonts w:ascii="Times New Roman" w:eastAsia="Times New Roman" w:hAnsi="Times New Roman" w:cs="Times New Roman"/>
                <w:bCs/>
                <w:sz w:val="24"/>
                <w:szCs w:val="24"/>
                <w:lang w:eastAsia="hr-HR"/>
              </w:rPr>
            </w:pPr>
            <w:r w:rsidRPr="00D90F72">
              <w:rPr>
                <w:rFonts w:ascii="Times New Roman" w:eastAsia="Times New Roman" w:hAnsi="Times New Roman" w:cs="Times New Roman"/>
                <w:bCs/>
                <w:sz w:val="24"/>
                <w:szCs w:val="24"/>
                <w:lang w:eastAsia="hr-HR"/>
              </w:rPr>
              <w:t>11.000,00</w:t>
            </w:r>
            <w:r w:rsidR="00D90F72">
              <w:rPr>
                <w:rFonts w:ascii="Times New Roman" w:eastAsia="Times New Roman" w:hAnsi="Times New Roman" w:cs="Times New Roman"/>
                <w:bCs/>
                <w:sz w:val="24"/>
                <w:szCs w:val="24"/>
                <w:lang w:eastAsia="hr-HR"/>
              </w:rPr>
              <w:t xml:space="preserve"> kn</w:t>
            </w:r>
          </w:p>
        </w:tc>
      </w:tr>
      <w:tr w:rsidR="00ED37B7" w:rsidRPr="00ED37B7" w:rsidTr="00D9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shd w:val="clear" w:color="auto" w:fill="auto"/>
          </w:tcPr>
          <w:p w:rsidR="00ED37B7" w:rsidRPr="00ED37B7" w:rsidRDefault="00ED37B7" w:rsidP="00D90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w:t>
            </w:r>
          </w:p>
        </w:tc>
        <w:tc>
          <w:tcPr>
            <w:tcW w:w="3528"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Badminton klub Novska</w:t>
            </w:r>
          </w:p>
        </w:tc>
        <w:tc>
          <w:tcPr>
            <w:tcW w:w="3686" w:type="dxa"/>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Turnir u badmintonu</w:t>
            </w:r>
          </w:p>
        </w:tc>
        <w:tc>
          <w:tcPr>
            <w:tcW w:w="1701" w:type="dxa"/>
            <w:shd w:val="clear" w:color="auto" w:fill="auto"/>
          </w:tcPr>
          <w:p w:rsidR="00ED37B7" w:rsidRPr="00D90F72" w:rsidRDefault="00ED37B7" w:rsidP="00ED37B7">
            <w:pPr>
              <w:spacing w:after="0" w:line="240" w:lineRule="auto"/>
              <w:jc w:val="right"/>
              <w:rPr>
                <w:rFonts w:ascii="Times New Roman" w:eastAsia="Times New Roman" w:hAnsi="Times New Roman" w:cs="Times New Roman"/>
                <w:bCs/>
                <w:sz w:val="24"/>
                <w:szCs w:val="24"/>
                <w:lang w:eastAsia="hr-HR"/>
              </w:rPr>
            </w:pPr>
            <w:r w:rsidRPr="00D90F72">
              <w:rPr>
                <w:rFonts w:ascii="Times New Roman" w:eastAsia="Times New Roman" w:hAnsi="Times New Roman" w:cs="Times New Roman"/>
                <w:bCs/>
                <w:sz w:val="24"/>
                <w:szCs w:val="24"/>
                <w:lang w:eastAsia="hr-HR"/>
              </w:rPr>
              <w:t>2.000,00</w:t>
            </w:r>
            <w:r w:rsidR="00D90F72">
              <w:rPr>
                <w:rFonts w:ascii="Times New Roman" w:eastAsia="Times New Roman" w:hAnsi="Times New Roman" w:cs="Times New Roman"/>
                <w:bCs/>
                <w:sz w:val="24"/>
                <w:szCs w:val="24"/>
                <w:lang w:eastAsia="hr-HR"/>
              </w:rPr>
              <w:t xml:space="preserve"> kn</w:t>
            </w:r>
          </w:p>
        </w:tc>
      </w:tr>
      <w:tr w:rsidR="00ED37B7" w:rsidRPr="00ED37B7" w:rsidTr="00D9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shd w:val="clear" w:color="auto" w:fill="auto"/>
          </w:tcPr>
          <w:p w:rsidR="00ED37B7" w:rsidRPr="00ED37B7" w:rsidRDefault="00ED37B7" w:rsidP="00D90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w:t>
            </w:r>
          </w:p>
        </w:tc>
        <w:tc>
          <w:tcPr>
            <w:tcW w:w="3528"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Društvo likovnih autora Novske</w:t>
            </w:r>
          </w:p>
        </w:tc>
        <w:tc>
          <w:tcPr>
            <w:tcW w:w="3686" w:type="dxa"/>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LIKONA "Ljeto 2017."</w:t>
            </w:r>
          </w:p>
        </w:tc>
        <w:tc>
          <w:tcPr>
            <w:tcW w:w="1701" w:type="dxa"/>
            <w:shd w:val="clear" w:color="auto" w:fill="auto"/>
          </w:tcPr>
          <w:p w:rsidR="00ED37B7" w:rsidRPr="00D90F72" w:rsidRDefault="00ED37B7" w:rsidP="00ED37B7">
            <w:pPr>
              <w:spacing w:after="0" w:line="240" w:lineRule="auto"/>
              <w:jc w:val="right"/>
              <w:rPr>
                <w:rFonts w:ascii="Times New Roman" w:eastAsia="Times New Roman" w:hAnsi="Times New Roman" w:cs="Times New Roman"/>
                <w:bCs/>
                <w:sz w:val="24"/>
                <w:szCs w:val="24"/>
                <w:lang w:eastAsia="hr-HR"/>
              </w:rPr>
            </w:pPr>
            <w:r w:rsidRPr="00D90F72">
              <w:rPr>
                <w:rFonts w:ascii="Times New Roman" w:eastAsia="Times New Roman" w:hAnsi="Times New Roman" w:cs="Times New Roman"/>
                <w:bCs/>
                <w:sz w:val="24"/>
                <w:szCs w:val="24"/>
                <w:lang w:eastAsia="hr-HR"/>
              </w:rPr>
              <w:t>2.500,00</w:t>
            </w:r>
            <w:r w:rsidR="00D90F72">
              <w:rPr>
                <w:rFonts w:ascii="Times New Roman" w:eastAsia="Times New Roman" w:hAnsi="Times New Roman" w:cs="Times New Roman"/>
                <w:bCs/>
                <w:sz w:val="24"/>
                <w:szCs w:val="24"/>
                <w:lang w:eastAsia="hr-HR"/>
              </w:rPr>
              <w:t xml:space="preserve"> kn</w:t>
            </w:r>
          </w:p>
        </w:tc>
      </w:tr>
      <w:tr w:rsidR="00ED37B7" w:rsidRPr="00ED37B7" w:rsidTr="00D9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shd w:val="clear" w:color="auto" w:fill="auto"/>
          </w:tcPr>
          <w:p w:rsidR="00ED37B7" w:rsidRPr="00ED37B7" w:rsidRDefault="00ED37B7" w:rsidP="00D90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p>
        </w:tc>
        <w:tc>
          <w:tcPr>
            <w:tcW w:w="3528"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Klapa </w:t>
            </w:r>
            <w:r w:rsidR="00D90F72">
              <w:rPr>
                <w:rFonts w:ascii="Times New Roman" w:eastAsia="Times New Roman" w:hAnsi="Times New Roman" w:cs="Times New Roman"/>
                <w:sz w:val="24"/>
                <w:szCs w:val="24"/>
                <w:lang w:eastAsia="hr-HR"/>
              </w:rPr>
              <w:t>„</w:t>
            </w:r>
            <w:proofErr w:type="spellStart"/>
            <w:r w:rsidRPr="00ED37B7">
              <w:rPr>
                <w:rFonts w:ascii="Times New Roman" w:eastAsia="Times New Roman" w:hAnsi="Times New Roman" w:cs="Times New Roman"/>
                <w:sz w:val="24"/>
                <w:szCs w:val="24"/>
                <w:lang w:eastAsia="hr-HR"/>
              </w:rPr>
              <w:t>Ogrc</w:t>
            </w:r>
            <w:proofErr w:type="spellEnd"/>
            <w:r w:rsidR="00D90F72">
              <w:rPr>
                <w:rFonts w:ascii="Times New Roman" w:eastAsia="Times New Roman" w:hAnsi="Times New Roman" w:cs="Times New Roman"/>
                <w:sz w:val="24"/>
                <w:szCs w:val="24"/>
                <w:lang w:eastAsia="hr-HR"/>
              </w:rPr>
              <w:t>“ Novska</w:t>
            </w:r>
          </w:p>
        </w:tc>
        <w:tc>
          <w:tcPr>
            <w:tcW w:w="3686" w:type="dxa"/>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Ljeto u </w:t>
            </w:r>
            <w:proofErr w:type="spellStart"/>
            <w:r w:rsidRPr="00ED37B7">
              <w:rPr>
                <w:rFonts w:ascii="Times New Roman" w:eastAsia="Times New Roman" w:hAnsi="Times New Roman" w:cs="Times New Roman"/>
                <w:sz w:val="24"/>
                <w:szCs w:val="24"/>
                <w:lang w:eastAsia="hr-HR"/>
              </w:rPr>
              <w:t>Novskoj</w:t>
            </w:r>
            <w:proofErr w:type="spellEnd"/>
            <w:r w:rsidRPr="00ED37B7">
              <w:rPr>
                <w:rFonts w:ascii="Times New Roman" w:eastAsia="Times New Roman" w:hAnsi="Times New Roman" w:cs="Times New Roman"/>
                <w:sz w:val="24"/>
                <w:szCs w:val="24"/>
                <w:lang w:eastAsia="hr-HR"/>
              </w:rPr>
              <w:t xml:space="preserve"> 2017. / 10. obljetnica</w:t>
            </w:r>
          </w:p>
        </w:tc>
        <w:tc>
          <w:tcPr>
            <w:tcW w:w="1701" w:type="dxa"/>
            <w:shd w:val="clear" w:color="auto" w:fill="auto"/>
          </w:tcPr>
          <w:p w:rsidR="00ED37B7" w:rsidRPr="00D90F72" w:rsidRDefault="00ED37B7" w:rsidP="00ED37B7">
            <w:pPr>
              <w:spacing w:after="0" w:line="240" w:lineRule="auto"/>
              <w:jc w:val="right"/>
              <w:rPr>
                <w:rFonts w:ascii="Times New Roman" w:eastAsia="Times New Roman" w:hAnsi="Times New Roman" w:cs="Times New Roman"/>
                <w:bCs/>
                <w:sz w:val="24"/>
                <w:szCs w:val="24"/>
                <w:lang w:eastAsia="hr-HR"/>
              </w:rPr>
            </w:pPr>
            <w:r w:rsidRPr="00D90F72">
              <w:rPr>
                <w:rFonts w:ascii="Times New Roman" w:eastAsia="Times New Roman" w:hAnsi="Times New Roman" w:cs="Times New Roman"/>
                <w:bCs/>
                <w:sz w:val="24"/>
                <w:szCs w:val="24"/>
                <w:lang w:eastAsia="hr-HR"/>
              </w:rPr>
              <w:t>2.500,00</w:t>
            </w:r>
            <w:r w:rsidR="00D90F72">
              <w:rPr>
                <w:rFonts w:ascii="Times New Roman" w:eastAsia="Times New Roman" w:hAnsi="Times New Roman" w:cs="Times New Roman"/>
                <w:bCs/>
                <w:sz w:val="24"/>
                <w:szCs w:val="24"/>
                <w:lang w:eastAsia="hr-HR"/>
              </w:rPr>
              <w:t xml:space="preserve"> kn</w:t>
            </w:r>
          </w:p>
        </w:tc>
      </w:tr>
      <w:tr w:rsidR="00ED37B7" w:rsidRPr="00ED37B7" w:rsidTr="00D9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shd w:val="clear" w:color="auto" w:fill="auto"/>
          </w:tcPr>
          <w:p w:rsidR="00ED37B7" w:rsidRPr="00ED37B7" w:rsidRDefault="00ED37B7" w:rsidP="00D90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5.</w:t>
            </w:r>
          </w:p>
        </w:tc>
        <w:tc>
          <w:tcPr>
            <w:tcW w:w="3528"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Moto - klub "Škorpion" Novska</w:t>
            </w:r>
          </w:p>
        </w:tc>
        <w:tc>
          <w:tcPr>
            <w:tcW w:w="3686" w:type="dxa"/>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Moto susret "Ljeto u </w:t>
            </w:r>
            <w:proofErr w:type="spellStart"/>
            <w:r w:rsidRPr="00ED37B7">
              <w:rPr>
                <w:rFonts w:ascii="Times New Roman" w:eastAsia="Times New Roman" w:hAnsi="Times New Roman" w:cs="Times New Roman"/>
                <w:sz w:val="24"/>
                <w:szCs w:val="24"/>
                <w:lang w:eastAsia="hr-HR"/>
              </w:rPr>
              <w:t>Novskoj</w:t>
            </w:r>
            <w:proofErr w:type="spellEnd"/>
            <w:r w:rsidRPr="00ED37B7">
              <w:rPr>
                <w:rFonts w:ascii="Times New Roman" w:eastAsia="Times New Roman" w:hAnsi="Times New Roman" w:cs="Times New Roman"/>
                <w:sz w:val="24"/>
                <w:szCs w:val="24"/>
                <w:lang w:eastAsia="hr-HR"/>
              </w:rPr>
              <w:t xml:space="preserve"> 2017."</w:t>
            </w:r>
          </w:p>
        </w:tc>
        <w:tc>
          <w:tcPr>
            <w:tcW w:w="1701" w:type="dxa"/>
            <w:shd w:val="clear" w:color="auto" w:fill="auto"/>
          </w:tcPr>
          <w:p w:rsidR="00ED37B7" w:rsidRPr="00D90F72" w:rsidRDefault="00ED37B7" w:rsidP="00ED37B7">
            <w:pPr>
              <w:spacing w:after="0" w:line="240" w:lineRule="auto"/>
              <w:jc w:val="right"/>
              <w:rPr>
                <w:rFonts w:ascii="Times New Roman" w:eastAsia="Times New Roman" w:hAnsi="Times New Roman" w:cs="Times New Roman"/>
                <w:bCs/>
                <w:sz w:val="24"/>
                <w:szCs w:val="24"/>
                <w:lang w:eastAsia="hr-HR"/>
              </w:rPr>
            </w:pPr>
            <w:r w:rsidRPr="00D90F72">
              <w:rPr>
                <w:rFonts w:ascii="Times New Roman" w:eastAsia="Times New Roman" w:hAnsi="Times New Roman" w:cs="Times New Roman"/>
                <w:bCs/>
                <w:sz w:val="24"/>
                <w:szCs w:val="24"/>
                <w:lang w:eastAsia="hr-HR"/>
              </w:rPr>
              <w:t>6.500,00</w:t>
            </w:r>
            <w:r w:rsidR="00D90F72">
              <w:rPr>
                <w:rFonts w:ascii="Times New Roman" w:eastAsia="Times New Roman" w:hAnsi="Times New Roman" w:cs="Times New Roman"/>
                <w:bCs/>
                <w:sz w:val="24"/>
                <w:szCs w:val="24"/>
                <w:lang w:eastAsia="hr-HR"/>
              </w:rPr>
              <w:t xml:space="preserve"> kn</w:t>
            </w:r>
          </w:p>
        </w:tc>
      </w:tr>
      <w:tr w:rsidR="00ED37B7" w:rsidRPr="00ED37B7" w:rsidTr="00D9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shd w:val="clear" w:color="auto" w:fill="auto"/>
          </w:tcPr>
          <w:p w:rsidR="00ED37B7" w:rsidRPr="00ED37B7" w:rsidRDefault="00ED37B7" w:rsidP="00D90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6.</w:t>
            </w:r>
          </w:p>
        </w:tc>
        <w:tc>
          <w:tcPr>
            <w:tcW w:w="3528"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Nogometni klub "Sokol" Rajić</w:t>
            </w:r>
          </w:p>
        </w:tc>
        <w:tc>
          <w:tcPr>
            <w:tcW w:w="3686" w:type="dxa"/>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"Petrovo 2017. u Rajiću"</w:t>
            </w:r>
          </w:p>
        </w:tc>
        <w:tc>
          <w:tcPr>
            <w:tcW w:w="1701" w:type="dxa"/>
            <w:shd w:val="clear" w:color="auto" w:fill="auto"/>
          </w:tcPr>
          <w:p w:rsidR="00ED37B7" w:rsidRPr="00D90F72" w:rsidRDefault="00ED37B7" w:rsidP="00ED37B7">
            <w:pPr>
              <w:spacing w:after="0" w:line="240" w:lineRule="auto"/>
              <w:jc w:val="right"/>
              <w:rPr>
                <w:rFonts w:ascii="Times New Roman" w:eastAsia="Times New Roman" w:hAnsi="Times New Roman" w:cs="Times New Roman"/>
                <w:bCs/>
                <w:sz w:val="24"/>
                <w:szCs w:val="24"/>
                <w:lang w:eastAsia="hr-HR"/>
              </w:rPr>
            </w:pPr>
            <w:r w:rsidRPr="00D90F72">
              <w:rPr>
                <w:rFonts w:ascii="Times New Roman" w:eastAsia="Times New Roman" w:hAnsi="Times New Roman" w:cs="Times New Roman"/>
                <w:bCs/>
                <w:sz w:val="24"/>
                <w:szCs w:val="24"/>
                <w:lang w:eastAsia="hr-HR"/>
              </w:rPr>
              <w:t>1.000,00</w:t>
            </w:r>
            <w:r w:rsidR="00D90F72">
              <w:rPr>
                <w:rFonts w:ascii="Times New Roman" w:eastAsia="Times New Roman" w:hAnsi="Times New Roman" w:cs="Times New Roman"/>
                <w:bCs/>
                <w:sz w:val="24"/>
                <w:szCs w:val="24"/>
                <w:lang w:eastAsia="hr-HR"/>
              </w:rPr>
              <w:t xml:space="preserve"> kn</w:t>
            </w:r>
          </w:p>
        </w:tc>
      </w:tr>
      <w:tr w:rsidR="00ED37B7" w:rsidRPr="00ED37B7" w:rsidTr="00D9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shd w:val="clear" w:color="auto" w:fill="auto"/>
          </w:tcPr>
          <w:p w:rsidR="00ED37B7" w:rsidRPr="00ED37B7" w:rsidRDefault="00ED37B7" w:rsidP="00D90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7.</w:t>
            </w:r>
          </w:p>
        </w:tc>
        <w:tc>
          <w:tcPr>
            <w:tcW w:w="3528"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Novljanske mažoretkinje</w:t>
            </w:r>
          </w:p>
        </w:tc>
        <w:tc>
          <w:tcPr>
            <w:tcW w:w="3686" w:type="dxa"/>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Završna priredba Novljanskih mažoretkinja</w:t>
            </w:r>
          </w:p>
        </w:tc>
        <w:tc>
          <w:tcPr>
            <w:tcW w:w="1701" w:type="dxa"/>
            <w:shd w:val="clear" w:color="auto" w:fill="auto"/>
          </w:tcPr>
          <w:p w:rsidR="00ED37B7" w:rsidRPr="00D90F72" w:rsidRDefault="00ED37B7" w:rsidP="00ED37B7">
            <w:pPr>
              <w:spacing w:after="0" w:line="240" w:lineRule="auto"/>
              <w:jc w:val="right"/>
              <w:rPr>
                <w:rFonts w:ascii="Times New Roman" w:eastAsia="Times New Roman" w:hAnsi="Times New Roman" w:cs="Times New Roman"/>
                <w:bCs/>
                <w:sz w:val="24"/>
                <w:szCs w:val="24"/>
                <w:lang w:eastAsia="hr-HR"/>
              </w:rPr>
            </w:pPr>
            <w:r w:rsidRPr="00D90F72">
              <w:rPr>
                <w:rFonts w:ascii="Times New Roman" w:eastAsia="Times New Roman" w:hAnsi="Times New Roman" w:cs="Times New Roman"/>
                <w:bCs/>
                <w:sz w:val="24"/>
                <w:szCs w:val="24"/>
                <w:lang w:eastAsia="hr-HR"/>
              </w:rPr>
              <w:t>3.000,00</w:t>
            </w:r>
            <w:r w:rsidR="00D90F72">
              <w:rPr>
                <w:rFonts w:ascii="Times New Roman" w:eastAsia="Times New Roman" w:hAnsi="Times New Roman" w:cs="Times New Roman"/>
                <w:bCs/>
                <w:sz w:val="24"/>
                <w:szCs w:val="24"/>
                <w:lang w:eastAsia="hr-HR"/>
              </w:rPr>
              <w:t xml:space="preserve"> kn</w:t>
            </w:r>
          </w:p>
        </w:tc>
      </w:tr>
      <w:tr w:rsidR="00ED37B7" w:rsidRPr="00ED37B7" w:rsidTr="00D9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shd w:val="clear" w:color="auto" w:fill="auto"/>
          </w:tcPr>
          <w:p w:rsidR="00ED37B7" w:rsidRPr="00ED37B7" w:rsidRDefault="00ED37B7" w:rsidP="00D90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8.</w:t>
            </w:r>
          </w:p>
        </w:tc>
        <w:tc>
          <w:tcPr>
            <w:tcW w:w="3528"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roofErr w:type="spellStart"/>
            <w:r w:rsidRPr="00ED37B7">
              <w:rPr>
                <w:rFonts w:ascii="Times New Roman" w:eastAsia="Times New Roman" w:hAnsi="Times New Roman" w:cs="Times New Roman"/>
                <w:sz w:val="24"/>
                <w:szCs w:val="24"/>
                <w:lang w:eastAsia="hr-HR"/>
              </w:rPr>
              <w:t>Paintball</w:t>
            </w:r>
            <w:proofErr w:type="spellEnd"/>
            <w:r w:rsidRPr="00ED37B7">
              <w:rPr>
                <w:rFonts w:ascii="Times New Roman" w:eastAsia="Times New Roman" w:hAnsi="Times New Roman" w:cs="Times New Roman"/>
                <w:sz w:val="24"/>
                <w:szCs w:val="24"/>
                <w:lang w:eastAsia="hr-HR"/>
              </w:rPr>
              <w:t xml:space="preserve"> klub Novska</w:t>
            </w:r>
          </w:p>
        </w:tc>
        <w:tc>
          <w:tcPr>
            <w:tcW w:w="3686" w:type="dxa"/>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roofErr w:type="spellStart"/>
            <w:r w:rsidRPr="00ED37B7">
              <w:rPr>
                <w:rFonts w:ascii="Times New Roman" w:eastAsia="Times New Roman" w:hAnsi="Times New Roman" w:cs="Times New Roman"/>
                <w:sz w:val="24"/>
                <w:szCs w:val="24"/>
                <w:lang w:eastAsia="hr-HR"/>
              </w:rPr>
              <w:t>Paintball</w:t>
            </w:r>
            <w:proofErr w:type="spellEnd"/>
            <w:r w:rsidRPr="00ED37B7">
              <w:rPr>
                <w:rFonts w:ascii="Times New Roman" w:eastAsia="Times New Roman" w:hAnsi="Times New Roman" w:cs="Times New Roman"/>
                <w:sz w:val="24"/>
                <w:szCs w:val="24"/>
                <w:lang w:eastAsia="hr-HR"/>
              </w:rPr>
              <w:t xml:space="preserve"> turnir za građane</w:t>
            </w:r>
          </w:p>
        </w:tc>
        <w:tc>
          <w:tcPr>
            <w:tcW w:w="1701" w:type="dxa"/>
            <w:shd w:val="clear" w:color="auto" w:fill="auto"/>
          </w:tcPr>
          <w:p w:rsidR="00ED37B7" w:rsidRPr="00D90F72" w:rsidRDefault="00ED37B7" w:rsidP="00ED37B7">
            <w:pPr>
              <w:spacing w:after="0" w:line="240" w:lineRule="auto"/>
              <w:jc w:val="right"/>
              <w:rPr>
                <w:rFonts w:ascii="Times New Roman" w:eastAsia="Times New Roman" w:hAnsi="Times New Roman" w:cs="Times New Roman"/>
                <w:bCs/>
                <w:sz w:val="24"/>
                <w:szCs w:val="24"/>
                <w:lang w:eastAsia="hr-HR"/>
              </w:rPr>
            </w:pPr>
            <w:r w:rsidRPr="00D90F72">
              <w:rPr>
                <w:rFonts w:ascii="Times New Roman" w:eastAsia="Times New Roman" w:hAnsi="Times New Roman" w:cs="Times New Roman"/>
                <w:bCs/>
                <w:sz w:val="24"/>
                <w:szCs w:val="24"/>
                <w:lang w:eastAsia="hr-HR"/>
              </w:rPr>
              <w:t>3.000,00</w:t>
            </w:r>
            <w:r w:rsidR="00D90F72">
              <w:rPr>
                <w:rFonts w:ascii="Times New Roman" w:eastAsia="Times New Roman" w:hAnsi="Times New Roman" w:cs="Times New Roman"/>
                <w:bCs/>
                <w:sz w:val="24"/>
                <w:szCs w:val="24"/>
                <w:lang w:eastAsia="hr-HR"/>
              </w:rPr>
              <w:t xml:space="preserve"> kn</w:t>
            </w:r>
          </w:p>
        </w:tc>
      </w:tr>
      <w:tr w:rsidR="00ED37B7" w:rsidRPr="00ED37B7" w:rsidTr="00D9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shd w:val="clear" w:color="auto" w:fill="auto"/>
          </w:tcPr>
          <w:p w:rsidR="00ED37B7" w:rsidRPr="00ED37B7" w:rsidRDefault="00ED37B7" w:rsidP="00D90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9.</w:t>
            </w:r>
          </w:p>
        </w:tc>
        <w:tc>
          <w:tcPr>
            <w:tcW w:w="3528"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Šahovski klub "Obrtnik" Novska</w:t>
            </w:r>
          </w:p>
        </w:tc>
        <w:tc>
          <w:tcPr>
            <w:tcW w:w="3686" w:type="dxa"/>
            <w:vAlign w:val="center"/>
          </w:tcPr>
          <w:p w:rsidR="00ED37B7" w:rsidRPr="00ED37B7" w:rsidRDefault="00D90F72" w:rsidP="00ED37B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Memorijalni </w:t>
            </w:r>
            <w:r w:rsidR="00ED37B7" w:rsidRPr="00ED37B7">
              <w:rPr>
                <w:rFonts w:ascii="Times New Roman" w:eastAsia="Times New Roman" w:hAnsi="Times New Roman" w:cs="Times New Roman"/>
                <w:sz w:val="24"/>
                <w:szCs w:val="24"/>
                <w:lang w:eastAsia="hr-HR"/>
              </w:rPr>
              <w:t xml:space="preserve">pojedinačni šahovski turnir "Mijo </w:t>
            </w:r>
            <w:proofErr w:type="spellStart"/>
            <w:r w:rsidR="00ED37B7" w:rsidRPr="00ED37B7">
              <w:rPr>
                <w:rFonts w:ascii="Times New Roman" w:eastAsia="Times New Roman" w:hAnsi="Times New Roman" w:cs="Times New Roman"/>
                <w:sz w:val="24"/>
                <w:szCs w:val="24"/>
                <w:lang w:eastAsia="hr-HR"/>
              </w:rPr>
              <w:t>Bartoniček</w:t>
            </w:r>
            <w:proofErr w:type="spellEnd"/>
            <w:r w:rsidR="00ED37B7" w:rsidRPr="00ED37B7">
              <w:rPr>
                <w:rFonts w:ascii="Times New Roman" w:eastAsia="Times New Roman" w:hAnsi="Times New Roman" w:cs="Times New Roman"/>
                <w:sz w:val="24"/>
                <w:szCs w:val="24"/>
                <w:lang w:eastAsia="hr-HR"/>
              </w:rPr>
              <w:t>"</w:t>
            </w:r>
          </w:p>
        </w:tc>
        <w:tc>
          <w:tcPr>
            <w:tcW w:w="1701" w:type="dxa"/>
            <w:shd w:val="clear" w:color="auto" w:fill="auto"/>
          </w:tcPr>
          <w:p w:rsidR="00ED37B7" w:rsidRPr="00D90F72" w:rsidRDefault="00ED37B7" w:rsidP="00ED37B7">
            <w:pPr>
              <w:spacing w:after="0" w:line="240" w:lineRule="auto"/>
              <w:jc w:val="right"/>
              <w:rPr>
                <w:rFonts w:ascii="Times New Roman" w:eastAsia="Times New Roman" w:hAnsi="Times New Roman" w:cs="Times New Roman"/>
                <w:bCs/>
                <w:sz w:val="24"/>
                <w:szCs w:val="24"/>
                <w:lang w:eastAsia="hr-HR"/>
              </w:rPr>
            </w:pPr>
            <w:r w:rsidRPr="00D90F72">
              <w:rPr>
                <w:rFonts w:ascii="Times New Roman" w:eastAsia="Times New Roman" w:hAnsi="Times New Roman" w:cs="Times New Roman"/>
                <w:bCs/>
                <w:sz w:val="24"/>
                <w:szCs w:val="24"/>
                <w:lang w:eastAsia="hr-HR"/>
              </w:rPr>
              <w:t>1.000,00</w:t>
            </w:r>
            <w:r w:rsidR="00D90F72">
              <w:rPr>
                <w:rFonts w:ascii="Times New Roman" w:eastAsia="Times New Roman" w:hAnsi="Times New Roman" w:cs="Times New Roman"/>
                <w:bCs/>
                <w:sz w:val="24"/>
                <w:szCs w:val="24"/>
                <w:lang w:eastAsia="hr-HR"/>
              </w:rPr>
              <w:t xml:space="preserve"> kn</w:t>
            </w:r>
          </w:p>
        </w:tc>
      </w:tr>
      <w:tr w:rsidR="00ED37B7" w:rsidRPr="00ED37B7" w:rsidTr="00D90F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3" w:type="dxa"/>
            <w:shd w:val="clear" w:color="auto" w:fill="auto"/>
          </w:tcPr>
          <w:p w:rsidR="00ED37B7" w:rsidRPr="00ED37B7" w:rsidRDefault="00ED37B7" w:rsidP="00D90F7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10.</w:t>
            </w:r>
          </w:p>
        </w:tc>
        <w:tc>
          <w:tcPr>
            <w:tcW w:w="3528" w:type="dxa"/>
            <w:shd w:val="clear" w:color="auto" w:fill="auto"/>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Teniski klub Novska</w:t>
            </w:r>
          </w:p>
        </w:tc>
        <w:tc>
          <w:tcPr>
            <w:tcW w:w="3686" w:type="dxa"/>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Otvoreni teniski turnir "Ljeto u </w:t>
            </w:r>
            <w:proofErr w:type="spellStart"/>
            <w:r w:rsidRPr="00ED37B7">
              <w:rPr>
                <w:rFonts w:ascii="Times New Roman" w:eastAsia="Times New Roman" w:hAnsi="Times New Roman" w:cs="Times New Roman"/>
                <w:sz w:val="24"/>
                <w:szCs w:val="24"/>
                <w:lang w:eastAsia="hr-HR"/>
              </w:rPr>
              <w:t>Novskoj</w:t>
            </w:r>
            <w:proofErr w:type="spellEnd"/>
            <w:r w:rsidRPr="00ED37B7">
              <w:rPr>
                <w:rFonts w:ascii="Times New Roman" w:eastAsia="Times New Roman" w:hAnsi="Times New Roman" w:cs="Times New Roman"/>
                <w:sz w:val="24"/>
                <w:szCs w:val="24"/>
                <w:lang w:eastAsia="hr-HR"/>
              </w:rPr>
              <w:t>"</w:t>
            </w:r>
          </w:p>
        </w:tc>
        <w:tc>
          <w:tcPr>
            <w:tcW w:w="1701" w:type="dxa"/>
            <w:shd w:val="clear" w:color="auto" w:fill="auto"/>
          </w:tcPr>
          <w:p w:rsidR="00ED37B7" w:rsidRPr="00D90F72" w:rsidRDefault="00ED37B7" w:rsidP="00ED37B7">
            <w:pPr>
              <w:spacing w:after="0" w:line="240" w:lineRule="auto"/>
              <w:jc w:val="right"/>
              <w:rPr>
                <w:rFonts w:ascii="Times New Roman" w:eastAsia="Times New Roman" w:hAnsi="Times New Roman" w:cs="Times New Roman"/>
                <w:bCs/>
                <w:sz w:val="24"/>
                <w:szCs w:val="24"/>
                <w:lang w:eastAsia="hr-HR"/>
              </w:rPr>
            </w:pPr>
            <w:r w:rsidRPr="00D90F72">
              <w:rPr>
                <w:rFonts w:ascii="Times New Roman" w:eastAsia="Times New Roman" w:hAnsi="Times New Roman" w:cs="Times New Roman"/>
                <w:bCs/>
                <w:sz w:val="24"/>
                <w:szCs w:val="24"/>
                <w:lang w:eastAsia="hr-HR"/>
              </w:rPr>
              <w:t>2.500,00</w:t>
            </w:r>
            <w:r w:rsidR="00D90F72">
              <w:rPr>
                <w:rFonts w:ascii="Times New Roman" w:eastAsia="Times New Roman" w:hAnsi="Times New Roman" w:cs="Times New Roman"/>
                <w:bCs/>
                <w:sz w:val="24"/>
                <w:szCs w:val="24"/>
                <w:lang w:eastAsia="hr-HR"/>
              </w:rPr>
              <w:t xml:space="preserve"> kn</w:t>
            </w:r>
          </w:p>
        </w:tc>
      </w:tr>
    </w:tbl>
    <w:p w:rsidR="00ED37B7" w:rsidRPr="00ED37B7" w:rsidRDefault="00ED37B7" w:rsidP="00ED37B7">
      <w:pPr>
        <w:spacing w:after="0" w:line="240" w:lineRule="auto"/>
        <w:jc w:val="both"/>
        <w:rPr>
          <w:rFonts w:ascii="Times New Roman" w:eastAsia="Times New Roman" w:hAnsi="Times New Roman" w:cs="Times New Roman"/>
          <w:sz w:val="24"/>
          <w:szCs w:val="24"/>
          <w:lang w:eastAsia="hr-HR"/>
        </w:rPr>
      </w:pPr>
    </w:p>
    <w:p w:rsidR="00ED37B7" w:rsidRPr="00ED37B7" w:rsidRDefault="00D90F72" w:rsidP="00ED37B7">
      <w:pPr>
        <w:numPr>
          <w:ilvl w:val="0"/>
          <w:numId w:val="3"/>
        </w:numPr>
        <w:spacing w:after="0" w:line="240" w:lineRule="auto"/>
        <w:jc w:val="both"/>
        <w:rPr>
          <w:rFonts w:ascii="Times New Roman" w:eastAsia="Times New Roman" w:hAnsi="Times New Roman" w:cs="Times New Roman"/>
          <w:sz w:val="24"/>
          <w:szCs w:val="24"/>
          <w:lang w:eastAsia="hr-HR"/>
        </w:rPr>
      </w:pPr>
      <w:r>
        <w:rPr>
          <w:rFonts w:ascii="Times New Roman" w:eastAsia="Calibri" w:hAnsi="Times New Roman" w:cs="Times New Roman"/>
          <w:b/>
          <w:sz w:val="24"/>
          <w:szCs w:val="24"/>
        </w:rPr>
        <w:t xml:space="preserve">Javni poziv za </w:t>
      </w:r>
      <w:r w:rsidR="00ED37B7" w:rsidRPr="00ED37B7">
        <w:rPr>
          <w:rFonts w:ascii="Times New Roman" w:eastAsia="Calibri" w:hAnsi="Times New Roman" w:cs="Times New Roman"/>
          <w:b/>
          <w:sz w:val="24"/>
          <w:szCs w:val="24"/>
        </w:rPr>
        <w:t>predlaganje programa i projekata za obilježavanje ma</w:t>
      </w:r>
      <w:r>
        <w:rPr>
          <w:rFonts w:ascii="Times New Roman" w:eastAsia="Calibri" w:hAnsi="Times New Roman" w:cs="Times New Roman"/>
          <w:b/>
          <w:sz w:val="24"/>
          <w:szCs w:val="24"/>
        </w:rPr>
        <w:t>nifestacije „</w:t>
      </w:r>
      <w:proofErr w:type="spellStart"/>
      <w:r>
        <w:rPr>
          <w:rFonts w:ascii="Times New Roman" w:eastAsia="Calibri" w:hAnsi="Times New Roman" w:cs="Times New Roman"/>
          <w:b/>
          <w:sz w:val="24"/>
          <w:szCs w:val="24"/>
        </w:rPr>
        <w:t>Lukovo</w:t>
      </w:r>
      <w:proofErr w:type="spellEnd"/>
      <w:r>
        <w:rPr>
          <w:rFonts w:ascii="Times New Roman" w:eastAsia="Calibri" w:hAnsi="Times New Roman" w:cs="Times New Roman"/>
          <w:b/>
          <w:sz w:val="24"/>
          <w:szCs w:val="24"/>
        </w:rPr>
        <w:t xml:space="preserve"> u </w:t>
      </w:r>
      <w:proofErr w:type="spellStart"/>
      <w:r>
        <w:rPr>
          <w:rFonts w:ascii="Times New Roman" w:eastAsia="Calibri" w:hAnsi="Times New Roman" w:cs="Times New Roman"/>
          <w:b/>
          <w:sz w:val="24"/>
          <w:szCs w:val="24"/>
        </w:rPr>
        <w:t>Novskoj</w:t>
      </w:r>
      <w:proofErr w:type="spellEnd"/>
      <w:r>
        <w:rPr>
          <w:rFonts w:ascii="Times New Roman" w:eastAsia="Calibri" w:hAnsi="Times New Roman" w:cs="Times New Roman"/>
          <w:b/>
          <w:sz w:val="24"/>
          <w:szCs w:val="24"/>
        </w:rPr>
        <w:t xml:space="preserve">“ </w:t>
      </w:r>
      <w:r w:rsidR="00ED37B7" w:rsidRPr="00ED37B7">
        <w:rPr>
          <w:rFonts w:ascii="Times New Roman" w:eastAsia="Calibri" w:hAnsi="Times New Roman" w:cs="Times New Roman"/>
          <w:b/>
          <w:sz w:val="24"/>
          <w:szCs w:val="24"/>
        </w:rPr>
        <w:t>koje će na području Grada Novske provoditi udruge u 2017. godini</w:t>
      </w:r>
    </w:p>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                                                                                            </w:t>
      </w:r>
    </w:p>
    <w:p w:rsidR="00ED37B7" w:rsidRPr="00ED37B7" w:rsidRDefault="00D90F72" w:rsidP="00ED37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xml:space="preserve">Javni poziv objavljen je </w:t>
      </w:r>
      <w:r w:rsidR="00ED37B7" w:rsidRPr="00ED37B7">
        <w:rPr>
          <w:rFonts w:ascii="Times New Roman" w:eastAsia="Times New Roman" w:hAnsi="Times New Roman" w:cs="Times New Roman"/>
          <w:sz w:val="24"/>
          <w:szCs w:val="24"/>
          <w:lang w:eastAsia="hr-HR"/>
        </w:rPr>
        <w:t xml:space="preserve">dana 4. rujna 2017. godine, </w:t>
      </w:r>
      <w:r>
        <w:rPr>
          <w:rFonts w:ascii="Times New Roman" w:eastAsia="Calibri" w:hAnsi="Times New Roman" w:cs="Times New Roman"/>
          <w:sz w:val="24"/>
          <w:szCs w:val="24"/>
        </w:rPr>
        <w:t>a nakon propisane procedure O</w:t>
      </w:r>
      <w:r w:rsidR="00ED37B7" w:rsidRPr="00ED37B7">
        <w:rPr>
          <w:rFonts w:ascii="Times New Roman" w:eastAsia="Calibri" w:hAnsi="Times New Roman" w:cs="Times New Roman"/>
          <w:sz w:val="24"/>
          <w:szCs w:val="24"/>
        </w:rPr>
        <w:t>dlukom Gradonače</w:t>
      </w:r>
      <w:r>
        <w:rPr>
          <w:rFonts w:ascii="Times New Roman" w:eastAsia="Calibri" w:hAnsi="Times New Roman" w:cs="Times New Roman"/>
          <w:sz w:val="24"/>
          <w:szCs w:val="24"/>
        </w:rPr>
        <w:t xml:space="preserve">lnika </w:t>
      </w:r>
      <w:r w:rsidR="0067204D">
        <w:rPr>
          <w:rFonts w:ascii="Times New Roman" w:eastAsia="Calibri" w:hAnsi="Times New Roman" w:cs="Times New Roman"/>
          <w:sz w:val="24"/>
          <w:szCs w:val="24"/>
        </w:rPr>
        <w:t xml:space="preserve">donacije su dodijeljene </w:t>
      </w:r>
      <w:r w:rsidR="00ED37B7" w:rsidRPr="00ED37B7">
        <w:rPr>
          <w:rFonts w:ascii="Times New Roman" w:eastAsia="Calibri" w:hAnsi="Times New Roman" w:cs="Times New Roman"/>
          <w:sz w:val="24"/>
          <w:szCs w:val="24"/>
        </w:rPr>
        <w:t xml:space="preserve">dana 12. listopada 2017. godine sljedećim korisnicima i u sljedećim iznosima donacija:  </w:t>
      </w:r>
    </w:p>
    <w:p w:rsidR="00ED37B7" w:rsidRPr="00ED37B7" w:rsidRDefault="00ED37B7" w:rsidP="00ED37B7">
      <w:pPr>
        <w:spacing w:after="0" w:line="240" w:lineRule="auto"/>
        <w:jc w:val="both"/>
        <w:rPr>
          <w:rFonts w:ascii="Times New Roman" w:eastAsia="Times New Roman" w:hAnsi="Times New Roman" w:cs="Times New Roman"/>
          <w:b/>
          <w:sz w:val="24"/>
          <w:szCs w:val="24"/>
          <w:lang w:eastAsia="hr-HR"/>
        </w:rPr>
      </w:pPr>
    </w:p>
    <w:tbl>
      <w:tblPr>
        <w:tblW w:w="9528" w:type="dxa"/>
        <w:tblInd w:w="108" w:type="dxa"/>
        <w:tblLook w:val="04A0" w:firstRow="1" w:lastRow="0" w:firstColumn="1" w:lastColumn="0" w:noHBand="0" w:noVBand="1"/>
      </w:tblPr>
      <w:tblGrid>
        <w:gridCol w:w="594"/>
        <w:gridCol w:w="3547"/>
        <w:gridCol w:w="3681"/>
        <w:gridCol w:w="1706"/>
      </w:tblGrid>
      <w:tr w:rsidR="00ED37B7" w:rsidRPr="00ED37B7" w:rsidTr="00AA2E6B">
        <w:trPr>
          <w:trHeight w:val="381"/>
        </w:trPr>
        <w:tc>
          <w:tcPr>
            <w:tcW w:w="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37B7" w:rsidRPr="00D90F72" w:rsidRDefault="00ED37B7" w:rsidP="00ED37B7">
            <w:pPr>
              <w:spacing w:after="0" w:line="240" w:lineRule="auto"/>
              <w:jc w:val="right"/>
              <w:rPr>
                <w:rFonts w:ascii="Times New Roman" w:eastAsia="Times New Roman" w:hAnsi="Times New Roman" w:cs="Times New Roman"/>
                <w:b/>
                <w:sz w:val="24"/>
                <w:szCs w:val="24"/>
                <w:lang w:eastAsia="hr-HR"/>
              </w:rPr>
            </w:pPr>
          </w:p>
          <w:p w:rsidR="00ED37B7" w:rsidRPr="00D90F72" w:rsidRDefault="00D90F72" w:rsidP="00ED37B7">
            <w:pPr>
              <w:spacing w:after="0" w:line="240" w:lineRule="auto"/>
              <w:jc w:val="right"/>
              <w:rPr>
                <w:rFonts w:ascii="Times New Roman" w:eastAsia="Times New Roman" w:hAnsi="Times New Roman" w:cs="Times New Roman"/>
                <w:b/>
                <w:sz w:val="24"/>
                <w:szCs w:val="24"/>
                <w:lang w:eastAsia="hr-HR"/>
              </w:rPr>
            </w:pPr>
            <w:proofErr w:type="spellStart"/>
            <w:r w:rsidRPr="00D90F72">
              <w:rPr>
                <w:rFonts w:ascii="Times New Roman" w:eastAsia="Times New Roman" w:hAnsi="Times New Roman" w:cs="Times New Roman"/>
                <w:b/>
                <w:sz w:val="24"/>
                <w:szCs w:val="24"/>
                <w:lang w:eastAsia="hr-HR"/>
              </w:rPr>
              <w:t>Rb</w:t>
            </w:r>
            <w:proofErr w:type="spellEnd"/>
            <w:r w:rsidR="00ED37B7" w:rsidRPr="00D90F72">
              <w:rPr>
                <w:rFonts w:ascii="Times New Roman" w:eastAsia="Times New Roman" w:hAnsi="Times New Roman" w:cs="Times New Roman"/>
                <w:b/>
                <w:sz w:val="24"/>
                <w:szCs w:val="24"/>
                <w:lang w:eastAsia="hr-HR"/>
              </w:rPr>
              <w:t>.</w:t>
            </w:r>
          </w:p>
        </w:tc>
        <w:tc>
          <w:tcPr>
            <w:tcW w:w="3547" w:type="dxa"/>
            <w:tcBorders>
              <w:top w:val="single" w:sz="4" w:space="0" w:color="auto"/>
              <w:left w:val="nil"/>
              <w:bottom w:val="single" w:sz="4" w:space="0" w:color="auto"/>
              <w:right w:val="single" w:sz="4" w:space="0" w:color="auto"/>
            </w:tcBorders>
            <w:shd w:val="clear" w:color="auto" w:fill="D9D9D9" w:themeFill="background1" w:themeFillShade="D9"/>
          </w:tcPr>
          <w:p w:rsidR="00ED37B7" w:rsidRPr="00D90F72" w:rsidRDefault="00ED37B7" w:rsidP="00ED37B7">
            <w:pPr>
              <w:spacing w:after="0" w:line="240" w:lineRule="auto"/>
              <w:jc w:val="center"/>
              <w:rPr>
                <w:rFonts w:ascii="Times New Roman" w:eastAsia="Times New Roman" w:hAnsi="Times New Roman" w:cs="Times New Roman"/>
                <w:b/>
                <w:sz w:val="24"/>
                <w:szCs w:val="24"/>
                <w:lang w:eastAsia="hr-HR"/>
              </w:rPr>
            </w:pPr>
          </w:p>
          <w:p w:rsidR="00ED37B7" w:rsidRPr="00D90F72" w:rsidRDefault="00ED37B7" w:rsidP="00D90F72">
            <w:pPr>
              <w:spacing w:after="0" w:line="240" w:lineRule="auto"/>
              <w:jc w:val="center"/>
              <w:rPr>
                <w:rFonts w:ascii="Times New Roman" w:eastAsia="Times New Roman" w:hAnsi="Times New Roman" w:cs="Times New Roman"/>
                <w:b/>
                <w:sz w:val="24"/>
                <w:szCs w:val="24"/>
                <w:lang w:eastAsia="hr-HR"/>
              </w:rPr>
            </w:pPr>
            <w:r w:rsidRPr="00D90F72">
              <w:rPr>
                <w:rFonts w:ascii="Times New Roman" w:eastAsia="Times New Roman" w:hAnsi="Times New Roman" w:cs="Times New Roman"/>
                <w:b/>
                <w:sz w:val="24"/>
                <w:szCs w:val="24"/>
                <w:lang w:eastAsia="hr-HR"/>
              </w:rPr>
              <w:t xml:space="preserve">Naziv </w:t>
            </w:r>
            <w:r w:rsidR="00D90F72" w:rsidRPr="00D90F72">
              <w:rPr>
                <w:rFonts w:ascii="Times New Roman" w:eastAsia="Times New Roman" w:hAnsi="Times New Roman" w:cs="Times New Roman"/>
                <w:b/>
                <w:sz w:val="24"/>
                <w:szCs w:val="24"/>
                <w:lang w:eastAsia="hr-HR"/>
              </w:rPr>
              <w:t>neprofitne organizacije</w:t>
            </w:r>
          </w:p>
        </w:tc>
        <w:tc>
          <w:tcPr>
            <w:tcW w:w="3681" w:type="dxa"/>
            <w:tcBorders>
              <w:top w:val="single" w:sz="4" w:space="0" w:color="auto"/>
              <w:left w:val="nil"/>
              <w:bottom w:val="single" w:sz="4" w:space="0" w:color="auto"/>
              <w:right w:val="single" w:sz="4" w:space="0" w:color="auto"/>
            </w:tcBorders>
            <w:shd w:val="clear" w:color="auto" w:fill="D9D9D9" w:themeFill="background1" w:themeFillShade="D9"/>
          </w:tcPr>
          <w:p w:rsidR="00ED37B7" w:rsidRPr="00D90F72" w:rsidRDefault="00ED37B7" w:rsidP="00ED37B7">
            <w:pPr>
              <w:spacing w:after="0" w:line="240" w:lineRule="auto"/>
              <w:jc w:val="center"/>
              <w:rPr>
                <w:rFonts w:ascii="Times New Roman" w:eastAsia="Times New Roman" w:hAnsi="Times New Roman" w:cs="Times New Roman"/>
                <w:b/>
                <w:sz w:val="24"/>
                <w:szCs w:val="24"/>
                <w:lang w:eastAsia="hr-HR"/>
              </w:rPr>
            </w:pPr>
          </w:p>
          <w:p w:rsidR="00ED37B7" w:rsidRPr="00D90F72" w:rsidRDefault="00ED37B7" w:rsidP="00ED37B7">
            <w:pPr>
              <w:spacing w:after="0" w:line="240" w:lineRule="auto"/>
              <w:jc w:val="center"/>
              <w:rPr>
                <w:rFonts w:ascii="Times New Roman" w:eastAsia="Times New Roman" w:hAnsi="Times New Roman" w:cs="Times New Roman"/>
                <w:b/>
                <w:sz w:val="24"/>
                <w:szCs w:val="24"/>
                <w:lang w:eastAsia="hr-HR"/>
              </w:rPr>
            </w:pPr>
            <w:r w:rsidRPr="00D90F72">
              <w:rPr>
                <w:rFonts w:ascii="Times New Roman" w:eastAsia="Times New Roman" w:hAnsi="Times New Roman" w:cs="Times New Roman"/>
                <w:b/>
                <w:sz w:val="24"/>
                <w:szCs w:val="24"/>
                <w:lang w:eastAsia="hr-HR"/>
              </w:rPr>
              <w:t>Naziv projekta</w:t>
            </w:r>
          </w:p>
          <w:p w:rsidR="00ED37B7" w:rsidRPr="00D90F72" w:rsidRDefault="00ED37B7" w:rsidP="00ED37B7">
            <w:pPr>
              <w:spacing w:after="0" w:line="240" w:lineRule="auto"/>
              <w:jc w:val="center"/>
              <w:rPr>
                <w:rFonts w:ascii="Times New Roman" w:eastAsia="Times New Roman" w:hAnsi="Times New Roman" w:cs="Times New Roman"/>
                <w:b/>
                <w:sz w:val="24"/>
                <w:szCs w:val="24"/>
                <w:lang w:eastAsia="hr-HR"/>
              </w:rPr>
            </w:pP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noWrap/>
          </w:tcPr>
          <w:p w:rsidR="00ED37B7" w:rsidRPr="00D90F72" w:rsidRDefault="00ED37B7" w:rsidP="00ED37B7">
            <w:pPr>
              <w:spacing w:after="0" w:line="240" w:lineRule="auto"/>
              <w:jc w:val="right"/>
              <w:rPr>
                <w:rFonts w:ascii="Times New Roman" w:eastAsia="Times New Roman" w:hAnsi="Times New Roman" w:cs="Times New Roman"/>
                <w:b/>
                <w:bCs/>
                <w:sz w:val="24"/>
                <w:szCs w:val="24"/>
                <w:lang w:eastAsia="hr-HR"/>
              </w:rPr>
            </w:pPr>
          </w:p>
          <w:p w:rsidR="00ED37B7" w:rsidRPr="00D90F72" w:rsidRDefault="00ED37B7" w:rsidP="00ED37B7">
            <w:pPr>
              <w:spacing w:after="0" w:line="240" w:lineRule="auto"/>
              <w:jc w:val="right"/>
              <w:rPr>
                <w:rFonts w:ascii="Times New Roman" w:eastAsia="Times New Roman" w:hAnsi="Times New Roman" w:cs="Times New Roman"/>
                <w:b/>
                <w:bCs/>
                <w:sz w:val="24"/>
                <w:szCs w:val="24"/>
                <w:lang w:eastAsia="hr-HR"/>
              </w:rPr>
            </w:pPr>
            <w:r w:rsidRPr="00D90F72">
              <w:rPr>
                <w:rFonts w:ascii="Times New Roman" w:eastAsia="Times New Roman" w:hAnsi="Times New Roman" w:cs="Times New Roman"/>
                <w:b/>
                <w:bCs/>
                <w:sz w:val="24"/>
                <w:szCs w:val="24"/>
                <w:lang w:eastAsia="hr-HR"/>
              </w:rPr>
              <w:t>Iznos donacije</w:t>
            </w:r>
          </w:p>
        </w:tc>
      </w:tr>
      <w:tr w:rsidR="00ED37B7" w:rsidRPr="00ED37B7" w:rsidTr="00AA2E6B">
        <w:trPr>
          <w:trHeight w:val="247"/>
        </w:trPr>
        <w:tc>
          <w:tcPr>
            <w:tcW w:w="594" w:type="dxa"/>
            <w:tcBorders>
              <w:top w:val="nil"/>
              <w:left w:val="single" w:sz="4" w:space="0" w:color="auto"/>
              <w:bottom w:val="single" w:sz="4" w:space="0" w:color="auto"/>
              <w:right w:val="single" w:sz="4" w:space="0" w:color="auto"/>
            </w:tcBorders>
            <w:shd w:val="clear" w:color="auto" w:fill="auto"/>
            <w:hideMark/>
          </w:tcPr>
          <w:p w:rsidR="00ED37B7" w:rsidRPr="00ED37B7" w:rsidRDefault="00ED37B7" w:rsidP="00D90F72">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1.</w:t>
            </w:r>
          </w:p>
        </w:tc>
        <w:tc>
          <w:tcPr>
            <w:tcW w:w="3547"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Klapa </w:t>
            </w:r>
            <w:r w:rsidR="00D90F72">
              <w:rPr>
                <w:rFonts w:ascii="Times New Roman" w:eastAsia="Times New Roman" w:hAnsi="Times New Roman" w:cs="Times New Roman"/>
                <w:sz w:val="24"/>
                <w:szCs w:val="24"/>
                <w:lang w:eastAsia="hr-HR"/>
              </w:rPr>
              <w:t>„</w:t>
            </w:r>
            <w:proofErr w:type="spellStart"/>
            <w:r w:rsidRPr="00ED37B7">
              <w:rPr>
                <w:rFonts w:ascii="Times New Roman" w:eastAsia="Times New Roman" w:hAnsi="Times New Roman" w:cs="Times New Roman"/>
                <w:sz w:val="24"/>
                <w:szCs w:val="24"/>
                <w:lang w:eastAsia="hr-HR"/>
              </w:rPr>
              <w:t>Ogrc</w:t>
            </w:r>
            <w:proofErr w:type="spellEnd"/>
            <w:r w:rsidR="00D90F72">
              <w:rPr>
                <w:rFonts w:ascii="Times New Roman" w:eastAsia="Times New Roman" w:hAnsi="Times New Roman" w:cs="Times New Roman"/>
                <w:sz w:val="24"/>
                <w:szCs w:val="24"/>
                <w:lang w:eastAsia="hr-HR"/>
              </w:rPr>
              <w:t>“ Novska</w:t>
            </w:r>
          </w:p>
        </w:tc>
        <w:tc>
          <w:tcPr>
            <w:tcW w:w="3681" w:type="dxa"/>
            <w:tcBorders>
              <w:top w:val="nil"/>
              <w:left w:val="nil"/>
              <w:bottom w:val="single" w:sz="4" w:space="0" w:color="auto"/>
              <w:right w:val="single" w:sz="4" w:space="0" w:color="auto"/>
            </w:tcBorders>
            <w:shd w:val="clear" w:color="auto" w:fill="auto"/>
            <w:hideMark/>
          </w:tcPr>
          <w:p w:rsidR="00ED37B7" w:rsidRPr="00ED37B7" w:rsidRDefault="00D90F72" w:rsidP="00ED37B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roofErr w:type="spellStart"/>
            <w:r w:rsidR="00ED37B7" w:rsidRPr="00ED37B7">
              <w:rPr>
                <w:rFonts w:ascii="Times New Roman" w:eastAsia="Times New Roman" w:hAnsi="Times New Roman" w:cs="Times New Roman"/>
                <w:sz w:val="24"/>
                <w:szCs w:val="24"/>
                <w:lang w:eastAsia="hr-HR"/>
              </w:rPr>
              <w:t>Lukovo</w:t>
            </w:r>
            <w:proofErr w:type="spellEnd"/>
            <w:r w:rsidR="00ED37B7" w:rsidRPr="00ED37B7">
              <w:rPr>
                <w:rFonts w:ascii="Times New Roman" w:eastAsia="Times New Roman" w:hAnsi="Times New Roman" w:cs="Times New Roman"/>
                <w:sz w:val="24"/>
                <w:szCs w:val="24"/>
                <w:lang w:eastAsia="hr-HR"/>
              </w:rPr>
              <w:t xml:space="preserve"> u </w:t>
            </w:r>
            <w:proofErr w:type="spellStart"/>
            <w:r w:rsidR="00ED37B7" w:rsidRPr="00ED37B7">
              <w:rPr>
                <w:rFonts w:ascii="Times New Roman" w:eastAsia="Times New Roman" w:hAnsi="Times New Roman" w:cs="Times New Roman"/>
                <w:sz w:val="24"/>
                <w:szCs w:val="24"/>
                <w:lang w:eastAsia="hr-HR"/>
              </w:rPr>
              <w:t>Novskoj</w:t>
            </w:r>
            <w:proofErr w:type="spellEnd"/>
            <w:r w:rsidR="00ED37B7" w:rsidRPr="00ED37B7">
              <w:rPr>
                <w:rFonts w:ascii="Times New Roman" w:eastAsia="Times New Roman" w:hAnsi="Times New Roman" w:cs="Times New Roman"/>
                <w:sz w:val="24"/>
                <w:szCs w:val="24"/>
                <w:lang w:eastAsia="hr-HR"/>
              </w:rPr>
              <w:t xml:space="preserve"> 2017.</w:t>
            </w:r>
            <w:r>
              <w:rPr>
                <w:rFonts w:ascii="Times New Roman" w:eastAsia="Times New Roman" w:hAnsi="Times New Roman" w:cs="Times New Roman"/>
                <w:sz w:val="24"/>
                <w:szCs w:val="24"/>
                <w:lang w:eastAsia="hr-HR"/>
              </w:rPr>
              <w:t>“</w:t>
            </w:r>
          </w:p>
        </w:tc>
        <w:tc>
          <w:tcPr>
            <w:tcW w:w="1706" w:type="dxa"/>
            <w:tcBorders>
              <w:top w:val="nil"/>
              <w:left w:val="nil"/>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5.039,34</w:t>
            </w:r>
            <w:r w:rsidR="00D90F72">
              <w:rPr>
                <w:rFonts w:ascii="Times New Roman" w:eastAsia="Times New Roman" w:hAnsi="Times New Roman" w:cs="Times New Roman"/>
                <w:bCs/>
                <w:sz w:val="24"/>
                <w:szCs w:val="24"/>
                <w:lang w:eastAsia="hr-HR"/>
              </w:rPr>
              <w:t xml:space="preserve"> kn</w:t>
            </w:r>
            <w:r w:rsidRPr="00ED37B7">
              <w:rPr>
                <w:rFonts w:ascii="Times New Roman" w:eastAsia="Times New Roman" w:hAnsi="Times New Roman" w:cs="Times New Roman"/>
                <w:bCs/>
                <w:sz w:val="24"/>
                <w:szCs w:val="24"/>
                <w:lang w:eastAsia="hr-HR"/>
              </w:rPr>
              <w:t xml:space="preserve">   </w:t>
            </w:r>
          </w:p>
        </w:tc>
      </w:tr>
      <w:tr w:rsidR="00ED37B7" w:rsidRPr="00ED37B7" w:rsidTr="00AA2E6B">
        <w:trPr>
          <w:trHeight w:val="494"/>
        </w:trPr>
        <w:tc>
          <w:tcPr>
            <w:tcW w:w="594" w:type="dxa"/>
            <w:tcBorders>
              <w:top w:val="nil"/>
              <w:left w:val="single" w:sz="4" w:space="0" w:color="auto"/>
              <w:bottom w:val="single" w:sz="4" w:space="0" w:color="auto"/>
              <w:right w:val="single" w:sz="4" w:space="0" w:color="auto"/>
            </w:tcBorders>
            <w:shd w:val="clear" w:color="auto" w:fill="auto"/>
            <w:hideMark/>
          </w:tcPr>
          <w:p w:rsidR="00ED37B7" w:rsidRPr="00ED37B7" w:rsidRDefault="00ED37B7" w:rsidP="00D90F72">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2.</w:t>
            </w:r>
          </w:p>
        </w:tc>
        <w:tc>
          <w:tcPr>
            <w:tcW w:w="3547"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Kulturno</w:t>
            </w:r>
            <w:r w:rsidR="00D90F72">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umjetničko društvo "Šubić" Novska</w:t>
            </w:r>
          </w:p>
        </w:tc>
        <w:tc>
          <w:tcPr>
            <w:tcW w:w="3681"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16. Folklorni susreti </w:t>
            </w:r>
            <w:proofErr w:type="spellStart"/>
            <w:r w:rsidRPr="00ED37B7">
              <w:rPr>
                <w:rFonts w:ascii="Times New Roman" w:eastAsia="Times New Roman" w:hAnsi="Times New Roman" w:cs="Times New Roman"/>
                <w:sz w:val="24"/>
                <w:szCs w:val="24"/>
                <w:lang w:eastAsia="hr-HR"/>
              </w:rPr>
              <w:t>Lukovo</w:t>
            </w:r>
            <w:proofErr w:type="spellEnd"/>
            <w:r w:rsidRPr="00ED37B7">
              <w:rPr>
                <w:rFonts w:ascii="Times New Roman" w:eastAsia="Times New Roman" w:hAnsi="Times New Roman" w:cs="Times New Roman"/>
                <w:sz w:val="24"/>
                <w:szCs w:val="24"/>
                <w:lang w:eastAsia="hr-HR"/>
              </w:rPr>
              <w:t xml:space="preserve"> u </w:t>
            </w:r>
            <w:proofErr w:type="spellStart"/>
            <w:r w:rsidRPr="00ED37B7">
              <w:rPr>
                <w:rFonts w:ascii="Times New Roman" w:eastAsia="Times New Roman" w:hAnsi="Times New Roman" w:cs="Times New Roman"/>
                <w:sz w:val="24"/>
                <w:szCs w:val="24"/>
                <w:lang w:eastAsia="hr-HR"/>
              </w:rPr>
              <w:t>Novskoj</w:t>
            </w:r>
            <w:proofErr w:type="spellEnd"/>
          </w:p>
        </w:tc>
        <w:tc>
          <w:tcPr>
            <w:tcW w:w="1706" w:type="dxa"/>
            <w:tcBorders>
              <w:top w:val="nil"/>
              <w:left w:val="nil"/>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16.993,66</w:t>
            </w:r>
            <w:r w:rsidR="00D90F72">
              <w:rPr>
                <w:rFonts w:ascii="Times New Roman" w:eastAsia="Times New Roman" w:hAnsi="Times New Roman" w:cs="Times New Roman"/>
                <w:bCs/>
                <w:sz w:val="24"/>
                <w:szCs w:val="24"/>
                <w:lang w:eastAsia="hr-HR"/>
              </w:rPr>
              <w:t xml:space="preserve"> kn</w:t>
            </w:r>
            <w:r w:rsidRPr="00ED37B7">
              <w:rPr>
                <w:rFonts w:ascii="Times New Roman" w:eastAsia="Times New Roman" w:hAnsi="Times New Roman" w:cs="Times New Roman"/>
                <w:bCs/>
                <w:sz w:val="24"/>
                <w:szCs w:val="24"/>
                <w:lang w:eastAsia="hr-HR"/>
              </w:rPr>
              <w:t xml:space="preserve">   </w:t>
            </w:r>
          </w:p>
        </w:tc>
      </w:tr>
      <w:tr w:rsidR="00ED37B7" w:rsidRPr="00ED37B7" w:rsidTr="00AA2E6B">
        <w:trPr>
          <w:trHeight w:val="494"/>
        </w:trPr>
        <w:tc>
          <w:tcPr>
            <w:tcW w:w="594" w:type="dxa"/>
            <w:tcBorders>
              <w:top w:val="nil"/>
              <w:left w:val="single" w:sz="4" w:space="0" w:color="auto"/>
              <w:bottom w:val="single" w:sz="4" w:space="0" w:color="auto"/>
              <w:right w:val="single" w:sz="4" w:space="0" w:color="auto"/>
            </w:tcBorders>
            <w:shd w:val="clear" w:color="auto" w:fill="auto"/>
            <w:hideMark/>
          </w:tcPr>
          <w:p w:rsidR="00ED37B7" w:rsidRPr="00ED37B7" w:rsidRDefault="00ED37B7" w:rsidP="00D90F72">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3.</w:t>
            </w:r>
          </w:p>
        </w:tc>
        <w:tc>
          <w:tcPr>
            <w:tcW w:w="3547"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Lovačko društvo "Jelen" Novska</w:t>
            </w:r>
          </w:p>
        </w:tc>
        <w:tc>
          <w:tcPr>
            <w:tcW w:w="3681" w:type="dxa"/>
            <w:tcBorders>
              <w:top w:val="nil"/>
              <w:left w:val="nil"/>
              <w:bottom w:val="single" w:sz="4" w:space="0" w:color="auto"/>
              <w:right w:val="single" w:sz="4" w:space="0" w:color="auto"/>
            </w:tcBorders>
            <w:shd w:val="clear" w:color="auto" w:fill="auto"/>
            <w:vAlign w:val="center"/>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Natjecanje u kuhanju lovačkog gulaša</w:t>
            </w:r>
          </w:p>
        </w:tc>
        <w:tc>
          <w:tcPr>
            <w:tcW w:w="1706" w:type="dxa"/>
            <w:tcBorders>
              <w:top w:val="nil"/>
              <w:left w:val="nil"/>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13.000,00</w:t>
            </w:r>
            <w:r w:rsidR="00D90F72">
              <w:rPr>
                <w:rFonts w:ascii="Times New Roman" w:eastAsia="Times New Roman" w:hAnsi="Times New Roman" w:cs="Times New Roman"/>
                <w:bCs/>
                <w:sz w:val="24"/>
                <w:szCs w:val="24"/>
                <w:lang w:eastAsia="hr-HR"/>
              </w:rPr>
              <w:t xml:space="preserve"> kn</w:t>
            </w:r>
            <w:r w:rsidRPr="00ED37B7">
              <w:rPr>
                <w:rFonts w:ascii="Times New Roman" w:eastAsia="Times New Roman" w:hAnsi="Times New Roman" w:cs="Times New Roman"/>
                <w:bCs/>
                <w:sz w:val="24"/>
                <w:szCs w:val="24"/>
                <w:lang w:eastAsia="hr-HR"/>
              </w:rPr>
              <w:t xml:space="preserve">   </w:t>
            </w:r>
          </w:p>
        </w:tc>
      </w:tr>
      <w:tr w:rsidR="00ED37B7" w:rsidRPr="00ED37B7" w:rsidTr="00AA2E6B">
        <w:trPr>
          <w:trHeight w:val="494"/>
        </w:trPr>
        <w:tc>
          <w:tcPr>
            <w:tcW w:w="594" w:type="dxa"/>
            <w:tcBorders>
              <w:top w:val="nil"/>
              <w:left w:val="single" w:sz="4" w:space="0" w:color="auto"/>
              <w:bottom w:val="single" w:sz="4" w:space="0" w:color="auto"/>
              <w:right w:val="single" w:sz="4" w:space="0" w:color="auto"/>
            </w:tcBorders>
            <w:shd w:val="clear" w:color="auto" w:fill="auto"/>
            <w:hideMark/>
          </w:tcPr>
          <w:p w:rsidR="00ED37B7" w:rsidRPr="00ED37B7" w:rsidRDefault="00ED37B7" w:rsidP="00D90F72">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4.</w:t>
            </w:r>
          </w:p>
        </w:tc>
        <w:tc>
          <w:tcPr>
            <w:tcW w:w="3547"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roofErr w:type="spellStart"/>
            <w:r w:rsidRPr="00ED37B7">
              <w:rPr>
                <w:rFonts w:ascii="Times New Roman" w:eastAsia="Times New Roman" w:hAnsi="Times New Roman" w:cs="Times New Roman"/>
                <w:sz w:val="24"/>
                <w:szCs w:val="24"/>
                <w:lang w:eastAsia="hr-HR"/>
              </w:rPr>
              <w:t>Oldtimer</w:t>
            </w:r>
            <w:proofErr w:type="spellEnd"/>
            <w:r w:rsidRPr="00ED37B7">
              <w:rPr>
                <w:rFonts w:ascii="Times New Roman" w:eastAsia="Times New Roman" w:hAnsi="Times New Roman" w:cs="Times New Roman"/>
                <w:sz w:val="24"/>
                <w:szCs w:val="24"/>
                <w:lang w:eastAsia="hr-HR"/>
              </w:rPr>
              <w:t xml:space="preserve"> klub </w:t>
            </w:r>
            <w:proofErr w:type="spellStart"/>
            <w:r w:rsidRPr="00ED37B7">
              <w:rPr>
                <w:rFonts w:ascii="Times New Roman" w:eastAsia="Times New Roman" w:hAnsi="Times New Roman" w:cs="Times New Roman"/>
                <w:sz w:val="24"/>
                <w:szCs w:val="24"/>
                <w:lang w:eastAsia="hr-HR"/>
              </w:rPr>
              <w:t>Lanz</w:t>
            </w:r>
            <w:proofErr w:type="spellEnd"/>
            <w:r w:rsidRPr="00ED37B7">
              <w:rPr>
                <w:rFonts w:ascii="Times New Roman" w:eastAsia="Times New Roman" w:hAnsi="Times New Roman" w:cs="Times New Roman"/>
                <w:sz w:val="24"/>
                <w:szCs w:val="24"/>
                <w:lang w:eastAsia="hr-HR"/>
              </w:rPr>
              <w:t xml:space="preserve"> - Buldog Novska</w:t>
            </w:r>
          </w:p>
        </w:tc>
        <w:tc>
          <w:tcPr>
            <w:tcW w:w="3681"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Izložba i promotivna vožnja starodobnih traktora</w:t>
            </w:r>
          </w:p>
        </w:tc>
        <w:tc>
          <w:tcPr>
            <w:tcW w:w="1706" w:type="dxa"/>
            <w:tcBorders>
              <w:top w:val="nil"/>
              <w:left w:val="nil"/>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1.830,00</w:t>
            </w:r>
            <w:r w:rsidR="00D90F72">
              <w:rPr>
                <w:rFonts w:ascii="Times New Roman" w:eastAsia="Times New Roman" w:hAnsi="Times New Roman" w:cs="Times New Roman"/>
                <w:bCs/>
                <w:sz w:val="24"/>
                <w:szCs w:val="24"/>
                <w:lang w:eastAsia="hr-HR"/>
              </w:rPr>
              <w:t xml:space="preserve"> kn</w:t>
            </w:r>
            <w:r w:rsidRPr="00ED37B7">
              <w:rPr>
                <w:rFonts w:ascii="Times New Roman" w:eastAsia="Times New Roman" w:hAnsi="Times New Roman" w:cs="Times New Roman"/>
                <w:bCs/>
                <w:sz w:val="24"/>
                <w:szCs w:val="24"/>
                <w:lang w:eastAsia="hr-HR"/>
              </w:rPr>
              <w:t xml:space="preserve">   </w:t>
            </w:r>
          </w:p>
        </w:tc>
      </w:tr>
      <w:tr w:rsidR="00ED37B7" w:rsidRPr="00ED37B7" w:rsidTr="00AA2E6B">
        <w:trPr>
          <w:trHeight w:val="494"/>
        </w:trPr>
        <w:tc>
          <w:tcPr>
            <w:tcW w:w="594" w:type="dxa"/>
            <w:tcBorders>
              <w:top w:val="nil"/>
              <w:left w:val="single" w:sz="4" w:space="0" w:color="auto"/>
              <w:bottom w:val="single" w:sz="4" w:space="0" w:color="auto"/>
              <w:right w:val="single" w:sz="4" w:space="0" w:color="auto"/>
            </w:tcBorders>
            <w:shd w:val="clear" w:color="auto" w:fill="auto"/>
            <w:hideMark/>
          </w:tcPr>
          <w:p w:rsidR="00ED37B7" w:rsidRPr="00ED37B7" w:rsidRDefault="00ED37B7" w:rsidP="00D90F72">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5.</w:t>
            </w:r>
          </w:p>
        </w:tc>
        <w:tc>
          <w:tcPr>
            <w:tcW w:w="3547" w:type="dxa"/>
            <w:tcBorders>
              <w:top w:val="nil"/>
              <w:left w:val="nil"/>
              <w:bottom w:val="single" w:sz="4" w:space="0" w:color="auto"/>
              <w:right w:val="single" w:sz="4" w:space="0" w:color="auto"/>
            </w:tcBorders>
            <w:shd w:val="clear" w:color="auto" w:fill="auto"/>
            <w:hideMark/>
          </w:tcPr>
          <w:p w:rsidR="00ED37B7" w:rsidRPr="00ED37B7" w:rsidRDefault="00D90F72" w:rsidP="00ED37B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Športsko-</w:t>
            </w:r>
            <w:r w:rsidR="00ED37B7" w:rsidRPr="00ED37B7">
              <w:rPr>
                <w:rFonts w:ascii="Times New Roman" w:eastAsia="Times New Roman" w:hAnsi="Times New Roman" w:cs="Times New Roman"/>
                <w:sz w:val="24"/>
                <w:szCs w:val="24"/>
                <w:lang w:eastAsia="hr-HR"/>
              </w:rPr>
              <w:t>ribolovno društvo "Karas" Novska</w:t>
            </w:r>
          </w:p>
        </w:tc>
        <w:tc>
          <w:tcPr>
            <w:tcW w:w="3681"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Natjecanje u kuhanju </w:t>
            </w:r>
            <w:proofErr w:type="spellStart"/>
            <w:r w:rsidRPr="00ED37B7">
              <w:rPr>
                <w:rFonts w:ascii="Times New Roman" w:eastAsia="Times New Roman" w:hAnsi="Times New Roman" w:cs="Times New Roman"/>
                <w:sz w:val="24"/>
                <w:szCs w:val="24"/>
                <w:lang w:eastAsia="hr-HR"/>
              </w:rPr>
              <w:t>fiša</w:t>
            </w:r>
            <w:proofErr w:type="spellEnd"/>
            <w:r w:rsidRPr="00ED37B7">
              <w:rPr>
                <w:rFonts w:ascii="Times New Roman" w:eastAsia="Times New Roman" w:hAnsi="Times New Roman" w:cs="Times New Roman"/>
                <w:sz w:val="24"/>
                <w:szCs w:val="24"/>
                <w:lang w:eastAsia="hr-HR"/>
              </w:rPr>
              <w:t xml:space="preserve"> - </w:t>
            </w:r>
            <w:proofErr w:type="spellStart"/>
            <w:r w:rsidRPr="00ED37B7">
              <w:rPr>
                <w:rFonts w:ascii="Times New Roman" w:eastAsia="Times New Roman" w:hAnsi="Times New Roman" w:cs="Times New Roman"/>
                <w:sz w:val="24"/>
                <w:szCs w:val="24"/>
                <w:lang w:eastAsia="hr-HR"/>
              </w:rPr>
              <w:t>Lukovo</w:t>
            </w:r>
            <w:proofErr w:type="spellEnd"/>
            <w:r w:rsidRPr="00ED37B7">
              <w:rPr>
                <w:rFonts w:ascii="Times New Roman" w:eastAsia="Times New Roman" w:hAnsi="Times New Roman" w:cs="Times New Roman"/>
                <w:sz w:val="24"/>
                <w:szCs w:val="24"/>
                <w:lang w:eastAsia="hr-HR"/>
              </w:rPr>
              <w:t xml:space="preserve"> 2017. god.</w:t>
            </w:r>
          </w:p>
        </w:tc>
        <w:tc>
          <w:tcPr>
            <w:tcW w:w="1706" w:type="dxa"/>
            <w:tcBorders>
              <w:top w:val="nil"/>
              <w:left w:val="nil"/>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1.500,00</w:t>
            </w:r>
            <w:r w:rsidR="00D90F72">
              <w:rPr>
                <w:rFonts w:ascii="Times New Roman" w:eastAsia="Times New Roman" w:hAnsi="Times New Roman" w:cs="Times New Roman"/>
                <w:bCs/>
                <w:sz w:val="24"/>
                <w:szCs w:val="24"/>
                <w:lang w:eastAsia="hr-HR"/>
              </w:rPr>
              <w:t xml:space="preserve"> kn</w:t>
            </w:r>
            <w:r w:rsidRPr="00ED37B7">
              <w:rPr>
                <w:rFonts w:ascii="Times New Roman" w:eastAsia="Times New Roman" w:hAnsi="Times New Roman" w:cs="Times New Roman"/>
                <w:bCs/>
                <w:sz w:val="24"/>
                <w:szCs w:val="24"/>
                <w:lang w:eastAsia="hr-HR"/>
              </w:rPr>
              <w:t xml:space="preserve">   </w:t>
            </w:r>
          </w:p>
        </w:tc>
      </w:tr>
      <w:tr w:rsidR="00ED37B7" w:rsidRPr="00ED37B7" w:rsidTr="00AA2E6B">
        <w:trPr>
          <w:trHeight w:val="494"/>
        </w:trPr>
        <w:tc>
          <w:tcPr>
            <w:tcW w:w="594" w:type="dxa"/>
            <w:tcBorders>
              <w:top w:val="nil"/>
              <w:left w:val="single" w:sz="4" w:space="0" w:color="auto"/>
              <w:bottom w:val="single" w:sz="4" w:space="0" w:color="auto"/>
              <w:right w:val="single" w:sz="4" w:space="0" w:color="auto"/>
            </w:tcBorders>
            <w:shd w:val="clear" w:color="auto" w:fill="auto"/>
            <w:hideMark/>
          </w:tcPr>
          <w:p w:rsidR="00ED37B7" w:rsidRPr="00ED37B7" w:rsidRDefault="00ED37B7" w:rsidP="00D90F72">
            <w:pPr>
              <w:spacing w:after="0" w:line="240" w:lineRule="auto"/>
              <w:jc w:val="center"/>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6.</w:t>
            </w:r>
          </w:p>
        </w:tc>
        <w:tc>
          <w:tcPr>
            <w:tcW w:w="3547"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Udruga uzgajivača konja </w:t>
            </w:r>
            <w:r w:rsidR="00D90F72">
              <w:rPr>
                <w:rFonts w:ascii="Times New Roman" w:eastAsia="Times New Roman" w:hAnsi="Times New Roman" w:cs="Times New Roman"/>
                <w:sz w:val="24"/>
                <w:szCs w:val="24"/>
                <w:lang w:eastAsia="hr-HR"/>
              </w:rPr>
              <w:t>„H</w:t>
            </w:r>
            <w:r w:rsidRPr="00ED37B7">
              <w:rPr>
                <w:rFonts w:ascii="Times New Roman" w:eastAsia="Times New Roman" w:hAnsi="Times New Roman" w:cs="Times New Roman"/>
                <w:sz w:val="24"/>
                <w:szCs w:val="24"/>
                <w:lang w:eastAsia="hr-HR"/>
              </w:rPr>
              <w:t xml:space="preserve">rvatski </w:t>
            </w:r>
            <w:proofErr w:type="spellStart"/>
            <w:r w:rsidRPr="00ED37B7">
              <w:rPr>
                <w:rFonts w:ascii="Times New Roman" w:eastAsia="Times New Roman" w:hAnsi="Times New Roman" w:cs="Times New Roman"/>
                <w:sz w:val="24"/>
                <w:szCs w:val="24"/>
                <w:lang w:eastAsia="hr-HR"/>
              </w:rPr>
              <w:t>posavac</w:t>
            </w:r>
            <w:proofErr w:type="spellEnd"/>
            <w:r w:rsidR="00D90F72">
              <w:rPr>
                <w:rFonts w:ascii="Times New Roman" w:eastAsia="Times New Roman" w:hAnsi="Times New Roman" w:cs="Times New Roman"/>
                <w:sz w:val="24"/>
                <w:szCs w:val="24"/>
                <w:lang w:eastAsia="hr-HR"/>
              </w:rPr>
              <w:t>“</w:t>
            </w:r>
            <w:r w:rsidRPr="00ED37B7">
              <w:rPr>
                <w:rFonts w:ascii="Times New Roman" w:eastAsia="Times New Roman" w:hAnsi="Times New Roman" w:cs="Times New Roman"/>
                <w:sz w:val="24"/>
                <w:szCs w:val="24"/>
                <w:lang w:eastAsia="hr-HR"/>
              </w:rPr>
              <w:t xml:space="preserve"> Novska</w:t>
            </w:r>
          </w:p>
        </w:tc>
        <w:tc>
          <w:tcPr>
            <w:tcW w:w="3681" w:type="dxa"/>
            <w:tcBorders>
              <w:top w:val="nil"/>
              <w:left w:val="nil"/>
              <w:bottom w:val="single" w:sz="4" w:space="0" w:color="auto"/>
              <w:right w:val="single" w:sz="4" w:space="0" w:color="auto"/>
            </w:tcBorders>
            <w:shd w:val="clear" w:color="auto" w:fill="auto"/>
            <w:hideMark/>
          </w:tcPr>
          <w:p w:rsidR="00ED37B7" w:rsidRPr="00ED37B7" w:rsidRDefault="00ED37B7" w:rsidP="00ED37B7">
            <w:pPr>
              <w:spacing w:after="0" w:line="240" w:lineRule="auto"/>
              <w:rPr>
                <w:rFonts w:ascii="Times New Roman" w:eastAsia="Times New Roman" w:hAnsi="Times New Roman" w:cs="Times New Roman"/>
                <w:sz w:val="24"/>
                <w:szCs w:val="24"/>
                <w:lang w:eastAsia="hr-HR"/>
              </w:rPr>
            </w:pPr>
            <w:proofErr w:type="spellStart"/>
            <w:r w:rsidRPr="00ED37B7">
              <w:rPr>
                <w:rFonts w:ascii="Times New Roman" w:eastAsia="Times New Roman" w:hAnsi="Times New Roman" w:cs="Times New Roman"/>
                <w:sz w:val="24"/>
                <w:szCs w:val="24"/>
                <w:lang w:eastAsia="hr-HR"/>
              </w:rPr>
              <w:t>Lukovo</w:t>
            </w:r>
            <w:proofErr w:type="spellEnd"/>
            <w:r w:rsidRPr="00ED37B7">
              <w:rPr>
                <w:rFonts w:ascii="Times New Roman" w:eastAsia="Times New Roman" w:hAnsi="Times New Roman" w:cs="Times New Roman"/>
                <w:sz w:val="24"/>
                <w:szCs w:val="24"/>
                <w:lang w:eastAsia="hr-HR"/>
              </w:rPr>
              <w:t xml:space="preserve"> u </w:t>
            </w:r>
            <w:proofErr w:type="spellStart"/>
            <w:r w:rsidRPr="00ED37B7">
              <w:rPr>
                <w:rFonts w:ascii="Times New Roman" w:eastAsia="Times New Roman" w:hAnsi="Times New Roman" w:cs="Times New Roman"/>
                <w:sz w:val="24"/>
                <w:szCs w:val="24"/>
                <w:lang w:eastAsia="hr-HR"/>
              </w:rPr>
              <w:t>Novskoj</w:t>
            </w:r>
            <w:proofErr w:type="spellEnd"/>
            <w:r w:rsidRPr="00ED37B7">
              <w:rPr>
                <w:rFonts w:ascii="Times New Roman" w:eastAsia="Times New Roman" w:hAnsi="Times New Roman" w:cs="Times New Roman"/>
                <w:sz w:val="24"/>
                <w:szCs w:val="24"/>
                <w:lang w:eastAsia="hr-HR"/>
              </w:rPr>
              <w:t xml:space="preserve"> - vožnja u konjskim zapregama</w:t>
            </w:r>
          </w:p>
        </w:tc>
        <w:tc>
          <w:tcPr>
            <w:tcW w:w="1706" w:type="dxa"/>
            <w:tcBorders>
              <w:top w:val="nil"/>
              <w:left w:val="nil"/>
              <w:bottom w:val="single" w:sz="4" w:space="0" w:color="auto"/>
              <w:right w:val="single" w:sz="4" w:space="0" w:color="auto"/>
            </w:tcBorders>
            <w:shd w:val="clear" w:color="auto" w:fill="auto"/>
            <w:noWrap/>
            <w:hideMark/>
          </w:tcPr>
          <w:p w:rsidR="00ED37B7" w:rsidRPr="00ED37B7" w:rsidRDefault="00ED37B7" w:rsidP="00ED37B7">
            <w:pPr>
              <w:spacing w:after="0" w:line="240" w:lineRule="auto"/>
              <w:jc w:val="right"/>
              <w:rPr>
                <w:rFonts w:ascii="Times New Roman" w:eastAsia="Times New Roman" w:hAnsi="Times New Roman" w:cs="Times New Roman"/>
                <w:bCs/>
                <w:sz w:val="24"/>
                <w:szCs w:val="24"/>
                <w:lang w:eastAsia="hr-HR"/>
              </w:rPr>
            </w:pPr>
            <w:r w:rsidRPr="00ED37B7">
              <w:rPr>
                <w:rFonts w:ascii="Times New Roman" w:eastAsia="Times New Roman" w:hAnsi="Times New Roman" w:cs="Times New Roman"/>
                <w:bCs/>
                <w:sz w:val="24"/>
                <w:szCs w:val="24"/>
                <w:lang w:eastAsia="hr-HR"/>
              </w:rPr>
              <w:t>8.000,00</w:t>
            </w:r>
            <w:r w:rsidR="00D90F72">
              <w:rPr>
                <w:rFonts w:ascii="Times New Roman" w:eastAsia="Times New Roman" w:hAnsi="Times New Roman" w:cs="Times New Roman"/>
                <w:bCs/>
                <w:sz w:val="24"/>
                <w:szCs w:val="24"/>
                <w:lang w:eastAsia="hr-HR"/>
              </w:rPr>
              <w:t xml:space="preserve"> kn</w:t>
            </w:r>
            <w:r w:rsidRPr="00ED37B7">
              <w:rPr>
                <w:rFonts w:ascii="Times New Roman" w:eastAsia="Times New Roman" w:hAnsi="Times New Roman" w:cs="Times New Roman"/>
                <w:bCs/>
                <w:sz w:val="24"/>
                <w:szCs w:val="24"/>
                <w:lang w:eastAsia="hr-HR"/>
              </w:rPr>
              <w:t xml:space="preserve">   </w:t>
            </w:r>
          </w:p>
        </w:tc>
      </w:tr>
    </w:tbl>
    <w:p w:rsidR="00ED37B7" w:rsidRPr="00ED37B7" w:rsidRDefault="00ED37B7" w:rsidP="00ED37B7">
      <w:pPr>
        <w:spacing w:after="0" w:line="240" w:lineRule="auto"/>
        <w:rPr>
          <w:rFonts w:ascii="Times New Roman" w:eastAsia="Times New Roman" w:hAnsi="Times New Roman" w:cs="Times New Roman"/>
          <w:sz w:val="24"/>
          <w:szCs w:val="24"/>
          <w:lang w:eastAsia="hr-HR"/>
        </w:rPr>
      </w:pPr>
    </w:p>
    <w:p w:rsidR="00ED37B7" w:rsidRPr="00ED37B7" w:rsidRDefault="00AA2E6B" w:rsidP="00AA2E6B">
      <w:pPr>
        <w:shd w:val="clear" w:color="auto" w:fill="FFFFFF"/>
        <w:spacing w:after="0" w:line="240" w:lineRule="auto"/>
        <w:jc w:val="both"/>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ab/>
      </w:r>
      <w:r w:rsidR="00ED37B7" w:rsidRPr="00ED37B7">
        <w:rPr>
          <w:rFonts w:ascii="Times New Roman" w:eastAsia="Calibri" w:hAnsi="Times New Roman" w:cs="Times New Roman"/>
          <w:sz w:val="24"/>
          <w:szCs w:val="24"/>
        </w:rPr>
        <w:t>Posebno bogat, svečan i raznovrstan program pripremljen je povodom obilježavanja Dana Grada Novske – „</w:t>
      </w:r>
      <w:proofErr w:type="spellStart"/>
      <w:r w:rsidR="00ED37B7" w:rsidRPr="00ED37B7">
        <w:rPr>
          <w:rFonts w:ascii="Times New Roman" w:eastAsia="Calibri" w:hAnsi="Times New Roman" w:cs="Times New Roman"/>
          <w:sz w:val="24"/>
          <w:szCs w:val="24"/>
        </w:rPr>
        <w:t>Lukovo</w:t>
      </w:r>
      <w:proofErr w:type="spellEnd"/>
      <w:r w:rsidR="00ED37B7" w:rsidRPr="00ED37B7">
        <w:rPr>
          <w:rFonts w:ascii="Times New Roman" w:eastAsia="Calibri" w:hAnsi="Times New Roman" w:cs="Times New Roman"/>
          <w:sz w:val="24"/>
          <w:szCs w:val="24"/>
        </w:rPr>
        <w:t xml:space="preserve"> u </w:t>
      </w:r>
      <w:proofErr w:type="spellStart"/>
      <w:r w:rsidR="00ED37B7" w:rsidRPr="00ED37B7">
        <w:rPr>
          <w:rFonts w:ascii="Times New Roman" w:eastAsia="Calibri" w:hAnsi="Times New Roman" w:cs="Times New Roman"/>
          <w:sz w:val="24"/>
          <w:szCs w:val="24"/>
        </w:rPr>
        <w:t>Novskoj</w:t>
      </w:r>
      <w:proofErr w:type="spellEnd"/>
      <w:r w:rsidR="00ED37B7" w:rsidRPr="00ED37B7">
        <w:rPr>
          <w:rFonts w:ascii="Times New Roman" w:eastAsia="Calibri" w:hAnsi="Times New Roman" w:cs="Times New Roman"/>
          <w:sz w:val="24"/>
          <w:szCs w:val="24"/>
        </w:rPr>
        <w:t xml:space="preserve"> 2017.“ u t</w:t>
      </w:r>
      <w:r>
        <w:rPr>
          <w:rFonts w:ascii="Times New Roman" w:eastAsia="Calibri" w:hAnsi="Times New Roman" w:cs="Times New Roman"/>
          <w:sz w:val="24"/>
          <w:szCs w:val="24"/>
        </w:rPr>
        <w:t xml:space="preserve">rajanju od 13. do </w:t>
      </w:r>
      <w:r w:rsidR="00ED37B7" w:rsidRPr="00ED37B7">
        <w:rPr>
          <w:rFonts w:ascii="Times New Roman" w:eastAsia="Calibri" w:hAnsi="Times New Roman" w:cs="Times New Roman"/>
          <w:sz w:val="24"/>
          <w:szCs w:val="24"/>
        </w:rPr>
        <w:t xml:space="preserve">18. listopada. Organizirano je svečano otvorenje </w:t>
      </w:r>
      <w:r w:rsidR="00ED37B7" w:rsidRPr="00AA2E6B">
        <w:rPr>
          <w:rFonts w:ascii="Times New Roman" w:eastAsia="Calibri" w:hAnsi="Times New Roman" w:cs="Times New Roman"/>
          <w:i/>
          <w:sz w:val="24"/>
          <w:szCs w:val="24"/>
        </w:rPr>
        <w:t>Lukova</w:t>
      </w:r>
      <w:r w:rsidR="00ED37B7" w:rsidRPr="00ED37B7">
        <w:rPr>
          <w:rFonts w:ascii="Times New Roman" w:eastAsia="Calibri" w:hAnsi="Times New Roman" w:cs="Times New Roman"/>
          <w:sz w:val="24"/>
          <w:szCs w:val="24"/>
        </w:rPr>
        <w:t xml:space="preserve"> na kojem su sudjelovali predstavnici naših prijateljskih gradova, </w:t>
      </w:r>
      <w:proofErr w:type="spellStart"/>
      <w:r w:rsidR="00ED37B7" w:rsidRPr="00ED37B7">
        <w:rPr>
          <w:rFonts w:ascii="Times New Roman" w:eastAsia="Calibri" w:hAnsi="Times New Roman" w:cs="Times New Roman"/>
          <w:sz w:val="24"/>
          <w:szCs w:val="24"/>
        </w:rPr>
        <w:t>Mengena</w:t>
      </w:r>
      <w:proofErr w:type="spellEnd"/>
      <w:r w:rsidR="00ED37B7" w:rsidRPr="00ED37B7">
        <w:rPr>
          <w:rFonts w:ascii="Times New Roman" w:eastAsia="Calibri" w:hAnsi="Times New Roman" w:cs="Times New Roman"/>
          <w:sz w:val="24"/>
          <w:szCs w:val="24"/>
        </w:rPr>
        <w:t xml:space="preserve"> iz Njemačke</w:t>
      </w:r>
      <w:r w:rsidR="00ED37B7" w:rsidRPr="00ED37B7">
        <w:rPr>
          <w:rFonts w:ascii="Times New Roman" w:eastAsia="Times New Roman" w:hAnsi="Times New Roman" w:cs="Times New Roman"/>
          <w:sz w:val="24"/>
          <w:szCs w:val="24"/>
          <w:lang w:eastAsia="hr-HR"/>
        </w:rPr>
        <w:t xml:space="preserve"> </w:t>
      </w:r>
      <w:proofErr w:type="spellStart"/>
      <w:r w:rsidR="00ED37B7" w:rsidRPr="00ED37B7">
        <w:rPr>
          <w:rFonts w:ascii="Times New Roman" w:eastAsia="Times New Roman" w:hAnsi="Times New Roman" w:cs="Times New Roman"/>
          <w:sz w:val="24"/>
          <w:szCs w:val="24"/>
          <w:lang w:eastAsia="hr-HR"/>
        </w:rPr>
        <w:t>Le</w:t>
      </w:r>
      <w:proofErr w:type="spellEnd"/>
      <w:r w:rsidR="00ED37B7" w:rsidRPr="00ED37B7">
        <w:rPr>
          <w:rFonts w:ascii="Times New Roman" w:eastAsia="Times New Roman" w:hAnsi="Times New Roman" w:cs="Times New Roman"/>
          <w:sz w:val="24"/>
          <w:szCs w:val="24"/>
          <w:lang w:eastAsia="hr-HR"/>
        </w:rPr>
        <w:t xml:space="preserve"> </w:t>
      </w:r>
      <w:proofErr w:type="spellStart"/>
      <w:r w:rsidR="00ED37B7" w:rsidRPr="00ED37B7">
        <w:rPr>
          <w:rFonts w:ascii="Times New Roman" w:eastAsia="Times New Roman" w:hAnsi="Times New Roman" w:cs="Times New Roman"/>
          <w:sz w:val="24"/>
          <w:szCs w:val="24"/>
          <w:lang w:eastAsia="hr-HR"/>
        </w:rPr>
        <w:t>Touveta</w:t>
      </w:r>
      <w:proofErr w:type="spellEnd"/>
      <w:r w:rsidR="00ED37B7" w:rsidRPr="00ED37B7">
        <w:rPr>
          <w:rFonts w:ascii="Times New Roman" w:eastAsia="Times New Roman" w:hAnsi="Times New Roman" w:cs="Times New Roman"/>
          <w:sz w:val="24"/>
          <w:szCs w:val="24"/>
          <w:lang w:eastAsia="hr-HR"/>
        </w:rPr>
        <w:t xml:space="preserve"> iz Francuske</w:t>
      </w:r>
      <w:r>
        <w:rPr>
          <w:rFonts w:ascii="Times New Roman" w:eastAsia="Calibri" w:hAnsi="Times New Roman" w:cs="Times New Roman"/>
          <w:sz w:val="24"/>
          <w:szCs w:val="24"/>
        </w:rPr>
        <w:t xml:space="preserve">. U programu je sudjelovalo </w:t>
      </w:r>
      <w:r w:rsidR="00ED37B7" w:rsidRPr="00ED37B7">
        <w:rPr>
          <w:rFonts w:ascii="Times New Roman" w:eastAsia="Times New Roman" w:hAnsi="Times New Roman" w:cs="Times New Roman"/>
          <w:sz w:val="24"/>
          <w:szCs w:val="24"/>
          <w:lang w:eastAsia="hr-HR"/>
        </w:rPr>
        <w:t>više od tisuću sudionika, a „</w:t>
      </w:r>
      <w:proofErr w:type="spellStart"/>
      <w:r w:rsidR="00ED37B7" w:rsidRPr="00ED37B7">
        <w:rPr>
          <w:rFonts w:ascii="Times New Roman" w:eastAsia="Times New Roman" w:hAnsi="Times New Roman" w:cs="Times New Roman"/>
          <w:sz w:val="24"/>
          <w:szCs w:val="24"/>
          <w:lang w:eastAsia="hr-HR"/>
        </w:rPr>
        <w:t>Lukovo</w:t>
      </w:r>
      <w:proofErr w:type="spellEnd"/>
      <w:r w:rsidR="00ED37B7" w:rsidRPr="00ED37B7">
        <w:rPr>
          <w:rFonts w:ascii="Times New Roman" w:eastAsia="Times New Roman" w:hAnsi="Times New Roman" w:cs="Times New Roman"/>
          <w:sz w:val="24"/>
          <w:szCs w:val="24"/>
          <w:lang w:eastAsia="hr-HR"/>
        </w:rPr>
        <w:t xml:space="preserve"> u </w:t>
      </w:r>
      <w:proofErr w:type="spellStart"/>
      <w:r w:rsidR="00ED37B7" w:rsidRPr="00ED37B7">
        <w:rPr>
          <w:rFonts w:ascii="Times New Roman" w:eastAsia="Times New Roman" w:hAnsi="Times New Roman" w:cs="Times New Roman"/>
          <w:sz w:val="24"/>
          <w:szCs w:val="24"/>
          <w:lang w:eastAsia="hr-HR"/>
        </w:rPr>
        <w:t>Novskoj</w:t>
      </w:r>
      <w:proofErr w:type="spellEnd"/>
      <w:r w:rsidR="00ED37B7" w:rsidRPr="00ED37B7">
        <w:rPr>
          <w:rFonts w:ascii="Times New Roman" w:eastAsia="Times New Roman" w:hAnsi="Times New Roman" w:cs="Times New Roman"/>
          <w:sz w:val="24"/>
          <w:szCs w:val="24"/>
          <w:lang w:eastAsia="hr-HR"/>
        </w:rPr>
        <w:t xml:space="preserve"> 2017.“ otvara novo poglavlje</w:t>
      </w:r>
      <w:r>
        <w:rPr>
          <w:rFonts w:ascii="Times New Roman" w:eastAsia="Times New Roman" w:hAnsi="Times New Roman" w:cs="Times New Roman"/>
          <w:sz w:val="24"/>
          <w:szCs w:val="24"/>
          <w:lang w:eastAsia="hr-HR"/>
        </w:rPr>
        <w:t xml:space="preserve"> obilježavanja slavljenja Dana G</w:t>
      </w:r>
      <w:r w:rsidR="00ED37B7" w:rsidRPr="00ED37B7">
        <w:rPr>
          <w:rFonts w:ascii="Times New Roman" w:eastAsia="Times New Roman" w:hAnsi="Times New Roman" w:cs="Times New Roman"/>
          <w:sz w:val="24"/>
          <w:szCs w:val="24"/>
          <w:lang w:eastAsia="hr-HR"/>
        </w:rPr>
        <w:t>rada.</w:t>
      </w:r>
    </w:p>
    <w:p w:rsidR="00AA2E6B" w:rsidRDefault="00AA2E6B" w:rsidP="00AA2E6B">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ab/>
      </w:r>
      <w:r w:rsidR="00ED37B7" w:rsidRPr="00ED37B7">
        <w:rPr>
          <w:rFonts w:ascii="Times New Roman" w:eastAsia="Times New Roman" w:hAnsi="Times New Roman" w:cs="Times New Roman"/>
          <w:sz w:val="24"/>
          <w:szCs w:val="24"/>
          <w:lang w:eastAsia="hr-HR"/>
        </w:rPr>
        <w:t xml:space="preserve">Pokrovitelj prošlogodišnjeg „Lukova“ bilo je Ministarstvo kulture i ministrica Nina </w:t>
      </w:r>
      <w:proofErr w:type="spellStart"/>
      <w:r w:rsidR="00ED37B7" w:rsidRPr="00ED37B7">
        <w:rPr>
          <w:rFonts w:ascii="Times New Roman" w:eastAsia="Times New Roman" w:hAnsi="Times New Roman" w:cs="Times New Roman"/>
          <w:sz w:val="24"/>
          <w:szCs w:val="24"/>
          <w:lang w:eastAsia="hr-HR"/>
        </w:rPr>
        <w:t>Obuljen</w:t>
      </w:r>
      <w:proofErr w:type="spellEnd"/>
      <w:r w:rsidR="00ED37B7" w:rsidRPr="00ED37B7">
        <w:rPr>
          <w:rFonts w:ascii="Times New Roman" w:eastAsia="Times New Roman" w:hAnsi="Times New Roman" w:cs="Times New Roman"/>
          <w:sz w:val="24"/>
          <w:szCs w:val="24"/>
          <w:lang w:eastAsia="hr-HR"/>
        </w:rPr>
        <w:t xml:space="preserve"> Koržinek, a organizacij</w:t>
      </w:r>
      <w:r>
        <w:rPr>
          <w:rFonts w:ascii="Times New Roman" w:eastAsia="Times New Roman" w:hAnsi="Times New Roman" w:cs="Times New Roman"/>
          <w:sz w:val="24"/>
          <w:szCs w:val="24"/>
          <w:lang w:eastAsia="hr-HR"/>
        </w:rPr>
        <w:t xml:space="preserve">u i koordinaciju svih sadržaja </w:t>
      </w:r>
      <w:r w:rsidR="00ED37B7" w:rsidRPr="00ED37B7">
        <w:rPr>
          <w:rFonts w:ascii="Times New Roman" w:eastAsia="Times New Roman" w:hAnsi="Times New Roman" w:cs="Times New Roman"/>
          <w:sz w:val="24"/>
          <w:szCs w:val="24"/>
          <w:lang w:eastAsia="hr-HR"/>
        </w:rPr>
        <w:t>vodila je Turistička zajednica Grada Novske.</w:t>
      </w:r>
    </w:p>
    <w:p w:rsidR="00ED37B7" w:rsidRPr="00ED37B7" w:rsidRDefault="00AA2E6B" w:rsidP="00AA2E6B">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xml:space="preserve">Osnovna tema Lukova bila je </w:t>
      </w:r>
      <w:r w:rsidR="00ED37B7" w:rsidRPr="00ED37B7">
        <w:rPr>
          <w:rFonts w:ascii="Times New Roman" w:eastAsia="Times New Roman" w:hAnsi="Times New Roman" w:cs="Times New Roman"/>
          <w:sz w:val="24"/>
          <w:szCs w:val="24"/>
          <w:lang w:eastAsia="hr-HR"/>
        </w:rPr>
        <w:t>prikaz Novske na prijelazu iz 19. u 20. stoljeće, vremenu kada je Novska dobila urbane obrise, a posebno je slavljen Luka Ili</w:t>
      </w:r>
      <w:r>
        <w:rPr>
          <w:rFonts w:ascii="Times New Roman" w:eastAsia="Times New Roman" w:hAnsi="Times New Roman" w:cs="Times New Roman"/>
          <w:sz w:val="24"/>
          <w:szCs w:val="24"/>
          <w:lang w:eastAsia="hr-HR"/>
        </w:rPr>
        <w:t>ć Oriovčanin, novljanski župnik,</w:t>
      </w:r>
      <w:r w:rsidR="00ED37B7" w:rsidRPr="00ED37B7">
        <w:rPr>
          <w:rFonts w:ascii="Times New Roman" w:eastAsia="Times New Roman" w:hAnsi="Times New Roman" w:cs="Times New Roman"/>
          <w:sz w:val="24"/>
          <w:szCs w:val="24"/>
          <w:lang w:eastAsia="hr-HR"/>
        </w:rPr>
        <w:t xml:space="preserve"> etn</w:t>
      </w:r>
      <w:r>
        <w:rPr>
          <w:rFonts w:ascii="Times New Roman" w:eastAsia="Times New Roman" w:hAnsi="Times New Roman" w:cs="Times New Roman"/>
          <w:sz w:val="24"/>
          <w:szCs w:val="24"/>
          <w:lang w:eastAsia="hr-HR"/>
        </w:rPr>
        <w:t xml:space="preserve">olog i Ilirac koji je  ostavio </w:t>
      </w:r>
      <w:r w:rsidR="00ED37B7" w:rsidRPr="00ED37B7">
        <w:rPr>
          <w:rFonts w:ascii="Times New Roman" w:eastAsia="Times New Roman" w:hAnsi="Times New Roman" w:cs="Times New Roman"/>
          <w:sz w:val="24"/>
          <w:szCs w:val="24"/>
          <w:lang w:eastAsia="hr-HR"/>
        </w:rPr>
        <w:t xml:space="preserve">neizbrisiv pečat za vrijeme svog </w:t>
      </w:r>
      <w:r>
        <w:rPr>
          <w:rFonts w:ascii="Times New Roman" w:eastAsia="Times New Roman" w:hAnsi="Times New Roman" w:cs="Times New Roman"/>
          <w:sz w:val="24"/>
          <w:szCs w:val="24"/>
          <w:lang w:eastAsia="hr-HR"/>
        </w:rPr>
        <w:t xml:space="preserve">službovanja u </w:t>
      </w:r>
      <w:proofErr w:type="spellStart"/>
      <w:r>
        <w:rPr>
          <w:rFonts w:ascii="Times New Roman" w:eastAsia="Times New Roman" w:hAnsi="Times New Roman" w:cs="Times New Roman"/>
          <w:sz w:val="24"/>
          <w:szCs w:val="24"/>
          <w:lang w:eastAsia="hr-HR"/>
        </w:rPr>
        <w:t>Novskoj</w:t>
      </w:r>
      <w:proofErr w:type="spellEnd"/>
      <w:r>
        <w:rPr>
          <w:rFonts w:ascii="Times New Roman" w:eastAsia="Times New Roman" w:hAnsi="Times New Roman" w:cs="Times New Roman"/>
          <w:sz w:val="24"/>
          <w:szCs w:val="24"/>
          <w:lang w:eastAsia="hr-HR"/>
        </w:rPr>
        <w:t xml:space="preserve"> te je obilježena </w:t>
      </w:r>
      <w:r w:rsidR="00ED37B7" w:rsidRPr="00ED37B7">
        <w:rPr>
          <w:rFonts w:ascii="Times New Roman" w:eastAsia="Times New Roman" w:hAnsi="Times New Roman" w:cs="Times New Roman"/>
          <w:sz w:val="24"/>
          <w:szCs w:val="24"/>
          <w:lang w:eastAsia="hr-HR"/>
        </w:rPr>
        <w:t>200. godišnjica njegova rođenja s više različitih programa</w:t>
      </w:r>
      <w:r>
        <w:rPr>
          <w:rFonts w:ascii="Times New Roman" w:eastAsia="Times New Roman" w:hAnsi="Times New Roman" w:cs="Times New Roman"/>
          <w:sz w:val="24"/>
          <w:szCs w:val="24"/>
          <w:lang w:eastAsia="hr-HR"/>
        </w:rPr>
        <w:t>,</w:t>
      </w:r>
      <w:r w:rsidR="00ED37B7" w:rsidRPr="00ED37B7">
        <w:rPr>
          <w:rFonts w:ascii="Times New Roman" w:eastAsia="Times New Roman" w:hAnsi="Times New Roman" w:cs="Times New Roman"/>
          <w:sz w:val="24"/>
          <w:szCs w:val="24"/>
          <w:lang w:eastAsia="hr-HR"/>
        </w:rPr>
        <w:t xml:space="preserve"> i to: „Kod Luke na rođendanu“ u organizaciji novljanske knjižnice i čitaonice i KUD-a „Šubić“, u Župi sv. Luke bila je organizirana, u suradnji s Maticom hrvatskom, svečana akademija na kojoj su predavanje o Luki Iliću Oriovčaninu održali predsjednik i dopredsjednik Matice hrvatske, a u župnoj crkvi održana je misa na latinskom jeziku. Održan je i svečani mimohod Novljana u ruhu s prijelaza stoljeća u kojem su </w:t>
      </w:r>
      <w:r>
        <w:rPr>
          <w:rFonts w:ascii="Times New Roman" w:eastAsia="Times New Roman" w:hAnsi="Times New Roman" w:cs="Times New Roman"/>
          <w:sz w:val="24"/>
          <w:szCs w:val="24"/>
          <w:lang w:eastAsia="hr-HR"/>
        </w:rPr>
        <w:t>sudjelovale novljanske ustanove</w:t>
      </w:r>
      <w:r w:rsidR="00ED37B7" w:rsidRPr="00ED37B7">
        <w:rPr>
          <w:rFonts w:ascii="Times New Roman" w:eastAsia="Times New Roman" w:hAnsi="Times New Roman" w:cs="Times New Roman"/>
          <w:sz w:val="24"/>
          <w:szCs w:val="24"/>
          <w:lang w:eastAsia="hr-HR"/>
        </w:rPr>
        <w:t xml:space="preserve"> i udruge u kulturi, a mimohodu su se pridružile i delegacije naših prijatelja iz Francuske i Njemačke.</w:t>
      </w:r>
    </w:p>
    <w:p w:rsidR="00D06CEF" w:rsidRPr="00ED37B7" w:rsidRDefault="00AA2E6B" w:rsidP="00AA2E6B">
      <w:pPr>
        <w:shd w:val="clear" w:color="auto" w:fill="FFFFFF"/>
        <w:spacing w:after="15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ED37B7" w:rsidRPr="00ED37B7">
        <w:rPr>
          <w:rFonts w:ascii="Times New Roman" w:eastAsia="Times New Roman" w:hAnsi="Times New Roman" w:cs="Times New Roman"/>
          <w:sz w:val="24"/>
          <w:szCs w:val="24"/>
          <w:lang w:eastAsia="hr-HR"/>
        </w:rPr>
        <w:t xml:space="preserve">Održano je više koncerata u „Novljanskom ćošku“, koncert je održao i puhački limeni orkestar iz grada </w:t>
      </w:r>
      <w:proofErr w:type="spellStart"/>
      <w:r w:rsidR="00ED37B7" w:rsidRPr="00ED37B7">
        <w:rPr>
          <w:rFonts w:ascii="Times New Roman" w:eastAsia="Times New Roman" w:hAnsi="Times New Roman" w:cs="Times New Roman"/>
          <w:sz w:val="24"/>
          <w:szCs w:val="24"/>
          <w:lang w:eastAsia="hr-HR"/>
        </w:rPr>
        <w:t>Mengena</w:t>
      </w:r>
      <w:proofErr w:type="spellEnd"/>
      <w:r w:rsidR="00ED37B7" w:rsidRPr="00ED37B7">
        <w:rPr>
          <w:rFonts w:ascii="Times New Roman" w:eastAsia="Times New Roman" w:hAnsi="Times New Roman" w:cs="Times New Roman"/>
          <w:sz w:val="24"/>
          <w:szCs w:val="24"/>
          <w:lang w:eastAsia="hr-HR"/>
        </w:rPr>
        <w:t xml:space="preserve"> u Njemač</w:t>
      </w:r>
      <w:r>
        <w:rPr>
          <w:rFonts w:ascii="Times New Roman" w:eastAsia="Times New Roman" w:hAnsi="Times New Roman" w:cs="Times New Roman"/>
          <w:sz w:val="24"/>
          <w:szCs w:val="24"/>
          <w:lang w:eastAsia="hr-HR"/>
        </w:rPr>
        <w:t xml:space="preserve">koj, a Nina Badrić održala je </w:t>
      </w:r>
      <w:r w:rsidR="00ED37B7" w:rsidRPr="00ED37B7">
        <w:rPr>
          <w:rFonts w:ascii="Times New Roman" w:eastAsia="Times New Roman" w:hAnsi="Times New Roman" w:cs="Times New Roman"/>
          <w:sz w:val="24"/>
          <w:szCs w:val="24"/>
          <w:lang w:eastAsia="hr-HR"/>
        </w:rPr>
        <w:t>završni koncert na „</w:t>
      </w:r>
      <w:proofErr w:type="spellStart"/>
      <w:r w:rsidR="00ED37B7" w:rsidRPr="00ED37B7">
        <w:rPr>
          <w:rFonts w:ascii="Times New Roman" w:eastAsia="Times New Roman" w:hAnsi="Times New Roman" w:cs="Times New Roman"/>
          <w:sz w:val="24"/>
          <w:szCs w:val="24"/>
          <w:lang w:eastAsia="hr-HR"/>
        </w:rPr>
        <w:t>Lukovo</w:t>
      </w:r>
      <w:proofErr w:type="spellEnd"/>
      <w:r w:rsidR="00ED37B7" w:rsidRPr="00ED37B7">
        <w:rPr>
          <w:rFonts w:ascii="Times New Roman" w:eastAsia="Times New Roman" w:hAnsi="Times New Roman" w:cs="Times New Roman"/>
          <w:sz w:val="24"/>
          <w:szCs w:val="24"/>
          <w:lang w:eastAsia="hr-HR"/>
        </w:rPr>
        <w:t>“ uz vatromet.</w:t>
      </w:r>
    </w:p>
    <w:p w:rsidR="00ED37B7" w:rsidRPr="00ED37B7" w:rsidRDefault="00D90F72" w:rsidP="00ED37B7">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ED37B7" w:rsidRPr="00ED37B7">
        <w:rPr>
          <w:rFonts w:ascii="Times New Roman" w:eastAsia="Times New Roman" w:hAnsi="Times New Roman" w:cs="Times New Roman"/>
          <w:sz w:val="24"/>
          <w:szCs w:val="24"/>
          <w:lang w:eastAsia="hr-HR"/>
        </w:rPr>
        <w:t xml:space="preserve">                                                      </w:t>
      </w:r>
    </w:p>
    <w:p w:rsidR="00ED37B7" w:rsidRPr="00ED37B7" w:rsidRDefault="00AA2E6B" w:rsidP="00ED37B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2.9.2. </w:t>
      </w:r>
      <w:r w:rsidR="00ED37B7" w:rsidRPr="00ED37B7">
        <w:rPr>
          <w:rFonts w:ascii="Times New Roman" w:eastAsia="Calibri" w:hAnsi="Times New Roman" w:cs="Times New Roman"/>
          <w:b/>
          <w:sz w:val="24"/>
          <w:szCs w:val="24"/>
        </w:rPr>
        <w:t xml:space="preserve">1019 T100003  Komemorativni skup na Trokutu </w:t>
      </w: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  </w:t>
      </w:r>
    </w:p>
    <w:p w:rsidR="00ED37B7" w:rsidRPr="00ED37B7" w:rsidRDefault="00AA2E6B" w:rsidP="00ED37B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ED37B7" w:rsidRPr="00ED37B7">
        <w:rPr>
          <w:rFonts w:ascii="Times New Roman" w:eastAsia="Calibri" w:hAnsi="Times New Roman" w:cs="Times New Roman"/>
          <w:sz w:val="24"/>
          <w:szCs w:val="24"/>
        </w:rPr>
        <w:t>Ovaj projekt izvršen je u iznosu od 79.981,20 k</w:t>
      </w:r>
      <w:r>
        <w:rPr>
          <w:rFonts w:ascii="Times New Roman" w:eastAsia="Calibri" w:hAnsi="Times New Roman" w:cs="Times New Roman"/>
          <w:sz w:val="24"/>
          <w:szCs w:val="24"/>
        </w:rPr>
        <w:t>n</w:t>
      </w:r>
      <w:r w:rsidR="00ED37B7" w:rsidRPr="00ED37B7">
        <w:rPr>
          <w:rFonts w:ascii="Times New Roman" w:eastAsia="Calibri" w:hAnsi="Times New Roman" w:cs="Times New Roman"/>
          <w:sz w:val="24"/>
          <w:szCs w:val="24"/>
        </w:rPr>
        <w:t xml:space="preserve"> ili 99,98% od plana, a odnosi  se na obilježa</w:t>
      </w:r>
      <w:r>
        <w:rPr>
          <w:rFonts w:ascii="Times New Roman" w:eastAsia="Calibri" w:hAnsi="Times New Roman" w:cs="Times New Roman"/>
          <w:sz w:val="24"/>
          <w:szCs w:val="24"/>
        </w:rPr>
        <w:t xml:space="preserve">vanje komemoracije za poginule </w:t>
      </w:r>
      <w:r w:rsidR="00ED37B7" w:rsidRPr="00ED37B7">
        <w:rPr>
          <w:rFonts w:ascii="Times New Roman" w:eastAsia="Calibri" w:hAnsi="Times New Roman" w:cs="Times New Roman"/>
          <w:sz w:val="24"/>
          <w:szCs w:val="24"/>
        </w:rPr>
        <w:t>hrvatske branitelje na zapadno-slavonskom ratištu kod spomenika poginulim hrvatskim braniteljima na Trokutu, a koja je održana 29. listopada 2017. godine, temeljem Sporazuma o financiranju komemorativnog skupa koji j</w:t>
      </w:r>
      <w:r>
        <w:rPr>
          <w:rFonts w:ascii="Times New Roman" w:eastAsia="Calibri" w:hAnsi="Times New Roman" w:cs="Times New Roman"/>
          <w:sz w:val="24"/>
          <w:szCs w:val="24"/>
        </w:rPr>
        <w:t xml:space="preserve">e zaključen između Grada Novske </w:t>
      </w:r>
      <w:r w:rsidR="00ED37B7" w:rsidRPr="00ED37B7">
        <w:rPr>
          <w:rFonts w:ascii="Times New Roman" w:eastAsia="Calibri" w:hAnsi="Times New Roman" w:cs="Times New Roman"/>
          <w:sz w:val="24"/>
          <w:szCs w:val="24"/>
        </w:rPr>
        <w:t xml:space="preserve">te Zagrebačke županije, Koprivničko-križevačke županije, Bjelovarsko-bilogorske županije i Sisačko-moslavačke županije i kojim je dogovoreno da će se svake godine održavati Komemorativni skup dana 29. listopada. Sporazumom je utvrđeno da će sredstva </w:t>
      </w:r>
      <w:r>
        <w:rPr>
          <w:rFonts w:ascii="Times New Roman" w:eastAsia="Calibri" w:hAnsi="Times New Roman" w:cs="Times New Roman"/>
          <w:sz w:val="24"/>
          <w:szCs w:val="24"/>
        </w:rPr>
        <w:t xml:space="preserve">za obilježavanje ovog događaja </w:t>
      </w:r>
      <w:r w:rsidR="00ED37B7" w:rsidRPr="00ED37B7">
        <w:rPr>
          <w:rFonts w:ascii="Times New Roman" w:eastAsia="Calibri" w:hAnsi="Times New Roman" w:cs="Times New Roman"/>
          <w:sz w:val="24"/>
          <w:szCs w:val="24"/>
        </w:rPr>
        <w:t>osigurati navedene županije, svaka u jednakom dijelu, u skladu s troškovima godišnjih programa, a da će program provoditi Grad Novska.</w:t>
      </w:r>
    </w:p>
    <w:p w:rsidR="00ED37B7" w:rsidRPr="00ED37B7" w:rsidRDefault="00ED37B7" w:rsidP="00ED37B7">
      <w:pPr>
        <w:spacing w:after="0" w:line="240" w:lineRule="auto"/>
        <w:jc w:val="both"/>
        <w:rPr>
          <w:rFonts w:ascii="Times New Roman" w:eastAsia="Calibri" w:hAnsi="Times New Roman" w:cs="Times New Roman"/>
          <w:sz w:val="24"/>
          <w:szCs w:val="24"/>
        </w:rPr>
      </w:pPr>
      <w:r w:rsidRPr="00ED37B7">
        <w:rPr>
          <w:rFonts w:ascii="Times New Roman" w:eastAsia="Calibri" w:hAnsi="Times New Roman" w:cs="Times New Roman"/>
          <w:sz w:val="24"/>
          <w:szCs w:val="24"/>
        </w:rPr>
        <w:t xml:space="preserve">Program je uspješno proveden te je na dostojanstven i svečan način obilježeno stradanje svih hrvatskih branitelja koji su poginuli na zapadno-slavonskom ratištu. </w:t>
      </w:r>
    </w:p>
    <w:p w:rsidR="00ED37B7" w:rsidRPr="00ED37B7" w:rsidRDefault="00ED37B7" w:rsidP="00ED37B7">
      <w:pPr>
        <w:spacing w:after="0" w:line="240" w:lineRule="auto"/>
        <w:ind w:left="720"/>
        <w:jc w:val="both"/>
        <w:rPr>
          <w:rFonts w:ascii="Times New Roman" w:eastAsia="Calibri" w:hAnsi="Times New Roman" w:cs="Times New Roman"/>
          <w:sz w:val="24"/>
          <w:szCs w:val="24"/>
        </w:rPr>
      </w:pPr>
    </w:p>
    <w:p w:rsidR="00ED37B7" w:rsidRPr="00ED37B7" w:rsidRDefault="00ED37B7" w:rsidP="00ED37B7">
      <w:pPr>
        <w:spacing w:after="0" w:line="240" w:lineRule="auto"/>
        <w:jc w:val="both"/>
        <w:rPr>
          <w:rFonts w:ascii="Times New Roman" w:eastAsia="Calibri" w:hAnsi="Times New Roman" w:cs="Times New Roman"/>
          <w:b/>
          <w:sz w:val="24"/>
          <w:szCs w:val="24"/>
        </w:rPr>
      </w:pPr>
    </w:p>
    <w:p w:rsidR="00ED37B7" w:rsidRPr="00ED37B7" w:rsidRDefault="00ED37B7" w:rsidP="00ED37B7">
      <w:pPr>
        <w:spacing w:after="0" w:line="240" w:lineRule="auto"/>
        <w:rPr>
          <w:rFonts w:ascii="Times New Roman" w:eastAsia="Calibri" w:hAnsi="Times New Roman" w:cs="Times New Roman"/>
          <w:b/>
          <w:sz w:val="24"/>
          <w:szCs w:val="24"/>
        </w:rPr>
      </w:pPr>
    </w:p>
    <w:p w:rsidR="00ED37B7" w:rsidRPr="00ED37B7" w:rsidRDefault="00ED37B7" w:rsidP="00ED37B7">
      <w:pPr>
        <w:spacing w:after="0" w:line="240" w:lineRule="auto"/>
        <w:ind w:left="1140"/>
        <w:jc w:val="both"/>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   </w:t>
      </w:r>
    </w:p>
    <w:p w:rsidR="00ED37B7" w:rsidRPr="00ED37B7" w:rsidRDefault="00ED37B7" w:rsidP="00ED37B7">
      <w:pPr>
        <w:spacing w:after="0" w:line="240" w:lineRule="auto"/>
        <w:rPr>
          <w:rFonts w:ascii="Times New Roman" w:eastAsia="Times New Roman" w:hAnsi="Times New Roman" w:cs="Times New Roman"/>
          <w:sz w:val="24"/>
          <w:szCs w:val="24"/>
          <w:lang w:eastAsia="hr-HR"/>
        </w:rPr>
      </w:pPr>
    </w:p>
    <w:p w:rsidR="00ED37B7" w:rsidRPr="00ED37B7" w:rsidRDefault="00ED37B7" w:rsidP="00ED37B7">
      <w:pPr>
        <w:spacing w:after="0" w:line="240" w:lineRule="auto"/>
        <w:ind w:left="360"/>
        <w:rPr>
          <w:rFonts w:ascii="Times New Roman" w:eastAsia="Times New Roman" w:hAnsi="Times New Roman" w:cs="Times New Roman"/>
          <w:sz w:val="24"/>
          <w:szCs w:val="24"/>
          <w:lang w:eastAsia="hr-HR"/>
        </w:rPr>
      </w:pPr>
      <w:r w:rsidRPr="00ED37B7">
        <w:rPr>
          <w:rFonts w:ascii="Times New Roman" w:eastAsia="Times New Roman" w:hAnsi="Times New Roman" w:cs="Times New Roman"/>
          <w:sz w:val="24"/>
          <w:szCs w:val="24"/>
          <w:lang w:eastAsia="hr-HR"/>
        </w:rPr>
        <w:t xml:space="preserve">        </w:t>
      </w: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r w:rsidRPr="00ED37B7">
        <w:rPr>
          <w:rFonts w:ascii="Times New Roman" w:eastAsia="Times New Roman" w:hAnsi="Times New Roman" w:cs="Times New Roman"/>
          <w:b/>
          <w:sz w:val="24"/>
          <w:szCs w:val="24"/>
          <w:lang w:eastAsia="hr-HR"/>
        </w:rPr>
        <w:t xml:space="preserve">   </w:t>
      </w: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Times New Roman" w:hAnsi="Times New Roman" w:cs="Times New Roman"/>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Default="00ED37B7" w:rsidP="00ED37B7">
      <w:pPr>
        <w:spacing w:after="0" w:line="240" w:lineRule="auto"/>
        <w:rPr>
          <w:rFonts w:ascii="Times New Roman" w:eastAsia="Times New Roman" w:hAnsi="Times New Roman" w:cs="Times New Roman"/>
          <w:b/>
          <w:sz w:val="24"/>
          <w:szCs w:val="24"/>
          <w:lang w:eastAsia="hr-HR"/>
        </w:rPr>
      </w:pPr>
    </w:p>
    <w:p w:rsidR="002E1CBC" w:rsidRDefault="002E1CBC" w:rsidP="00ED37B7">
      <w:pPr>
        <w:spacing w:after="0" w:line="240" w:lineRule="auto"/>
        <w:rPr>
          <w:rFonts w:ascii="Times New Roman" w:eastAsia="Times New Roman" w:hAnsi="Times New Roman" w:cs="Times New Roman"/>
          <w:b/>
          <w:sz w:val="24"/>
          <w:szCs w:val="24"/>
          <w:lang w:eastAsia="hr-HR"/>
        </w:rPr>
      </w:pPr>
    </w:p>
    <w:p w:rsidR="002E1CBC" w:rsidRPr="00ED37B7" w:rsidRDefault="002E1CBC"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x-none"/>
        </w:rPr>
      </w:pP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x-none"/>
        </w:rPr>
      </w:pPr>
    </w:p>
    <w:p w:rsidR="00ED37B7" w:rsidRPr="00ED37B7" w:rsidRDefault="00ED37B7" w:rsidP="00ED37B7">
      <w:pPr>
        <w:spacing w:after="0" w:line="240" w:lineRule="auto"/>
        <w:ind w:firstLine="708"/>
        <w:jc w:val="both"/>
        <w:rPr>
          <w:rFonts w:ascii="Times New Roman" w:eastAsia="Times New Roman" w:hAnsi="Times New Roman" w:cs="Times New Roman"/>
          <w:sz w:val="24"/>
          <w:szCs w:val="24"/>
          <w:lang w:eastAsia="x-none"/>
        </w:rPr>
      </w:pPr>
    </w:p>
    <w:p w:rsidR="00244C4D" w:rsidRPr="00ED37B7" w:rsidRDefault="00244C4D" w:rsidP="00ED37B7">
      <w:pPr>
        <w:spacing w:after="0" w:line="240" w:lineRule="auto"/>
        <w:ind w:firstLine="708"/>
        <w:jc w:val="both"/>
        <w:rPr>
          <w:rFonts w:ascii="Times New Roman" w:eastAsia="Times New Roman" w:hAnsi="Times New Roman" w:cs="Times New Roman"/>
          <w:sz w:val="24"/>
          <w:szCs w:val="24"/>
          <w:lang w:eastAsia="x-none"/>
        </w:rPr>
      </w:pPr>
    </w:p>
    <w:p w:rsidR="00ED37B7" w:rsidRPr="00ED37B7" w:rsidRDefault="00ED37B7" w:rsidP="00ED37B7">
      <w:pPr>
        <w:spacing w:after="0" w:line="240" w:lineRule="auto"/>
        <w:jc w:val="both"/>
        <w:rPr>
          <w:rFonts w:ascii="Times New Roman" w:eastAsia="Calibri" w:hAnsi="Times New Roman" w:cs="Times New Roman"/>
          <w:b/>
          <w:sz w:val="24"/>
          <w:szCs w:val="24"/>
          <w:lang w:eastAsia="hr-HR"/>
        </w:rPr>
      </w:pPr>
      <w:r w:rsidRPr="00ED37B7">
        <w:rPr>
          <w:rFonts w:ascii="Times New Roman" w:eastAsia="Times New Roman" w:hAnsi="Times New Roman" w:cs="Times New Roman"/>
          <w:b/>
          <w:color w:val="000000"/>
          <w:sz w:val="24"/>
          <w:szCs w:val="24"/>
          <w:lang w:eastAsia="hr-HR"/>
        </w:rPr>
        <w:lastRenderedPageBreak/>
        <w:t>3. Razdjel 003 UPRAVNI ODJEL ZA PRORAČUN I FINANCIJE</w:t>
      </w:r>
    </w:p>
    <w:p w:rsidR="00ED37B7" w:rsidRPr="00ED37B7" w:rsidRDefault="00ED37B7" w:rsidP="00ED37B7">
      <w:pPr>
        <w:spacing w:after="0" w:line="240" w:lineRule="auto"/>
        <w:contextualSpacing/>
        <w:jc w:val="both"/>
        <w:rPr>
          <w:rFonts w:ascii="Times New Roman" w:eastAsia="Times New Roman" w:hAnsi="Times New Roman" w:cs="Times New Roman"/>
          <w:color w:val="000000"/>
          <w:sz w:val="24"/>
          <w:szCs w:val="24"/>
          <w:lang w:eastAsia="hr-HR"/>
        </w:rPr>
      </w:pPr>
    </w:p>
    <w:p w:rsidR="00ED37B7" w:rsidRPr="00ED37B7" w:rsidRDefault="00ED37B7" w:rsidP="00ED37B7">
      <w:pPr>
        <w:keepNext/>
        <w:spacing w:before="240" w:after="60" w:line="240" w:lineRule="auto"/>
        <w:jc w:val="both"/>
        <w:outlineLvl w:val="1"/>
        <w:rPr>
          <w:rFonts w:ascii="Times New Roman" w:eastAsia="Times New Roman" w:hAnsi="Times New Roman" w:cs="Times New Roman"/>
          <w:b/>
          <w:bCs/>
          <w:iCs/>
          <w:color w:val="000000"/>
          <w:sz w:val="24"/>
          <w:szCs w:val="24"/>
          <w:lang w:val="x-none" w:eastAsia="x-none"/>
        </w:rPr>
      </w:pPr>
      <w:bookmarkStart w:id="0" w:name="_Toc461980121"/>
      <w:bookmarkStart w:id="1" w:name="_Toc462119800"/>
      <w:r w:rsidRPr="00ED37B7">
        <w:rPr>
          <w:rFonts w:ascii="Times New Roman" w:eastAsia="Times New Roman" w:hAnsi="Times New Roman" w:cs="Times New Roman"/>
          <w:b/>
          <w:bCs/>
          <w:iCs/>
          <w:color w:val="000000"/>
          <w:sz w:val="24"/>
          <w:szCs w:val="24"/>
          <w:lang w:val="x-none" w:eastAsia="x-none"/>
        </w:rPr>
        <w:t>3.1. Program 1001  JAVNA UPRAVA I ADMINISTRACIJA</w:t>
      </w:r>
      <w:bookmarkEnd w:id="0"/>
      <w:bookmarkEnd w:id="1"/>
    </w:p>
    <w:p w:rsidR="00ED37B7" w:rsidRPr="00ED37B7" w:rsidRDefault="00ED37B7" w:rsidP="00ED37B7">
      <w:pPr>
        <w:tabs>
          <w:tab w:val="center" w:pos="4153"/>
          <w:tab w:val="right" w:pos="8306"/>
        </w:tabs>
        <w:spacing w:after="0" w:line="240" w:lineRule="auto"/>
        <w:contextualSpacing/>
        <w:rPr>
          <w:rFonts w:ascii="Times New Roman" w:eastAsia="Times New Roman" w:hAnsi="Times New Roman" w:cs="Times New Roman"/>
          <w:b/>
          <w:color w:val="000000"/>
          <w:sz w:val="24"/>
          <w:szCs w:val="24"/>
          <w:lang w:val="pl-PL" w:eastAsia="hr-HR"/>
        </w:rPr>
      </w:pPr>
    </w:p>
    <w:p w:rsidR="00ED37B7" w:rsidRPr="00ED37B7" w:rsidRDefault="00ED37B7" w:rsidP="00ED37B7">
      <w:pPr>
        <w:tabs>
          <w:tab w:val="center" w:pos="4153"/>
          <w:tab w:val="right" w:pos="8306"/>
        </w:tabs>
        <w:spacing w:after="0" w:line="240" w:lineRule="auto"/>
        <w:ind w:firstLine="851"/>
        <w:contextualSpacing/>
        <w:jc w:val="both"/>
        <w:rPr>
          <w:rFonts w:ascii="Times New Roman" w:eastAsia="Times New Roman" w:hAnsi="Times New Roman" w:cs="Times New Roman"/>
          <w:color w:val="000000"/>
          <w:sz w:val="24"/>
          <w:szCs w:val="24"/>
          <w:lang w:val="pl-PL" w:eastAsia="hr-HR"/>
        </w:rPr>
      </w:pPr>
      <w:r w:rsidRPr="00ED37B7">
        <w:rPr>
          <w:rFonts w:ascii="Times New Roman" w:eastAsia="Times New Roman" w:hAnsi="Times New Roman" w:cs="Times New Roman"/>
          <w:b/>
          <w:color w:val="000000"/>
          <w:sz w:val="24"/>
          <w:szCs w:val="24"/>
          <w:lang w:val="pl-PL" w:eastAsia="hr-HR"/>
        </w:rPr>
        <w:tab/>
      </w:r>
      <w:r w:rsidRPr="00ED37B7">
        <w:rPr>
          <w:rFonts w:ascii="Times New Roman" w:eastAsia="Times New Roman" w:hAnsi="Times New Roman" w:cs="Times New Roman"/>
          <w:color w:val="000000"/>
          <w:sz w:val="24"/>
          <w:szCs w:val="24"/>
          <w:lang w:val="pl-PL" w:eastAsia="hr-HR"/>
        </w:rPr>
        <w:t xml:space="preserve">Program </w:t>
      </w:r>
      <w:r w:rsidRPr="00ED37B7">
        <w:rPr>
          <w:rFonts w:ascii="Times New Roman" w:eastAsia="Times New Roman" w:hAnsi="Times New Roman" w:cs="Times New Roman"/>
          <w:i/>
          <w:color w:val="000000"/>
          <w:sz w:val="24"/>
          <w:szCs w:val="24"/>
          <w:lang w:val="pl-PL" w:eastAsia="hr-HR"/>
        </w:rPr>
        <w:t>Javne uprave i administracije</w:t>
      </w:r>
      <w:r w:rsidRPr="00ED37B7">
        <w:rPr>
          <w:rFonts w:ascii="Times New Roman" w:eastAsia="Times New Roman" w:hAnsi="Times New Roman" w:cs="Times New Roman"/>
          <w:color w:val="000000"/>
          <w:sz w:val="24"/>
          <w:szCs w:val="24"/>
          <w:lang w:val="pl-PL" w:eastAsia="hr-HR"/>
        </w:rPr>
        <w:t xml:space="preserve"> Upravnog odjela za proračun i financije u razdoblju od 1. siječnja do 31. prosinca 2017. godine ostvaren je u iznosu od 2.597.652,78 kn od ukupno planiranih 2.693.258,00 kn, odnosno s 96,45 % plana. </w:t>
      </w:r>
      <w:r w:rsidRPr="00ED37B7">
        <w:rPr>
          <w:rFonts w:ascii="Times New Roman" w:eastAsia="Times New Roman" w:hAnsi="Times New Roman" w:cs="Times New Roman"/>
          <w:color w:val="000000"/>
          <w:sz w:val="24"/>
          <w:szCs w:val="24"/>
          <w:lang w:val="pl-PL" w:eastAsia="hr-HR"/>
        </w:rPr>
        <w:tab/>
      </w:r>
    </w:p>
    <w:p w:rsidR="00ED37B7" w:rsidRPr="00ED37B7" w:rsidRDefault="00ED37B7" w:rsidP="00ED37B7">
      <w:pPr>
        <w:shd w:val="clear" w:color="auto" w:fill="FFFFFF"/>
        <w:tabs>
          <w:tab w:val="center" w:pos="4153"/>
          <w:tab w:val="right" w:pos="8306"/>
        </w:tabs>
        <w:spacing w:after="0" w:line="240" w:lineRule="auto"/>
        <w:ind w:left="720"/>
        <w:contextualSpacing/>
        <w:jc w:val="both"/>
        <w:rPr>
          <w:rFonts w:ascii="Times New Roman" w:eastAsia="Times New Roman" w:hAnsi="Times New Roman" w:cs="Times New Roman"/>
          <w:color w:val="000000"/>
          <w:sz w:val="24"/>
          <w:szCs w:val="24"/>
          <w:lang w:val="pl-PL" w:eastAsia="hr-HR"/>
        </w:rPr>
      </w:pPr>
    </w:p>
    <w:p w:rsidR="00ED37B7" w:rsidRPr="00ED37B7" w:rsidRDefault="00ED37B7" w:rsidP="00ED37B7">
      <w:pPr>
        <w:keepNext/>
        <w:keepLines/>
        <w:spacing w:before="200" w:after="0"/>
        <w:jc w:val="both"/>
        <w:outlineLvl w:val="2"/>
        <w:rPr>
          <w:rFonts w:ascii="Times New Roman" w:eastAsia="Times New Roman" w:hAnsi="Times New Roman" w:cs="Times New Roman"/>
          <w:b/>
          <w:bCs/>
          <w:color w:val="000000"/>
          <w:sz w:val="24"/>
          <w:szCs w:val="24"/>
          <w:lang w:val="pl-PL"/>
        </w:rPr>
      </w:pPr>
      <w:bookmarkStart w:id="2" w:name="_Toc461980122"/>
      <w:bookmarkStart w:id="3" w:name="_Toc462119801"/>
      <w:r w:rsidRPr="00ED37B7">
        <w:rPr>
          <w:rFonts w:ascii="Times New Roman" w:eastAsia="Times New Roman" w:hAnsi="Times New Roman" w:cs="Times New Roman"/>
          <w:b/>
          <w:bCs/>
          <w:color w:val="000000"/>
          <w:sz w:val="24"/>
          <w:szCs w:val="24"/>
          <w:lang w:val="pl-PL"/>
        </w:rPr>
        <w:t>3.1.1. Aktivnost 1001A100001  Rashodi za zaposlene</w:t>
      </w:r>
      <w:bookmarkEnd w:id="2"/>
      <w:bookmarkEnd w:id="3"/>
      <w:r w:rsidRPr="00ED37B7">
        <w:rPr>
          <w:rFonts w:ascii="Times New Roman" w:eastAsia="Times New Roman" w:hAnsi="Times New Roman" w:cs="Times New Roman"/>
          <w:b/>
          <w:bCs/>
          <w:color w:val="000000"/>
          <w:sz w:val="24"/>
          <w:szCs w:val="24"/>
          <w:lang w:val="pl-PL"/>
        </w:rPr>
        <w:tab/>
      </w:r>
    </w:p>
    <w:p w:rsidR="00ED37B7" w:rsidRPr="00ED37B7" w:rsidRDefault="00ED37B7" w:rsidP="00ED37B7">
      <w:pPr>
        <w:spacing w:after="0" w:line="240" w:lineRule="auto"/>
        <w:contextualSpacing/>
        <w:rPr>
          <w:rFonts w:ascii="Times New Roman" w:eastAsia="Times New Roman" w:hAnsi="Times New Roman" w:cs="Times New Roman"/>
          <w:color w:val="000000"/>
          <w:sz w:val="24"/>
          <w:szCs w:val="24"/>
          <w:lang w:val="pl-PL" w:eastAsia="hr-HR"/>
        </w:rPr>
      </w:pPr>
    </w:p>
    <w:p w:rsidR="00ED37B7" w:rsidRPr="00ED37B7" w:rsidRDefault="00ED37B7" w:rsidP="00ED37B7">
      <w:pPr>
        <w:spacing w:after="0" w:line="240" w:lineRule="auto"/>
        <w:contextualSpacing/>
        <w:jc w:val="both"/>
        <w:rPr>
          <w:rFonts w:ascii="Times New Roman" w:eastAsia="Times New Roman" w:hAnsi="Times New Roman" w:cs="Times New Roman"/>
          <w:color w:val="000000"/>
          <w:sz w:val="24"/>
          <w:szCs w:val="24"/>
          <w:lang w:val="pl-PL" w:eastAsia="hr-HR"/>
        </w:rPr>
      </w:pPr>
      <w:r w:rsidRPr="00ED37B7">
        <w:rPr>
          <w:rFonts w:ascii="Times New Roman" w:eastAsia="Times New Roman" w:hAnsi="Times New Roman" w:cs="Times New Roman"/>
          <w:color w:val="000000"/>
          <w:sz w:val="24"/>
          <w:szCs w:val="24"/>
          <w:lang w:val="pl-PL" w:eastAsia="hr-HR"/>
        </w:rPr>
        <w:tab/>
        <w:t>Aktivnost rashoda za zaposlene u razdoblju od 1. siječnja do 31. prosinca 2017. godine ostvarena je u iznosu od 820.418,59 kn od ukupno planiranih 841.737,00 kn, odnosno s 97,47 % plana. Rashodi za zaposlene uključuju plaće za redovan rad (bruto plaće) šestero službenika upravnog odjela u iznosu od 590.130,39 kn, doprinose na plaće za obvezno zdravstveno osiguranje i za obvezno osiguranje u slučaju nezaposlenosti u iznosu od 101.502,55 kn, ostale rashode za zaposlene upravnog odjela u iznosu od 19.330,31 te ostale rashode za zaposlene u iznosu od 109.455,34 kn za materijalna prava isplaćena službenicima i namještenicima upravnih odjela Grada temeljem važećeg Kolektivnog ugovora (regres za  godišnji odmor službenika i namještenika, jednokratna novčana pomoć za neprekidno bolovanje duže od 90 dana, jednokratna novčana pomoć u slučaju smrti supružnika, dar djeci do 15. godine starosti, božićnica).</w:t>
      </w:r>
    </w:p>
    <w:p w:rsidR="00ED37B7" w:rsidRPr="00ED37B7" w:rsidRDefault="00ED37B7" w:rsidP="00ED37B7">
      <w:pPr>
        <w:spacing w:after="0" w:line="240" w:lineRule="auto"/>
        <w:contextualSpacing/>
        <w:jc w:val="both"/>
        <w:rPr>
          <w:rFonts w:ascii="Times New Roman" w:eastAsia="Times New Roman" w:hAnsi="Times New Roman" w:cs="Times New Roman"/>
          <w:color w:val="000000"/>
          <w:sz w:val="24"/>
          <w:szCs w:val="24"/>
          <w:lang w:val="pl-PL" w:eastAsia="hr-HR"/>
        </w:rPr>
      </w:pPr>
    </w:p>
    <w:p w:rsidR="00ED37B7" w:rsidRPr="00ED37B7" w:rsidRDefault="00ED37B7" w:rsidP="00ED37B7">
      <w:pPr>
        <w:keepNext/>
        <w:keepLines/>
        <w:spacing w:before="200" w:after="0"/>
        <w:jc w:val="both"/>
        <w:outlineLvl w:val="2"/>
        <w:rPr>
          <w:rFonts w:ascii="Times New Roman" w:eastAsia="Times New Roman" w:hAnsi="Times New Roman" w:cs="Times New Roman"/>
          <w:b/>
          <w:bCs/>
          <w:color w:val="000000"/>
          <w:sz w:val="24"/>
          <w:szCs w:val="24"/>
          <w:lang w:val="pl-PL"/>
        </w:rPr>
      </w:pPr>
      <w:bookmarkStart w:id="4" w:name="_Toc461980123"/>
      <w:bookmarkStart w:id="5" w:name="_Toc462119802"/>
      <w:r w:rsidRPr="00ED37B7">
        <w:rPr>
          <w:rFonts w:ascii="Times New Roman" w:eastAsia="Times New Roman" w:hAnsi="Times New Roman" w:cs="Times New Roman"/>
          <w:b/>
          <w:bCs/>
          <w:color w:val="000000"/>
          <w:sz w:val="24"/>
          <w:szCs w:val="24"/>
          <w:lang w:val="pl-PL"/>
        </w:rPr>
        <w:t>3.1.2. Aktivnost 1001A100002 Materijalno - financijski rashodi</w:t>
      </w:r>
      <w:bookmarkEnd w:id="4"/>
      <w:bookmarkEnd w:id="5"/>
    </w:p>
    <w:p w:rsidR="00ED37B7" w:rsidRPr="00ED37B7" w:rsidRDefault="00ED37B7" w:rsidP="00ED37B7">
      <w:pPr>
        <w:shd w:val="clear" w:color="auto" w:fill="FFFFFF"/>
        <w:tabs>
          <w:tab w:val="center" w:pos="4153"/>
          <w:tab w:val="right" w:pos="8306"/>
        </w:tabs>
        <w:spacing w:after="0" w:line="240" w:lineRule="auto"/>
        <w:contextualSpacing/>
        <w:rPr>
          <w:rFonts w:ascii="Times New Roman" w:eastAsia="Times New Roman" w:hAnsi="Times New Roman" w:cs="Times New Roman"/>
          <w:color w:val="000000"/>
          <w:sz w:val="24"/>
          <w:szCs w:val="24"/>
          <w:lang w:val="pl-PL" w:eastAsia="hr-HR"/>
        </w:rPr>
      </w:pPr>
    </w:p>
    <w:p w:rsidR="00ED37B7" w:rsidRPr="00ED37B7" w:rsidRDefault="00ED37B7" w:rsidP="00ED37B7">
      <w:pPr>
        <w:spacing w:after="0" w:line="240" w:lineRule="auto"/>
        <w:ind w:firstLine="720"/>
        <w:contextualSpacing/>
        <w:jc w:val="both"/>
        <w:rPr>
          <w:rFonts w:ascii="Times New Roman" w:eastAsia="Times New Roman" w:hAnsi="Times New Roman" w:cs="Times New Roman"/>
          <w:color w:val="000000"/>
          <w:sz w:val="24"/>
          <w:szCs w:val="24"/>
          <w:lang w:val="pl-PL" w:eastAsia="hr-HR"/>
        </w:rPr>
      </w:pPr>
      <w:r w:rsidRPr="00ED37B7">
        <w:rPr>
          <w:rFonts w:ascii="Times New Roman" w:eastAsia="Times New Roman" w:hAnsi="Times New Roman" w:cs="Times New Roman"/>
          <w:color w:val="000000"/>
          <w:sz w:val="24"/>
          <w:szCs w:val="24"/>
          <w:lang w:val="pl-PL" w:eastAsia="hr-HR"/>
        </w:rPr>
        <w:t xml:space="preserve">Aktivnost materijalno - financijskih rashoda u razdoblju od 1. siječnja do 31. prosinca 2017. godine ostvarena je u iznosu od 438.223,58 kn od planiranih 462.521,00 kn, odnosno s 94,75 % plana. Navedena aktivnost uključuje sljedeće materijalne i financijske rashode: </w:t>
      </w:r>
    </w:p>
    <w:p w:rsidR="00ED37B7" w:rsidRPr="00ED37B7" w:rsidRDefault="00ED37B7" w:rsidP="00ED37B7">
      <w:pPr>
        <w:numPr>
          <w:ilvl w:val="0"/>
          <w:numId w:val="6"/>
        </w:numPr>
        <w:spacing w:after="0" w:line="240" w:lineRule="auto"/>
        <w:contextualSpacing/>
        <w:jc w:val="both"/>
        <w:rPr>
          <w:rFonts w:ascii="Times New Roman" w:eastAsia="Times New Roman" w:hAnsi="Times New Roman" w:cs="Times New Roman"/>
          <w:color w:val="000000"/>
          <w:sz w:val="24"/>
          <w:szCs w:val="24"/>
          <w:lang w:val="pl-PL" w:eastAsia="hr-HR"/>
        </w:rPr>
      </w:pPr>
      <w:r w:rsidRPr="00ED37B7">
        <w:rPr>
          <w:rFonts w:ascii="Times New Roman" w:eastAsia="Times New Roman" w:hAnsi="Times New Roman" w:cs="Times New Roman"/>
          <w:color w:val="000000"/>
          <w:sz w:val="24"/>
          <w:szCs w:val="24"/>
          <w:lang w:val="pl-PL" w:eastAsia="hr-HR"/>
        </w:rPr>
        <w:t xml:space="preserve">naknade troškova za službena putovanja u iznosu od 2.261,00 kn te stručno usavršavanje službenika upravnog odjela u iznosu od 11.423,33 kn, </w:t>
      </w:r>
    </w:p>
    <w:p w:rsidR="00ED37B7" w:rsidRPr="00ED37B7" w:rsidRDefault="00ED37B7" w:rsidP="00ED37B7">
      <w:pPr>
        <w:numPr>
          <w:ilvl w:val="0"/>
          <w:numId w:val="6"/>
        </w:numPr>
        <w:spacing w:after="0" w:line="240" w:lineRule="auto"/>
        <w:contextualSpacing/>
        <w:jc w:val="both"/>
        <w:rPr>
          <w:rFonts w:ascii="Times New Roman" w:eastAsia="Times New Roman" w:hAnsi="Times New Roman" w:cs="Times New Roman"/>
          <w:color w:val="000000"/>
          <w:sz w:val="24"/>
          <w:szCs w:val="24"/>
          <w:lang w:val="pl-PL" w:eastAsia="hr-HR"/>
        </w:rPr>
      </w:pPr>
      <w:r w:rsidRPr="00ED37B7">
        <w:rPr>
          <w:rFonts w:ascii="Times New Roman" w:eastAsia="Times New Roman" w:hAnsi="Times New Roman" w:cs="Times New Roman"/>
          <w:color w:val="000000"/>
          <w:sz w:val="24"/>
          <w:szCs w:val="24"/>
          <w:lang w:val="pl-PL" w:eastAsia="hr-HR"/>
        </w:rPr>
        <w:t xml:space="preserve">naknade za prijevoz na posao i s posla službenika i namještenika svih upravnih odjela Grada u iznosu od 129.967,50 kn, </w:t>
      </w:r>
    </w:p>
    <w:p w:rsidR="00ED37B7" w:rsidRPr="00ED37B7" w:rsidRDefault="00ED37B7" w:rsidP="00ED37B7">
      <w:pPr>
        <w:numPr>
          <w:ilvl w:val="0"/>
          <w:numId w:val="6"/>
        </w:numPr>
        <w:spacing w:after="0" w:line="240" w:lineRule="auto"/>
        <w:contextualSpacing/>
        <w:jc w:val="both"/>
        <w:rPr>
          <w:rFonts w:ascii="Times New Roman" w:eastAsia="Times New Roman" w:hAnsi="Times New Roman" w:cs="Times New Roman"/>
          <w:color w:val="000000"/>
          <w:sz w:val="24"/>
          <w:szCs w:val="24"/>
          <w:lang w:val="pl-PL" w:eastAsia="hr-HR"/>
        </w:rPr>
      </w:pPr>
      <w:r w:rsidRPr="00ED37B7">
        <w:rPr>
          <w:rFonts w:ascii="Times New Roman" w:eastAsia="Times New Roman" w:hAnsi="Times New Roman" w:cs="Times New Roman"/>
          <w:color w:val="000000"/>
          <w:sz w:val="24"/>
          <w:szCs w:val="24"/>
          <w:lang w:val="pl-PL" w:eastAsia="hr-HR"/>
        </w:rPr>
        <w:t>nabavu sitnog inventara u iznosu od 322,32 kn,</w:t>
      </w:r>
    </w:p>
    <w:p w:rsidR="00ED37B7" w:rsidRPr="00ED37B7" w:rsidRDefault="00ED37B7" w:rsidP="00ED37B7">
      <w:pPr>
        <w:numPr>
          <w:ilvl w:val="0"/>
          <w:numId w:val="6"/>
        </w:numPr>
        <w:spacing w:after="0" w:line="240" w:lineRule="auto"/>
        <w:contextualSpacing/>
        <w:jc w:val="both"/>
        <w:rPr>
          <w:rFonts w:ascii="Times New Roman" w:eastAsia="Times New Roman" w:hAnsi="Times New Roman" w:cs="Times New Roman"/>
          <w:color w:val="000000"/>
          <w:sz w:val="24"/>
          <w:szCs w:val="24"/>
          <w:lang w:val="pl-PL" w:eastAsia="hr-HR"/>
        </w:rPr>
      </w:pPr>
      <w:r w:rsidRPr="00ED37B7">
        <w:rPr>
          <w:rFonts w:ascii="Times New Roman" w:eastAsia="Times New Roman" w:hAnsi="Times New Roman" w:cs="Times New Roman"/>
          <w:color w:val="000000"/>
          <w:sz w:val="24"/>
          <w:szCs w:val="24"/>
          <w:lang w:val="pl-PL" w:eastAsia="hr-HR"/>
        </w:rPr>
        <w:t>godišnje pretplate na stručnu literaturu u iznosu od 7.356,00 kn,</w:t>
      </w:r>
    </w:p>
    <w:p w:rsidR="00ED37B7" w:rsidRPr="00ED37B7" w:rsidRDefault="00ED37B7" w:rsidP="00ED37B7">
      <w:pPr>
        <w:numPr>
          <w:ilvl w:val="0"/>
          <w:numId w:val="6"/>
        </w:numPr>
        <w:spacing w:after="0" w:line="240" w:lineRule="auto"/>
        <w:contextualSpacing/>
        <w:jc w:val="both"/>
        <w:rPr>
          <w:rFonts w:ascii="Times New Roman" w:eastAsia="Times New Roman" w:hAnsi="Times New Roman" w:cs="Times New Roman"/>
          <w:color w:val="000000"/>
          <w:sz w:val="24"/>
          <w:szCs w:val="24"/>
          <w:lang w:val="pl-PL" w:eastAsia="hr-HR"/>
        </w:rPr>
      </w:pPr>
      <w:r w:rsidRPr="00ED37B7">
        <w:rPr>
          <w:rFonts w:ascii="Times New Roman" w:eastAsia="Times New Roman" w:hAnsi="Times New Roman" w:cs="Times New Roman"/>
          <w:color w:val="000000"/>
          <w:sz w:val="24"/>
          <w:szCs w:val="24"/>
          <w:lang w:val="pl-PL" w:eastAsia="hr-HR"/>
        </w:rPr>
        <w:t xml:space="preserve">mjesečno održavanje računalne aplikacije i ostale računalne usluge u iznosu od 164.300,00 kn, </w:t>
      </w:r>
    </w:p>
    <w:p w:rsidR="00ED37B7" w:rsidRPr="00ED37B7" w:rsidRDefault="00ED37B7" w:rsidP="00ED37B7">
      <w:pPr>
        <w:numPr>
          <w:ilvl w:val="0"/>
          <w:numId w:val="6"/>
        </w:numPr>
        <w:spacing w:after="0" w:line="240" w:lineRule="auto"/>
        <w:contextualSpacing/>
        <w:jc w:val="both"/>
        <w:rPr>
          <w:rFonts w:ascii="Times New Roman" w:eastAsia="Times New Roman" w:hAnsi="Times New Roman" w:cs="Times New Roman"/>
          <w:color w:val="000000"/>
          <w:sz w:val="24"/>
          <w:szCs w:val="24"/>
          <w:lang w:val="pl-PL" w:eastAsia="hr-HR"/>
        </w:rPr>
      </w:pPr>
      <w:r w:rsidRPr="00ED37B7">
        <w:rPr>
          <w:rFonts w:ascii="Times New Roman" w:eastAsia="Times New Roman" w:hAnsi="Times New Roman" w:cs="Times New Roman"/>
          <w:color w:val="000000"/>
          <w:sz w:val="24"/>
          <w:szCs w:val="24"/>
          <w:lang w:val="pl-PL" w:eastAsia="hr-HR"/>
        </w:rPr>
        <w:t xml:space="preserve">članarinu Udruzi gradova RH u iznosu od 17.820,54 kn, </w:t>
      </w:r>
    </w:p>
    <w:p w:rsidR="00ED37B7" w:rsidRDefault="00ED37B7" w:rsidP="00ED37B7">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val="pl-PL" w:eastAsia="hr-HR"/>
        </w:rPr>
      </w:pPr>
      <w:r w:rsidRPr="0055282A">
        <w:rPr>
          <w:rFonts w:ascii="Times New Roman" w:eastAsia="Times New Roman" w:hAnsi="Times New Roman" w:cs="Times New Roman"/>
          <w:color w:val="000000" w:themeColor="text1"/>
          <w:sz w:val="24"/>
          <w:szCs w:val="24"/>
          <w:lang w:val="pl-PL" w:eastAsia="hr-HR"/>
        </w:rPr>
        <w:t xml:space="preserve">naknadu Poreznoj upravi, koja se uplaćuje u Državni proračun RH, u visini od 5% naplaćenih prihoda od gradskih poreza za poslove utvrđivanja, evidentiranja, nadzora, naplate i ovrhe radi naplate gradskih poreza, za razdoblje od prosinca 2016. do studenoga 2017. godine u iznosu od </w:t>
      </w:r>
      <w:r w:rsidR="0055282A" w:rsidRPr="0055282A">
        <w:rPr>
          <w:rFonts w:ascii="Times New Roman" w:eastAsia="Times New Roman" w:hAnsi="Times New Roman" w:cs="Times New Roman"/>
          <w:color w:val="000000" w:themeColor="text1"/>
          <w:sz w:val="24"/>
          <w:szCs w:val="24"/>
          <w:lang w:val="pl-PL" w:eastAsia="hr-HR"/>
        </w:rPr>
        <w:t>13.245,12</w:t>
      </w:r>
      <w:r w:rsidRPr="0055282A">
        <w:rPr>
          <w:rFonts w:ascii="Times New Roman" w:eastAsia="Times New Roman" w:hAnsi="Times New Roman" w:cs="Times New Roman"/>
          <w:color w:val="000000" w:themeColor="text1"/>
          <w:sz w:val="24"/>
          <w:szCs w:val="24"/>
          <w:lang w:val="pl-PL" w:eastAsia="hr-HR"/>
        </w:rPr>
        <w:t xml:space="preserve"> kn, </w:t>
      </w:r>
    </w:p>
    <w:p w:rsidR="00ED37B7" w:rsidRPr="00864335" w:rsidRDefault="00ED37B7" w:rsidP="0055282A">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val="pl-PL" w:eastAsia="hr-HR"/>
        </w:rPr>
      </w:pPr>
      <w:r w:rsidRPr="0055282A">
        <w:rPr>
          <w:rFonts w:ascii="Times New Roman" w:eastAsia="Times New Roman" w:hAnsi="Times New Roman" w:cs="Times New Roman"/>
          <w:color w:val="000000" w:themeColor="text1"/>
          <w:sz w:val="24"/>
          <w:szCs w:val="24"/>
          <w:lang w:val="pl-PL" w:eastAsia="hr-HR"/>
        </w:rPr>
        <w:t xml:space="preserve">troškove provizije </w:t>
      </w:r>
      <w:r w:rsidR="0055282A" w:rsidRPr="0055282A">
        <w:rPr>
          <w:rFonts w:ascii="Times New Roman" w:eastAsia="Times New Roman" w:hAnsi="Times New Roman" w:cs="Times New Roman"/>
          <w:color w:val="000000" w:themeColor="text1"/>
          <w:sz w:val="24"/>
          <w:szCs w:val="24"/>
          <w:lang w:val="pl-PL" w:eastAsia="hr-HR"/>
        </w:rPr>
        <w:t>za uplate od strane građana</w:t>
      </w:r>
      <w:r w:rsidRPr="0055282A">
        <w:rPr>
          <w:rFonts w:ascii="Times New Roman" w:eastAsia="Times New Roman" w:hAnsi="Times New Roman" w:cs="Times New Roman"/>
          <w:color w:val="000000" w:themeColor="text1"/>
          <w:sz w:val="24"/>
          <w:szCs w:val="24"/>
          <w:lang w:val="pl-PL" w:eastAsia="hr-HR"/>
        </w:rPr>
        <w:t xml:space="preserve"> u iznosu od </w:t>
      </w:r>
      <w:r w:rsidR="0055282A" w:rsidRPr="0055282A">
        <w:rPr>
          <w:rFonts w:ascii="Times New Roman" w:eastAsia="Times New Roman" w:hAnsi="Times New Roman" w:cs="Times New Roman"/>
          <w:color w:val="000000" w:themeColor="text1"/>
          <w:sz w:val="24"/>
          <w:szCs w:val="24"/>
          <w:lang w:val="pl-PL" w:eastAsia="hr-HR"/>
        </w:rPr>
        <w:t>36.500,</w:t>
      </w:r>
      <w:r w:rsidRPr="0055282A">
        <w:rPr>
          <w:rFonts w:ascii="Times New Roman" w:eastAsia="Times New Roman" w:hAnsi="Times New Roman" w:cs="Times New Roman"/>
          <w:color w:val="000000" w:themeColor="text1"/>
          <w:sz w:val="24"/>
          <w:szCs w:val="24"/>
          <w:lang w:val="pl-PL" w:eastAsia="hr-HR"/>
        </w:rPr>
        <w:t>00 kn</w:t>
      </w:r>
      <w:r w:rsidRPr="00864335">
        <w:rPr>
          <w:rFonts w:ascii="Times New Roman" w:eastAsia="Times New Roman" w:hAnsi="Times New Roman" w:cs="Times New Roman"/>
          <w:color w:val="000000" w:themeColor="text1"/>
          <w:sz w:val="24"/>
          <w:szCs w:val="24"/>
          <w:lang w:val="pl-PL" w:eastAsia="hr-HR"/>
        </w:rPr>
        <w:t xml:space="preserve">, </w:t>
      </w:r>
    </w:p>
    <w:p w:rsidR="00ED37B7" w:rsidRPr="0055282A" w:rsidRDefault="0055282A" w:rsidP="00ED37B7">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val="pl-PL" w:eastAsia="hr-HR"/>
        </w:rPr>
      </w:pPr>
      <w:r>
        <w:rPr>
          <w:rFonts w:ascii="Times New Roman" w:eastAsia="Times New Roman" w:hAnsi="Times New Roman" w:cs="Times New Roman"/>
          <w:color w:val="000000" w:themeColor="text1"/>
          <w:sz w:val="24"/>
          <w:szCs w:val="24"/>
          <w:lang w:val="pl-PL" w:eastAsia="hr-HR"/>
        </w:rPr>
        <w:t xml:space="preserve">elektroničke </w:t>
      </w:r>
      <w:r w:rsidR="00ED37B7" w:rsidRPr="0055282A">
        <w:rPr>
          <w:rFonts w:ascii="Times New Roman" w:eastAsia="Times New Roman" w:hAnsi="Times New Roman" w:cs="Times New Roman"/>
          <w:color w:val="000000" w:themeColor="text1"/>
          <w:sz w:val="24"/>
          <w:szCs w:val="24"/>
          <w:lang w:val="pl-PL" w:eastAsia="hr-HR"/>
        </w:rPr>
        <w:t xml:space="preserve">mjesečne izvještaje o vlastitim prihodima i primicima gradskog proračuna, uplati i rasporedu zajedničkih prihoda proračuna, izvještaj po vrstama poreza i prireza na dohodak, te dnevne izvode s pregledom uplata po određenim uplatnim računima zajedničkih prihoda državnog, županijskog i gradskog proračuna (uplate po osnovi zakupa i prodaje poljoprivrednog zemljišta u vlasništvu Republike </w:t>
      </w:r>
      <w:r w:rsidR="00ED37B7" w:rsidRPr="0055282A">
        <w:rPr>
          <w:rFonts w:ascii="Times New Roman" w:eastAsia="Times New Roman" w:hAnsi="Times New Roman" w:cs="Times New Roman"/>
          <w:color w:val="000000" w:themeColor="text1"/>
          <w:sz w:val="24"/>
          <w:szCs w:val="24"/>
          <w:lang w:val="pl-PL" w:eastAsia="hr-HR"/>
        </w:rPr>
        <w:lastRenderedPageBreak/>
        <w:t xml:space="preserve">Hrvatske, koncesije za korištenje poljoprivrednog zemljišta i naknade za zadržavanje nezakonito izgrađenih zgrada u prostoru) u iznosu od </w:t>
      </w:r>
      <w:r>
        <w:rPr>
          <w:rFonts w:ascii="Times New Roman" w:eastAsia="Times New Roman" w:hAnsi="Times New Roman" w:cs="Times New Roman"/>
          <w:color w:val="000000" w:themeColor="text1"/>
          <w:sz w:val="24"/>
          <w:szCs w:val="24"/>
          <w:lang w:val="pl-PL" w:eastAsia="hr-HR"/>
        </w:rPr>
        <w:t>1.975,43 kn,</w:t>
      </w:r>
    </w:p>
    <w:p w:rsidR="00ED37B7" w:rsidRPr="0055282A" w:rsidRDefault="00ED37B7" w:rsidP="00ED37B7">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val="pl-PL" w:eastAsia="hr-HR"/>
        </w:rPr>
      </w:pPr>
      <w:r w:rsidRPr="0055282A">
        <w:rPr>
          <w:rFonts w:ascii="Times New Roman" w:eastAsia="Times New Roman" w:hAnsi="Times New Roman" w:cs="Times New Roman"/>
          <w:color w:val="000000" w:themeColor="text1"/>
          <w:sz w:val="24"/>
          <w:szCs w:val="24"/>
          <w:lang w:val="pl-PL" w:eastAsia="hr-HR"/>
        </w:rPr>
        <w:t>ostale nespomenute rashode poslovanja u iznosu od 901,76 kn (obnova certifikata, ispravci knjiženja poslovnih događaja iz prethodnih godina na tere</w:t>
      </w:r>
      <w:r w:rsidR="0055282A">
        <w:rPr>
          <w:rFonts w:ascii="Times New Roman" w:eastAsia="Times New Roman" w:hAnsi="Times New Roman" w:cs="Times New Roman"/>
          <w:color w:val="000000" w:themeColor="text1"/>
          <w:sz w:val="24"/>
          <w:szCs w:val="24"/>
          <w:lang w:val="pl-PL" w:eastAsia="hr-HR"/>
        </w:rPr>
        <w:t>t rashoda tekuće godine i sl.) u iznosu od 3.000,00 kn</w:t>
      </w:r>
    </w:p>
    <w:p w:rsidR="00ED37B7" w:rsidRPr="0055282A" w:rsidRDefault="00ED37B7" w:rsidP="00ED37B7">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val="pl-PL" w:eastAsia="hr-HR"/>
        </w:rPr>
      </w:pPr>
      <w:r w:rsidRPr="0055282A">
        <w:rPr>
          <w:rFonts w:ascii="Times New Roman" w:eastAsia="Times New Roman" w:hAnsi="Times New Roman" w:cs="Times New Roman"/>
          <w:color w:val="000000" w:themeColor="text1"/>
          <w:sz w:val="24"/>
          <w:szCs w:val="24"/>
          <w:lang w:val="pl-PL" w:eastAsia="hr-HR"/>
        </w:rPr>
        <w:t>naknadu za bankarske usluge (održavanje računa, elektronički nalozi za plaćanje, elektronički izvadak u PDF i TXT formatu, naknada za inozemnu doznaku</w:t>
      </w:r>
      <w:r w:rsidR="0055282A">
        <w:rPr>
          <w:rFonts w:ascii="Times New Roman" w:eastAsia="Times New Roman" w:hAnsi="Times New Roman" w:cs="Times New Roman"/>
          <w:color w:val="000000" w:themeColor="text1"/>
          <w:sz w:val="24"/>
          <w:szCs w:val="24"/>
          <w:lang w:val="pl-PL" w:eastAsia="hr-HR"/>
        </w:rPr>
        <w:t>) u iznosu od 44.950,91 kn</w:t>
      </w:r>
    </w:p>
    <w:p w:rsidR="00ED37B7" w:rsidRPr="0055282A" w:rsidRDefault="00ED37B7" w:rsidP="00ED37B7">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val="pl-PL" w:eastAsia="hr-HR"/>
        </w:rPr>
      </w:pPr>
      <w:r w:rsidRPr="0055282A">
        <w:rPr>
          <w:rFonts w:ascii="Times New Roman" w:eastAsia="Times New Roman" w:hAnsi="Times New Roman" w:cs="Times New Roman"/>
          <w:color w:val="000000" w:themeColor="text1"/>
          <w:sz w:val="24"/>
          <w:szCs w:val="24"/>
          <w:lang w:val="pl-PL" w:eastAsia="hr-HR"/>
        </w:rPr>
        <w:t xml:space="preserve">zatezne kamate u iznosu od </w:t>
      </w:r>
      <w:r w:rsidR="0055282A" w:rsidRPr="0055282A">
        <w:rPr>
          <w:rFonts w:ascii="Times New Roman" w:eastAsia="Times New Roman" w:hAnsi="Times New Roman" w:cs="Times New Roman"/>
          <w:color w:val="000000" w:themeColor="text1"/>
          <w:sz w:val="24"/>
          <w:szCs w:val="24"/>
          <w:lang w:val="pl-PL" w:eastAsia="hr-HR"/>
        </w:rPr>
        <w:t>371,47</w:t>
      </w:r>
      <w:r w:rsidRPr="0055282A">
        <w:rPr>
          <w:rFonts w:ascii="Times New Roman" w:eastAsia="Times New Roman" w:hAnsi="Times New Roman" w:cs="Times New Roman"/>
          <w:color w:val="000000" w:themeColor="text1"/>
          <w:sz w:val="24"/>
          <w:szCs w:val="24"/>
          <w:lang w:val="pl-PL" w:eastAsia="hr-HR"/>
        </w:rPr>
        <w:t xml:space="preserve"> kn za nepravovremeno podmirenu obvezu za obračun i uplatu poreza na dodanu vrijednost, te</w:t>
      </w:r>
    </w:p>
    <w:p w:rsidR="00ED37B7" w:rsidRDefault="0055282A" w:rsidP="00ED37B7">
      <w:pPr>
        <w:numPr>
          <w:ilvl w:val="0"/>
          <w:numId w:val="6"/>
        </w:numPr>
        <w:spacing w:after="0" w:line="240" w:lineRule="auto"/>
        <w:contextualSpacing/>
        <w:jc w:val="both"/>
        <w:rPr>
          <w:rFonts w:ascii="Times New Roman" w:eastAsia="Times New Roman" w:hAnsi="Times New Roman" w:cs="Times New Roman"/>
          <w:color w:val="000000" w:themeColor="text1"/>
          <w:sz w:val="24"/>
          <w:szCs w:val="24"/>
          <w:lang w:val="pl-PL" w:eastAsia="hr-HR"/>
        </w:rPr>
      </w:pPr>
      <w:r w:rsidRPr="0055282A">
        <w:rPr>
          <w:rFonts w:ascii="Times New Roman" w:eastAsia="Times New Roman" w:hAnsi="Times New Roman" w:cs="Times New Roman"/>
          <w:color w:val="000000" w:themeColor="text1"/>
          <w:sz w:val="24"/>
          <w:szCs w:val="24"/>
          <w:lang w:val="pl-PL" w:eastAsia="hr-HR"/>
        </w:rPr>
        <w:t>nabavu</w:t>
      </w:r>
      <w:r w:rsidR="00ED37B7" w:rsidRPr="0055282A">
        <w:rPr>
          <w:rFonts w:ascii="Times New Roman" w:eastAsia="Times New Roman" w:hAnsi="Times New Roman" w:cs="Times New Roman"/>
          <w:color w:val="000000" w:themeColor="text1"/>
          <w:sz w:val="24"/>
          <w:szCs w:val="24"/>
          <w:lang w:val="pl-PL" w:eastAsia="hr-HR"/>
        </w:rPr>
        <w:t xml:space="preserve"> knjiga iz područja proračunskog računovodstva u iznosu od </w:t>
      </w:r>
      <w:r>
        <w:rPr>
          <w:rFonts w:ascii="Times New Roman" w:eastAsia="Times New Roman" w:hAnsi="Times New Roman" w:cs="Times New Roman"/>
          <w:color w:val="000000" w:themeColor="text1"/>
          <w:sz w:val="24"/>
          <w:szCs w:val="24"/>
          <w:lang w:val="pl-PL" w:eastAsia="hr-HR"/>
        </w:rPr>
        <w:t>980,00</w:t>
      </w:r>
      <w:r w:rsidR="00ED37B7" w:rsidRPr="0055282A">
        <w:rPr>
          <w:rFonts w:ascii="Times New Roman" w:eastAsia="Times New Roman" w:hAnsi="Times New Roman" w:cs="Times New Roman"/>
          <w:color w:val="000000" w:themeColor="text1"/>
          <w:sz w:val="24"/>
          <w:szCs w:val="24"/>
          <w:lang w:val="pl-PL" w:eastAsia="hr-HR"/>
        </w:rPr>
        <w:t xml:space="preserve"> kn.</w:t>
      </w:r>
    </w:p>
    <w:p w:rsidR="007F1BFC" w:rsidRPr="0055282A" w:rsidRDefault="007F1BFC" w:rsidP="007F1BFC">
      <w:pPr>
        <w:spacing w:after="0" w:line="240" w:lineRule="auto"/>
        <w:ind w:left="720"/>
        <w:contextualSpacing/>
        <w:jc w:val="both"/>
        <w:rPr>
          <w:rFonts w:ascii="Times New Roman" w:eastAsia="Times New Roman" w:hAnsi="Times New Roman" w:cs="Times New Roman"/>
          <w:color w:val="000000" w:themeColor="text1"/>
          <w:sz w:val="24"/>
          <w:szCs w:val="24"/>
          <w:lang w:val="pl-PL" w:eastAsia="hr-HR"/>
        </w:rPr>
      </w:pPr>
    </w:p>
    <w:p w:rsidR="00ED37B7" w:rsidRPr="007F1BFC" w:rsidRDefault="00ED37B7" w:rsidP="00ED37B7">
      <w:pPr>
        <w:keepNext/>
        <w:keepLines/>
        <w:spacing w:before="200" w:after="0"/>
        <w:jc w:val="both"/>
        <w:outlineLvl w:val="2"/>
        <w:rPr>
          <w:rFonts w:ascii="Times New Roman" w:eastAsia="Times New Roman" w:hAnsi="Times New Roman" w:cs="Times New Roman"/>
          <w:b/>
          <w:bCs/>
          <w:color w:val="000000" w:themeColor="text1"/>
          <w:sz w:val="24"/>
          <w:szCs w:val="24"/>
          <w:lang w:val="pl-PL"/>
        </w:rPr>
      </w:pPr>
      <w:bookmarkStart w:id="6" w:name="_Toc461980124"/>
      <w:bookmarkStart w:id="7" w:name="_Toc462119803"/>
      <w:r w:rsidRPr="007F1BFC">
        <w:rPr>
          <w:rFonts w:ascii="Times New Roman" w:eastAsia="Times New Roman" w:hAnsi="Times New Roman" w:cs="Times New Roman"/>
          <w:b/>
          <w:bCs/>
          <w:color w:val="000000" w:themeColor="text1"/>
          <w:sz w:val="24"/>
          <w:szCs w:val="24"/>
          <w:lang w:val="pl-PL"/>
        </w:rPr>
        <w:t>3.1.3. Tekući projekt 1001T10004 Otplata dugoročnih kredita</w:t>
      </w:r>
      <w:bookmarkEnd w:id="6"/>
      <w:bookmarkEnd w:id="7"/>
    </w:p>
    <w:p w:rsidR="00ED37B7" w:rsidRPr="007F1BFC" w:rsidRDefault="00ED37B7" w:rsidP="00ED37B7">
      <w:pPr>
        <w:shd w:val="clear" w:color="auto" w:fill="FFFFFF"/>
        <w:tabs>
          <w:tab w:val="center" w:pos="4153"/>
          <w:tab w:val="right" w:pos="8306"/>
        </w:tabs>
        <w:spacing w:after="0" w:line="240" w:lineRule="auto"/>
        <w:contextualSpacing/>
        <w:rPr>
          <w:rFonts w:ascii="Times New Roman" w:eastAsia="Times New Roman" w:hAnsi="Times New Roman" w:cs="Times New Roman"/>
          <w:color w:val="000000" w:themeColor="text1"/>
          <w:sz w:val="24"/>
          <w:szCs w:val="24"/>
          <w:lang w:val="pl-PL" w:eastAsia="hr-HR"/>
        </w:rPr>
      </w:pPr>
    </w:p>
    <w:p w:rsidR="00ED37B7" w:rsidRPr="007F1BFC" w:rsidRDefault="00ED37B7" w:rsidP="00ED37B7">
      <w:pPr>
        <w:spacing w:after="0" w:line="240" w:lineRule="auto"/>
        <w:contextualSpacing/>
        <w:jc w:val="both"/>
        <w:rPr>
          <w:rFonts w:ascii="Times New Roman" w:eastAsia="Times New Roman" w:hAnsi="Times New Roman" w:cs="Times New Roman"/>
          <w:color w:val="000000" w:themeColor="text1"/>
          <w:sz w:val="24"/>
          <w:szCs w:val="24"/>
          <w:lang w:val="pl-PL" w:eastAsia="hr-HR"/>
        </w:rPr>
      </w:pPr>
      <w:r w:rsidRPr="007F1BFC">
        <w:rPr>
          <w:rFonts w:ascii="Times New Roman" w:eastAsia="Times New Roman" w:hAnsi="Times New Roman" w:cs="Times New Roman"/>
          <w:color w:val="000000" w:themeColor="text1"/>
          <w:sz w:val="24"/>
          <w:szCs w:val="24"/>
          <w:lang w:val="pl-PL" w:eastAsia="hr-HR"/>
        </w:rPr>
        <w:tab/>
        <w:t>Tekući projekt otplate dugoročnih kredita</w:t>
      </w:r>
      <w:r w:rsidR="007F1BFC">
        <w:rPr>
          <w:rFonts w:ascii="Times New Roman" w:eastAsia="Times New Roman" w:hAnsi="Times New Roman" w:cs="Times New Roman"/>
          <w:color w:val="000000" w:themeColor="text1"/>
          <w:sz w:val="24"/>
          <w:szCs w:val="24"/>
          <w:lang w:val="pl-PL" w:eastAsia="hr-HR"/>
        </w:rPr>
        <w:t xml:space="preserve"> </w:t>
      </w:r>
      <w:r w:rsidR="007F1BFC" w:rsidRPr="007F1BFC">
        <w:rPr>
          <w:rFonts w:ascii="Times New Roman" w:eastAsia="Times New Roman" w:hAnsi="Times New Roman" w:cs="Times New Roman"/>
          <w:color w:val="000000" w:themeColor="text1"/>
          <w:sz w:val="24"/>
          <w:szCs w:val="24"/>
          <w:lang w:val="pl-PL" w:eastAsia="hr-HR"/>
        </w:rPr>
        <w:t>u razdoblju od 1. siječnja do 31</w:t>
      </w:r>
      <w:r w:rsidRPr="007F1BFC">
        <w:rPr>
          <w:rFonts w:ascii="Times New Roman" w:eastAsia="Times New Roman" w:hAnsi="Times New Roman" w:cs="Times New Roman"/>
          <w:color w:val="000000" w:themeColor="text1"/>
          <w:sz w:val="24"/>
          <w:szCs w:val="24"/>
          <w:lang w:val="pl-PL" w:eastAsia="hr-HR"/>
        </w:rPr>
        <w:t xml:space="preserve">. </w:t>
      </w:r>
      <w:r w:rsidR="007F1BFC" w:rsidRPr="007F1BFC">
        <w:rPr>
          <w:rFonts w:ascii="Times New Roman" w:eastAsia="Times New Roman" w:hAnsi="Times New Roman" w:cs="Times New Roman"/>
          <w:color w:val="000000" w:themeColor="text1"/>
          <w:sz w:val="24"/>
          <w:szCs w:val="24"/>
          <w:lang w:val="pl-PL" w:eastAsia="hr-HR"/>
        </w:rPr>
        <w:t>prosinca</w:t>
      </w:r>
      <w:r w:rsidRPr="007F1BFC">
        <w:rPr>
          <w:rFonts w:ascii="Times New Roman" w:eastAsia="Times New Roman" w:hAnsi="Times New Roman" w:cs="Times New Roman"/>
          <w:color w:val="000000" w:themeColor="text1"/>
          <w:sz w:val="24"/>
          <w:szCs w:val="24"/>
          <w:lang w:val="pl-PL" w:eastAsia="hr-HR"/>
        </w:rPr>
        <w:t xml:space="preserve"> 2017. godine ostvaren je u iznosu od </w:t>
      </w:r>
      <w:r w:rsidR="007F1BFC" w:rsidRPr="007F1BFC">
        <w:rPr>
          <w:rFonts w:ascii="Times New Roman" w:eastAsia="Times New Roman" w:hAnsi="Times New Roman" w:cs="Times New Roman"/>
          <w:color w:val="000000" w:themeColor="text1"/>
          <w:sz w:val="24"/>
          <w:szCs w:val="24"/>
          <w:lang w:val="pl-PL" w:eastAsia="hr-HR"/>
        </w:rPr>
        <w:t>1.339.010,61</w:t>
      </w:r>
      <w:r w:rsidRPr="007F1BFC">
        <w:rPr>
          <w:rFonts w:ascii="Times New Roman" w:eastAsia="Times New Roman" w:hAnsi="Times New Roman" w:cs="Times New Roman"/>
          <w:color w:val="000000" w:themeColor="text1"/>
          <w:sz w:val="24"/>
          <w:szCs w:val="24"/>
          <w:lang w:val="pl-PL" w:eastAsia="hr-HR"/>
        </w:rPr>
        <w:t xml:space="preserve"> kn od planiran</w:t>
      </w:r>
      <w:r w:rsidR="007F1BFC" w:rsidRPr="007F1BFC">
        <w:rPr>
          <w:rFonts w:ascii="Times New Roman" w:eastAsia="Times New Roman" w:hAnsi="Times New Roman" w:cs="Times New Roman"/>
          <w:color w:val="000000" w:themeColor="text1"/>
          <w:sz w:val="24"/>
          <w:szCs w:val="24"/>
          <w:lang w:val="pl-PL" w:eastAsia="hr-HR"/>
        </w:rPr>
        <w:t>ih 1.389.000,00 kn, odnosno s 96,40</w:t>
      </w:r>
      <w:r w:rsidRPr="007F1BFC">
        <w:rPr>
          <w:rFonts w:ascii="Times New Roman" w:eastAsia="Times New Roman" w:hAnsi="Times New Roman" w:cs="Times New Roman"/>
          <w:color w:val="000000" w:themeColor="text1"/>
          <w:sz w:val="24"/>
          <w:szCs w:val="24"/>
          <w:lang w:val="pl-PL" w:eastAsia="hr-HR"/>
        </w:rPr>
        <w:t xml:space="preserve">% plana. Čine ga rashodi za otplatu glavnice dugoročnog tuzemnog kredita s valutnom klauzulom u iznosu od </w:t>
      </w:r>
      <w:r w:rsidR="007F1BFC" w:rsidRPr="007F1BFC">
        <w:rPr>
          <w:rFonts w:ascii="Times New Roman" w:eastAsia="Times New Roman" w:hAnsi="Times New Roman" w:cs="Times New Roman"/>
          <w:color w:val="000000" w:themeColor="text1"/>
          <w:sz w:val="24"/>
          <w:szCs w:val="24"/>
          <w:lang w:val="pl-PL" w:eastAsia="hr-HR"/>
        </w:rPr>
        <w:t>1.072.159,12</w:t>
      </w:r>
      <w:r w:rsidRPr="007F1BFC">
        <w:rPr>
          <w:rFonts w:ascii="Times New Roman" w:eastAsia="Times New Roman" w:hAnsi="Times New Roman" w:cs="Times New Roman"/>
          <w:color w:val="000000" w:themeColor="text1"/>
          <w:sz w:val="24"/>
          <w:szCs w:val="24"/>
          <w:lang w:val="pl-PL" w:eastAsia="hr-HR"/>
        </w:rPr>
        <w:t xml:space="preserve"> kn, rashodi za kamate za primljeni dugoročni tuzemni kredit u iznosu od </w:t>
      </w:r>
      <w:r w:rsidR="007F1BFC" w:rsidRPr="007F1BFC">
        <w:rPr>
          <w:rFonts w:ascii="Times New Roman" w:eastAsia="Times New Roman" w:hAnsi="Times New Roman" w:cs="Times New Roman"/>
          <w:color w:val="000000" w:themeColor="text1"/>
          <w:sz w:val="24"/>
          <w:szCs w:val="24"/>
          <w:lang w:val="pl-PL" w:eastAsia="hr-HR"/>
        </w:rPr>
        <w:t>265.646,88</w:t>
      </w:r>
      <w:r w:rsidRPr="007F1BFC">
        <w:rPr>
          <w:rFonts w:ascii="Times New Roman" w:eastAsia="Times New Roman" w:hAnsi="Times New Roman" w:cs="Times New Roman"/>
          <w:color w:val="000000" w:themeColor="text1"/>
          <w:sz w:val="24"/>
          <w:szCs w:val="24"/>
          <w:lang w:val="pl-PL" w:eastAsia="hr-HR"/>
        </w:rPr>
        <w:t xml:space="preserve"> kn, te rashodi za negativne tečajne razlike u iznosu od </w:t>
      </w:r>
      <w:r w:rsidR="007F1BFC" w:rsidRPr="007F1BFC">
        <w:rPr>
          <w:rFonts w:ascii="Times New Roman" w:eastAsia="Times New Roman" w:hAnsi="Times New Roman" w:cs="Times New Roman"/>
          <w:color w:val="000000" w:themeColor="text1"/>
          <w:sz w:val="24"/>
          <w:szCs w:val="24"/>
          <w:lang w:val="pl-PL" w:eastAsia="hr-HR"/>
        </w:rPr>
        <w:t>1.204,61</w:t>
      </w:r>
      <w:r w:rsidRPr="007F1BFC">
        <w:rPr>
          <w:rFonts w:ascii="Times New Roman" w:eastAsia="Times New Roman" w:hAnsi="Times New Roman" w:cs="Times New Roman"/>
          <w:color w:val="000000" w:themeColor="text1"/>
          <w:sz w:val="24"/>
          <w:szCs w:val="24"/>
          <w:lang w:val="pl-PL" w:eastAsia="hr-HR"/>
        </w:rPr>
        <w:t xml:space="preserve"> kn.</w:t>
      </w:r>
    </w:p>
    <w:p w:rsidR="00ED37B7" w:rsidRPr="007F1BFC" w:rsidRDefault="00ED37B7" w:rsidP="00ED37B7">
      <w:pPr>
        <w:spacing w:after="0" w:line="240" w:lineRule="auto"/>
        <w:rPr>
          <w:rFonts w:ascii="Times New Roman" w:eastAsia="Times New Roman" w:hAnsi="Times New Roman" w:cs="Times New Roman"/>
          <w:b/>
          <w:color w:val="000000" w:themeColor="text1"/>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Default="00ED37B7" w:rsidP="00ED37B7">
      <w:pPr>
        <w:spacing w:after="0" w:line="240" w:lineRule="auto"/>
        <w:rPr>
          <w:rFonts w:ascii="Times New Roman" w:eastAsia="Times New Roman" w:hAnsi="Times New Roman" w:cs="Times New Roman"/>
          <w:b/>
          <w:sz w:val="24"/>
          <w:szCs w:val="24"/>
          <w:lang w:eastAsia="hr-HR"/>
        </w:rPr>
      </w:pPr>
    </w:p>
    <w:p w:rsidR="00F65ED4" w:rsidRPr="00ED37B7" w:rsidRDefault="00F65ED4"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spacing w:after="0" w:line="240" w:lineRule="auto"/>
        <w:rPr>
          <w:rFonts w:ascii="Times New Roman" w:eastAsia="Times New Roman" w:hAnsi="Times New Roman" w:cs="Times New Roman"/>
          <w:b/>
          <w:sz w:val="24"/>
          <w:szCs w:val="24"/>
          <w:lang w:eastAsia="hr-HR"/>
        </w:rPr>
      </w:pPr>
    </w:p>
    <w:p w:rsidR="00ED37B7" w:rsidRPr="00ED37B7" w:rsidRDefault="00ED37B7" w:rsidP="00ED37B7">
      <w:pPr>
        <w:numPr>
          <w:ilvl w:val="0"/>
          <w:numId w:val="3"/>
        </w:numPr>
        <w:spacing w:after="100" w:afterAutospacing="1" w:line="240" w:lineRule="auto"/>
        <w:jc w:val="both"/>
        <w:rPr>
          <w:rFonts w:ascii="Times New Roman" w:eastAsia="Times New Roman" w:hAnsi="Times New Roman" w:cs="Times New Roman"/>
          <w:b/>
          <w:color w:val="000000"/>
          <w:sz w:val="24"/>
          <w:szCs w:val="24"/>
          <w:lang w:eastAsia="hr-HR"/>
        </w:rPr>
      </w:pPr>
      <w:r w:rsidRPr="00ED37B7">
        <w:rPr>
          <w:rFonts w:ascii="Times New Roman" w:eastAsia="Times New Roman" w:hAnsi="Times New Roman" w:cs="Times New Roman"/>
          <w:b/>
          <w:color w:val="000000"/>
          <w:sz w:val="24"/>
          <w:szCs w:val="24"/>
          <w:lang w:eastAsia="hr-HR"/>
        </w:rPr>
        <w:lastRenderedPageBreak/>
        <w:t>Razdjel 004 UPRAVNI ODJEL ZA GOSPODARSTVO, POLJOPRIVREDU, KOMUNALNI SUSTAV I PROSTORNO UREĐENJE</w:t>
      </w:r>
    </w:p>
    <w:p w:rsidR="002E0603" w:rsidRPr="002E0603" w:rsidRDefault="002E0603" w:rsidP="002E060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2E0603">
        <w:rPr>
          <w:rFonts w:ascii="Times New Roman" w:eastAsia="Calibri" w:hAnsi="Times New Roman" w:cs="Times New Roman"/>
          <w:sz w:val="24"/>
          <w:szCs w:val="24"/>
        </w:rPr>
        <w:t>Proračunom Grada Novske za 2017. godinu, ukupna sredstva za ostvarenje programa Upravnog odjela za gospodarstvo, poljoprivredu, komunalni sustav i prostorno uređenje planirana su u iznosu od</w:t>
      </w:r>
      <w:r>
        <w:rPr>
          <w:rFonts w:ascii="Times New Roman" w:eastAsia="Calibri" w:hAnsi="Times New Roman" w:cs="Times New Roman"/>
          <w:sz w:val="24"/>
          <w:szCs w:val="24"/>
        </w:rPr>
        <w:t xml:space="preserve"> </w:t>
      </w:r>
      <w:r w:rsidRPr="002E0603">
        <w:rPr>
          <w:rFonts w:ascii="Times New Roman" w:eastAsia="Calibri" w:hAnsi="Times New Roman" w:cs="Times New Roman"/>
          <w:sz w:val="24"/>
          <w:szCs w:val="24"/>
        </w:rPr>
        <w:t>36.897.640,00 kn, a realizirana u</w:t>
      </w:r>
      <w:r>
        <w:rPr>
          <w:rFonts w:ascii="Times New Roman" w:eastAsia="Calibri" w:hAnsi="Times New Roman" w:cs="Times New Roman"/>
          <w:sz w:val="24"/>
          <w:szCs w:val="24"/>
        </w:rPr>
        <w:t xml:space="preserve"> iznosu od 24.677.937,61 kn (66,</w:t>
      </w:r>
      <w:r w:rsidRPr="002E0603">
        <w:rPr>
          <w:rFonts w:ascii="Times New Roman" w:eastAsia="Calibri" w:hAnsi="Times New Roman" w:cs="Times New Roman"/>
          <w:sz w:val="24"/>
          <w:szCs w:val="24"/>
        </w:rPr>
        <w:t>88% u odnosu na planirano). Sredstva se realiziraju kroz</w:t>
      </w:r>
      <w:r>
        <w:rPr>
          <w:rFonts w:ascii="Times New Roman" w:eastAsia="Calibri" w:hAnsi="Times New Roman" w:cs="Times New Roman"/>
          <w:sz w:val="24"/>
          <w:szCs w:val="24"/>
        </w:rPr>
        <w:t xml:space="preserve"> 11 </w:t>
      </w:r>
      <w:r w:rsidRPr="002E0603">
        <w:rPr>
          <w:rFonts w:ascii="Times New Roman" w:eastAsia="Calibri" w:hAnsi="Times New Roman" w:cs="Times New Roman"/>
          <w:sz w:val="24"/>
          <w:szCs w:val="24"/>
        </w:rPr>
        <w:t>različit</w:t>
      </w:r>
      <w:r>
        <w:rPr>
          <w:rFonts w:ascii="Times New Roman" w:eastAsia="Calibri" w:hAnsi="Times New Roman" w:cs="Times New Roman"/>
          <w:sz w:val="24"/>
          <w:szCs w:val="24"/>
        </w:rPr>
        <w:t>ih programa koji su obuhvaćeni f</w:t>
      </w:r>
      <w:r w:rsidR="00864335">
        <w:rPr>
          <w:rFonts w:ascii="Times New Roman" w:eastAsia="Calibri" w:hAnsi="Times New Roman" w:cs="Times New Roman"/>
          <w:sz w:val="24"/>
          <w:szCs w:val="24"/>
        </w:rPr>
        <w:t>inancijskim planom rashoda u</w:t>
      </w:r>
      <w:r w:rsidRPr="002E0603">
        <w:rPr>
          <w:rFonts w:ascii="Times New Roman" w:eastAsia="Calibri" w:hAnsi="Times New Roman" w:cs="Times New Roman"/>
          <w:sz w:val="24"/>
          <w:szCs w:val="24"/>
        </w:rPr>
        <w:t xml:space="preserve">pravnog odjela, a koje je provodilo 10 službenika. </w:t>
      </w:r>
    </w:p>
    <w:p w:rsidR="002E0603" w:rsidRPr="002E0603" w:rsidRDefault="002E0603" w:rsidP="002E0603">
      <w:pPr>
        <w:spacing w:after="0" w:line="240" w:lineRule="auto"/>
        <w:contextualSpacing/>
        <w:jc w:val="both"/>
        <w:rPr>
          <w:rFonts w:ascii="Times New Roman" w:eastAsia="Calibri" w:hAnsi="Times New Roman" w:cs="Times New Roman"/>
          <w:color w:val="FF0000"/>
          <w:sz w:val="24"/>
          <w:szCs w:val="24"/>
        </w:rPr>
      </w:pPr>
    </w:p>
    <w:p w:rsidR="002E0603" w:rsidRPr="002E0603" w:rsidRDefault="002E0603" w:rsidP="00102403">
      <w:pPr>
        <w:spacing w:after="0" w:line="240" w:lineRule="auto"/>
        <w:jc w:val="both"/>
        <w:rPr>
          <w:rFonts w:ascii="Times New Roman" w:eastAsia="Calibri" w:hAnsi="Times New Roman" w:cs="Times New Roman"/>
          <w:b/>
          <w:sz w:val="24"/>
          <w:szCs w:val="24"/>
        </w:rPr>
      </w:pPr>
      <w:r w:rsidRPr="002E0603">
        <w:rPr>
          <w:rFonts w:ascii="Times New Roman" w:eastAsia="Calibri" w:hAnsi="Times New Roman" w:cs="Times New Roman"/>
          <w:b/>
          <w:sz w:val="24"/>
          <w:szCs w:val="24"/>
        </w:rPr>
        <w:t xml:space="preserve">Prikaz </w:t>
      </w:r>
      <w:r w:rsidR="00102403">
        <w:rPr>
          <w:rFonts w:ascii="Times New Roman" w:eastAsia="Calibri" w:hAnsi="Times New Roman" w:cs="Times New Roman"/>
          <w:b/>
          <w:sz w:val="24"/>
          <w:szCs w:val="24"/>
        </w:rPr>
        <w:t xml:space="preserve">ostvarenja </w:t>
      </w:r>
      <w:r w:rsidRPr="002E0603">
        <w:rPr>
          <w:rFonts w:ascii="Times New Roman" w:eastAsia="Calibri" w:hAnsi="Times New Roman" w:cs="Times New Roman"/>
          <w:b/>
          <w:sz w:val="24"/>
          <w:szCs w:val="24"/>
        </w:rPr>
        <w:t>programa Upravnog odjela za gospodarstvo, poljoprivredu, komunalni sustav i prostorno uređenje</w:t>
      </w:r>
    </w:p>
    <w:tbl>
      <w:tblPr>
        <w:tblStyle w:val="Reetkatablice"/>
        <w:tblW w:w="9464" w:type="dxa"/>
        <w:tblLayout w:type="fixed"/>
        <w:tblLook w:val="04A0" w:firstRow="1" w:lastRow="0" w:firstColumn="1" w:lastColumn="0" w:noHBand="0" w:noVBand="1"/>
      </w:tblPr>
      <w:tblGrid>
        <w:gridCol w:w="675"/>
        <w:gridCol w:w="1418"/>
        <w:gridCol w:w="2410"/>
        <w:gridCol w:w="1701"/>
        <w:gridCol w:w="1701"/>
        <w:gridCol w:w="1559"/>
      </w:tblGrid>
      <w:tr w:rsidR="002E0603" w:rsidRPr="002E0603" w:rsidTr="002E0603">
        <w:trPr>
          <w:trHeight w:val="585"/>
        </w:trPr>
        <w:tc>
          <w:tcPr>
            <w:tcW w:w="675" w:type="dxa"/>
            <w:shd w:val="clear" w:color="auto" w:fill="D9D9D9" w:themeFill="background1" w:themeFillShade="D9"/>
            <w:vAlign w:val="center"/>
          </w:tcPr>
          <w:p w:rsidR="002E0603" w:rsidRPr="002E0603" w:rsidRDefault="002E0603" w:rsidP="002E0603">
            <w:pPr>
              <w:jc w:val="center"/>
              <w:rPr>
                <w:rFonts w:eastAsia="Calibri"/>
                <w:b/>
                <w:sz w:val="24"/>
                <w:szCs w:val="24"/>
                <w:lang w:eastAsia="en-US"/>
              </w:rPr>
            </w:pPr>
            <w:proofErr w:type="spellStart"/>
            <w:r>
              <w:rPr>
                <w:rFonts w:eastAsia="Calibri"/>
                <w:b/>
                <w:sz w:val="24"/>
                <w:szCs w:val="24"/>
                <w:lang w:eastAsia="en-US"/>
              </w:rPr>
              <w:t>Rb</w:t>
            </w:r>
            <w:proofErr w:type="spellEnd"/>
            <w:r w:rsidRPr="002E0603">
              <w:rPr>
                <w:rFonts w:eastAsia="Calibri"/>
                <w:b/>
                <w:sz w:val="24"/>
                <w:szCs w:val="24"/>
                <w:lang w:eastAsia="en-US"/>
              </w:rPr>
              <w:t>.</w:t>
            </w:r>
          </w:p>
        </w:tc>
        <w:tc>
          <w:tcPr>
            <w:tcW w:w="1418" w:type="dxa"/>
            <w:shd w:val="clear" w:color="auto" w:fill="D9D9D9" w:themeFill="background1" w:themeFillShade="D9"/>
            <w:vAlign w:val="center"/>
          </w:tcPr>
          <w:p w:rsidR="002E0603" w:rsidRPr="002E0603" w:rsidRDefault="002E0603" w:rsidP="002E0603">
            <w:pPr>
              <w:jc w:val="center"/>
              <w:rPr>
                <w:rFonts w:eastAsia="Calibri"/>
                <w:b/>
                <w:sz w:val="24"/>
                <w:szCs w:val="24"/>
                <w:lang w:eastAsia="en-US"/>
              </w:rPr>
            </w:pPr>
            <w:r w:rsidRPr="002E0603">
              <w:rPr>
                <w:rFonts w:eastAsia="Calibri"/>
                <w:b/>
                <w:sz w:val="24"/>
                <w:szCs w:val="24"/>
                <w:lang w:eastAsia="en-US"/>
              </w:rPr>
              <w:t>Brojčana oznaka programa u proračunu za 2017.</w:t>
            </w:r>
          </w:p>
        </w:tc>
        <w:tc>
          <w:tcPr>
            <w:tcW w:w="2410" w:type="dxa"/>
            <w:shd w:val="clear" w:color="auto" w:fill="D9D9D9" w:themeFill="background1" w:themeFillShade="D9"/>
            <w:vAlign w:val="center"/>
          </w:tcPr>
          <w:p w:rsidR="002E0603" w:rsidRPr="002E0603" w:rsidRDefault="002E0603" w:rsidP="002E0603">
            <w:pPr>
              <w:jc w:val="center"/>
              <w:rPr>
                <w:rFonts w:eastAsia="Calibri"/>
                <w:b/>
                <w:sz w:val="24"/>
                <w:szCs w:val="24"/>
                <w:lang w:eastAsia="en-US"/>
              </w:rPr>
            </w:pPr>
            <w:r w:rsidRPr="002E0603">
              <w:rPr>
                <w:rFonts w:eastAsia="Calibri"/>
                <w:b/>
                <w:sz w:val="24"/>
                <w:szCs w:val="24"/>
                <w:lang w:eastAsia="en-US"/>
              </w:rPr>
              <w:t>Naziv programa</w:t>
            </w:r>
          </w:p>
        </w:tc>
        <w:tc>
          <w:tcPr>
            <w:tcW w:w="1701" w:type="dxa"/>
            <w:shd w:val="clear" w:color="auto" w:fill="D9D9D9" w:themeFill="background1" w:themeFillShade="D9"/>
            <w:vAlign w:val="center"/>
          </w:tcPr>
          <w:p w:rsidR="002E0603" w:rsidRPr="002E0603" w:rsidRDefault="002E0603" w:rsidP="002E0603">
            <w:pPr>
              <w:jc w:val="center"/>
              <w:rPr>
                <w:rFonts w:eastAsia="Calibri"/>
                <w:b/>
                <w:sz w:val="24"/>
                <w:szCs w:val="24"/>
                <w:lang w:eastAsia="en-US"/>
              </w:rPr>
            </w:pPr>
            <w:r w:rsidRPr="002E0603">
              <w:rPr>
                <w:rFonts w:eastAsia="Calibri"/>
                <w:b/>
                <w:sz w:val="24"/>
                <w:szCs w:val="24"/>
                <w:lang w:eastAsia="en-US"/>
              </w:rPr>
              <w:t>Proračun za 2017.</w:t>
            </w:r>
          </w:p>
        </w:tc>
        <w:tc>
          <w:tcPr>
            <w:tcW w:w="1701" w:type="dxa"/>
            <w:shd w:val="clear" w:color="auto" w:fill="D9D9D9" w:themeFill="background1" w:themeFillShade="D9"/>
          </w:tcPr>
          <w:p w:rsidR="002E0603" w:rsidRDefault="002E0603" w:rsidP="002E0603">
            <w:pPr>
              <w:jc w:val="center"/>
              <w:rPr>
                <w:rFonts w:eastAsia="Calibri"/>
                <w:b/>
                <w:sz w:val="24"/>
                <w:szCs w:val="24"/>
                <w:lang w:eastAsia="en-US"/>
              </w:rPr>
            </w:pPr>
          </w:p>
          <w:p w:rsidR="002E0603" w:rsidRPr="002E0603" w:rsidRDefault="002E0603" w:rsidP="002E0603">
            <w:pPr>
              <w:jc w:val="center"/>
              <w:rPr>
                <w:rFonts w:eastAsia="Calibri"/>
                <w:b/>
                <w:sz w:val="24"/>
                <w:szCs w:val="24"/>
                <w:lang w:eastAsia="en-US"/>
              </w:rPr>
            </w:pPr>
            <w:r w:rsidRPr="002E0603">
              <w:rPr>
                <w:rFonts w:eastAsia="Calibri"/>
                <w:b/>
                <w:sz w:val="24"/>
                <w:szCs w:val="24"/>
                <w:lang w:eastAsia="en-US"/>
              </w:rPr>
              <w:t>Realizacija proračuna za 2017.</w:t>
            </w:r>
          </w:p>
        </w:tc>
        <w:tc>
          <w:tcPr>
            <w:tcW w:w="1559" w:type="dxa"/>
            <w:shd w:val="clear" w:color="auto" w:fill="D9D9D9" w:themeFill="background1" w:themeFillShade="D9"/>
          </w:tcPr>
          <w:p w:rsidR="002E0603" w:rsidRDefault="002E0603" w:rsidP="002E0603">
            <w:pPr>
              <w:jc w:val="center"/>
              <w:rPr>
                <w:rFonts w:eastAsia="Calibri"/>
                <w:b/>
                <w:sz w:val="24"/>
                <w:szCs w:val="24"/>
                <w:lang w:eastAsia="en-US"/>
              </w:rPr>
            </w:pPr>
          </w:p>
          <w:p w:rsidR="002E0603" w:rsidRPr="002E0603" w:rsidRDefault="002E0603" w:rsidP="002E0603">
            <w:pPr>
              <w:jc w:val="center"/>
              <w:rPr>
                <w:rFonts w:eastAsia="Calibri"/>
                <w:b/>
                <w:sz w:val="24"/>
                <w:szCs w:val="24"/>
                <w:lang w:eastAsia="en-US"/>
              </w:rPr>
            </w:pPr>
            <w:r w:rsidRPr="002E0603">
              <w:rPr>
                <w:rFonts w:eastAsia="Calibri"/>
                <w:b/>
                <w:sz w:val="24"/>
                <w:szCs w:val="24"/>
                <w:lang w:eastAsia="en-US"/>
              </w:rPr>
              <w:t>Indeks izvršenja</w:t>
            </w:r>
          </w:p>
          <w:p w:rsidR="002E0603" w:rsidRPr="002E0603" w:rsidRDefault="002E0603" w:rsidP="002E0603">
            <w:pPr>
              <w:jc w:val="center"/>
              <w:rPr>
                <w:rFonts w:eastAsia="Calibri"/>
                <w:b/>
                <w:sz w:val="24"/>
                <w:szCs w:val="24"/>
                <w:lang w:eastAsia="en-US"/>
              </w:rPr>
            </w:pPr>
            <w:r w:rsidRPr="002E0603">
              <w:rPr>
                <w:rFonts w:eastAsia="Calibri"/>
                <w:b/>
                <w:sz w:val="24"/>
                <w:szCs w:val="24"/>
                <w:lang w:eastAsia="en-US"/>
              </w:rPr>
              <w:t>%</w:t>
            </w:r>
          </w:p>
        </w:tc>
      </w:tr>
      <w:tr w:rsidR="002E0603" w:rsidRPr="002E0603" w:rsidTr="002E0603">
        <w:tc>
          <w:tcPr>
            <w:tcW w:w="675" w:type="dxa"/>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1</w:t>
            </w:r>
            <w:r>
              <w:rPr>
                <w:rFonts w:eastAsia="Calibri"/>
                <w:sz w:val="24"/>
                <w:szCs w:val="24"/>
                <w:lang w:eastAsia="en-US"/>
              </w:rPr>
              <w:t>.</w:t>
            </w:r>
          </w:p>
        </w:tc>
        <w:tc>
          <w:tcPr>
            <w:tcW w:w="1418" w:type="dxa"/>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1001</w:t>
            </w:r>
          </w:p>
        </w:tc>
        <w:tc>
          <w:tcPr>
            <w:tcW w:w="2410" w:type="dxa"/>
          </w:tcPr>
          <w:p w:rsidR="002E0603" w:rsidRPr="002E0603" w:rsidRDefault="002E0603" w:rsidP="002E0603">
            <w:pPr>
              <w:rPr>
                <w:rFonts w:eastAsia="Calibri"/>
                <w:color w:val="000000" w:themeColor="text1"/>
                <w:sz w:val="24"/>
                <w:szCs w:val="24"/>
                <w:lang w:eastAsia="en-US"/>
              </w:rPr>
            </w:pPr>
            <w:r w:rsidRPr="002E0603">
              <w:rPr>
                <w:rFonts w:eastAsia="Calibri"/>
                <w:color w:val="000000" w:themeColor="text1"/>
                <w:sz w:val="24"/>
                <w:szCs w:val="24"/>
                <w:lang w:eastAsia="en-US"/>
              </w:rPr>
              <w:t>Javna uprava i administracija</w:t>
            </w:r>
          </w:p>
        </w:tc>
        <w:tc>
          <w:tcPr>
            <w:tcW w:w="1701"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1.934.915,00</w:t>
            </w:r>
          </w:p>
        </w:tc>
        <w:tc>
          <w:tcPr>
            <w:tcW w:w="1701"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1.673.362,63</w:t>
            </w:r>
          </w:p>
        </w:tc>
        <w:tc>
          <w:tcPr>
            <w:tcW w:w="1559"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86,48</w:t>
            </w:r>
          </w:p>
        </w:tc>
      </w:tr>
      <w:tr w:rsidR="002E0603" w:rsidRPr="002E0603" w:rsidTr="002E0603">
        <w:trPr>
          <w:trHeight w:val="560"/>
        </w:trPr>
        <w:tc>
          <w:tcPr>
            <w:tcW w:w="675" w:type="dxa"/>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2</w:t>
            </w:r>
            <w:r>
              <w:rPr>
                <w:rFonts w:eastAsia="Calibri"/>
                <w:sz w:val="24"/>
                <w:szCs w:val="24"/>
                <w:lang w:eastAsia="en-US"/>
              </w:rPr>
              <w:t>.</w:t>
            </w:r>
          </w:p>
        </w:tc>
        <w:tc>
          <w:tcPr>
            <w:tcW w:w="1418" w:type="dxa"/>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1002</w:t>
            </w:r>
          </w:p>
        </w:tc>
        <w:tc>
          <w:tcPr>
            <w:tcW w:w="2410" w:type="dxa"/>
          </w:tcPr>
          <w:p w:rsidR="002E0603" w:rsidRPr="002E0603" w:rsidRDefault="002E0603" w:rsidP="002E0603">
            <w:pPr>
              <w:rPr>
                <w:rFonts w:eastAsia="Calibri"/>
                <w:color w:val="000000" w:themeColor="text1"/>
                <w:sz w:val="24"/>
                <w:szCs w:val="24"/>
                <w:lang w:eastAsia="en-US"/>
              </w:rPr>
            </w:pPr>
            <w:r w:rsidRPr="002E0603">
              <w:rPr>
                <w:rFonts w:eastAsia="Calibri"/>
                <w:color w:val="000000" w:themeColor="text1"/>
                <w:sz w:val="24"/>
                <w:szCs w:val="24"/>
                <w:lang w:eastAsia="en-US"/>
              </w:rPr>
              <w:t>Upravljanje imovinom</w:t>
            </w:r>
          </w:p>
        </w:tc>
        <w:tc>
          <w:tcPr>
            <w:tcW w:w="1701" w:type="dxa"/>
          </w:tcPr>
          <w:p w:rsidR="002E0603" w:rsidRPr="002E0603" w:rsidRDefault="002E0603" w:rsidP="002E0603">
            <w:pPr>
              <w:jc w:val="right"/>
              <w:rPr>
                <w:sz w:val="24"/>
                <w:szCs w:val="24"/>
              </w:rPr>
            </w:pPr>
            <w:r w:rsidRPr="002E0603">
              <w:rPr>
                <w:sz w:val="24"/>
                <w:szCs w:val="24"/>
              </w:rPr>
              <w:t>2.530.478,00</w:t>
            </w:r>
          </w:p>
        </w:tc>
        <w:tc>
          <w:tcPr>
            <w:tcW w:w="1701"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2.298.824,32</w:t>
            </w:r>
          </w:p>
        </w:tc>
        <w:tc>
          <w:tcPr>
            <w:tcW w:w="1559"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90,85</w:t>
            </w:r>
          </w:p>
        </w:tc>
      </w:tr>
      <w:tr w:rsidR="002E0603" w:rsidRPr="002E0603" w:rsidTr="002E0603">
        <w:tc>
          <w:tcPr>
            <w:tcW w:w="675" w:type="dxa"/>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3</w:t>
            </w:r>
            <w:r>
              <w:rPr>
                <w:rFonts w:eastAsia="Calibri"/>
                <w:sz w:val="24"/>
                <w:szCs w:val="24"/>
                <w:lang w:eastAsia="en-US"/>
              </w:rPr>
              <w:t>.</w:t>
            </w:r>
          </w:p>
        </w:tc>
        <w:tc>
          <w:tcPr>
            <w:tcW w:w="1418" w:type="dxa"/>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1003</w:t>
            </w:r>
          </w:p>
        </w:tc>
        <w:tc>
          <w:tcPr>
            <w:tcW w:w="2410" w:type="dxa"/>
          </w:tcPr>
          <w:p w:rsidR="002E0603" w:rsidRPr="002E0603" w:rsidRDefault="002E0603" w:rsidP="002E0603">
            <w:pPr>
              <w:rPr>
                <w:rFonts w:eastAsia="Calibri"/>
                <w:color w:val="000000" w:themeColor="text1"/>
                <w:sz w:val="24"/>
                <w:szCs w:val="24"/>
                <w:lang w:eastAsia="en-US"/>
              </w:rPr>
            </w:pPr>
            <w:r w:rsidRPr="002E0603">
              <w:rPr>
                <w:rFonts w:eastAsia="Calibri"/>
                <w:color w:val="000000" w:themeColor="text1"/>
                <w:sz w:val="24"/>
                <w:szCs w:val="24"/>
                <w:lang w:eastAsia="en-US"/>
              </w:rPr>
              <w:t>Projektiranje i građenje objekata u vlasništvu Grada</w:t>
            </w:r>
          </w:p>
        </w:tc>
        <w:tc>
          <w:tcPr>
            <w:tcW w:w="1701" w:type="dxa"/>
          </w:tcPr>
          <w:p w:rsidR="002E0603" w:rsidRPr="002E0603" w:rsidRDefault="002E0603" w:rsidP="002E0603">
            <w:pPr>
              <w:jc w:val="right"/>
              <w:rPr>
                <w:sz w:val="24"/>
                <w:szCs w:val="24"/>
              </w:rPr>
            </w:pPr>
            <w:r w:rsidRPr="002E0603">
              <w:rPr>
                <w:sz w:val="24"/>
                <w:szCs w:val="24"/>
              </w:rPr>
              <w:t>3.838.750,00</w:t>
            </w:r>
          </w:p>
        </w:tc>
        <w:tc>
          <w:tcPr>
            <w:tcW w:w="1701"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1.417.394,37</w:t>
            </w:r>
          </w:p>
        </w:tc>
        <w:tc>
          <w:tcPr>
            <w:tcW w:w="1559"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36,92</w:t>
            </w:r>
          </w:p>
        </w:tc>
      </w:tr>
      <w:tr w:rsidR="002E0603" w:rsidRPr="002E0603" w:rsidTr="002E0603">
        <w:tc>
          <w:tcPr>
            <w:tcW w:w="675" w:type="dxa"/>
          </w:tcPr>
          <w:p w:rsidR="002E0603" w:rsidRDefault="002E0603" w:rsidP="002E0603">
            <w:pPr>
              <w:jc w:val="center"/>
              <w:rPr>
                <w:rFonts w:eastAsia="Calibri"/>
                <w:sz w:val="24"/>
                <w:szCs w:val="24"/>
                <w:lang w:eastAsia="en-US"/>
              </w:rPr>
            </w:pPr>
          </w:p>
          <w:p w:rsidR="002E0603" w:rsidRPr="002E0603" w:rsidRDefault="002E0603" w:rsidP="002E0603">
            <w:pPr>
              <w:jc w:val="center"/>
              <w:rPr>
                <w:rFonts w:eastAsia="Calibri"/>
                <w:sz w:val="24"/>
                <w:szCs w:val="24"/>
                <w:lang w:eastAsia="en-US"/>
              </w:rPr>
            </w:pPr>
            <w:r w:rsidRPr="002E0603">
              <w:rPr>
                <w:rFonts w:eastAsia="Calibri"/>
                <w:sz w:val="24"/>
                <w:szCs w:val="24"/>
                <w:lang w:eastAsia="en-US"/>
              </w:rPr>
              <w:t>4</w:t>
            </w:r>
            <w:r>
              <w:rPr>
                <w:rFonts w:eastAsia="Calibri"/>
                <w:sz w:val="24"/>
                <w:szCs w:val="24"/>
                <w:lang w:eastAsia="en-US"/>
              </w:rPr>
              <w:t>.</w:t>
            </w:r>
          </w:p>
        </w:tc>
        <w:tc>
          <w:tcPr>
            <w:tcW w:w="1418" w:type="dxa"/>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1004</w:t>
            </w:r>
          </w:p>
        </w:tc>
        <w:tc>
          <w:tcPr>
            <w:tcW w:w="2410" w:type="dxa"/>
          </w:tcPr>
          <w:p w:rsidR="002E0603" w:rsidRPr="002E0603" w:rsidRDefault="002E0603" w:rsidP="002E0603">
            <w:pPr>
              <w:rPr>
                <w:rFonts w:eastAsia="Calibri"/>
                <w:color w:val="000000" w:themeColor="text1"/>
                <w:sz w:val="24"/>
                <w:szCs w:val="24"/>
                <w:lang w:eastAsia="en-US"/>
              </w:rPr>
            </w:pPr>
            <w:r w:rsidRPr="002E0603">
              <w:rPr>
                <w:rFonts w:eastAsia="Calibri"/>
                <w:color w:val="000000" w:themeColor="text1"/>
                <w:sz w:val="24"/>
                <w:szCs w:val="24"/>
                <w:lang w:eastAsia="en-US"/>
              </w:rPr>
              <w:t>Održavanje objekata i uređaja komunalne infrastrukture</w:t>
            </w:r>
          </w:p>
        </w:tc>
        <w:tc>
          <w:tcPr>
            <w:tcW w:w="1701" w:type="dxa"/>
          </w:tcPr>
          <w:p w:rsidR="002E0603" w:rsidRPr="002E0603" w:rsidRDefault="002E0603" w:rsidP="002E0603">
            <w:pPr>
              <w:jc w:val="right"/>
              <w:rPr>
                <w:sz w:val="24"/>
                <w:szCs w:val="24"/>
              </w:rPr>
            </w:pPr>
            <w:r w:rsidRPr="002E0603">
              <w:rPr>
                <w:sz w:val="24"/>
                <w:szCs w:val="24"/>
              </w:rPr>
              <w:t>3.499.000,00</w:t>
            </w:r>
          </w:p>
        </w:tc>
        <w:tc>
          <w:tcPr>
            <w:tcW w:w="1701"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3.375.496,73</w:t>
            </w:r>
          </w:p>
        </w:tc>
        <w:tc>
          <w:tcPr>
            <w:tcW w:w="1559"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96,47</w:t>
            </w:r>
          </w:p>
        </w:tc>
      </w:tr>
      <w:tr w:rsidR="002E0603" w:rsidRPr="002E0603" w:rsidTr="002E0603">
        <w:tc>
          <w:tcPr>
            <w:tcW w:w="675" w:type="dxa"/>
          </w:tcPr>
          <w:p w:rsidR="002E0603" w:rsidRDefault="002E0603" w:rsidP="002E0603">
            <w:pPr>
              <w:jc w:val="center"/>
              <w:rPr>
                <w:rFonts w:eastAsia="Calibri"/>
                <w:sz w:val="24"/>
                <w:szCs w:val="24"/>
                <w:lang w:eastAsia="en-US"/>
              </w:rPr>
            </w:pPr>
          </w:p>
          <w:p w:rsidR="002E0603" w:rsidRPr="002E0603" w:rsidRDefault="002E0603" w:rsidP="002E0603">
            <w:pPr>
              <w:jc w:val="center"/>
              <w:rPr>
                <w:rFonts w:eastAsia="Calibri"/>
                <w:sz w:val="24"/>
                <w:szCs w:val="24"/>
                <w:lang w:eastAsia="en-US"/>
              </w:rPr>
            </w:pPr>
            <w:r w:rsidRPr="002E0603">
              <w:rPr>
                <w:rFonts w:eastAsia="Calibri"/>
                <w:sz w:val="24"/>
                <w:szCs w:val="24"/>
                <w:lang w:eastAsia="en-US"/>
              </w:rPr>
              <w:t>5</w:t>
            </w:r>
            <w:r>
              <w:rPr>
                <w:rFonts w:eastAsia="Calibri"/>
                <w:sz w:val="24"/>
                <w:szCs w:val="24"/>
                <w:lang w:eastAsia="en-US"/>
              </w:rPr>
              <w:t>.</w:t>
            </w:r>
          </w:p>
        </w:tc>
        <w:tc>
          <w:tcPr>
            <w:tcW w:w="1418" w:type="dxa"/>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1005</w:t>
            </w:r>
          </w:p>
        </w:tc>
        <w:tc>
          <w:tcPr>
            <w:tcW w:w="2410" w:type="dxa"/>
          </w:tcPr>
          <w:p w:rsidR="002E0603" w:rsidRPr="002E0603" w:rsidRDefault="002E0603" w:rsidP="002E0603">
            <w:pPr>
              <w:rPr>
                <w:rFonts w:eastAsia="Calibri"/>
                <w:color w:val="000000" w:themeColor="text1"/>
                <w:sz w:val="24"/>
                <w:szCs w:val="24"/>
                <w:lang w:eastAsia="en-US"/>
              </w:rPr>
            </w:pPr>
            <w:r w:rsidRPr="002E0603">
              <w:rPr>
                <w:rFonts w:eastAsia="Calibri"/>
                <w:color w:val="000000" w:themeColor="text1"/>
                <w:sz w:val="24"/>
                <w:szCs w:val="24"/>
                <w:lang w:eastAsia="en-US"/>
              </w:rPr>
              <w:t>Projektiranje i građenje objekata i uređaja komunalne infrastrukture</w:t>
            </w:r>
          </w:p>
        </w:tc>
        <w:tc>
          <w:tcPr>
            <w:tcW w:w="1701" w:type="dxa"/>
          </w:tcPr>
          <w:p w:rsidR="002E0603" w:rsidRPr="002E0603" w:rsidRDefault="002E0603" w:rsidP="002E0603">
            <w:pPr>
              <w:jc w:val="right"/>
              <w:rPr>
                <w:sz w:val="24"/>
                <w:szCs w:val="24"/>
              </w:rPr>
            </w:pPr>
            <w:r w:rsidRPr="002E0603">
              <w:rPr>
                <w:sz w:val="24"/>
                <w:szCs w:val="24"/>
              </w:rPr>
              <w:t>11.564.047,00</w:t>
            </w:r>
          </w:p>
        </w:tc>
        <w:tc>
          <w:tcPr>
            <w:tcW w:w="1701"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3.747.930,37</w:t>
            </w:r>
          </w:p>
        </w:tc>
        <w:tc>
          <w:tcPr>
            <w:tcW w:w="1559"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32.41</w:t>
            </w:r>
          </w:p>
        </w:tc>
      </w:tr>
      <w:tr w:rsidR="002E0603" w:rsidRPr="002E0603" w:rsidTr="002E0603">
        <w:trPr>
          <w:trHeight w:val="462"/>
        </w:trPr>
        <w:tc>
          <w:tcPr>
            <w:tcW w:w="675" w:type="dxa"/>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6</w:t>
            </w:r>
            <w:r>
              <w:rPr>
                <w:rFonts w:eastAsia="Calibri"/>
                <w:sz w:val="24"/>
                <w:szCs w:val="24"/>
                <w:lang w:eastAsia="en-US"/>
              </w:rPr>
              <w:t>.</w:t>
            </w:r>
          </w:p>
        </w:tc>
        <w:tc>
          <w:tcPr>
            <w:tcW w:w="1418" w:type="dxa"/>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1006</w:t>
            </w:r>
          </w:p>
        </w:tc>
        <w:tc>
          <w:tcPr>
            <w:tcW w:w="2410" w:type="dxa"/>
          </w:tcPr>
          <w:p w:rsidR="002E0603" w:rsidRPr="002E0603" w:rsidRDefault="002E0603" w:rsidP="002E0603">
            <w:pPr>
              <w:rPr>
                <w:rFonts w:eastAsia="Calibri"/>
                <w:color w:val="000000" w:themeColor="text1"/>
                <w:sz w:val="24"/>
                <w:szCs w:val="24"/>
                <w:lang w:eastAsia="en-US"/>
              </w:rPr>
            </w:pPr>
            <w:r w:rsidRPr="002E0603">
              <w:rPr>
                <w:rFonts w:eastAsia="Calibri"/>
                <w:color w:val="000000" w:themeColor="text1"/>
                <w:sz w:val="24"/>
                <w:szCs w:val="24"/>
                <w:lang w:eastAsia="en-US"/>
              </w:rPr>
              <w:t>Zaštita okoliša</w:t>
            </w:r>
          </w:p>
        </w:tc>
        <w:tc>
          <w:tcPr>
            <w:tcW w:w="1701" w:type="dxa"/>
          </w:tcPr>
          <w:p w:rsidR="002E0603" w:rsidRPr="002E0603" w:rsidRDefault="002E0603" w:rsidP="002E0603">
            <w:pPr>
              <w:jc w:val="right"/>
              <w:rPr>
                <w:sz w:val="24"/>
                <w:szCs w:val="24"/>
              </w:rPr>
            </w:pPr>
            <w:r w:rsidRPr="002E0603">
              <w:rPr>
                <w:sz w:val="24"/>
                <w:szCs w:val="24"/>
              </w:rPr>
              <w:t>8.803.000,00</w:t>
            </w:r>
          </w:p>
        </w:tc>
        <w:tc>
          <w:tcPr>
            <w:tcW w:w="1701" w:type="dxa"/>
          </w:tcPr>
          <w:p w:rsidR="002E0603" w:rsidRPr="002E0603" w:rsidRDefault="00102403" w:rsidP="002E0603">
            <w:pPr>
              <w:jc w:val="right"/>
              <w:rPr>
                <w:rFonts w:eastAsia="Calibri"/>
                <w:sz w:val="24"/>
                <w:szCs w:val="24"/>
                <w:lang w:eastAsia="en-US"/>
              </w:rPr>
            </w:pPr>
            <w:r>
              <w:rPr>
                <w:rFonts w:eastAsia="Calibri"/>
                <w:sz w:val="24"/>
                <w:szCs w:val="24"/>
                <w:lang w:eastAsia="en-US"/>
              </w:rPr>
              <w:t>7.949.388,46</w:t>
            </w:r>
          </w:p>
        </w:tc>
        <w:tc>
          <w:tcPr>
            <w:tcW w:w="1559"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90,30</w:t>
            </w:r>
          </w:p>
        </w:tc>
      </w:tr>
      <w:tr w:rsidR="002E0603" w:rsidRPr="002E0603" w:rsidTr="002E0603">
        <w:trPr>
          <w:trHeight w:val="452"/>
        </w:trPr>
        <w:tc>
          <w:tcPr>
            <w:tcW w:w="675" w:type="dxa"/>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7</w:t>
            </w:r>
            <w:r>
              <w:rPr>
                <w:rFonts w:eastAsia="Calibri"/>
                <w:sz w:val="24"/>
                <w:szCs w:val="24"/>
                <w:lang w:eastAsia="en-US"/>
              </w:rPr>
              <w:t>.</w:t>
            </w:r>
          </w:p>
        </w:tc>
        <w:tc>
          <w:tcPr>
            <w:tcW w:w="1418" w:type="dxa"/>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1007</w:t>
            </w:r>
          </w:p>
        </w:tc>
        <w:tc>
          <w:tcPr>
            <w:tcW w:w="2410" w:type="dxa"/>
          </w:tcPr>
          <w:p w:rsidR="002E0603" w:rsidRPr="002E0603" w:rsidRDefault="002E0603" w:rsidP="002E0603">
            <w:pPr>
              <w:rPr>
                <w:rFonts w:eastAsia="Calibri"/>
                <w:color w:val="000000" w:themeColor="text1"/>
                <w:sz w:val="24"/>
                <w:szCs w:val="24"/>
                <w:lang w:eastAsia="en-US"/>
              </w:rPr>
            </w:pPr>
            <w:r w:rsidRPr="002E0603">
              <w:rPr>
                <w:rFonts w:eastAsia="Calibri"/>
                <w:color w:val="000000" w:themeColor="text1"/>
                <w:sz w:val="24"/>
                <w:szCs w:val="24"/>
                <w:lang w:eastAsia="en-US"/>
              </w:rPr>
              <w:t>Zdravstvo</w:t>
            </w:r>
          </w:p>
        </w:tc>
        <w:tc>
          <w:tcPr>
            <w:tcW w:w="1701" w:type="dxa"/>
          </w:tcPr>
          <w:p w:rsidR="002E0603" w:rsidRPr="002E0603" w:rsidRDefault="002E0603" w:rsidP="002E0603">
            <w:pPr>
              <w:jc w:val="right"/>
              <w:rPr>
                <w:sz w:val="24"/>
                <w:szCs w:val="24"/>
              </w:rPr>
            </w:pPr>
            <w:r w:rsidRPr="002E0603">
              <w:rPr>
                <w:sz w:val="24"/>
                <w:szCs w:val="24"/>
              </w:rPr>
              <w:t>266.700,00</w:t>
            </w:r>
          </w:p>
        </w:tc>
        <w:tc>
          <w:tcPr>
            <w:tcW w:w="1701"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265.795,00</w:t>
            </w:r>
          </w:p>
        </w:tc>
        <w:tc>
          <w:tcPr>
            <w:tcW w:w="1559"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99,66</w:t>
            </w:r>
          </w:p>
        </w:tc>
      </w:tr>
      <w:tr w:rsidR="002E0603" w:rsidRPr="002E0603" w:rsidTr="002E0603">
        <w:tc>
          <w:tcPr>
            <w:tcW w:w="675" w:type="dxa"/>
          </w:tcPr>
          <w:p w:rsidR="002E0603" w:rsidRDefault="002E0603" w:rsidP="002E0603">
            <w:pPr>
              <w:jc w:val="center"/>
              <w:rPr>
                <w:rFonts w:eastAsia="Calibri"/>
                <w:sz w:val="24"/>
                <w:szCs w:val="24"/>
                <w:lang w:eastAsia="en-US"/>
              </w:rPr>
            </w:pPr>
          </w:p>
          <w:p w:rsidR="002E0603" w:rsidRPr="002E0603" w:rsidRDefault="002E0603" w:rsidP="002E0603">
            <w:pPr>
              <w:jc w:val="center"/>
              <w:rPr>
                <w:rFonts w:eastAsia="Calibri"/>
                <w:sz w:val="24"/>
                <w:szCs w:val="24"/>
                <w:lang w:eastAsia="en-US"/>
              </w:rPr>
            </w:pPr>
            <w:r w:rsidRPr="002E0603">
              <w:rPr>
                <w:rFonts w:eastAsia="Calibri"/>
                <w:sz w:val="24"/>
                <w:szCs w:val="24"/>
                <w:lang w:eastAsia="en-US"/>
              </w:rPr>
              <w:t>8</w:t>
            </w:r>
            <w:r>
              <w:rPr>
                <w:rFonts w:eastAsia="Calibri"/>
                <w:sz w:val="24"/>
                <w:szCs w:val="24"/>
                <w:lang w:eastAsia="en-US"/>
              </w:rPr>
              <w:t>.</w:t>
            </w:r>
          </w:p>
        </w:tc>
        <w:tc>
          <w:tcPr>
            <w:tcW w:w="1418" w:type="dxa"/>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1008</w:t>
            </w:r>
          </w:p>
        </w:tc>
        <w:tc>
          <w:tcPr>
            <w:tcW w:w="2410" w:type="dxa"/>
          </w:tcPr>
          <w:p w:rsidR="002E0603" w:rsidRPr="002E0603" w:rsidRDefault="002E0603" w:rsidP="002E0603">
            <w:pPr>
              <w:rPr>
                <w:rFonts w:eastAsia="Calibri"/>
                <w:color w:val="000000" w:themeColor="text1"/>
                <w:sz w:val="24"/>
                <w:szCs w:val="24"/>
                <w:lang w:eastAsia="en-US"/>
              </w:rPr>
            </w:pPr>
            <w:r w:rsidRPr="002E0603">
              <w:rPr>
                <w:rFonts w:eastAsia="Calibri"/>
                <w:color w:val="000000" w:themeColor="text1"/>
                <w:sz w:val="24"/>
                <w:szCs w:val="24"/>
                <w:lang w:eastAsia="en-US"/>
              </w:rPr>
              <w:t>Organiziranje i provođenje zaštite i spašavanja</w:t>
            </w:r>
          </w:p>
        </w:tc>
        <w:tc>
          <w:tcPr>
            <w:tcW w:w="1701" w:type="dxa"/>
          </w:tcPr>
          <w:p w:rsidR="002E0603" w:rsidRPr="002E0603" w:rsidRDefault="002E0603" w:rsidP="002E0603">
            <w:pPr>
              <w:jc w:val="right"/>
              <w:rPr>
                <w:sz w:val="24"/>
                <w:szCs w:val="24"/>
              </w:rPr>
            </w:pPr>
            <w:r w:rsidRPr="002E0603">
              <w:rPr>
                <w:sz w:val="24"/>
                <w:szCs w:val="24"/>
              </w:rPr>
              <w:t>1.549.388,00</w:t>
            </w:r>
          </w:p>
        </w:tc>
        <w:tc>
          <w:tcPr>
            <w:tcW w:w="1701"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1.474.652,50</w:t>
            </w:r>
          </w:p>
        </w:tc>
        <w:tc>
          <w:tcPr>
            <w:tcW w:w="1559"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95,18</w:t>
            </w:r>
          </w:p>
        </w:tc>
      </w:tr>
      <w:tr w:rsidR="002E0603" w:rsidRPr="002E0603" w:rsidTr="002E0603">
        <w:tc>
          <w:tcPr>
            <w:tcW w:w="675" w:type="dxa"/>
          </w:tcPr>
          <w:p w:rsidR="002E0603" w:rsidRDefault="002E0603" w:rsidP="002E0603">
            <w:pPr>
              <w:jc w:val="center"/>
              <w:rPr>
                <w:rFonts w:eastAsia="Calibri"/>
                <w:sz w:val="24"/>
                <w:szCs w:val="24"/>
                <w:lang w:eastAsia="en-US"/>
              </w:rPr>
            </w:pPr>
          </w:p>
          <w:p w:rsidR="002E0603" w:rsidRPr="002E0603" w:rsidRDefault="002E0603" w:rsidP="002E0603">
            <w:pPr>
              <w:jc w:val="center"/>
              <w:rPr>
                <w:rFonts w:eastAsia="Calibri"/>
                <w:sz w:val="24"/>
                <w:szCs w:val="24"/>
                <w:lang w:eastAsia="en-US"/>
              </w:rPr>
            </w:pPr>
            <w:r w:rsidRPr="002E0603">
              <w:rPr>
                <w:rFonts w:eastAsia="Calibri"/>
                <w:sz w:val="24"/>
                <w:szCs w:val="24"/>
                <w:lang w:eastAsia="en-US"/>
              </w:rPr>
              <w:t>9</w:t>
            </w:r>
            <w:r>
              <w:rPr>
                <w:rFonts w:eastAsia="Calibri"/>
                <w:sz w:val="24"/>
                <w:szCs w:val="24"/>
                <w:lang w:eastAsia="en-US"/>
              </w:rPr>
              <w:t>.</w:t>
            </w:r>
          </w:p>
        </w:tc>
        <w:tc>
          <w:tcPr>
            <w:tcW w:w="1418" w:type="dxa"/>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1009</w:t>
            </w:r>
          </w:p>
        </w:tc>
        <w:tc>
          <w:tcPr>
            <w:tcW w:w="2410" w:type="dxa"/>
          </w:tcPr>
          <w:p w:rsidR="002E0603" w:rsidRPr="002E0603" w:rsidRDefault="002E0603" w:rsidP="002E0603">
            <w:pPr>
              <w:rPr>
                <w:rFonts w:eastAsia="Calibri"/>
                <w:color w:val="000000" w:themeColor="text1"/>
                <w:sz w:val="24"/>
                <w:szCs w:val="24"/>
                <w:lang w:eastAsia="en-US"/>
              </w:rPr>
            </w:pPr>
            <w:r w:rsidRPr="002E0603">
              <w:rPr>
                <w:rFonts w:eastAsia="Calibri"/>
                <w:color w:val="000000" w:themeColor="text1"/>
                <w:sz w:val="24"/>
                <w:szCs w:val="24"/>
                <w:lang w:eastAsia="en-US"/>
              </w:rPr>
              <w:t>Prostorno uređenje i unapređenje stanovanja</w:t>
            </w:r>
          </w:p>
        </w:tc>
        <w:tc>
          <w:tcPr>
            <w:tcW w:w="1701" w:type="dxa"/>
          </w:tcPr>
          <w:p w:rsidR="002E0603" w:rsidRPr="002E0603" w:rsidRDefault="002E0603" w:rsidP="002E0603">
            <w:pPr>
              <w:jc w:val="right"/>
              <w:rPr>
                <w:sz w:val="24"/>
                <w:szCs w:val="24"/>
              </w:rPr>
            </w:pPr>
            <w:r w:rsidRPr="002E0603">
              <w:rPr>
                <w:sz w:val="24"/>
                <w:szCs w:val="24"/>
              </w:rPr>
              <w:t>495.000,00</w:t>
            </w:r>
          </w:p>
        </w:tc>
        <w:tc>
          <w:tcPr>
            <w:tcW w:w="1701"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168.809,65</w:t>
            </w:r>
          </w:p>
        </w:tc>
        <w:tc>
          <w:tcPr>
            <w:tcW w:w="1559"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34,10</w:t>
            </w:r>
          </w:p>
        </w:tc>
      </w:tr>
      <w:tr w:rsidR="002E0603" w:rsidRPr="002E0603" w:rsidTr="002E0603">
        <w:trPr>
          <w:trHeight w:val="494"/>
        </w:trPr>
        <w:tc>
          <w:tcPr>
            <w:tcW w:w="675" w:type="dxa"/>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10</w:t>
            </w:r>
            <w:r>
              <w:rPr>
                <w:rFonts w:eastAsia="Calibri"/>
                <w:sz w:val="24"/>
                <w:szCs w:val="24"/>
                <w:lang w:eastAsia="en-US"/>
              </w:rPr>
              <w:t>.</w:t>
            </w:r>
          </w:p>
        </w:tc>
        <w:tc>
          <w:tcPr>
            <w:tcW w:w="1418" w:type="dxa"/>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1010</w:t>
            </w:r>
          </w:p>
        </w:tc>
        <w:tc>
          <w:tcPr>
            <w:tcW w:w="2410" w:type="dxa"/>
          </w:tcPr>
          <w:p w:rsidR="002E0603" w:rsidRPr="002E0603" w:rsidRDefault="002E0603" w:rsidP="002E0603">
            <w:pPr>
              <w:rPr>
                <w:rFonts w:eastAsia="Calibri"/>
                <w:color w:val="000000" w:themeColor="text1"/>
                <w:sz w:val="24"/>
                <w:szCs w:val="24"/>
                <w:lang w:eastAsia="en-US"/>
              </w:rPr>
            </w:pPr>
            <w:r w:rsidRPr="002E0603">
              <w:rPr>
                <w:rFonts w:eastAsia="Calibri"/>
                <w:color w:val="000000" w:themeColor="text1"/>
                <w:sz w:val="24"/>
                <w:szCs w:val="24"/>
                <w:lang w:eastAsia="en-US"/>
              </w:rPr>
              <w:t>Gospodarstvo</w:t>
            </w:r>
          </w:p>
        </w:tc>
        <w:tc>
          <w:tcPr>
            <w:tcW w:w="1701" w:type="dxa"/>
          </w:tcPr>
          <w:p w:rsidR="002E0603" w:rsidRPr="002E0603" w:rsidRDefault="002E0603" w:rsidP="002E0603">
            <w:pPr>
              <w:jc w:val="right"/>
              <w:rPr>
                <w:sz w:val="24"/>
                <w:szCs w:val="24"/>
              </w:rPr>
            </w:pPr>
            <w:r w:rsidRPr="002E0603">
              <w:rPr>
                <w:sz w:val="24"/>
                <w:szCs w:val="24"/>
              </w:rPr>
              <w:t>1.013.550,00</w:t>
            </w:r>
          </w:p>
        </w:tc>
        <w:tc>
          <w:tcPr>
            <w:tcW w:w="1701"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925.392,72</w:t>
            </w:r>
          </w:p>
        </w:tc>
        <w:tc>
          <w:tcPr>
            <w:tcW w:w="1559" w:type="dxa"/>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91,30</w:t>
            </w:r>
          </w:p>
        </w:tc>
      </w:tr>
      <w:tr w:rsidR="002E0603" w:rsidRPr="002E0603" w:rsidTr="002E0603">
        <w:tc>
          <w:tcPr>
            <w:tcW w:w="675" w:type="dxa"/>
            <w:tcBorders>
              <w:bottom w:val="single" w:sz="4" w:space="0" w:color="auto"/>
            </w:tcBorders>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11</w:t>
            </w:r>
            <w:r>
              <w:rPr>
                <w:rFonts w:eastAsia="Calibri"/>
                <w:sz w:val="24"/>
                <w:szCs w:val="24"/>
                <w:lang w:eastAsia="en-US"/>
              </w:rPr>
              <w:t>.</w:t>
            </w:r>
          </w:p>
        </w:tc>
        <w:tc>
          <w:tcPr>
            <w:tcW w:w="1418" w:type="dxa"/>
            <w:tcBorders>
              <w:bottom w:val="single" w:sz="4" w:space="0" w:color="auto"/>
            </w:tcBorders>
          </w:tcPr>
          <w:p w:rsidR="002E0603" w:rsidRPr="002E0603" w:rsidRDefault="002E0603" w:rsidP="002E0603">
            <w:pPr>
              <w:jc w:val="center"/>
              <w:rPr>
                <w:rFonts w:eastAsia="Calibri"/>
                <w:sz w:val="24"/>
                <w:szCs w:val="24"/>
                <w:lang w:eastAsia="en-US"/>
              </w:rPr>
            </w:pPr>
            <w:r w:rsidRPr="002E0603">
              <w:rPr>
                <w:rFonts w:eastAsia="Calibri"/>
                <w:sz w:val="24"/>
                <w:szCs w:val="24"/>
                <w:lang w:eastAsia="en-US"/>
              </w:rPr>
              <w:t>1019</w:t>
            </w:r>
          </w:p>
        </w:tc>
        <w:tc>
          <w:tcPr>
            <w:tcW w:w="2410" w:type="dxa"/>
            <w:tcBorders>
              <w:bottom w:val="single" w:sz="4" w:space="0" w:color="auto"/>
            </w:tcBorders>
          </w:tcPr>
          <w:p w:rsidR="002E0603" w:rsidRPr="002E0603" w:rsidRDefault="002E0603" w:rsidP="002E0603">
            <w:pPr>
              <w:rPr>
                <w:rFonts w:eastAsia="Calibri"/>
                <w:color w:val="000000" w:themeColor="text1"/>
                <w:sz w:val="24"/>
                <w:szCs w:val="24"/>
                <w:lang w:eastAsia="en-US"/>
              </w:rPr>
            </w:pPr>
            <w:r w:rsidRPr="002E0603">
              <w:rPr>
                <w:rFonts w:eastAsia="Calibri"/>
                <w:color w:val="000000" w:themeColor="text1"/>
                <w:sz w:val="24"/>
                <w:szCs w:val="24"/>
                <w:lang w:eastAsia="en-US"/>
              </w:rPr>
              <w:t>Poticanje razvoja turizma</w:t>
            </w:r>
          </w:p>
        </w:tc>
        <w:tc>
          <w:tcPr>
            <w:tcW w:w="1701" w:type="dxa"/>
            <w:tcBorders>
              <w:bottom w:val="single" w:sz="4" w:space="0" w:color="auto"/>
            </w:tcBorders>
          </w:tcPr>
          <w:p w:rsidR="002E0603" w:rsidRPr="002E0603" w:rsidRDefault="002E0603" w:rsidP="002E0603">
            <w:pPr>
              <w:jc w:val="right"/>
              <w:rPr>
                <w:sz w:val="24"/>
                <w:szCs w:val="24"/>
              </w:rPr>
            </w:pPr>
            <w:r w:rsidRPr="002E0603">
              <w:rPr>
                <w:sz w:val="24"/>
                <w:szCs w:val="24"/>
              </w:rPr>
              <w:t>1.402.812,00</w:t>
            </w:r>
          </w:p>
        </w:tc>
        <w:tc>
          <w:tcPr>
            <w:tcW w:w="1701" w:type="dxa"/>
            <w:tcBorders>
              <w:bottom w:val="single" w:sz="4" w:space="0" w:color="auto"/>
            </w:tcBorders>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1.380.890,86</w:t>
            </w:r>
          </w:p>
        </w:tc>
        <w:tc>
          <w:tcPr>
            <w:tcW w:w="1559" w:type="dxa"/>
            <w:tcBorders>
              <w:bottom w:val="single" w:sz="4" w:space="0" w:color="auto"/>
            </w:tcBorders>
          </w:tcPr>
          <w:p w:rsidR="002E0603" w:rsidRPr="002E0603" w:rsidRDefault="002E0603" w:rsidP="002E0603">
            <w:pPr>
              <w:jc w:val="right"/>
              <w:rPr>
                <w:rFonts w:eastAsia="Calibri"/>
                <w:sz w:val="24"/>
                <w:szCs w:val="24"/>
                <w:lang w:eastAsia="en-US"/>
              </w:rPr>
            </w:pPr>
            <w:r w:rsidRPr="002E0603">
              <w:rPr>
                <w:rFonts w:eastAsia="Calibri"/>
                <w:sz w:val="24"/>
                <w:szCs w:val="24"/>
                <w:lang w:eastAsia="en-US"/>
              </w:rPr>
              <w:t>98,44</w:t>
            </w:r>
          </w:p>
        </w:tc>
      </w:tr>
      <w:tr w:rsidR="002E0603" w:rsidRPr="002E0603" w:rsidTr="002E0603">
        <w:trPr>
          <w:trHeight w:val="492"/>
        </w:trPr>
        <w:tc>
          <w:tcPr>
            <w:tcW w:w="675" w:type="dxa"/>
            <w:shd w:val="clear" w:color="auto" w:fill="A6A6A6" w:themeFill="background1" w:themeFillShade="A6"/>
          </w:tcPr>
          <w:p w:rsidR="002E0603" w:rsidRPr="002E0603" w:rsidRDefault="002E0603" w:rsidP="002E0603">
            <w:pPr>
              <w:rPr>
                <w:rFonts w:eastAsia="Calibri"/>
                <w:b/>
                <w:color w:val="000000" w:themeColor="text1"/>
                <w:sz w:val="24"/>
                <w:szCs w:val="24"/>
                <w:lang w:eastAsia="en-US"/>
              </w:rPr>
            </w:pPr>
          </w:p>
        </w:tc>
        <w:tc>
          <w:tcPr>
            <w:tcW w:w="1418" w:type="dxa"/>
            <w:shd w:val="clear" w:color="auto" w:fill="A6A6A6" w:themeFill="background1" w:themeFillShade="A6"/>
          </w:tcPr>
          <w:p w:rsidR="002E0603" w:rsidRPr="002E0603" w:rsidRDefault="002E0603" w:rsidP="002E0603">
            <w:pPr>
              <w:rPr>
                <w:rFonts w:eastAsia="Calibri"/>
                <w:b/>
                <w:color w:val="000000" w:themeColor="text1"/>
                <w:sz w:val="24"/>
                <w:szCs w:val="24"/>
                <w:lang w:eastAsia="en-US"/>
              </w:rPr>
            </w:pPr>
          </w:p>
        </w:tc>
        <w:tc>
          <w:tcPr>
            <w:tcW w:w="2410" w:type="dxa"/>
            <w:shd w:val="clear" w:color="auto" w:fill="A6A6A6" w:themeFill="background1" w:themeFillShade="A6"/>
          </w:tcPr>
          <w:p w:rsidR="002E0603" w:rsidRPr="002E0603" w:rsidRDefault="002E0603" w:rsidP="002E0603">
            <w:pPr>
              <w:rPr>
                <w:rFonts w:eastAsia="Calibri"/>
                <w:b/>
                <w:color w:val="000000" w:themeColor="text1"/>
                <w:sz w:val="24"/>
                <w:szCs w:val="24"/>
                <w:lang w:eastAsia="en-US"/>
              </w:rPr>
            </w:pPr>
            <w:r w:rsidRPr="002E0603">
              <w:rPr>
                <w:rFonts w:eastAsia="Calibri"/>
                <w:b/>
                <w:color w:val="000000" w:themeColor="text1"/>
                <w:sz w:val="24"/>
                <w:szCs w:val="24"/>
                <w:lang w:eastAsia="en-US"/>
              </w:rPr>
              <w:t>Ukupno</w:t>
            </w:r>
          </w:p>
        </w:tc>
        <w:tc>
          <w:tcPr>
            <w:tcW w:w="1701" w:type="dxa"/>
            <w:shd w:val="clear" w:color="auto" w:fill="A6A6A6" w:themeFill="background1" w:themeFillShade="A6"/>
          </w:tcPr>
          <w:p w:rsidR="002E0603" w:rsidRPr="002E0603" w:rsidRDefault="002E0603" w:rsidP="002E0603">
            <w:pPr>
              <w:jc w:val="right"/>
              <w:rPr>
                <w:b/>
                <w:color w:val="000000" w:themeColor="text1"/>
                <w:sz w:val="24"/>
                <w:szCs w:val="24"/>
              </w:rPr>
            </w:pPr>
            <w:r w:rsidRPr="002E0603">
              <w:rPr>
                <w:b/>
                <w:color w:val="000000" w:themeColor="text1"/>
                <w:sz w:val="24"/>
                <w:szCs w:val="24"/>
              </w:rPr>
              <w:t>36.897.640,00</w:t>
            </w:r>
          </w:p>
        </w:tc>
        <w:tc>
          <w:tcPr>
            <w:tcW w:w="1701" w:type="dxa"/>
            <w:shd w:val="clear" w:color="auto" w:fill="A6A6A6" w:themeFill="background1" w:themeFillShade="A6"/>
          </w:tcPr>
          <w:p w:rsidR="002E0603" w:rsidRPr="002E0603" w:rsidRDefault="002E0603" w:rsidP="002E0603">
            <w:pPr>
              <w:jc w:val="right"/>
              <w:rPr>
                <w:rFonts w:eastAsia="Calibri"/>
                <w:b/>
                <w:color w:val="000000" w:themeColor="text1"/>
                <w:sz w:val="24"/>
                <w:szCs w:val="24"/>
                <w:lang w:eastAsia="en-US"/>
              </w:rPr>
            </w:pPr>
            <w:r w:rsidRPr="002E0603">
              <w:rPr>
                <w:rFonts w:eastAsia="Calibri"/>
                <w:b/>
                <w:color w:val="000000" w:themeColor="text1"/>
                <w:sz w:val="24"/>
                <w:szCs w:val="24"/>
                <w:lang w:eastAsia="en-US"/>
              </w:rPr>
              <w:t>24.677.937,61</w:t>
            </w:r>
          </w:p>
        </w:tc>
        <w:tc>
          <w:tcPr>
            <w:tcW w:w="1559" w:type="dxa"/>
            <w:shd w:val="clear" w:color="auto" w:fill="A6A6A6" w:themeFill="background1" w:themeFillShade="A6"/>
          </w:tcPr>
          <w:p w:rsidR="002E0603" w:rsidRPr="002E0603" w:rsidRDefault="002E0603" w:rsidP="002E0603">
            <w:pPr>
              <w:jc w:val="right"/>
              <w:rPr>
                <w:rFonts w:eastAsia="Calibri"/>
                <w:b/>
                <w:color w:val="000000" w:themeColor="text1"/>
                <w:sz w:val="24"/>
                <w:szCs w:val="24"/>
                <w:lang w:eastAsia="en-US"/>
              </w:rPr>
            </w:pPr>
            <w:r w:rsidRPr="002E0603">
              <w:rPr>
                <w:rFonts w:eastAsia="Calibri"/>
                <w:b/>
                <w:color w:val="000000" w:themeColor="text1"/>
                <w:sz w:val="24"/>
                <w:szCs w:val="24"/>
                <w:lang w:eastAsia="en-US"/>
              </w:rPr>
              <w:t>66,88</w:t>
            </w:r>
          </w:p>
        </w:tc>
      </w:tr>
    </w:tbl>
    <w:p w:rsidR="002E0603" w:rsidRPr="002E0603" w:rsidRDefault="002E0603" w:rsidP="002E0603">
      <w:pPr>
        <w:spacing w:after="0" w:line="240" w:lineRule="auto"/>
        <w:rPr>
          <w:rFonts w:ascii="Times New Roman" w:eastAsia="Calibri" w:hAnsi="Times New Roman" w:cs="Times New Roman"/>
          <w:sz w:val="24"/>
          <w:szCs w:val="24"/>
        </w:rPr>
      </w:pPr>
    </w:p>
    <w:p w:rsidR="002E0603" w:rsidRDefault="002E0603" w:rsidP="002E0603">
      <w:pPr>
        <w:spacing w:after="0" w:line="240" w:lineRule="auto"/>
        <w:rPr>
          <w:rFonts w:ascii="Times New Roman" w:eastAsia="Calibri" w:hAnsi="Times New Roman" w:cs="Times New Roman"/>
          <w:sz w:val="24"/>
          <w:szCs w:val="24"/>
        </w:rPr>
      </w:pPr>
    </w:p>
    <w:p w:rsidR="002E0603" w:rsidRDefault="002E0603" w:rsidP="002E0603">
      <w:pPr>
        <w:spacing w:after="0" w:line="240" w:lineRule="auto"/>
        <w:rPr>
          <w:rFonts w:ascii="Times New Roman" w:eastAsia="Calibri" w:hAnsi="Times New Roman" w:cs="Times New Roman"/>
          <w:b/>
          <w:sz w:val="24"/>
          <w:szCs w:val="24"/>
        </w:rPr>
      </w:pPr>
    </w:p>
    <w:p w:rsidR="002E1CBC" w:rsidRPr="002E0603" w:rsidRDefault="002E1CBC" w:rsidP="002E0603">
      <w:pPr>
        <w:spacing w:after="0" w:line="240" w:lineRule="auto"/>
        <w:rPr>
          <w:rFonts w:ascii="Times New Roman" w:eastAsia="Calibri" w:hAnsi="Times New Roman" w:cs="Times New Roman"/>
          <w:b/>
          <w:sz w:val="24"/>
          <w:szCs w:val="24"/>
        </w:rPr>
      </w:pP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r w:rsidRPr="002E0603">
        <w:rPr>
          <w:rFonts w:ascii="Times New Roman" w:eastAsia="Calibri" w:hAnsi="Times New Roman" w:cs="Times New Roman"/>
          <w:b/>
          <w:sz w:val="24"/>
          <w:szCs w:val="24"/>
        </w:rPr>
        <w:lastRenderedPageBreak/>
        <w:t xml:space="preserve">4.1. Program 1001 JAVNA UPRAVA I ADMINISTRACIJA </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4.1.1. Aktivnost 1001 A100001 Rashodi za zaposlene</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ind w:firstLine="708"/>
        <w:jc w:val="both"/>
        <w:rPr>
          <w:rFonts w:ascii="Times New Roman" w:hAnsi="Times New Roman" w:cs="Times New Roman"/>
          <w:sz w:val="24"/>
          <w:szCs w:val="24"/>
        </w:rPr>
      </w:pPr>
      <w:r w:rsidRPr="002E0603">
        <w:rPr>
          <w:rFonts w:ascii="Times New Roman" w:hAnsi="Times New Roman" w:cs="Times New Roman"/>
          <w:sz w:val="24"/>
          <w:szCs w:val="24"/>
        </w:rPr>
        <w:t>Sredstva za realizaciju ove aktivnosti planirana su iznosu 1.236.665</w:t>
      </w:r>
      <w:r>
        <w:rPr>
          <w:rFonts w:ascii="Times New Roman" w:hAnsi="Times New Roman" w:cs="Times New Roman"/>
          <w:sz w:val="24"/>
          <w:szCs w:val="24"/>
        </w:rPr>
        <w:t>,00 kn,</w:t>
      </w:r>
      <w:r w:rsidR="00102403">
        <w:rPr>
          <w:rFonts w:ascii="Times New Roman" w:hAnsi="Times New Roman" w:cs="Times New Roman"/>
          <w:sz w:val="24"/>
          <w:szCs w:val="24"/>
        </w:rPr>
        <w:t xml:space="preserve"> </w:t>
      </w:r>
      <w:r w:rsidRPr="002E0603">
        <w:rPr>
          <w:rFonts w:ascii="Times New Roman" w:hAnsi="Times New Roman" w:cs="Times New Roman"/>
          <w:sz w:val="24"/>
          <w:szCs w:val="24"/>
        </w:rPr>
        <w:t>a realizirana u iznosu 1.196.249,27 kn što je 96,73% od planiranog. Realizacija aktivnosti provedena je kroz plaće za redovan rad u iznosu od 1.006.926,40 kn, jubilarne nagrade u iznosu od 13.557,94 kn i doprinose na plaću u iznosu od 175.764,93 kn.</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4.1.2. Aktivnost 1001 A100002 Materijalno</w:t>
      </w:r>
      <w:r w:rsidR="007C53FB">
        <w:rPr>
          <w:rFonts w:ascii="Times New Roman" w:hAnsi="Times New Roman" w:cs="Times New Roman"/>
          <w:b/>
          <w:sz w:val="24"/>
          <w:szCs w:val="24"/>
        </w:rPr>
        <w:t>-</w:t>
      </w:r>
      <w:r w:rsidRPr="002E0603">
        <w:rPr>
          <w:rFonts w:ascii="Times New Roman" w:hAnsi="Times New Roman" w:cs="Times New Roman"/>
          <w:b/>
          <w:sz w:val="24"/>
          <w:szCs w:val="24"/>
        </w:rPr>
        <w:t>financijski rashodi</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hAnsi="Times New Roman" w:cs="Times New Roman"/>
          <w:sz w:val="24"/>
          <w:szCs w:val="24"/>
        </w:rPr>
        <w:tab/>
      </w:r>
      <w:r w:rsidRPr="002E0603">
        <w:rPr>
          <w:rFonts w:ascii="Times New Roman" w:eastAsia="Calibri" w:hAnsi="Times New Roman" w:cs="Times New Roman"/>
          <w:sz w:val="24"/>
          <w:szCs w:val="24"/>
        </w:rPr>
        <w:t>Sredstva za realizaciju ove aktivnosti planirana su iznosu 538.250,00 kn, a realizirana u iznosu 323.245,41 kn. Kroz ovu aktivnost su financirana službena putovanja, stručno usavršavanje zaposlenika, nabava sitnog inventara, publikacija, ugovori o djelu, troškovi objave na</w:t>
      </w:r>
      <w:r w:rsidR="007C53FB">
        <w:rPr>
          <w:rFonts w:ascii="Times New Roman" w:eastAsia="Calibri" w:hAnsi="Times New Roman" w:cs="Times New Roman"/>
          <w:sz w:val="24"/>
          <w:szCs w:val="24"/>
        </w:rPr>
        <w:t>tječaja, održavanje web stranice</w:t>
      </w:r>
      <w:r w:rsidRPr="002E0603">
        <w:rPr>
          <w:rFonts w:ascii="Times New Roman" w:eastAsia="Calibri" w:hAnsi="Times New Roman" w:cs="Times New Roman"/>
          <w:sz w:val="24"/>
          <w:szCs w:val="24"/>
        </w:rPr>
        <w:t xml:space="preserve"> grada, programska podrška, intelektualne usluge, ostali</w:t>
      </w:r>
      <w:r w:rsidR="007C53FB">
        <w:rPr>
          <w:rFonts w:ascii="Times New Roman" w:eastAsia="Calibri" w:hAnsi="Times New Roman" w:cs="Times New Roman"/>
          <w:sz w:val="24"/>
          <w:szCs w:val="24"/>
        </w:rPr>
        <w:t xml:space="preserve"> nespomenuti rashodi poslovanja. </w:t>
      </w:r>
      <w:r w:rsidRPr="002E0603">
        <w:rPr>
          <w:rFonts w:ascii="Times New Roman" w:eastAsia="Calibri" w:hAnsi="Times New Roman" w:cs="Times New Roman"/>
          <w:sz w:val="24"/>
          <w:szCs w:val="24"/>
        </w:rPr>
        <w:t xml:space="preserve">Od značajnijih rashoda </w:t>
      </w:r>
      <w:r w:rsidR="007C53FB">
        <w:rPr>
          <w:rFonts w:ascii="Times New Roman" w:eastAsia="Calibri" w:hAnsi="Times New Roman" w:cs="Times New Roman"/>
          <w:sz w:val="24"/>
          <w:szCs w:val="24"/>
        </w:rPr>
        <w:t>u ovoj aktivnosti može se istaknuti</w:t>
      </w:r>
      <w:r w:rsidRPr="002E0603">
        <w:rPr>
          <w:rFonts w:ascii="Times New Roman" w:eastAsia="Calibri" w:hAnsi="Times New Roman" w:cs="Times New Roman"/>
          <w:sz w:val="24"/>
          <w:szCs w:val="24"/>
        </w:rPr>
        <w:t xml:space="preserve"> </w:t>
      </w:r>
      <w:r w:rsidR="007C53FB">
        <w:rPr>
          <w:rFonts w:ascii="Times New Roman" w:eastAsia="Calibri" w:hAnsi="Times New Roman" w:cs="Times New Roman"/>
          <w:sz w:val="24"/>
          <w:szCs w:val="24"/>
        </w:rPr>
        <w:t>izrada</w:t>
      </w:r>
      <w:r w:rsidRPr="002E0603">
        <w:rPr>
          <w:rFonts w:ascii="Times New Roman" w:eastAsia="Calibri" w:hAnsi="Times New Roman" w:cs="Times New Roman"/>
          <w:sz w:val="24"/>
          <w:szCs w:val="24"/>
        </w:rPr>
        <w:t xml:space="preserve"> Strateškog razvojnog programa </w:t>
      </w:r>
      <w:r w:rsidR="007C53FB">
        <w:rPr>
          <w:rFonts w:ascii="Times New Roman" w:eastAsia="Calibri" w:hAnsi="Times New Roman" w:cs="Times New Roman"/>
          <w:sz w:val="24"/>
          <w:szCs w:val="24"/>
        </w:rPr>
        <w:t>u iznosu od 93.750,00 kn, održavanje</w:t>
      </w:r>
      <w:r w:rsidRPr="002E0603">
        <w:rPr>
          <w:rFonts w:ascii="Times New Roman" w:eastAsia="Calibri" w:hAnsi="Times New Roman" w:cs="Times New Roman"/>
          <w:sz w:val="24"/>
          <w:szCs w:val="24"/>
        </w:rPr>
        <w:t xml:space="preserve"> servera, mreže i računala u iznosu 70.035,00 kn, te članarina u Lokalnoj akcijskoj grupi u iznosu od 25.000,00 kn.</w:t>
      </w: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r w:rsidRPr="002E0603">
        <w:rPr>
          <w:rFonts w:ascii="Times New Roman" w:eastAsia="Calibri" w:hAnsi="Times New Roman" w:cs="Times New Roman"/>
          <w:b/>
          <w:sz w:val="24"/>
          <w:szCs w:val="24"/>
        </w:rPr>
        <w:t>4.1.3. Tekući projekt 1001 T100003 Nabava opreme</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b/>
          <w:sz w:val="24"/>
          <w:szCs w:val="24"/>
        </w:rPr>
        <w:tab/>
      </w:r>
      <w:r w:rsidRPr="002E0603">
        <w:rPr>
          <w:rFonts w:ascii="Times New Roman" w:eastAsia="Calibri" w:hAnsi="Times New Roman" w:cs="Times New Roman"/>
          <w:sz w:val="24"/>
          <w:szCs w:val="24"/>
        </w:rPr>
        <w:t>Sredstva za realizaciju ovog projekta planirana su u iznosu od 160.000,00 kn</w:t>
      </w:r>
      <w:r w:rsidR="007C53FB">
        <w:rPr>
          <w:rFonts w:ascii="Times New Roman" w:eastAsia="Calibri" w:hAnsi="Times New Roman" w:cs="Times New Roman"/>
          <w:sz w:val="24"/>
          <w:szCs w:val="24"/>
        </w:rPr>
        <w:t>,</w:t>
      </w:r>
      <w:r w:rsidRPr="002E0603">
        <w:rPr>
          <w:rFonts w:ascii="Times New Roman" w:eastAsia="Calibri" w:hAnsi="Times New Roman" w:cs="Times New Roman"/>
          <w:sz w:val="24"/>
          <w:szCs w:val="24"/>
        </w:rPr>
        <w:t xml:space="preserve"> a realizirana u iznosu od 153.867,95 kn.</w:t>
      </w:r>
    </w:p>
    <w:p w:rsidR="002E0603" w:rsidRDefault="002E0603" w:rsidP="007C53FB">
      <w:pPr>
        <w:shd w:val="clear" w:color="auto" w:fill="FFFFFF" w:themeFill="background1"/>
        <w:spacing w:after="0" w:line="240" w:lineRule="auto"/>
        <w:ind w:firstLine="708"/>
        <w:jc w:val="both"/>
        <w:rPr>
          <w:rFonts w:ascii="Times New Roman" w:eastAsia="Calibri" w:hAnsi="Times New Roman" w:cs="Times New Roman"/>
          <w:sz w:val="24"/>
          <w:szCs w:val="24"/>
        </w:rPr>
      </w:pPr>
      <w:r w:rsidRPr="002E0603">
        <w:rPr>
          <w:rFonts w:ascii="Times New Roman" w:eastAsia="Calibri" w:hAnsi="Times New Roman" w:cs="Times New Roman"/>
          <w:sz w:val="24"/>
          <w:szCs w:val="24"/>
        </w:rPr>
        <w:t>Kroz ovaj projekt je financirana zamjena dotrajalih računala i prateće opreme u iznosu od 100.053,30 kn (3 stolna računala, 3 prijenos</w:t>
      </w:r>
      <w:r w:rsidR="007C53FB">
        <w:rPr>
          <w:rFonts w:ascii="Times New Roman" w:eastAsia="Calibri" w:hAnsi="Times New Roman" w:cs="Times New Roman"/>
          <w:sz w:val="24"/>
          <w:szCs w:val="24"/>
        </w:rPr>
        <w:t xml:space="preserve">na računala s </w:t>
      </w:r>
      <w:proofErr w:type="spellStart"/>
      <w:r w:rsidR="007C53FB">
        <w:rPr>
          <w:rFonts w:ascii="Times New Roman" w:eastAsia="Calibri" w:hAnsi="Times New Roman" w:cs="Times New Roman"/>
          <w:sz w:val="24"/>
          <w:szCs w:val="24"/>
        </w:rPr>
        <w:t>predinstaliranim</w:t>
      </w:r>
      <w:proofErr w:type="spellEnd"/>
      <w:r w:rsidR="007C53FB">
        <w:rPr>
          <w:rFonts w:ascii="Times New Roman" w:eastAsia="Calibri" w:hAnsi="Times New Roman" w:cs="Times New Roman"/>
          <w:sz w:val="24"/>
          <w:szCs w:val="24"/>
        </w:rPr>
        <w:t xml:space="preserve"> W</w:t>
      </w:r>
      <w:r w:rsidRPr="002E0603">
        <w:rPr>
          <w:rFonts w:ascii="Times New Roman" w:eastAsia="Calibri" w:hAnsi="Times New Roman" w:cs="Times New Roman"/>
          <w:sz w:val="24"/>
          <w:szCs w:val="24"/>
        </w:rPr>
        <w:t xml:space="preserve">indowsima, 3 </w:t>
      </w:r>
      <w:proofErr w:type="spellStart"/>
      <w:r w:rsidRPr="002E0603">
        <w:rPr>
          <w:rFonts w:ascii="Times New Roman" w:eastAsia="Calibri" w:hAnsi="Times New Roman" w:cs="Times New Roman"/>
          <w:sz w:val="24"/>
          <w:szCs w:val="24"/>
        </w:rPr>
        <w:t>color</w:t>
      </w:r>
      <w:proofErr w:type="spellEnd"/>
      <w:r w:rsidRPr="002E0603">
        <w:rPr>
          <w:rFonts w:ascii="Times New Roman" w:eastAsia="Calibri" w:hAnsi="Times New Roman" w:cs="Times New Roman"/>
          <w:sz w:val="24"/>
          <w:szCs w:val="24"/>
        </w:rPr>
        <w:t xml:space="preserve"> pisača, 1</w:t>
      </w:r>
      <w:r w:rsidR="007C53FB">
        <w:rPr>
          <w:rFonts w:ascii="Times New Roman" w:eastAsia="Calibri" w:hAnsi="Times New Roman" w:cs="Times New Roman"/>
          <w:sz w:val="24"/>
          <w:szCs w:val="24"/>
        </w:rPr>
        <w:t xml:space="preserve"> multifunkcijski pisač, 2 </w:t>
      </w:r>
      <w:proofErr w:type="spellStart"/>
      <w:r w:rsidR="007C53FB">
        <w:rPr>
          <w:rFonts w:ascii="Times New Roman" w:eastAsia="Calibri" w:hAnsi="Times New Roman" w:cs="Times New Roman"/>
          <w:sz w:val="24"/>
          <w:szCs w:val="24"/>
        </w:rPr>
        <w:t>swich</w:t>
      </w:r>
      <w:r w:rsidRPr="002E0603">
        <w:rPr>
          <w:rFonts w:ascii="Times New Roman" w:eastAsia="Calibri" w:hAnsi="Times New Roman" w:cs="Times New Roman"/>
          <w:sz w:val="24"/>
          <w:szCs w:val="24"/>
        </w:rPr>
        <w:t>a</w:t>
      </w:r>
      <w:proofErr w:type="spellEnd"/>
      <w:r w:rsidRPr="002E0603">
        <w:rPr>
          <w:rFonts w:ascii="Times New Roman" w:eastAsia="Calibri" w:hAnsi="Times New Roman" w:cs="Times New Roman"/>
          <w:sz w:val="24"/>
          <w:szCs w:val="24"/>
        </w:rPr>
        <w:t xml:space="preserve"> za server, antivirusni program, tipkovnica, tvrdi</w:t>
      </w:r>
      <w:r w:rsidR="007C53FB">
        <w:rPr>
          <w:rFonts w:ascii="Times New Roman" w:eastAsia="Calibri" w:hAnsi="Times New Roman" w:cs="Times New Roman"/>
          <w:sz w:val="24"/>
          <w:szCs w:val="24"/>
        </w:rPr>
        <w:t xml:space="preserve"> disk i napajanje za računalo). Z</w:t>
      </w:r>
      <w:r w:rsidRPr="002E0603">
        <w:rPr>
          <w:rFonts w:ascii="Times New Roman" w:eastAsia="Calibri" w:hAnsi="Times New Roman" w:cs="Times New Roman"/>
          <w:sz w:val="24"/>
          <w:szCs w:val="24"/>
        </w:rPr>
        <w:t>a nabavu uređaja i opreme za ostale namjene (6 mobitela, električni bojler, fotokopirni uređaj, 16 koplja za zastavu s zastavo</w:t>
      </w:r>
      <w:r w:rsidR="007C53FB">
        <w:rPr>
          <w:rFonts w:ascii="Times New Roman" w:eastAsia="Calibri" w:hAnsi="Times New Roman" w:cs="Times New Roman"/>
          <w:sz w:val="24"/>
          <w:szCs w:val="24"/>
        </w:rPr>
        <w:t>m RH) utrošeno je 52.099,90 kn, dok je za uredske opreme</w:t>
      </w:r>
      <w:r w:rsidRPr="002E0603">
        <w:rPr>
          <w:rFonts w:ascii="Times New Roman" w:eastAsia="Calibri" w:hAnsi="Times New Roman" w:cs="Times New Roman"/>
          <w:sz w:val="24"/>
          <w:szCs w:val="24"/>
        </w:rPr>
        <w:t xml:space="preserve"> i namještaj</w:t>
      </w:r>
      <w:r w:rsidR="007C53FB">
        <w:rPr>
          <w:rFonts w:ascii="Times New Roman" w:eastAsia="Calibri" w:hAnsi="Times New Roman" w:cs="Times New Roman"/>
          <w:sz w:val="24"/>
          <w:szCs w:val="24"/>
        </w:rPr>
        <w:t>a</w:t>
      </w:r>
      <w:r w:rsidRPr="002E0603">
        <w:rPr>
          <w:rFonts w:ascii="Times New Roman" w:eastAsia="Calibri" w:hAnsi="Times New Roman" w:cs="Times New Roman"/>
          <w:sz w:val="24"/>
          <w:szCs w:val="24"/>
        </w:rPr>
        <w:t xml:space="preserve"> utrošeno je 1.714,00 kn</w:t>
      </w:r>
      <w:r w:rsidR="007C53FB">
        <w:rPr>
          <w:rFonts w:ascii="Times New Roman" w:eastAsia="Calibri" w:hAnsi="Times New Roman" w:cs="Times New Roman"/>
          <w:sz w:val="24"/>
          <w:szCs w:val="24"/>
        </w:rPr>
        <w:t>.</w:t>
      </w:r>
      <w:r w:rsidRPr="002E0603">
        <w:rPr>
          <w:rFonts w:ascii="Times New Roman" w:eastAsia="Calibri" w:hAnsi="Times New Roman" w:cs="Times New Roman"/>
          <w:sz w:val="24"/>
          <w:szCs w:val="24"/>
        </w:rPr>
        <w:t xml:space="preserve"> </w:t>
      </w:r>
    </w:p>
    <w:p w:rsidR="007C53FB" w:rsidRPr="002E0603" w:rsidRDefault="007C53FB" w:rsidP="007C53FB">
      <w:pPr>
        <w:shd w:val="clear" w:color="auto" w:fill="FFFFFF" w:themeFill="background1"/>
        <w:spacing w:after="0" w:line="240" w:lineRule="auto"/>
        <w:ind w:firstLine="708"/>
        <w:jc w:val="both"/>
        <w:rPr>
          <w:rFonts w:ascii="Times New Roman" w:eastAsia="Calibri" w:hAnsi="Times New Roman" w:cs="Times New Roman"/>
          <w:sz w:val="24"/>
          <w:szCs w:val="24"/>
        </w:rPr>
      </w:pP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r w:rsidRPr="002E0603">
        <w:rPr>
          <w:rFonts w:ascii="Times New Roman" w:eastAsia="Calibri" w:hAnsi="Times New Roman" w:cs="Times New Roman"/>
          <w:b/>
          <w:sz w:val="24"/>
          <w:szCs w:val="24"/>
        </w:rPr>
        <w:t>4.2. Program 1002 UPRAVLJANJE IMOVINOM</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r w:rsidRPr="002E0603">
        <w:rPr>
          <w:rFonts w:ascii="Times New Roman" w:eastAsia="Calibri" w:hAnsi="Times New Roman" w:cs="Times New Roman"/>
          <w:b/>
          <w:sz w:val="24"/>
          <w:szCs w:val="24"/>
        </w:rPr>
        <w:t>4.2.1. Aktivnost 1002 A100001 Režijski troškovi objekata</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b/>
          <w:sz w:val="24"/>
          <w:szCs w:val="24"/>
        </w:rPr>
        <w:t xml:space="preserve"> </w:t>
      </w:r>
      <w:r w:rsidRPr="002E0603">
        <w:rPr>
          <w:rFonts w:ascii="Times New Roman" w:eastAsia="Calibri" w:hAnsi="Times New Roman" w:cs="Times New Roman"/>
          <w:b/>
          <w:sz w:val="24"/>
          <w:szCs w:val="24"/>
        </w:rPr>
        <w:tab/>
      </w:r>
      <w:r w:rsidRPr="002E0603">
        <w:rPr>
          <w:rFonts w:ascii="Times New Roman" w:eastAsia="Calibri" w:hAnsi="Times New Roman" w:cs="Times New Roman"/>
          <w:sz w:val="24"/>
          <w:szCs w:val="24"/>
        </w:rPr>
        <w:t>Sredstva za financiranje ove aktivnosti planirana su u iznosu od 824.675,00 kn, a realizirana u iznosu od 725.554,67 kn.</w:t>
      </w: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sz w:val="24"/>
          <w:szCs w:val="24"/>
        </w:rPr>
        <w:tab/>
        <w:t>Kroz ovu aktivnost financirani su režijski troškovi objekata u vlasništvu grada (struja, plin) u iznosu od 542.034,42 kn, te komunalne usluge (voda, kanalizacija, odvoz komunalnog otpada) u iznosu od 183.520,25 kn.</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sz w:val="24"/>
          <w:szCs w:val="24"/>
        </w:rPr>
      </w:pP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r w:rsidRPr="002E0603">
        <w:rPr>
          <w:rFonts w:ascii="Times New Roman" w:eastAsia="Calibri" w:hAnsi="Times New Roman" w:cs="Times New Roman"/>
          <w:b/>
          <w:sz w:val="24"/>
          <w:szCs w:val="24"/>
        </w:rPr>
        <w:t>4.2.2. Kapitalni projekt 1002 K100001 Otkup zemljišta</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sz w:val="24"/>
          <w:szCs w:val="24"/>
        </w:rPr>
        <w:tab/>
        <w:t xml:space="preserve">Kroz ovaj projekt planirana su i utrošena sredstva u iznosu od 11.132,00 kn za otkup zemljišta za potrebe izgradnje kanalizacijske mreže u </w:t>
      </w:r>
      <w:proofErr w:type="spellStart"/>
      <w:r w:rsidRPr="002E0603">
        <w:rPr>
          <w:rFonts w:ascii="Times New Roman" w:eastAsia="Calibri" w:hAnsi="Times New Roman" w:cs="Times New Roman"/>
          <w:sz w:val="24"/>
          <w:szCs w:val="24"/>
        </w:rPr>
        <w:t>Bročicama</w:t>
      </w:r>
      <w:proofErr w:type="spellEnd"/>
      <w:r w:rsidRPr="002E0603">
        <w:rPr>
          <w:rFonts w:ascii="Times New Roman" w:eastAsia="Calibri" w:hAnsi="Times New Roman" w:cs="Times New Roman"/>
          <w:sz w:val="24"/>
          <w:szCs w:val="24"/>
        </w:rPr>
        <w:t>.</w:t>
      </w:r>
    </w:p>
    <w:p w:rsid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p>
    <w:p w:rsidR="007C53FB" w:rsidRDefault="007C53FB" w:rsidP="002E0603">
      <w:pPr>
        <w:shd w:val="clear" w:color="auto" w:fill="FFFFFF" w:themeFill="background1"/>
        <w:spacing w:after="0" w:line="240" w:lineRule="auto"/>
        <w:jc w:val="both"/>
        <w:rPr>
          <w:rFonts w:ascii="Times New Roman" w:eastAsia="Calibri" w:hAnsi="Times New Roman" w:cs="Times New Roman"/>
          <w:sz w:val="24"/>
          <w:szCs w:val="24"/>
        </w:rPr>
      </w:pPr>
    </w:p>
    <w:p w:rsidR="007C53FB" w:rsidRDefault="007C53FB" w:rsidP="002E0603">
      <w:pPr>
        <w:shd w:val="clear" w:color="auto" w:fill="FFFFFF" w:themeFill="background1"/>
        <w:spacing w:after="0" w:line="240" w:lineRule="auto"/>
        <w:jc w:val="both"/>
        <w:rPr>
          <w:rFonts w:ascii="Times New Roman" w:eastAsia="Calibri" w:hAnsi="Times New Roman" w:cs="Times New Roman"/>
          <w:sz w:val="24"/>
          <w:szCs w:val="24"/>
        </w:rPr>
      </w:pPr>
    </w:p>
    <w:p w:rsidR="00816B0D" w:rsidRDefault="00816B0D" w:rsidP="002E0603">
      <w:pPr>
        <w:shd w:val="clear" w:color="auto" w:fill="FFFFFF" w:themeFill="background1"/>
        <w:spacing w:after="0" w:line="240" w:lineRule="auto"/>
        <w:jc w:val="both"/>
        <w:rPr>
          <w:rFonts w:ascii="Times New Roman" w:eastAsia="Calibri" w:hAnsi="Times New Roman" w:cs="Times New Roman"/>
          <w:sz w:val="24"/>
          <w:szCs w:val="24"/>
        </w:rPr>
      </w:pP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r w:rsidRPr="002E0603">
        <w:rPr>
          <w:rFonts w:ascii="Times New Roman" w:eastAsia="Calibri" w:hAnsi="Times New Roman" w:cs="Times New Roman"/>
          <w:b/>
          <w:sz w:val="24"/>
          <w:szCs w:val="24"/>
        </w:rPr>
        <w:lastRenderedPageBreak/>
        <w:t>4.2.3. Kapitalni projekt 1002 K100002 Nabava opreme</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sz w:val="24"/>
          <w:szCs w:val="24"/>
        </w:rPr>
        <w:tab/>
        <w:t>Ovaj kapitalni projekt je planiran u iznosu od 314.018,00 kn i realiziran u iznosu od 311.196,54 kn. Kroz ovaj projekt financirana je nabava vatrogasnog vozila-godišnji anuitet u iznosu od 200.000,00 kn, zatim nabava skele koja će pos</w:t>
      </w:r>
      <w:r w:rsidR="007C53FB">
        <w:rPr>
          <w:rFonts w:ascii="Times New Roman" w:eastAsia="Calibri" w:hAnsi="Times New Roman" w:cs="Times New Roman"/>
          <w:sz w:val="24"/>
          <w:szCs w:val="24"/>
        </w:rPr>
        <w:t>lužiti kao zaštitna ograda oko h</w:t>
      </w:r>
      <w:r w:rsidRPr="002E0603">
        <w:rPr>
          <w:rFonts w:ascii="Times New Roman" w:eastAsia="Calibri" w:hAnsi="Times New Roman" w:cs="Times New Roman"/>
          <w:sz w:val="24"/>
          <w:szCs w:val="24"/>
        </w:rPr>
        <w:t xml:space="preserve">otela </w:t>
      </w:r>
      <w:proofErr w:type="spellStart"/>
      <w:r w:rsidRPr="007C53FB">
        <w:rPr>
          <w:rFonts w:ascii="Times New Roman" w:eastAsia="Calibri" w:hAnsi="Times New Roman" w:cs="Times New Roman"/>
          <w:i/>
          <w:sz w:val="24"/>
          <w:szCs w:val="24"/>
        </w:rPr>
        <w:t>Knopp</w:t>
      </w:r>
      <w:proofErr w:type="spellEnd"/>
      <w:r w:rsidRPr="002E0603">
        <w:rPr>
          <w:rFonts w:ascii="Times New Roman" w:eastAsia="Calibri" w:hAnsi="Times New Roman" w:cs="Times New Roman"/>
          <w:sz w:val="24"/>
          <w:szCs w:val="24"/>
        </w:rPr>
        <w:t xml:space="preserve"> </w:t>
      </w:r>
      <w:r w:rsidR="007C53FB">
        <w:rPr>
          <w:rFonts w:ascii="Times New Roman" w:eastAsia="Calibri" w:hAnsi="Times New Roman" w:cs="Times New Roman"/>
          <w:sz w:val="24"/>
          <w:szCs w:val="24"/>
        </w:rPr>
        <w:t>tijekom njegove rekonstrukcije u iznosu od 29.968,75 kn te</w:t>
      </w:r>
      <w:r w:rsidRPr="002E0603">
        <w:rPr>
          <w:rFonts w:ascii="Times New Roman" w:eastAsia="Calibri" w:hAnsi="Times New Roman" w:cs="Times New Roman"/>
          <w:sz w:val="24"/>
          <w:szCs w:val="24"/>
        </w:rPr>
        <w:t xml:space="preserve"> nabava jarbola za zastave</w:t>
      </w:r>
      <w:r w:rsidR="007C53FB">
        <w:rPr>
          <w:rFonts w:ascii="Times New Roman" w:eastAsia="Calibri" w:hAnsi="Times New Roman" w:cs="Times New Roman"/>
          <w:sz w:val="24"/>
          <w:szCs w:val="24"/>
        </w:rPr>
        <w:t xml:space="preserve"> ispred gradske vijećnice i na s</w:t>
      </w:r>
      <w:r w:rsidRPr="002E0603">
        <w:rPr>
          <w:rFonts w:ascii="Times New Roman" w:eastAsia="Calibri" w:hAnsi="Times New Roman" w:cs="Times New Roman"/>
          <w:sz w:val="24"/>
          <w:szCs w:val="24"/>
        </w:rPr>
        <w:t xml:space="preserve">pomen području </w:t>
      </w:r>
      <w:r w:rsidRPr="007C53FB">
        <w:rPr>
          <w:rFonts w:ascii="Times New Roman" w:eastAsia="Calibri" w:hAnsi="Times New Roman" w:cs="Times New Roman"/>
          <w:i/>
          <w:sz w:val="24"/>
          <w:szCs w:val="24"/>
        </w:rPr>
        <w:t>Trokut</w:t>
      </w:r>
      <w:r w:rsidRPr="002E0603">
        <w:rPr>
          <w:rFonts w:ascii="Times New Roman" w:eastAsia="Calibri" w:hAnsi="Times New Roman" w:cs="Times New Roman"/>
          <w:sz w:val="24"/>
          <w:szCs w:val="24"/>
        </w:rPr>
        <w:t xml:space="preserve"> u iznosu od 67.211,34 kn. Tu je još vrijedno spomenuti donaciju opreme Centru za razvoj poduzetništva u </w:t>
      </w:r>
      <w:r w:rsidR="002E1CBC">
        <w:rPr>
          <w:rFonts w:ascii="Times New Roman" w:eastAsia="Calibri" w:hAnsi="Times New Roman" w:cs="Times New Roman"/>
          <w:sz w:val="24"/>
          <w:szCs w:val="24"/>
        </w:rPr>
        <w:t xml:space="preserve">iznosu od 11.901,72 kn (tri </w:t>
      </w:r>
      <w:proofErr w:type="spellStart"/>
      <w:r w:rsidR="002E1CBC">
        <w:rPr>
          <w:rFonts w:ascii="Times New Roman" w:eastAsia="Calibri" w:hAnsi="Times New Roman" w:cs="Times New Roman"/>
          <w:sz w:val="24"/>
          <w:szCs w:val="24"/>
        </w:rPr>
        <w:t>lap</w:t>
      </w:r>
      <w:r w:rsidRPr="002E0603">
        <w:rPr>
          <w:rFonts w:ascii="Times New Roman" w:eastAsia="Calibri" w:hAnsi="Times New Roman" w:cs="Times New Roman"/>
          <w:sz w:val="24"/>
          <w:szCs w:val="24"/>
        </w:rPr>
        <w:t>topa</w:t>
      </w:r>
      <w:proofErr w:type="spellEnd"/>
      <w:r w:rsidRPr="002E0603">
        <w:rPr>
          <w:rFonts w:ascii="Times New Roman" w:eastAsia="Calibri" w:hAnsi="Times New Roman" w:cs="Times New Roman"/>
          <w:sz w:val="24"/>
          <w:szCs w:val="24"/>
        </w:rPr>
        <w:t>).</w:t>
      </w: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p>
    <w:p w:rsidR="002E0603" w:rsidRPr="002E0603" w:rsidRDefault="002E0603" w:rsidP="007C53FB">
      <w:pPr>
        <w:shd w:val="clear" w:color="auto" w:fill="FFFFFF" w:themeFill="background1"/>
        <w:spacing w:after="0" w:line="240" w:lineRule="auto"/>
        <w:jc w:val="both"/>
        <w:rPr>
          <w:rFonts w:ascii="Times New Roman" w:eastAsia="Calibri" w:hAnsi="Times New Roman" w:cs="Times New Roman"/>
          <w:b/>
          <w:sz w:val="24"/>
          <w:szCs w:val="24"/>
        </w:rPr>
      </w:pPr>
      <w:r w:rsidRPr="002E0603">
        <w:rPr>
          <w:rFonts w:ascii="Times New Roman" w:eastAsia="Calibri" w:hAnsi="Times New Roman" w:cs="Times New Roman"/>
          <w:b/>
          <w:sz w:val="24"/>
          <w:szCs w:val="24"/>
        </w:rPr>
        <w:t>4.2.4. Tekući projekt 1002 T100004 Energetsko certificiranje i energetska obnova objekata</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sz w:val="24"/>
          <w:szCs w:val="24"/>
        </w:rPr>
        <w:tab/>
        <w:t>Ovaj projekt je planiran u iznosu 175.000,00 kn</w:t>
      </w:r>
      <w:r w:rsidR="007C53FB">
        <w:rPr>
          <w:rFonts w:ascii="Times New Roman" w:eastAsia="Calibri" w:hAnsi="Times New Roman" w:cs="Times New Roman"/>
          <w:sz w:val="24"/>
          <w:szCs w:val="24"/>
        </w:rPr>
        <w:t>,</w:t>
      </w:r>
      <w:r w:rsidRPr="002E0603">
        <w:rPr>
          <w:rFonts w:ascii="Times New Roman" w:eastAsia="Calibri" w:hAnsi="Times New Roman" w:cs="Times New Roman"/>
          <w:sz w:val="24"/>
          <w:szCs w:val="24"/>
        </w:rPr>
        <w:t xml:space="preserve"> a realizi</w:t>
      </w:r>
      <w:r w:rsidR="007C53FB">
        <w:rPr>
          <w:rFonts w:ascii="Times New Roman" w:eastAsia="Calibri" w:hAnsi="Times New Roman" w:cs="Times New Roman"/>
          <w:sz w:val="24"/>
          <w:szCs w:val="24"/>
        </w:rPr>
        <w:t>ran u iznosu od 111.197,80 kn. Sredstva su utrošena na e</w:t>
      </w:r>
      <w:r w:rsidRPr="002E0603">
        <w:rPr>
          <w:rFonts w:ascii="Times New Roman" w:eastAsia="Calibri" w:hAnsi="Times New Roman" w:cs="Times New Roman"/>
          <w:sz w:val="24"/>
          <w:szCs w:val="24"/>
        </w:rPr>
        <w:t>nergetski pregled i izradu energetskog certifikata za zgradu gradske vijećnice u izn</w:t>
      </w:r>
      <w:r w:rsidR="007C53FB">
        <w:rPr>
          <w:rFonts w:ascii="Times New Roman" w:eastAsia="Calibri" w:hAnsi="Times New Roman" w:cs="Times New Roman"/>
          <w:sz w:val="24"/>
          <w:szCs w:val="24"/>
        </w:rPr>
        <w:t>osu od 17.500,00 kn, te izradu p</w:t>
      </w:r>
      <w:r w:rsidRPr="002E0603">
        <w:rPr>
          <w:rFonts w:ascii="Times New Roman" w:eastAsia="Calibri" w:hAnsi="Times New Roman" w:cs="Times New Roman"/>
          <w:sz w:val="24"/>
          <w:szCs w:val="24"/>
        </w:rPr>
        <w:t>rojekta energetske obnove zgrade gradske vijećnice u iznosu od 93.697,80 kn. Zgrada je prijavljena na natječaj Ministarstva graditeljstva i prostornog uređenja, te je dobivena odluka o financiranju. Trenutno provodimo postupak javne nabave za izbor izvođača radova.</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sz w:val="24"/>
          <w:szCs w:val="24"/>
        </w:rPr>
      </w:pP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r w:rsidRPr="002E0603">
        <w:rPr>
          <w:rFonts w:ascii="Times New Roman" w:eastAsia="Calibri" w:hAnsi="Times New Roman" w:cs="Times New Roman"/>
          <w:b/>
          <w:sz w:val="24"/>
          <w:szCs w:val="24"/>
        </w:rPr>
        <w:t>4.2.5. Tekući projekt 1002 T100005 Održavanje zgrade gradske vijećnice</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sz w:val="24"/>
          <w:szCs w:val="24"/>
        </w:rPr>
        <w:tab/>
        <w:t>Za provedbu ovog projekta planirano je 20.000,00 kn</w:t>
      </w:r>
      <w:r w:rsidR="007C53FB">
        <w:rPr>
          <w:rFonts w:ascii="Times New Roman" w:eastAsia="Calibri" w:hAnsi="Times New Roman" w:cs="Times New Roman"/>
          <w:sz w:val="24"/>
          <w:szCs w:val="24"/>
        </w:rPr>
        <w:t>,</w:t>
      </w:r>
      <w:r w:rsidRPr="002E0603">
        <w:rPr>
          <w:rFonts w:ascii="Times New Roman" w:eastAsia="Calibri" w:hAnsi="Times New Roman" w:cs="Times New Roman"/>
          <w:sz w:val="24"/>
          <w:szCs w:val="24"/>
        </w:rPr>
        <w:t xml:space="preserve"> a utrošeno 10.838,06 kn. Za sitne popravke na zgradi (zamjena žarulja, popravak slavina, vodokotlića i sl.), te servisiranje vatrogasnih aparata utrošeno je 4.201,16 kn, dok je za redovno servisiranje dizala utrošeno 6.636,90 kn.</w:t>
      </w: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r w:rsidRPr="002E0603">
        <w:rPr>
          <w:rFonts w:ascii="Times New Roman" w:eastAsia="Calibri" w:hAnsi="Times New Roman" w:cs="Times New Roman"/>
          <w:b/>
          <w:sz w:val="24"/>
          <w:szCs w:val="24"/>
        </w:rPr>
        <w:t>4.2.6. Tekući projekt 1002 T100006 Održavanje stanova u vlasništvu grada</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b/>
          <w:sz w:val="24"/>
          <w:szCs w:val="24"/>
        </w:rPr>
        <w:tab/>
      </w:r>
      <w:r w:rsidRPr="002E0603">
        <w:rPr>
          <w:rFonts w:ascii="Times New Roman" w:eastAsia="Calibri" w:hAnsi="Times New Roman" w:cs="Times New Roman"/>
          <w:sz w:val="24"/>
          <w:szCs w:val="24"/>
        </w:rPr>
        <w:t>Ovaj projekt planiran je u iznosu od 70.000,00 kn</w:t>
      </w:r>
      <w:r w:rsidR="007C53FB">
        <w:rPr>
          <w:rFonts w:ascii="Times New Roman" w:eastAsia="Calibri" w:hAnsi="Times New Roman" w:cs="Times New Roman"/>
          <w:sz w:val="24"/>
          <w:szCs w:val="24"/>
        </w:rPr>
        <w:t>,</w:t>
      </w:r>
      <w:r w:rsidRPr="002E0603">
        <w:rPr>
          <w:rFonts w:ascii="Times New Roman" w:eastAsia="Calibri" w:hAnsi="Times New Roman" w:cs="Times New Roman"/>
          <w:sz w:val="24"/>
          <w:szCs w:val="24"/>
        </w:rPr>
        <w:t xml:space="preserve"> a realiziran u iznosu od 42.337,72 kn. Troškovi zajedničke pričuve stanova u vlasništvu grada iznosili su 27.421,66 kn, a troškovi redovitog održavanja stanova iznosili su 14.916,06 kn (popravci i održavanja na sustavu centralnog grijanja i sl.)</w:t>
      </w: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r w:rsidRPr="002E0603">
        <w:rPr>
          <w:rFonts w:ascii="Times New Roman" w:eastAsia="Calibri" w:hAnsi="Times New Roman" w:cs="Times New Roman"/>
          <w:b/>
          <w:sz w:val="24"/>
          <w:szCs w:val="24"/>
        </w:rPr>
        <w:t>4.2.7. Tekući projekt 1002 T100007 Održavanje športskih objekata</w:t>
      </w: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b/>
          <w:sz w:val="24"/>
          <w:szCs w:val="24"/>
        </w:rPr>
      </w:pP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b/>
          <w:sz w:val="24"/>
          <w:szCs w:val="24"/>
        </w:rPr>
        <w:tab/>
      </w:r>
      <w:r w:rsidRPr="002E0603">
        <w:rPr>
          <w:rFonts w:ascii="Times New Roman" w:eastAsia="Calibri" w:hAnsi="Times New Roman" w:cs="Times New Roman"/>
          <w:sz w:val="24"/>
          <w:szCs w:val="24"/>
        </w:rPr>
        <w:t>Projekt je planiran s iznosom od 57.250,00 kn</w:t>
      </w:r>
      <w:r w:rsidR="007C53FB">
        <w:rPr>
          <w:rFonts w:ascii="Times New Roman" w:eastAsia="Calibri" w:hAnsi="Times New Roman" w:cs="Times New Roman"/>
          <w:sz w:val="24"/>
          <w:szCs w:val="24"/>
        </w:rPr>
        <w:t>,</w:t>
      </w:r>
      <w:r w:rsidRPr="002E0603">
        <w:rPr>
          <w:rFonts w:ascii="Times New Roman" w:eastAsia="Calibri" w:hAnsi="Times New Roman" w:cs="Times New Roman"/>
          <w:sz w:val="24"/>
          <w:szCs w:val="24"/>
        </w:rPr>
        <w:t xml:space="preserve"> a realiziran u iznosu od 56.138,00 kn. Kroz ovaj program plaćen je materijal za redovno održavanje kuglane u iznosu od 19.000,00 kn, (sredstva za pranje, čišćenje, održavanje staza i sl.), trošak redovnog servisiranja kuglane u iznosu od 13.138,00 kn (reparatura kočnica, namještanje fotoćelija, izmjena podložnih pločica za čunjeve i dr.), materijal za održavanje ostalih sportskih objekata (svlačionice) u iznosu od 5.000,00 kn i troškovi održavanja ostalih sportskih objekata u iznosu od 19.000,00 kn (popravak vodovodnih instalacija, zamjena slavina, vodokotlića i sl.).</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sz w:val="24"/>
          <w:szCs w:val="24"/>
        </w:rPr>
      </w:pPr>
    </w:p>
    <w:p w:rsidR="002E0603" w:rsidRPr="002E0603" w:rsidRDefault="002E0603" w:rsidP="007C53FB">
      <w:pPr>
        <w:shd w:val="clear" w:color="auto" w:fill="FFFFFF" w:themeFill="background1"/>
        <w:spacing w:after="0" w:line="240" w:lineRule="auto"/>
        <w:jc w:val="both"/>
        <w:rPr>
          <w:rFonts w:ascii="Times New Roman" w:eastAsia="Calibri" w:hAnsi="Times New Roman" w:cs="Times New Roman"/>
          <w:b/>
          <w:sz w:val="24"/>
          <w:szCs w:val="24"/>
        </w:rPr>
      </w:pPr>
      <w:r w:rsidRPr="002E0603">
        <w:rPr>
          <w:rFonts w:ascii="Times New Roman" w:eastAsia="Calibri" w:hAnsi="Times New Roman" w:cs="Times New Roman"/>
          <w:b/>
          <w:sz w:val="24"/>
          <w:szCs w:val="24"/>
        </w:rPr>
        <w:t>4.2.8. Tekući projekt 1002 T100008 Održavanje domova i ostalih objekata u vlasništvu grada</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b/>
          <w:sz w:val="24"/>
          <w:szCs w:val="24"/>
        </w:rPr>
        <w:tab/>
      </w:r>
      <w:r w:rsidRPr="002E0603">
        <w:rPr>
          <w:rFonts w:ascii="Times New Roman" w:eastAsia="Calibri" w:hAnsi="Times New Roman" w:cs="Times New Roman"/>
          <w:sz w:val="24"/>
          <w:szCs w:val="24"/>
        </w:rPr>
        <w:t>Projekt je planiran s iznosom od 1.058.403,00 kn</w:t>
      </w:r>
      <w:r w:rsidR="007C53FB">
        <w:rPr>
          <w:rFonts w:ascii="Times New Roman" w:eastAsia="Calibri" w:hAnsi="Times New Roman" w:cs="Times New Roman"/>
          <w:sz w:val="24"/>
          <w:szCs w:val="24"/>
        </w:rPr>
        <w:t>,</w:t>
      </w:r>
      <w:r w:rsidRPr="002E0603">
        <w:rPr>
          <w:rFonts w:ascii="Times New Roman" w:eastAsia="Calibri" w:hAnsi="Times New Roman" w:cs="Times New Roman"/>
          <w:sz w:val="24"/>
          <w:szCs w:val="24"/>
        </w:rPr>
        <w:t xml:space="preserve"> a realiziran u iznosu od 1.030.429,53 kn. Sredstva su utrošena na:</w:t>
      </w: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sz w:val="24"/>
          <w:szCs w:val="24"/>
        </w:rPr>
        <w:t xml:space="preserve">- nabavu stolova i stolica za društveni dom u </w:t>
      </w:r>
      <w:proofErr w:type="spellStart"/>
      <w:r w:rsidRPr="002E0603">
        <w:rPr>
          <w:rFonts w:ascii="Times New Roman" w:eastAsia="Calibri" w:hAnsi="Times New Roman" w:cs="Times New Roman"/>
          <w:sz w:val="24"/>
          <w:szCs w:val="24"/>
        </w:rPr>
        <w:t>Jazavici</w:t>
      </w:r>
      <w:proofErr w:type="spellEnd"/>
      <w:r w:rsidRPr="002E0603">
        <w:rPr>
          <w:rFonts w:ascii="Times New Roman" w:eastAsia="Calibri" w:hAnsi="Times New Roman" w:cs="Times New Roman"/>
          <w:sz w:val="24"/>
          <w:szCs w:val="24"/>
        </w:rPr>
        <w:t xml:space="preserve"> u iznosu o</w:t>
      </w:r>
      <w:r w:rsidR="007C53FB">
        <w:rPr>
          <w:rFonts w:ascii="Times New Roman" w:eastAsia="Calibri" w:hAnsi="Times New Roman" w:cs="Times New Roman"/>
          <w:sz w:val="24"/>
          <w:szCs w:val="24"/>
        </w:rPr>
        <w:t>d 59.245,00 kn,</w:t>
      </w: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sz w:val="24"/>
          <w:szCs w:val="24"/>
        </w:rPr>
        <w:lastRenderedPageBreak/>
        <w:t>- redovno održavanje domova realizira</w:t>
      </w:r>
      <w:r w:rsidR="007C53FB">
        <w:rPr>
          <w:rFonts w:ascii="Times New Roman" w:eastAsia="Calibri" w:hAnsi="Times New Roman" w:cs="Times New Roman"/>
          <w:sz w:val="24"/>
          <w:szCs w:val="24"/>
        </w:rPr>
        <w:t>no je u iznosu od 216.820,51 kn (o</w:t>
      </w:r>
      <w:r w:rsidRPr="002E0603">
        <w:rPr>
          <w:rFonts w:ascii="Times New Roman" w:eastAsia="Calibri" w:hAnsi="Times New Roman" w:cs="Times New Roman"/>
          <w:sz w:val="24"/>
          <w:szCs w:val="24"/>
        </w:rPr>
        <w:t>va sredstva su utrošena na trošak periodičnih pregleda plinske instalacije, popravak plinskih peći za grijanje, periodični servis i pregled protupožarnih aparata, redovno ispiti</w:t>
      </w:r>
      <w:r w:rsidR="007C53FB">
        <w:rPr>
          <w:rFonts w:ascii="Times New Roman" w:eastAsia="Calibri" w:hAnsi="Times New Roman" w:cs="Times New Roman"/>
          <w:sz w:val="24"/>
          <w:szCs w:val="24"/>
        </w:rPr>
        <w:t>vanje tipkala za isključenje električne energije, radove</w:t>
      </w:r>
      <w:r w:rsidRPr="002E0603">
        <w:rPr>
          <w:rFonts w:ascii="Times New Roman" w:eastAsia="Calibri" w:hAnsi="Times New Roman" w:cs="Times New Roman"/>
          <w:sz w:val="24"/>
          <w:szCs w:val="24"/>
        </w:rPr>
        <w:t xml:space="preserve"> na električnim instalacijama kao što su ugradnja </w:t>
      </w:r>
      <w:proofErr w:type="spellStart"/>
      <w:r w:rsidRPr="002E0603">
        <w:rPr>
          <w:rFonts w:ascii="Times New Roman" w:eastAsia="Calibri" w:hAnsi="Times New Roman" w:cs="Times New Roman"/>
          <w:sz w:val="24"/>
          <w:szCs w:val="24"/>
        </w:rPr>
        <w:t>p</w:t>
      </w:r>
      <w:r w:rsidR="007C53FB">
        <w:rPr>
          <w:rFonts w:ascii="Times New Roman" w:eastAsia="Calibri" w:hAnsi="Times New Roman" w:cs="Times New Roman"/>
          <w:sz w:val="24"/>
          <w:szCs w:val="24"/>
        </w:rPr>
        <w:t>rotupanik</w:t>
      </w:r>
      <w:proofErr w:type="spellEnd"/>
      <w:r w:rsidR="007C53FB">
        <w:rPr>
          <w:rFonts w:ascii="Times New Roman" w:eastAsia="Calibri" w:hAnsi="Times New Roman" w:cs="Times New Roman"/>
          <w:sz w:val="24"/>
          <w:szCs w:val="24"/>
        </w:rPr>
        <w:t xml:space="preserve"> LED svjetiljki, izradu</w:t>
      </w:r>
      <w:r w:rsidRPr="002E0603">
        <w:rPr>
          <w:rFonts w:ascii="Times New Roman" w:eastAsia="Calibri" w:hAnsi="Times New Roman" w:cs="Times New Roman"/>
          <w:sz w:val="24"/>
          <w:szCs w:val="24"/>
        </w:rPr>
        <w:t xml:space="preserve"> električne instalacije u prostoru koji koristi udruga za</w:t>
      </w:r>
      <w:r w:rsidR="007C53FB">
        <w:rPr>
          <w:rFonts w:ascii="Times New Roman" w:eastAsia="Calibri" w:hAnsi="Times New Roman" w:cs="Times New Roman"/>
          <w:sz w:val="24"/>
          <w:szCs w:val="24"/>
        </w:rPr>
        <w:t xml:space="preserve"> zaštitu malih životinja, izradu</w:t>
      </w:r>
      <w:r w:rsidRPr="002E0603">
        <w:rPr>
          <w:rFonts w:ascii="Times New Roman" w:eastAsia="Calibri" w:hAnsi="Times New Roman" w:cs="Times New Roman"/>
          <w:sz w:val="24"/>
          <w:szCs w:val="24"/>
        </w:rPr>
        <w:t xml:space="preserve"> plinske instalacije, popravak plinskih bojlera, ispitivanje sustava za gašenje u slučaju požara, zamjena žarulja, uništenih prekidača i utičnica, radovi na održavanju vodovodnih instalacija, zamjena razbijenih stakala, </w:t>
      </w:r>
      <w:proofErr w:type="spellStart"/>
      <w:r w:rsidRPr="002E0603">
        <w:rPr>
          <w:rFonts w:ascii="Times New Roman" w:eastAsia="Calibri" w:hAnsi="Times New Roman" w:cs="Times New Roman"/>
          <w:sz w:val="24"/>
          <w:szCs w:val="24"/>
        </w:rPr>
        <w:t>odzračivanje</w:t>
      </w:r>
      <w:proofErr w:type="spellEnd"/>
      <w:r w:rsidRPr="002E0603">
        <w:rPr>
          <w:rFonts w:ascii="Times New Roman" w:eastAsia="Calibri" w:hAnsi="Times New Roman" w:cs="Times New Roman"/>
          <w:sz w:val="24"/>
          <w:szCs w:val="24"/>
        </w:rPr>
        <w:t xml:space="preserve"> </w:t>
      </w:r>
      <w:r w:rsidR="00D82525">
        <w:rPr>
          <w:rFonts w:ascii="Times New Roman" w:eastAsia="Calibri" w:hAnsi="Times New Roman" w:cs="Times New Roman"/>
          <w:sz w:val="24"/>
          <w:szCs w:val="24"/>
        </w:rPr>
        <w:t>i balansiranje sustava grijanja i sl</w:t>
      </w:r>
      <w:r w:rsidRPr="002E0603">
        <w:rPr>
          <w:rFonts w:ascii="Times New Roman" w:eastAsia="Calibri" w:hAnsi="Times New Roman" w:cs="Times New Roman"/>
          <w:sz w:val="24"/>
          <w:szCs w:val="24"/>
        </w:rPr>
        <w:t>.</w:t>
      </w:r>
      <w:r w:rsidR="00D82525">
        <w:rPr>
          <w:rFonts w:ascii="Times New Roman" w:eastAsia="Calibri" w:hAnsi="Times New Roman" w:cs="Times New Roman"/>
          <w:sz w:val="24"/>
          <w:szCs w:val="24"/>
        </w:rPr>
        <w:t>),</w:t>
      </w:r>
      <w:r w:rsidRPr="002E0603">
        <w:rPr>
          <w:rFonts w:ascii="Times New Roman" w:eastAsia="Calibri" w:hAnsi="Times New Roman" w:cs="Times New Roman"/>
          <w:sz w:val="24"/>
          <w:szCs w:val="24"/>
        </w:rPr>
        <w:t xml:space="preserve"> </w:t>
      </w: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sz w:val="24"/>
          <w:szCs w:val="24"/>
        </w:rPr>
        <w:t>- trošak uređenja prostora za potrebe Katoličke osnovne škole koji se nalazi u sportskoj dv</w:t>
      </w:r>
      <w:r w:rsidR="00D82525">
        <w:rPr>
          <w:rFonts w:ascii="Times New Roman" w:eastAsia="Calibri" w:hAnsi="Times New Roman" w:cs="Times New Roman"/>
          <w:sz w:val="24"/>
          <w:szCs w:val="24"/>
        </w:rPr>
        <w:t>orani iznosio je 384.879,50 kn (p</w:t>
      </w:r>
      <w:r w:rsidRPr="002E0603">
        <w:rPr>
          <w:rFonts w:ascii="Times New Roman" w:eastAsia="Calibri" w:hAnsi="Times New Roman" w:cs="Times New Roman"/>
          <w:sz w:val="24"/>
          <w:szCs w:val="24"/>
        </w:rPr>
        <w:t xml:space="preserve">rostor je bio u </w:t>
      </w:r>
      <w:proofErr w:type="spellStart"/>
      <w:r w:rsidRPr="002E0603">
        <w:rPr>
          <w:rFonts w:ascii="Times New Roman" w:eastAsia="Calibri" w:hAnsi="Times New Roman" w:cs="Times New Roman"/>
          <w:sz w:val="24"/>
          <w:szCs w:val="24"/>
        </w:rPr>
        <w:t>robau</w:t>
      </w:r>
      <w:proofErr w:type="spellEnd"/>
      <w:r w:rsidRPr="002E0603">
        <w:rPr>
          <w:rFonts w:ascii="Times New Roman" w:eastAsia="Calibri" w:hAnsi="Times New Roman" w:cs="Times New Roman"/>
          <w:sz w:val="24"/>
          <w:szCs w:val="24"/>
        </w:rPr>
        <w:t xml:space="preserve"> sustavu, te je u potpunosti uređen za potrebe održavan</w:t>
      </w:r>
      <w:r w:rsidR="00D82525">
        <w:rPr>
          <w:rFonts w:ascii="Times New Roman" w:eastAsia="Calibri" w:hAnsi="Times New Roman" w:cs="Times New Roman"/>
          <w:sz w:val="24"/>
          <w:szCs w:val="24"/>
        </w:rPr>
        <w:t>ja nastave i produženog boravka),</w:t>
      </w: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sz w:val="24"/>
          <w:szCs w:val="24"/>
        </w:rPr>
        <w:t>- donacije na ime korištenja prostora bez naknade neprofitnim organizacijama i udrugama iznose 189.712,40 kn,</w:t>
      </w: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sz w:val="24"/>
          <w:szCs w:val="24"/>
        </w:rPr>
        <w:t>- donacije na ime korištenja prostora našim trgovačkim društvima (</w:t>
      </w:r>
      <w:proofErr w:type="spellStart"/>
      <w:r w:rsidRPr="002E0603">
        <w:rPr>
          <w:rFonts w:ascii="Times New Roman" w:eastAsia="Calibri" w:hAnsi="Times New Roman" w:cs="Times New Roman"/>
          <w:sz w:val="24"/>
          <w:szCs w:val="24"/>
        </w:rPr>
        <w:t>Novokom</w:t>
      </w:r>
      <w:proofErr w:type="spellEnd"/>
      <w:r w:rsidR="00D82525">
        <w:rPr>
          <w:rFonts w:ascii="Times New Roman" w:eastAsia="Calibri" w:hAnsi="Times New Roman" w:cs="Times New Roman"/>
          <w:sz w:val="24"/>
          <w:szCs w:val="24"/>
        </w:rPr>
        <w:t xml:space="preserve"> d.o.o.,</w:t>
      </w:r>
      <w:r w:rsidRPr="002E0603">
        <w:rPr>
          <w:rFonts w:ascii="Times New Roman" w:eastAsia="Calibri" w:hAnsi="Times New Roman" w:cs="Times New Roman"/>
          <w:sz w:val="24"/>
          <w:szCs w:val="24"/>
        </w:rPr>
        <w:t xml:space="preserve"> Vod</w:t>
      </w:r>
      <w:r w:rsidR="00D82525">
        <w:rPr>
          <w:rFonts w:ascii="Times New Roman" w:eastAsia="Calibri" w:hAnsi="Times New Roman" w:cs="Times New Roman"/>
          <w:sz w:val="24"/>
          <w:szCs w:val="24"/>
        </w:rPr>
        <w:t>ovod Novska d.o.o., Radio postaja Novska d.o.o.) iznose 166.689,88 kn,</w:t>
      </w:r>
    </w:p>
    <w:p w:rsidR="002E0603" w:rsidRPr="002E0603" w:rsidRDefault="00D82525" w:rsidP="002E0603">
      <w:pPr>
        <w:shd w:val="clear" w:color="auto" w:fill="FFFFFF" w:themeFill="background1"/>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za n</w:t>
      </w:r>
      <w:r w:rsidR="002E0603" w:rsidRPr="002E0603">
        <w:rPr>
          <w:rFonts w:ascii="Times New Roman" w:eastAsia="Calibri" w:hAnsi="Times New Roman" w:cs="Times New Roman"/>
          <w:sz w:val="24"/>
          <w:szCs w:val="24"/>
        </w:rPr>
        <w:t xml:space="preserve">abavu slika u društvenom domu u </w:t>
      </w:r>
      <w:proofErr w:type="spellStart"/>
      <w:r w:rsidR="002E0603" w:rsidRPr="002E0603">
        <w:rPr>
          <w:rFonts w:ascii="Times New Roman" w:eastAsia="Calibri" w:hAnsi="Times New Roman" w:cs="Times New Roman"/>
          <w:sz w:val="24"/>
          <w:szCs w:val="24"/>
        </w:rPr>
        <w:t>Brestači</w:t>
      </w:r>
      <w:proofErr w:type="spellEnd"/>
      <w:r w:rsidR="002E0603" w:rsidRPr="002E0603">
        <w:rPr>
          <w:rFonts w:ascii="Times New Roman" w:eastAsia="Calibri" w:hAnsi="Times New Roman" w:cs="Times New Roman"/>
          <w:sz w:val="24"/>
          <w:szCs w:val="24"/>
        </w:rPr>
        <w:t xml:space="preserve"> utrošeno je 7.500,00 kn,</w:t>
      </w: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sz w:val="24"/>
          <w:szCs w:val="24"/>
        </w:rPr>
        <w:t>- za priključke objekata na javnu infrastrukturu 4.882,24 kn</w:t>
      </w: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sz w:val="24"/>
          <w:szCs w:val="24"/>
        </w:rPr>
        <w:t>- najam reklamnog panoa 1.000,00 kn.</w:t>
      </w:r>
    </w:p>
    <w:p w:rsidR="002E0603" w:rsidRPr="002E0603" w:rsidRDefault="002E0603" w:rsidP="002E0603">
      <w:pPr>
        <w:spacing w:after="0" w:line="240" w:lineRule="auto"/>
        <w:jc w:val="both"/>
        <w:rPr>
          <w:rFonts w:ascii="Times New Roman" w:hAnsi="Times New Roman" w:cs="Times New Roman"/>
          <w:b/>
          <w:sz w:val="24"/>
          <w:szCs w:val="24"/>
          <w:u w:val="single"/>
        </w:rPr>
      </w:pPr>
    </w:p>
    <w:p w:rsidR="002E0603" w:rsidRPr="002E0603" w:rsidRDefault="002E0603" w:rsidP="00D82525">
      <w:pPr>
        <w:shd w:val="clear" w:color="auto" w:fill="FFFFFF" w:themeFill="background1"/>
        <w:spacing w:after="0" w:line="240" w:lineRule="auto"/>
        <w:rPr>
          <w:rFonts w:ascii="Times New Roman" w:eastAsia="Calibri" w:hAnsi="Times New Roman" w:cs="Times New Roman"/>
          <w:b/>
          <w:sz w:val="24"/>
          <w:szCs w:val="24"/>
        </w:rPr>
      </w:pPr>
      <w:r w:rsidRPr="002E0603">
        <w:rPr>
          <w:rFonts w:ascii="Times New Roman" w:eastAsia="Calibri" w:hAnsi="Times New Roman" w:cs="Times New Roman"/>
          <w:b/>
          <w:sz w:val="24"/>
          <w:szCs w:val="24"/>
        </w:rPr>
        <w:t>4.3. Program 1003 PROJEKTIRANJE I GRAĐENJE OBJEKATA U VLASNIŠTVU GRADA</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r w:rsidRPr="002E0603">
        <w:rPr>
          <w:rFonts w:ascii="Times New Roman" w:eastAsia="Calibri" w:hAnsi="Times New Roman" w:cs="Times New Roman"/>
          <w:b/>
          <w:sz w:val="24"/>
          <w:szCs w:val="24"/>
        </w:rPr>
        <w:t xml:space="preserve">4.3.1. Kapitalni projekt 1003 K100003 Izgradnja doma u </w:t>
      </w:r>
      <w:proofErr w:type="spellStart"/>
      <w:r w:rsidRPr="002E0603">
        <w:rPr>
          <w:rFonts w:ascii="Times New Roman" w:eastAsia="Calibri" w:hAnsi="Times New Roman" w:cs="Times New Roman"/>
          <w:b/>
          <w:sz w:val="24"/>
          <w:szCs w:val="24"/>
        </w:rPr>
        <w:t>Jazavici</w:t>
      </w:r>
      <w:proofErr w:type="spellEnd"/>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b/>
          <w:sz w:val="24"/>
          <w:szCs w:val="24"/>
        </w:rPr>
        <w:tab/>
      </w:r>
      <w:r w:rsidRPr="002E0603">
        <w:rPr>
          <w:rFonts w:ascii="Times New Roman" w:eastAsia="Calibri" w:hAnsi="Times New Roman" w:cs="Times New Roman"/>
          <w:sz w:val="24"/>
          <w:szCs w:val="24"/>
        </w:rPr>
        <w:t>Projekt je planiran u iznosu od 362.500,00 kn, a realiziran u iznosu od 362.467,94 kn. Ovim sredstvima financirano je uređenje okoliša (asfaltiranje parkirališta, izgradnja pješačkih staza, uređenje zelenih površina i sl.) Ovim radovima su završeni kompletni radovi na izgradnji i uređenju okoliša društvenog doma.</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sz w:val="24"/>
          <w:szCs w:val="24"/>
        </w:rPr>
      </w:pP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r w:rsidRPr="002E0603">
        <w:rPr>
          <w:rFonts w:ascii="Times New Roman" w:eastAsia="Calibri" w:hAnsi="Times New Roman" w:cs="Times New Roman"/>
          <w:b/>
          <w:sz w:val="24"/>
          <w:szCs w:val="24"/>
        </w:rPr>
        <w:t>4.3.2. Kapitalni projekt 1003 K100004 Uređenje dječjih igrališta</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b/>
          <w:sz w:val="24"/>
          <w:szCs w:val="24"/>
        </w:rPr>
        <w:tab/>
      </w:r>
      <w:r w:rsidRPr="002E0603">
        <w:rPr>
          <w:rFonts w:ascii="Times New Roman" w:eastAsia="Calibri" w:hAnsi="Times New Roman" w:cs="Times New Roman"/>
          <w:sz w:val="24"/>
          <w:szCs w:val="24"/>
        </w:rPr>
        <w:t xml:space="preserve">Ovaj projekt je planiran i realiziran u iznosu od 85.000,00 kn, te su ovim sredstvima postavljena dva </w:t>
      </w:r>
      <w:r w:rsidR="00D82525">
        <w:rPr>
          <w:rFonts w:ascii="Times New Roman" w:eastAsia="Calibri" w:hAnsi="Times New Roman" w:cs="Times New Roman"/>
          <w:sz w:val="24"/>
          <w:szCs w:val="24"/>
        </w:rPr>
        <w:t>dječja igrališta, jedno u Ulici Antuna</w:t>
      </w:r>
      <w:r w:rsidRPr="002E0603">
        <w:rPr>
          <w:rFonts w:ascii="Times New Roman" w:eastAsia="Calibri" w:hAnsi="Times New Roman" w:cs="Times New Roman"/>
          <w:sz w:val="24"/>
          <w:szCs w:val="24"/>
        </w:rPr>
        <w:t xml:space="preserve"> Mih</w:t>
      </w:r>
      <w:r w:rsidR="00D82525">
        <w:rPr>
          <w:rFonts w:ascii="Times New Roman" w:eastAsia="Calibri" w:hAnsi="Times New Roman" w:cs="Times New Roman"/>
          <w:sz w:val="24"/>
          <w:szCs w:val="24"/>
        </w:rPr>
        <w:t>anovića pokraj crkve Blaženog Alojzija</w:t>
      </w:r>
      <w:r w:rsidRPr="002E0603">
        <w:rPr>
          <w:rFonts w:ascii="Times New Roman" w:eastAsia="Calibri" w:hAnsi="Times New Roman" w:cs="Times New Roman"/>
          <w:sz w:val="24"/>
          <w:szCs w:val="24"/>
        </w:rPr>
        <w:t xml:space="preserve"> Stepinca, a drugo u </w:t>
      </w:r>
      <w:proofErr w:type="spellStart"/>
      <w:r w:rsidRPr="002E0603">
        <w:rPr>
          <w:rFonts w:ascii="Times New Roman" w:eastAsia="Calibri" w:hAnsi="Times New Roman" w:cs="Times New Roman"/>
          <w:sz w:val="24"/>
          <w:szCs w:val="24"/>
        </w:rPr>
        <w:t>Bukovačkoj</w:t>
      </w:r>
      <w:proofErr w:type="spellEnd"/>
      <w:r w:rsidRPr="002E0603">
        <w:rPr>
          <w:rFonts w:ascii="Times New Roman" w:eastAsia="Calibri" w:hAnsi="Times New Roman" w:cs="Times New Roman"/>
          <w:sz w:val="24"/>
          <w:szCs w:val="24"/>
        </w:rPr>
        <w:t xml:space="preserve"> ulici nasuprot društvenog doma.</w:t>
      </w: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r w:rsidRPr="002E0603">
        <w:rPr>
          <w:rFonts w:ascii="Times New Roman" w:eastAsia="Calibri" w:hAnsi="Times New Roman" w:cs="Times New Roman"/>
          <w:b/>
          <w:sz w:val="24"/>
          <w:szCs w:val="24"/>
        </w:rPr>
        <w:t>4.3.3. Kapitalni projekt 1003 K100005 Izrada projektne dokumentacije</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b/>
          <w:sz w:val="24"/>
          <w:szCs w:val="24"/>
        </w:rPr>
        <w:tab/>
      </w:r>
      <w:r w:rsidRPr="002E0603">
        <w:rPr>
          <w:rFonts w:ascii="Times New Roman" w:eastAsia="Calibri" w:hAnsi="Times New Roman" w:cs="Times New Roman"/>
          <w:sz w:val="24"/>
          <w:szCs w:val="24"/>
        </w:rPr>
        <w:t>Projekt je planiran u iznosu od 230.000,00 kn, a realiziran u iznosu od 214.826,97 kn.</w:t>
      </w:r>
    </w:p>
    <w:p w:rsidR="002E0603" w:rsidRPr="002E0603" w:rsidRDefault="002E0603" w:rsidP="002E0603">
      <w:pPr>
        <w:shd w:val="clear" w:color="auto" w:fill="FFFFFF" w:themeFill="background1"/>
        <w:spacing w:after="0" w:line="240" w:lineRule="auto"/>
        <w:jc w:val="both"/>
        <w:rPr>
          <w:rFonts w:ascii="Times New Roman" w:eastAsia="Calibri" w:hAnsi="Times New Roman" w:cs="Times New Roman"/>
          <w:b/>
          <w:sz w:val="24"/>
          <w:szCs w:val="24"/>
        </w:rPr>
      </w:pPr>
      <w:r w:rsidRPr="002E0603">
        <w:rPr>
          <w:rFonts w:ascii="Times New Roman" w:eastAsia="Calibri" w:hAnsi="Times New Roman" w:cs="Times New Roman"/>
          <w:sz w:val="24"/>
          <w:szCs w:val="24"/>
        </w:rPr>
        <w:t xml:space="preserve">Ovim sredstvima plaćena je izrada projektne dokumentacije za energetsku obnovu zgrade gradske vijećnice u </w:t>
      </w:r>
      <w:proofErr w:type="spellStart"/>
      <w:r w:rsidRPr="002E0603">
        <w:rPr>
          <w:rFonts w:ascii="Times New Roman" w:eastAsia="Calibri" w:hAnsi="Times New Roman" w:cs="Times New Roman"/>
          <w:sz w:val="24"/>
          <w:szCs w:val="24"/>
        </w:rPr>
        <w:t>Novskoj</w:t>
      </w:r>
      <w:proofErr w:type="spellEnd"/>
      <w:r w:rsidRPr="002E0603">
        <w:rPr>
          <w:rFonts w:ascii="Times New Roman" w:eastAsia="Calibri" w:hAnsi="Times New Roman" w:cs="Times New Roman"/>
          <w:sz w:val="24"/>
          <w:szCs w:val="24"/>
        </w:rPr>
        <w:t xml:space="preserve"> i društvenog doma u Novoj </w:t>
      </w:r>
      <w:proofErr w:type="spellStart"/>
      <w:r w:rsidRPr="002E0603">
        <w:rPr>
          <w:rFonts w:ascii="Times New Roman" w:eastAsia="Calibri" w:hAnsi="Times New Roman" w:cs="Times New Roman"/>
          <w:sz w:val="24"/>
          <w:szCs w:val="24"/>
        </w:rPr>
        <w:t>Subockoj</w:t>
      </w:r>
      <w:proofErr w:type="spellEnd"/>
      <w:r w:rsidRPr="002E0603">
        <w:rPr>
          <w:rFonts w:ascii="Times New Roman" w:eastAsia="Calibri" w:hAnsi="Times New Roman" w:cs="Times New Roman"/>
          <w:sz w:val="24"/>
          <w:szCs w:val="24"/>
        </w:rPr>
        <w:t xml:space="preserve"> u iznosu od 141.155,74 kn, zatim izrada etažnog elaborata za sportsku dvoranu u iznosu od 69.737,40 kn, te troškovi vodnog doprinosa u iznosu od 3.933,83 kn.</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p>
    <w:p w:rsidR="002E0603" w:rsidRPr="002E0603" w:rsidRDefault="002E0603" w:rsidP="002E0603">
      <w:pPr>
        <w:shd w:val="clear" w:color="auto" w:fill="FFFFFF" w:themeFill="background1"/>
        <w:spacing w:after="0" w:line="240" w:lineRule="auto"/>
        <w:rPr>
          <w:rFonts w:ascii="Times New Roman" w:eastAsia="Calibri" w:hAnsi="Times New Roman" w:cs="Times New Roman"/>
          <w:b/>
          <w:sz w:val="24"/>
          <w:szCs w:val="24"/>
        </w:rPr>
      </w:pPr>
      <w:r w:rsidRPr="002E0603">
        <w:rPr>
          <w:rFonts w:ascii="Times New Roman" w:eastAsia="Calibri" w:hAnsi="Times New Roman" w:cs="Times New Roman"/>
          <w:b/>
          <w:sz w:val="24"/>
          <w:szCs w:val="24"/>
        </w:rPr>
        <w:t>4.3.4. Kapitalni projekt 1003 K100006 Izgradnja dječjeg vrtića</w:t>
      </w:r>
    </w:p>
    <w:p w:rsidR="002E0603" w:rsidRPr="002E0603" w:rsidRDefault="002E0603" w:rsidP="002E0603">
      <w:pPr>
        <w:spacing w:after="0" w:line="240" w:lineRule="auto"/>
        <w:jc w:val="both"/>
        <w:rPr>
          <w:rFonts w:ascii="Times New Roman" w:hAnsi="Times New Roman" w:cs="Times New Roman"/>
          <w:b/>
          <w:sz w:val="24"/>
          <w:szCs w:val="24"/>
          <w:u w:val="single"/>
        </w:rPr>
      </w:pPr>
    </w:p>
    <w:p w:rsidR="002E0603" w:rsidRPr="002E0603" w:rsidRDefault="002E0603" w:rsidP="002E0603">
      <w:pPr>
        <w:shd w:val="clear" w:color="auto" w:fill="FFFFFF" w:themeFill="background1"/>
        <w:spacing w:after="0" w:line="240" w:lineRule="auto"/>
        <w:ind w:firstLine="708"/>
        <w:jc w:val="both"/>
        <w:rPr>
          <w:rFonts w:ascii="Times New Roman" w:eastAsia="Calibri" w:hAnsi="Times New Roman" w:cs="Times New Roman"/>
          <w:sz w:val="24"/>
          <w:szCs w:val="24"/>
        </w:rPr>
      </w:pPr>
      <w:r w:rsidRPr="002E0603">
        <w:rPr>
          <w:rFonts w:ascii="Times New Roman" w:eastAsia="Calibri" w:hAnsi="Times New Roman" w:cs="Times New Roman"/>
          <w:sz w:val="24"/>
          <w:szCs w:val="24"/>
        </w:rPr>
        <w:t xml:space="preserve">Sredstva za ovaj projekt planirana su u iznosu od 170.000,00 kn za trošak izrade projektne dokumentacije za izgradnju novog dječjeg vrtića na </w:t>
      </w:r>
      <w:proofErr w:type="spellStart"/>
      <w:r w:rsidRPr="002E0603">
        <w:rPr>
          <w:rFonts w:ascii="Times New Roman" w:eastAsia="Calibri" w:hAnsi="Times New Roman" w:cs="Times New Roman"/>
          <w:sz w:val="24"/>
          <w:szCs w:val="24"/>
        </w:rPr>
        <w:t>Ukladama</w:t>
      </w:r>
      <w:proofErr w:type="spellEnd"/>
      <w:r w:rsidRPr="002E0603">
        <w:rPr>
          <w:rFonts w:ascii="Times New Roman" w:eastAsia="Calibri" w:hAnsi="Times New Roman" w:cs="Times New Roman"/>
          <w:sz w:val="24"/>
          <w:szCs w:val="24"/>
        </w:rPr>
        <w:t xml:space="preserve">. </w:t>
      </w:r>
      <w:r w:rsidR="00D82525">
        <w:rPr>
          <w:rFonts w:ascii="Times New Roman" w:eastAsia="Calibri" w:hAnsi="Times New Roman" w:cs="Times New Roman"/>
          <w:sz w:val="24"/>
          <w:szCs w:val="24"/>
        </w:rPr>
        <w:t xml:space="preserve">Projekt nije realiziran u 2017. godini, već je prenesen u 2018. godinu. Trenutno </w:t>
      </w:r>
      <w:r w:rsidRPr="002E0603">
        <w:rPr>
          <w:rFonts w:ascii="Times New Roman" w:eastAsia="Calibri" w:hAnsi="Times New Roman" w:cs="Times New Roman"/>
          <w:sz w:val="24"/>
          <w:szCs w:val="24"/>
        </w:rPr>
        <w:t>je u tijeku postupak javne nabave za izbor izvođača radova na izgradnji novog dječjeg vrtića.</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sz w:val="24"/>
          <w:szCs w:val="24"/>
        </w:rPr>
      </w:pPr>
    </w:p>
    <w:p w:rsidR="002E0603" w:rsidRPr="002E0603" w:rsidRDefault="002E0603" w:rsidP="00D82525">
      <w:pPr>
        <w:shd w:val="clear" w:color="auto" w:fill="FFFFFF" w:themeFill="background1"/>
        <w:spacing w:after="0" w:line="240" w:lineRule="auto"/>
        <w:jc w:val="both"/>
        <w:rPr>
          <w:rFonts w:ascii="Times New Roman" w:eastAsia="Calibri" w:hAnsi="Times New Roman" w:cs="Times New Roman"/>
          <w:sz w:val="24"/>
          <w:szCs w:val="24"/>
        </w:rPr>
      </w:pPr>
      <w:r w:rsidRPr="002E0603">
        <w:rPr>
          <w:rFonts w:ascii="Times New Roman" w:eastAsia="Calibri" w:hAnsi="Times New Roman" w:cs="Times New Roman"/>
          <w:b/>
          <w:sz w:val="24"/>
          <w:szCs w:val="24"/>
        </w:rPr>
        <w:lastRenderedPageBreak/>
        <w:t xml:space="preserve">4.3.5. Kapitalni projekt 1003 K100007 </w:t>
      </w:r>
      <w:proofErr w:type="spellStart"/>
      <w:r w:rsidRPr="002E0603">
        <w:rPr>
          <w:rFonts w:ascii="Times New Roman" w:eastAsia="Calibri" w:hAnsi="Times New Roman" w:cs="Times New Roman"/>
          <w:b/>
          <w:sz w:val="24"/>
          <w:szCs w:val="24"/>
        </w:rPr>
        <w:t>Klaster</w:t>
      </w:r>
      <w:proofErr w:type="spellEnd"/>
      <w:r w:rsidRPr="002E0603">
        <w:rPr>
          <w:rFonts w:ascii="Times New Roman" w:eastAsia="Calibri" w:hAnsi="Times New Roman" w:cs="Times New Roman"/>
          <w:b/>
          <w:sz w:val="24"/>
          <w:szCs w:val="24"/>
        </w:rPr>
        <w:t xml:space="preserve"> kulture na temeljima kulturne baštine pov</w:t>
      </w:r>
      <w:r>
        <w:rPr>
          <w:rFonts w:ascii="Times New Roman" w:eastAsia="Calibri" w:hAnsi="Times New Roman" w:cs="Times New Roman"/>
          <w:b/>
          <w:sz w:val="24"/>
          <w:szCs w:val="24"/>
        </w:rPr>
        <w:t>i</w:t>
      </w:r>
      <w:r w:rsidRPr="002E0603">
        <w:rPr>
          <w:rFonts w:ascii="Times New Roman" w:eastAsia="Calibri" w:hAnsi="Times New Roman" w:cs="Times New Roman"/>
          <w:b/>
          <w:sz w:val="24"/>
          <w:szCs w:val="24"/>
        </w:rPr>
        <w:t>jesne jezgre Novske</w:t>
      </w:r>
    </w:p>
    <w:p w:rsidR="002E0603" w:rsidRPr="002E0603" w:rsidRDefault="002E0603" w:rsidP="002E0603">
      <w:pPr>
        <w:shd w:val="clear" w:color="auto" w:fill="FFFFFF" w:themeFill="background1"/>
        <w:spacing w:after="0" w:line="240" w:lineRule="auto"/>
        <w:rPr>
          <w:rFonts w:ascii="Times New Roman" w:eastAsia="Calibri" w:hAnsi="Times New Roman" w:cs="Times New Roman"/>
          <w:sz w:val="24"/>
          <w:szCs w:val="24"/>
        </w:rPr>
      </w:pPr>
    </w:p>
    <w:p w:rsidR="002E0603" w:rsidRPr="002E0603" w:rsidRDefault="002E0603" w:rsidP="002E0603">
      <w:pPr>
        <w:spacing w:after="0" w:line="240" w:lineRule="auto"/>
        <w:ind w:firstLine="708"/>
        <w:jc w:val="both"/>
        <w:rPr>
          <w:rFonts w:ascii="Times New Roman" w:eastAsia="Calibri" w:hAnsi="Times New Roman" w:cs="Times New Roman"/>
          <w:sz w:val="24"/>
          <w:szCs w:val="24"/>
        </w:rPr>
      </w:pPr>
      <w:r w:rsidRPr="002E0603">
        <w:rPr>
          <w:rFonts w:ascii="Times New Roman" w:eastAsia="Calibri" w:hAnsi="Times New Roman" w:cs="Times New Roman"/>
          <w:sz w:val="24"/>
          <w:szCs w:val="24"/>
        </w:rPr>
        <w:t xml:space="preserve">Projekt je planiran u iznosu od 1.758.250,00 kn, a realiziran u iznosu od 241.250,00 kn. Ovim projektom se planiralo financirati kompletan trošak izrade projektne </w:t>
      </w:r>
      <w:r w:rsidR="00D82525">
        <w:rPr>
          <w:rFonts w:ascii="Times New Roman" w:eastAsia="Calibri" w:hAnsi="Times New Roman" w:cs="Times New Roman"/>
          <w:sz w:val="24"/>
          <w:szCs w:val="24"/>
        </w:rPr>
        <w:t>dokumentacije nužne kod obnove h</w:t>
      </w:r>
      <w:r w:rsidRPr="002E0603">
        <w:rPr>
          <w:rFonts w:ascii="Times New Roman" w:eastAsia="Calibri" w:hAnsi="Times New Roman" w:cs="Times New Roman"/>
          <w:sz w:val="24"/>
          <w:szCs w:val="24"/>
        </w:rPr>
        <w:t xml:space="preserve">otela </w:t>
      </w:r>
      <w:proofErr w:type="spellStart"/>
      <w:r w:rsidRPr="00D82525">
        <w:rPr>
          <w:rFonts w:ascii="Times New Roman" w:eastAsia="Calibri" w:hAnsi="Times New Roman" w:cs="Times New Roman"/>
          <w:i/>
          <w:sz w:val="24"/>
          <w:szCs w:val="24"/>
        </w:rPr>
        <w:t>Knopp</w:t>
      </w:r>
      <w:proofErr w:type="spellEnd"/>
      <w:r w:rsidRPr="002E0603">
        <w:rPr>
          <w:rFonts w:ascii="Times New Roman" w:eastAsia="Calibri" w:hAnsi="Times New Roman" w:cs="Times New Roman"/>
          <w:sz w:val="24"/>
          <w:szCs w:val="24"/>
        </w:rPr>
        <w:t>. Utrošeni</w:t>
      </w:r>
      <w:r w:rsidR="00D82525">
        <w:rPr>
          <w:rFonts w:ascii="Times New Roman" w:eastAsia="Calibri" w:hAnsi="Times New Roman" w:cs="Times New Roman"/>
          <w:sz w:val="24"/>
          <w:szCs w:val="24"/>
        </w:rPr>
        <w:t>m sredstvima plaćena je izrada arhitektonske snimke, te izrada k</w:t>
      </w:r>
      <w:r w:rsidRPr="002E0603">
        <w:rPr>
          <w:rFonts w:ascii="Times New Roman" w:eastAsia="Calibri" w:hAnsi="Times New Roman" w:cs="Times New Roman"/>
          <w:sz w:val="24"/>
          <w:szCs w:val="24"/>
        </w:rPr>
        <w:t>onzervatorskog elaborata, koji su bili preduvjet za postavljanje projektnog zadatka i pokretanje</w:t>
      </w:r>
      <w:r w:rsidR="00D82525">
        <w:rPr>
          <w:rFonts w:ascii="Times New Roman" w:eastAsia="Calibri" w:hAnsi="Times New Roman" w:cs="Times New Roman"/>
          <w:sz w:val="24"/>
          <w:szCs w:val="24"/>
        </w:rPr>
        <w:t xml:space="preserve"> postupka nabave usluge izrade p</w:t>
      </w:r>
      <w:r w:rsidRPr="002E0603">
        <w:rPr>
          <w:rFonts w:ascii="Times New Roman" w:eastAsia="Calibri" w:hAnsi="Times New Roman" w:cs="Times New Roman"/>
          <w:sz w:val="24"/>
          <w:szCs w:val="24"/>
        </w:rPr>
        <w:t>rojekta obnove hotela. Trošak izrade projektne dokumentacije je sufinanciran u iznosu od 188.877,50 kn (85%) od strane Ministarstva kulture i u iznosu od 46.122,50 kn iz vlastitih sredstava. Iz vlastitih sredstava je plaćen i trošak provedbe projekta u iznosu od 6.250,00 kn.</w:t>
      </w:r>
    </w:p>
    <w:p w:rsidR="002E0603" w:rsidRPr="002E0603" w:rsidRDefault="002E0603" w:rsidP="002E0603">
      <w:pPr>
        <w:spacing w:after="0" w:line="240" w:lineRule="auto"/>
        <w:ind w:firstLine="708"/>
        <w:jc w:val="both"/>
        <w:rPr>
          <w:rFonts w:ascii="Times New Roman" w:eastAsia="Calibri" w:hAnsi="Times New Roman" w:cs="Times New Roman"/>
          <w:sz w:val="24"/>
          <w:szCs w:val="24"/>
        </w:rPr>
      </w:pPr>
      <w:r w:rsidRPr="002E0603">
        <w:rPr>
          <w:rFonts w:ascii="Times New Roman" w:eastAsia="Calibri" w:hAnsi="Times New Roman" w:cs="Times New Roman"/>
          <w:sz w:val="24"/>
          <w:szCs w:val="24"/>
        </w:rPr>
        <w:t xml:space="preserve"> Trenutno je u tijeku obrada pristiglih ponuda nakon provede</w:t>
      </w:r>
      <w:r w:rsidR="00D82525">
        <w:rPr>
          <w:rFonts w:ascii="Times New Roman" w:eastAsia="Calibri" w:hAnsi="Times New Roman" w:cs="Times New Roman"/>
          <w:sz w:val="24"/>
          <w:szCs w:val="24"/>
        </w:rPr>
        <w:t>nog javnog natječaja za izradu p</w:t>
      </w:r>
      <w:r w:rsidRPr="002E0603">
        <w:rPr>
          <w:rFonts w:ascii="Times New Roman" w:eastAsia="Calibri" w:hAnsi="Times New Roman" w:cs="Times New Roman"/>
          <w:sz w:val="24"/>
          <w:szCs w:val="24"/>
        </w:rPr>
        <w:t>rojekta obnove hotela, te se očekuje izrada istog u narednim mjesecima.</w:t>
      </w:r>
    </w:p>
    <w:p w:rsidR="002E0603" w:rsidRPr="002E0603" w:rsidRDefault="002E0603" w:rsidP="002E0603">
      <w:pPr>
        <w:spacing w:after="0" w:line="240" w:lineRule="auto"/>
        <w:jc w:val="both"/>
        <w:rPr>
          <w:rFonts w:ascii="Times New Roman" w:eastAsia="Calibri"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 xml:space="preserve">4.3.6. Kapitalni projekt 1003 K100008 Dom za </w:t>
      </w:r>
      <w:r w:rsidR="00D82525">
        <w:rPr>
          <w:rFonts w:ascii="Times New Roman" w:hAnsi="Times New Roman" w:cs="Times New Roman"/>
          <w:b/>
          <w:sz w:val="24"/>
          <w:szCs w:val="24"/>
        </w:rPr>
        <w:t xml:space="preserve">starije </w:t>
      </w:r>
      <w:r w:rsidRPr="002E0603">
        <w:rPr>
          <w:rFonts w:ascii="Times New Roman" w:hAnsi="Times New Roman" w:cs="Times New Roman"/>
          <w:b/>
          <w:sz w:val="24"/>
          <w:szCs w:val="24"/>
        </w:rPr>
        <w:t>osobe</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Projektom je planirana izrada projektne dokumentacije temeljem koje bi se zgrada u kojoj se trenutno nalazi tvrtka Vodovod</w:t>
      </w:r>
      <w:r w:rsidR="00D82525">
        <w:rPr>
          <w:rFonts w:ascii="Times New Roman" w:hAnsi="Times New Roman" w:cs="Times New Roman"/>
          <w:sz w:val="24"/>
          <w:szCs w:val="24"/>
        </w:rPr>
        <w:t xml:space="preserve"> Novska</w:t>
      </w:r>
      <w:r w:rsidRPr="002E0603">
        <w:rPr>
          <w:rFonts w:ascii="Times New Roman" w:hAnsi="Times New Roman" w:cs="Times New Roman"/>
          <w:sz w:val="24"/>
          <w:szCs w:val="24"/>
        </w:rPr>
        <w:t xml:space="preserve"> d.o.o. prenam</w:t>
      </w:r>
      <w:r w:rsidR="00D82525">
        <w:rPr>
          <w:rFonts w:ascii="Times New Roman" w:hAnsi="Times New Roman" w:cs="Times New Roman"/>
          <w:sz w:val="24"/>
          <w:szCs w:val="24"/>
        </w:rPr>
        <w:t>i</w:t>
      </w:r>
      <w:r w:rsidRPr="002E0603">
        <w:rPr>
          <w:rFonts w:ascii="Times New Roman" w:hAnsi="Times New Roman" w:cs="Times New Roman"/>
          <w:sz w:val="24"/>
          <w:szCs w:val="24"/>
        </w:rPr>
        <w:t>jenila u dom za starije. Projekt nije realiz</w:t>
      </w:r>
      <w:r w:rsidR="00D82525">
        <w:rPr>
          <w:rFonts w:ascii="Times New Roman" w:hAnsi="Times New Roman" w:cs="Times New Roman"/>
          <w:sz w:val="24"/>
          <w:szCs w:val="24"/>
        </w:rPr>
        <w:t>iran u 2017. godini te je prenesen u 2018. godinu</w:t>
      </w:r>
      <w:r w:rsidRPr="002E0603">
        <w:rPr>
          <w:rFonts w:ascii="Times New Roman" w:hAnsi="Times New Roman" w:cs="Times New Roman"/>
          <w:sz w:val="24"/>
          <w:szCs w:val="24"/>
        </w:rPr>
        <w:t>.</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 xml:space="preserve">4.3.6. Kapitalni projekt 1003 K100012 Energetska obnova doma u </w:t>
      </w:r>
      <w:proofErr w:type="spellStart"/>
      <w:r w:rsidRPr="002E0603">
        <w:rPr>
          <w:rFonts w:ascii="Times New Roman" w:hAnsi="Times New Roman" w:cs="Times New Roman"/>
          <w:b/>
          <w:sz w:val="24"/>
          <w:szCs w:val="24"/>
        </w:rPr>
        <w:t>Brestači</w:t>
      </w:r>
      <w:proofErr w:type="spellEnd"/>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 xml:space="preserve">Projektom su planirana sredstva u iznosu od 546.000,00 kn, a realizirana u iznosu od 514.349,46 kn (indeks 94,20%). Ovim sredstvima je plaćena izrada toplinske ovojnice i </w:t>
      </w:r>
      <w:proofErr w:type="spellStart"/>
      <w:r w:rsidRPr="002E0603">
        <w:rPr>
          <w:rFonts w:ascii="Times New Roman" w:hAnsi="Times New Roman" w:cs="Times New Roman"/>
          <w:sz w:val="24"/>
          <w:szCs w:val="24"/>
        </w:rPr>
        <w:t>prepokrivanje</w:t>
      </w:r>
      <w:proofErr w:type="spellEnd"/>
      <w:r w:rsidRPr="002E0603">
        <w:rPr>
          <w:rFonts w:ascii="Times New Roman" w:hAnsi="Times New Roman" w:cs="Times New Roman"/>
          <w:sz w:val="24"/>
          <w:szCs w:val="24"/>
        </w:rPr>
        <w:t xml:space="preserve"> krova na društvenom domu u </w:t>
      </w:r>
      <w:proofErr w:type="spellStart"/>
      <w:r w:rsidRPr="002E0603">
        <w:rPr>
          <w:rFonts w:ascii="Times New Roman" w:hAnsi="Times New Roman" w:cs="Times New Roman"/>
          <w:sz w:val="24"/>
          <w:szCs w:val="24"/>
        </w:rPr>
        <w:t>Brestači</w:t>
      </w:r>
      <w:proofErr w:type="spellEnd"/>
      <w:r w:rsidRPr="002E0603">
        <w:rPr>
          <w:rFonts w:ascii="Times New Roman" w:hAnsi="Times New Roman" w:cs="Times New Roman"/>
          <w:sz w:val="24"/>
          <w:szCs w:val="24"/>
        </w:rPr>
        <w:t>. Fond za zaštitu okoliša je sufinancirao radove s iznosom od 376.000,00 kn, a iz vlastitih sredstava je izdvojeno 138.349,46 kn za realizaciju ovog projekta. Realizacijom projekta je značajno podignuta vrijednost objekta, kako u vizualnom</w:t>
      </w:r>
      <w:r w:rsidR="00D82525">
        <w:rPr>
          <w:rFonts w:ascii="Times New Roman" w:hAnsi="Times New Roman" w:cs="Times New Roman"/>
          <w:sz w:val="24"/>
          <w:szCs w:val="24"/>
        </w:rPr>
        <w:t>,</w:t>
      </w:r>
      <w:r w:rsidRPr="002E0603">
        <w:rPr>
          <w:rFonts w:ascii="Times New Roman" w:hAnsi="Times New Roman" w:cs="Times New Roman"/>
          <w:sz w:val="24"/>
          <w:szCs w:val="24"/>
        </w:rPr>
        <w:t xml:space="preserve"> tako i u ekonoms</w:t>
      </w:r>
      <w:r w:rsidR="00D82525">
        <w:rPr>
          <w:rFonts w:ascii="Times New Roman" w:hAnsi="Times New Roman" w:cs="Times New Roman"/>
          <w:sz w:val="24"/>
          <w:szCs w:val="24"/>
        </w:rPr>
        <w:t>kom pogledu (ušteda na grijanju i hlađenju prostora).</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4.4. Program 1004 ODRŽAVANJE OBJEKATA I UREĐAJA KOMUNALNE INFRASTRUKTURE</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4.4.1. Aktivnost 1004 A100001 Održavanje javnih površina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D82525">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Aktivnost je planirana u iznosu od 1.500.000,00 kn, a realizirana u iznosu od 1.499.955,54 kn (indeks 100%). Navedenim sredstvima financirano je:</w:t>
      </w:r>
    </w:p>
    <w:p w:rsidR="002E0603" w:rsidRPr="002E0603" w:rsidRDefault="00D82525" w:rsidP="00D825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 naselju Novska</w:t>
      </w:r>
      <w:r w:rsidR="002E0603" w:rsidRPr="002E0603">
        <w:rPr>
          <w:rFonts w:ascii="Times New Roman" w:hAnsi="Times New Roman" w:cs="Times New Roman"/>
          <w:sz w:val="24"/>
          <w:szCs w:val="24"/>
        </w:rPr>
        <w:t>: čišćenje 1.440,876 m2 ulica i pješačkih staza, ručno i strojno</w:t>
      </w:r>
      <w:r>
        <w:rPr>
          <w:rFonts w:ascii="Times New Roman" w:hAnsi="Times New Roman" w:cs="Times New Roman"/>
          <w:sz w:val="24"/>
          <w:szCs w:val="24"/>
        </w:rPr>
        <w:t xml:space="preserve"> </w:t>
      </w:r>
      <w:r w:rsidR="002E0603" w:rsidRPr="002E0603">
        <w:rPr>
          <w:rFonts w:ascii="Times New Roman" w:hAnsi="Times New Roman" w:cs="Times New Roman"/>
          <w:sz w:val="24"/>
          <w:szCs w:val="24"/>
        </w:rPr>
        <w:t>pokošeno 786.934 m2 zelenih površina, priprema zemljišta, nabava i njega proljetnica</w:t>
      </w:r>
      <w:r>
        <w:rPr>
          <w:rFonts w:ascii="Times New Roman" w:hAnsi="Times New Roman" w:cs="Times New Roman"/>
          <w:sz w:val="24"/>
          <w:szCs w:val="24"/>
        </w:rPr>
        <w:t xml:space="preserve"> </w:t>
      </w:r>
      <w:r w:rsidR="002E0603" w:rsidRPr="002E0603">
        <w:rPr>
          <w:rFonts w:ascii="Times New Roman" w:hAnsi="Times New Roman" w:cs="Times New Roman"/>
          <w:sz w:val="24"/>
          <w:szCs w:val="24"/>
        </w:rPr>
        <w:t xml:space="preserve">i </w:t>
      </w:r>
      <w:proofErr w:type="spellStart"/>
      <w:r w:rsidR="002E0603" w:rsidRPr="002E0603">
        <w:rPr>
          <w:rFonts w:ascii="Times New Roman" w:hAnsi="Times New Roman" w:cs="Times New Roman"/>
          <w:sz w:val="24"/>
          <w:szCs w:val="24"/>
        </w:rPr>
        <w:t>ljetnica</w:t>
      </w:r>
      <w:proofErr w:type="spellEnd"/>
      <w:r w:rsidR="002E0603" w:rsidRPr="002E0603">
        <w:rPr>
          <w:rFonts w:ascii="Times New Roman" w:hAnsi="Times New Roman" w:cs="Times New Roman"/>
          <w:sz w:val="24"/>
          <w:szCs w:val="24"/>
        </w:rPr>
        <w:t xml:space="preserve"> 574 m2, orezano 2.440 m2 živica i 42</w:t>
      </w:r>
      <w:r>
        <w:rPr>
          <w:rFonts w:ascii="Times New Roman" w:hAnsi="Times New Roman" w:cs="Times New Roman"/>
          <w:sz w:val="24"/>
          <w:szCs w:val="24"/>
        </w:rPr>
        <w:t xml:space="preserve">6 kom. krošnji drveća, pokošeno </w:t>
      </w:r>
      <w:r w:rsidR="002E0603" w:rsidRPr="002E0603">
        <w:rPr>
          <w:rFonts w:ascii="Times New Roman" w:hAnsi="Times New Roman" w:cs="Times New Roman"/>
          <w:sz w:val="24"/>
          <w:szCs w:val="24"/>
        </w:rPr>
        <w:t xml:space="preserve">480.680 m2 bankina, okrčeno 24.150 m2 šiblja te isto </w:t>
      </w:r>
      <w:proofErr w:type="spellStart"/>
      <w:r>
        <w:rPr>
          <w:rFonts w:ascii="Times New Roman" w:hAnsi="Times New Roman" w:cs="Times New Roman"/>
          <w:sz w:val="24"/>
          <w:szCs w:val="24"/>
        </w:rPr>
        <w:t>odveženo</w:t>
      </w:r>
      <w:proofErr w:type="spellEnd"/>
      <w:r>
        <w:rPr>
          <w:rFonts w:ascii="Times New Roman" w:hAnsi="Times New Roman" w:cs="Times New Roman"/>
          <w:sz w:val="24"/>
          <w:szCs w:val="24"/>
        </w:rPr>
        <w:t xml:space="preserve">, te sakupljan otpad sa </w:t>
      </w:r>
      <w:r w:rsidR="002E0603" w:rsidRPr="002E0603">
        <w:rPr>
          <w:rFonts w:ascii="Times New Roman" w:hAnsi="Times New Roman" w:cs="Times New Roman"/>
          <w:sz w:val="24"/>
          <w:szCs w:val="24"/>
        </w:rPr>
        <w:t>zelenih i drugih pov</w:t>
      </w:r>
      <w:r>
        <w:rPr>
          <w:rFonts w:ascii="Times New Roman" w:hAnsi="Times New Roman" w:cs="Times New Roman"/>
          <w:sz w:val="24"/>
          <w:szCs w:val="24"/>
        </w:rPr>
        <w:t>ršina u gradu, te druge aktivnosti u skladu s</w:t>
      </w:r>
      <w:r w:rsidR="002E0603" w:rsidRPr="002E0603">
        <w:rPr>
          <w:rFonts w:ascii="Times New Roman" w:hAnsi="Times New Roman" w:cs="Times New Roman"/>
          <w:sz w:val="24"/>
          <w:szCs w:val="24"/>
        </w:rPr>
        <w:t xml:space="preserve"> potrebama</w:t>
      </w:r>
      <w:r>
        <w:rPr>
          <w:rFonts w:ascii="Times New Roman" w:hAnsi="Times New Roman" w:cs="Times New Roman"/>
          <w:sz w:val="24"/>
          <w:szCs w:val="24"/>
        </w:rPr>
        <w:t>,</w:t>
      </w:r>
    </w:p>
    <w:p w:rsidR="002E0603" w:rsidRPr="002E0603" w:rsidRDefault="00D82525" w:rsidP="00D825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w:t>
      </w:r>
      <w:r w:rsidR="002E0603" w:rsidRPr="002E0603">
        <w:rPr>
          <w:rFonts w:ascii="Times New Roman" w:hAnsi="Times New Roman" w:cs="Times New Roman"/>
          <w:sz w:val="24"/>
          <w:szCs w:val="24"/>
        </w:rPr>
        <w:t xml:space="preserve"> MO </w:t>
      </w:r>
      <w:proofErr w:type="spellStart"/>
      <w:r w:rsidR="002E0603" w:rsidRPr="002E0603">
        <w:rPr>
          <w:rFonts w:ascii="Times New Roman" w:hAnsi="Times New Roman" w:cs="Times New Roman"/>
          <w:sz w:val="24"/>
          <w:szCs w:val="24"/>
        </w:rPr>
        <w:t>Brestača</w:t>
      </w:r>
      <w:proofErr w:type="spellEnd"/>
      <w:r w:rsidR="002E0603" w:rsidRPr="002E0603">
        <w:rPr>
          <w:rFonts w:ascii="Times New Roman" w:hAnsi="Times New Roman" w:cs="Times New Roman"/>
          <w:sz w:val="24"/>
          <w:szCs w:val="24"/>
        </w:rPr>
        <w:t>: ručno je pokošeno 17.400 m2, a stro</w:t>
      </w:r>
      <w:r>
        <w:rPr>
          <w:rFonts w:ascii="Times New Roman" w:hAnsi="Times New Roman" w:cs="Times New Roman"/>
          <w:sz w:val="24"/>
          <w:szCs w:val="24"/>
        </w:rPr>
        <w:t xml:space="preserve">jno 42.000 m2 zelenih površina, </w:t>
      </w:r>
      <w:r w:rsidR="002E0603" w:rsidRPr="002E0603">
        <w:rPr>
          <w:rFonts w:ascii="Times New Roman" w:hAnsi="Times New Roman" w:cs="Times New Roman"/>
          <w:sz w:val="24"/>
          <w:szCs w:val="24"/>
        </w:rPr>
        <w:t>košenje uz bankine 13.610 m2, te priprema zemljišta, nabava i sadnja cvije</w:t>
      </w:r>
      <w:r>
        <w:rPr>
          <w:rFonts w:ascii="Times New Roman" w:hAnsi="Times New Roman" w:cs="Times New Roman"/>
          <w:sz w:val="24"/>
          <w:szCs w:val="24"/>
        </w:rPr>
        <w:t xml:space="preserve">ća </w:t>
      </w:r>
      <w:r w:rsidR="002E0603" w:rsidRPr="002E0603">
        <w:rPr>
          <w:rFonts w:ascii="Times New Roman" w:hAnsi="Times New Roman" w:cs="Times New Roman"/>
          <w:sz w:val="24"/>
          <w:szCs w:val="24"/>
        </w:rPr>
        <w:t xml:space="preserve">proljetnica i </w:t>
      </w:r>
      <w:proofErr w:type="spellStart"/>
      <w:r w:rsidR="002E0603" w:rsidRPr="002E0603">
        <w:rPr>
          <w:rFonts w:ascii="Times New Roman" w:hAnsi="Times New Roman" w:cs="Times New Roman"/>
          <w:sz w:val="24"/>
          <w:szCs w:val="24"/>
        </w:rPr>
        <w:t>ljetnica</w:t>
      </w:r>
      <w:proofErr w:type="spellEnd"/>
      <w:r w:rsidR="002E0603" w:rsidRPr="002E0603">
        <w:rPr>
          <w:rFonts w:ascii="Times New Roman" w:hAnsi="Times New Roman" w:cs="Times New Roman"/>
          <w:sz w:val="24"/>
          <w:szCs w:val="24"/>
        </w:rPr>
        <w:t xml:space="preserve"> 80 m2, </w:t>
      </w:r>
    </w:p>
    <w:p w:rsidR="002E0603" w:rsidRPr="002E0603" w:rsidRDefault="00D82525" w:rsidP="00D825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u MO </w:t>
      </w:r>
      <w:proofErr w:type="spellStart"/>
      <w:r>
        <w:rPr>
          <w:rFonts w:ascii="Times New Roman" w:hAnsi="Times New Roman" w:cs="Times New Roman"/>
          <w:sz w:val="24"/>
          <w:szCs w:val="24"/>
        </w:rPr>
        <w:t>Bročice</w:t>
      </w:r>
      <w:proofErr w:type="spellEnd"/>
      <w:r w:rsidR="002E0603" w:rsidRPr="002E0603">
        <w:rPr>
          <w:rFonts w:ascii="Times New Roman" w:hAnsi="Times New Roman" w:cs="Times New Roman"/>
          <w:sz w:val="24"/>
          <w:szCs w:val="24"/>
        </w:rPr>
        <w:t>: ručno je pokošeno 14.650 m2, a stroj</w:t>
      </w:r>
      <w:r>
        <w:rPr>
          <w:rFonts w:ascii="Times New Roman" w:hAnsi="Times New Roman" w:cs="Times New Roman"/>
          <w:sz w:val="24"/>
          <w:szCs w:val="24"/>
        </w:rPr>
        <w:t>no 96.000 m2 zelenih površina i ostale aktivnosti u skladu s potrebama,</w:t>
      </w:r>
      <w:r w:rsidR="002E0603" w:rsidRPr="002E0603">
        <w:rPr>
          <w:rFonts w:ascii="Times New Roman" w:hAnsi="Times New Roman" w:cs="Times New Roman"/>
          <w:sz w:val="24"/>
          <w:szCs w:val="24"/>
        </w:rPr>
        <w:t xml:space="preserve"> </w:t>
      </w:r>
    </w:p>
    <w:p w:rsidR="002E0603" w:rsidRPr="002E0603" w:rsidRDefault="00D82525" w:rsidP="00D825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u</w:t>
      </w:r>
      <w:r w:rsidR="002E0603" w:rsidRPr="002E0603">
        <w:rPr>
          <w:rFonts w:ascii="Times New Roman" w:hAnsi="Times New Roman" w:cs="Times New Roman"/>
          <w:sz w:val="24"/>
          <w:szCs w:val="24"/>
        </w:rPr>
        <w:t xml:space="preserve"> MO Stari Grabovac: ručno je pokošeno 5.2</w:t>
      </w:r>
      <w:r>
        <w:rPr>
          <w:rFonts w:ascii="Times New Roman" w:hAnsi="Times New Roman" w:cs="Times New Roman"/>
          <w:sz w:val="24"/>
          <w:szCs w:val="24"/>
        </w:rPr>
        <w:t xml:space="preserve">50 m2, strojno 6.000 m2 zelenih </w:t>
      </w:r>
      <w:r w:rsidR="002E0603" w:rsidRPr="002E0603">
        <w:rPr>
          <w:rFonts w:ascii="Times New Roman" w:hAnsi="Times New Roman" w:cs="Times New Roman"/>
          <w:sz w:val="24"/>
          <w:szCs w:val="24"/>
        </w:rPr>
        <w:t xml:space="preserve">površina, a uz bankinu 16.600 m2, </w:t>
      </w: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sz w:val="24"/>
          <w:szCs w:val="24"/>
        </w:rPr>
        <w:t xml:space="preserve">- </w:t>
      </w:r>
      <w:r w:rsidR="00D82525">
        <w:rPr>
          <w:rFonts w:ascii="Times New Roman" w:hAnsi="Times New Roman" w:cs="Times New Roman"/>
          <w:sz w:val="24"/>
          <w:szCs w:val="24"/>
        </w:rPr>
        <w:t xml:space="preserve">u </w:t>
      </w:r>
      <w:r w:rsidRPr="002E0603">
        <w:rPr>
          <w:rFonts w:ascii="Times New Roman" w:hAnsi="Times New Roman" w:cs="Times New Roman"/>
          <w:sz w:val="24"/>
          <w:szCs w:val="24"/>
        </w:rPr>
        <w:t>MO Paklenica: pokošeno 37,500 m2 bankina, ručno 14.620 m2 zelenih površina te</w:t>
      </w:r>
      <w:r w:rsidR="00D82525">
        <w:rPr>
          <w:rFonts w:ascii="Times New Roman" w:hAnsi="Times New Roman" w:cs="Times New Roman"/>
          <w:sz w:val="24"/>
          <w:szCs w:val="24"/>
        </w:rPr>
        <w:t xml:space="preserve"> ostale aktivnosti u skladu s potrebama,</w:t>
      </w:r>
      <w:r w:rsidRPr="002E0603">
        <w:rPr>
          <w:rFonts w:ascii="Times New Roman" w:hAnsi="Times New Roman" w:cs="Times New Roman"/>
          <w:sz w:val="24"/>
          <w:szCs w:val="24"/>
        </w:rPr>
        <w:t xml:space="preserve"> </w:t>
      </w: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sz w:val="24"/>
          <w:szCs w:val="24"/>
        </w:rPr>
        <w:lastRenderedPageBreak/>
        <w:t xml:space="preserve">- </w:t>
      </w:r>
      <w:r w:rsidR="00D82525">
        <w:rPr>
          <w:rFonts w:ascii="Times New Roman" w:hAnsi="Times New Roman" w:cs="Times New Roman"/>
          <w:sz w:val="24"/>
          <w:szCs w:val="24"/>
        </w:rPr>
        <w:t xml:space="preserve">u </w:t>
      </w:r>
      <w:r w:rsidRPr="002E0603">
        <w:rPr>
          <w:rFonts w:ascii="Times New Roman" w:hAnsi="Times New Roman" w:cs="Times New Roman"/>
          <w:sz w:val="24"/>
          <w:szCs w:val="24"/>
        </w:rPr>
        <w:t>MO Voćarica: košenje 8.160 m2 bankina, ručno poko</w:t>
      </w:r>
      <w:r w:rsidR="00D82525">
        <w:rPr>
          <w:rFonts w:ascii="Times New Roman" w:hAnsi="Times New Roman" w:cs="Times New Roman"/>
          <w:sz w:val="24"/>
          <w:szCs w:val="24"/>
        </w:rPr>
        <w:t>šeno 13.600 m2 zelenih površina te ostali radovi u skladu s</w:t>
      </w:r>
      <w:r w:rsidRPr="002E0603">
        <w:rPr>
          <w:rFonts w:ascii="Times New Roman" w:hAnsi="Times New Roman" w:cs="Times New Roman"/>
          <w:sz w:val="24"/>
          <w:szCs w:val="24"/>
        </w:rPr>
        <w:t xml:space="preserve"> potreb</w:t>
      </w:r>
      <w:r w:rsidR="00D82525">
        <w:rPr>
          <w:rFonts w:ascii="Times New Roman" w:hAnsi="Times New Roman" w:cs="Times New Roman"/>
          <w:sz w:val="24"/>
          <w:szCs w:val="24"/>
        </w:rPr>
        <w:t>ama,</w:t>
      </w:r>
      <w:r w:rsidRPr="002E0603">
        <w:rPr>
          <w:rFonts w:ascii="Times New Roman" w:hAnsi="Times New Roman" w:cs="Times New Roman"/>
          <w:sz w:val="24"/>
          <w:szCs w:val="24"/>
        </w:rPr>
        <w:t xml:space="preserve"> </w:t>
      </w: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sz w:val="24"/>
          <w:szCs w:val="24"/>
        </w:rPr>
        <w:t xml:space="preserve">- </w:t>
      </w:r>
      <w:r w:rsidR="00D82525">
        <w:rPr>
          <w:rFonts w:ascii="Times New Roman" w:hAnsi="Times New Roman" w:cs="Times New Roman"/>
          <w:sz w:val="24"/>
          <w:szCs w:val="24"/>
        </w:rPr>
        <w:t xml:space="preserve">u </w:t>
      </w:r>
      <w:r w:rsidRPr="002E0603">
        <w:rPr>
          <w:rFonts w:ascii="Times New Roman" w:hAnsi="Times New Roman" w:cs="Times New Roman"/>
          <w:sz w:val="24"/>
          <w:szCs w:val="24"/>
        </w:rPr>
        <w:t xml:space="preserve">MO </w:t>
      </w:r>
      <w:proofErr w:type="spellStart"/>
      <w:r w:rsidRPr="002E0603">
        <w:rPr>
          <w:rFonts w:ascii="Times New Roman" w:hAnsi="Times New Roman" w:cs="Times New Roman"/>
          <w:sz w:val="24"/>
          <w:szCs w:val="24"/>
        </w:rPr>
        <w:t>Jazavica</w:t>
      </w:r>
      <w:proofErr w:type="spellEnd"/>
      <w:r w:rsidRPr="002E0603">
        <w:rPr>
          <w:rFonts w:ascii="Times New Roman" w:hAnsi="Times New Roman" w:cs="Times New Roman"/>
          <w:sz w:val="24"/>
          <w:szCs w:val="24"/>
        </w:rPr>
        <w:t>: pokošeno 15.800 m2 bankina, r</w:t>
      </w:r>
      <w:r w:rsidR="00D82525">
        <w:rPr>
          <w:rFonts w:ascii="Times New Roman" w:hAnsi="Times New Roman" w:cs="Times New Roman"/>
          <w:sz w:val="24"/>
          <w:szCs w:val="24"/>
        </w:rPr>
        <w:t xml:space="preserve">učno pokošeno 25.000 m2 zelenih </w:t>
      </w:r>
      <w:r w:rsidRPr="002E0603">
        <w:rPr>
          <w:rFonts w:ascii="Times New Roman" w:hAnsi="Times New Roman" w:cs="Times New Roman"/>
          <w:sz w:val="24"/>
          <w:szCs w:val="24"/>
        </w:rPr>
        <w:t xml:space="preserve">površina te ostali radovi po potrebi, </w:t>
      </w: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sz w:val="24"/>
          <w:szCs w:val="24"/>
        </w:rPr>
        <w:t xml:space="preserve">- </w:t>
      </w:r>
      <w:r w:rsidR="00D82525">
        <w:rPr>
          <w:rFonts w:ascii="Times New Roman" w:hAnsi="Times New Roman" w:cs="Times New Roman"/>
          <w:sz w:val="24"/>
          <w:szCs w:val="24"/>
        </w:rPr>
        <w:t xml:space="preserve">u </w:t>
      </w:r>
      <w:r w:rsidRPr="002E0603">
        <w:rPr>
          <w:rFonts w:ascii="Times New Roman" w:hAnsi="Times New Roman" w:cs="Times New Roman"/>
          <w:sz w:val="24"/>
          <w:szCs w:val="24"/>
        </w:rPr>
        <w:t>MO Roždanik: p</w:t>
      </w:r>
      <w:r w:rsidR="00D82525">
        <w:rPr>
          <w:rFonts w:ascii="Times New Roman" w:hAnsi="Times New Roman" w:cs="Times New Roman"/>
          <w:sz w:val="24"/>
          <w:szCs w:val="24"/>
        </w:rPr>
        <w:t>o</w:t>
      </w:r>
      <w:r w:rsidRPr="002E0603">
        <w:rPr>
          <w:rFonts w:ascii="Times New Roman" w:hAnsi="Times New Roman" w:cs="Times New Roman"/>
          <w:sz w:val="24"/>
          <w:szCs w:val="24"/>
        </w:rPr>
        <w:t>košeno 9.740 m2 bankina, ručn</w:t>
      </w:r>
      <w:r w:rsidR="00D82525">
        <w:rPr>
          <w:rFonts w:ascii="Times New Roman" w:hAnsi="Times New Roman" w:cs="Times New Roman"/>
          <w:sz w:val="24"/>
          <w:szCs w:val="24"/>
        </w:rPr>
        <w:t xml:space="preserve">o je pokošeno 15.600 m2 zelenih </w:t>
      </w:r>
      <w:r w:rsidRPr="002E0603">
        <w:rPr>
          <w:rFonts w:ascii="Times New Roman" w:hAnsi="Times New Roman" w:cs="Times New Roman"/>
          <w:sz w:val="24"/>
          <w:szCs w:val="24"/>
        </w:rPr>
        <w:t xml:space="preserve">površina, te ostali radovi po potrebi, </w:t>
      </w: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sz w:val="24"/>
          <w:szCs w:val="24"/>
        </w:rPr>
        <w:t xml:space="preserve">- </w:t>
      </w:r>
      <w:r w:rsidR="00D82525">
        <w:rPr>
          <w:rFonts w:ascii="Times New Roman" w:hAnsi="Times New Roman" w:cs="Times New Roman"/>
          <w:sz w:val="24"/>
          <w:szCs w:val="24"/>
        </w:rPr>
        <w:t xml:space="preserve">u </w:t>
      </w:r>
      <w:r w:rsidRPr="002E0603">
        <w:rPr>
          <w:rFonts w:ascii="Times New Roman" w:hAnsi="Times New Roman" w:cs="Times New Roman"/>
          <w:sz w:val="24"/>
          <w:szCs w:val="24"/>
        </w:rPr>
        <w:t>MO Rajić: 51.500 m2 bankina pokošeno, a strojno</w:t>
      </w:r>
      <w:r w:rsidR="00D82525">
        <w:rPr>
          <w:rFonts w:ascii="Times New Roman" w:hAnsi="Times New Roman" w:cs="Times New Roman"/>
          <w:sz w:val="24"/>
          <w:szCs w:val="24"/>
        </w:rPr>
        <w:t xml:space="preserve"> 22.950 m2 zelenih površina, te </w:t>
      </w:r>
      <w:r w:rsidRPr="002E0603">
        <w:rPr>
          <w:rFonts w:ascii="Times New Roman" w:hAnsi="Times New Roman" w:cs="Times New Roman"/>
          <w:sz w:val="24"/>
          <w:szCs w:val="24"/>
        </w:rPr>
        <w:t xml:space="preserve">ručno košenje površina 12.850 m2, </w:t>
      </w: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sz w:val="24"/>
          <w:szCs w:val="24"/>
        </w:rPr>
        <w:t xml:space="preserve">- </w:t>
      </w:r>
      <w:r w:rsidR="00D82525">
        <w:rPr>
          <w:rFonts w:ascii="Times New Roman" w:hAnsi="Times New Roman" w:cs="Times New Roman"/>
          <w:sz w:val="24"/>
          <w:szCs w:val="24"/>
        </w:rPr>
        <w:t xml:space="preserve">u </w:t>
      </w:r>
      <w:r w:rsidRPr="002E0603">
        <w:rPr>
          <w:rFonts w:ascii="Times New Roman" w:hAnsi="Times New Roman" w:cs="Times New Roman"/>
          <w:sz w:val="24"/>
          <w:szCs w:val="24"/>
        </w:rPr>
        <w:t xml:space="preserve">MO </w:t>
      </w:r>
      <w:proofErr w:type="spellStart"/>
      <w:r w:rsidRPr="002E0603">
        <w:rPr>
          <w:rFonts w:ascii="Times New Roman" w:hAnsi="Times New Roman" w:cs="Times New Roman"/>
          <w:sz w:val="24"/>
          <w:szCs w:val="24"/>
        </w:rPr>
        <w:t>Borovac</w:t>
      </w:r>
      <w:proofErr w:type="spellEnd"/>
      <w:r w:rsidRPr="002E0603">
        <w:rPr>
          <w:rFonts w:ascii="Times New Roman" w:hAnsi="Times New Roman" w:cs="Times New Roman"/>
          <w:sz w:val="24"/>
          <w:szCs w:val="24"/>
        </w:rPr>
        <w:t>: pokošeno 5.700 m2 bankina, 2</w:t>
      </w:r>
      <w:r w:rsidR="00D82525">
        <w:rPr>
          <w:rFonts w:ascii="Times New Roman" w:hAnsi="Times New Roman" w:cs="Times New Roman"/>
          <w:sz w:val="24"/>
          <w:szCs w:val="24"/>
        </w:rPr>
        <w:t xml:space="preserve">0.720 m2 zelenih površina ručno </w:t>
      </w:r>
      <w:r w:rsidRPr="002E0603">
        <w:rPr>
          <w:rFonts w:ascii="Times New Roman" w:hAnsi="Times New Roman" w:cs="Times New Roman"/>
          <w:sz w:val="24"/>
          <w:szCs w:val="24"/>
        </w:rPr>
        <w:t xml:space="preserve">pokošeno te ostali potrebni radovi, </w:t>
      </w: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sz w:val="24"/>
          <w:szCs w:val="24"/>
        </w:rPr>
        <w:t xml:space="preserve">- </w:t>
      </w:r>
      <w:r w:rsidR="00D82525">
        <w:rPr>
          <w:rFonts w:ascii="Times New Roman" w:hAnsi="Times New Roman" w:cs="Times New Roman"/>
          <w:sz w:val="24"/>
          <w:szCs w:val="24"/>
        </w:rPr>
        <w:t xml:space="preserve">u </w:t>
      </w:r>
      <w:r w:rsidRPr="002E0603">
        <w:rPr>
          <w:rFonts w:ascii="Times New Roman" w:hAnsi="Times New Roman" w:cs="Times New Roman"/>
          <w:sz w:val="24"/>
          <w:szCs w:val="24"/>
        </w:rPr>
        <w:t xml:space="preserve">MO Nova </w:t>
      </w:r>
      <w:proofErr w:type="spellStart"/>
      <w:r w:rsidRPr="002E0603">
        <w:rPr>
          <w:rFonts w:ascii="Times New Roman" w:hAnsi="Times New Roman" w:cs="Times New Roman"/>
          <w:sz w:val="24"/>
          <w:szCs w:val="24"/>
        </w:rPr>
        <w:t>Subocka</w:t>
      </w:r>
      <w:proofErr w:type="spellEnd"/>
      <w:r w:rsidRPr="002E0603">
        <w:rPr>
          <w:rFonts w:ascii="Times New Roman" w:hAnsi="Times New Roman" w:cs="Times New Roman"/>
          <w:sz w:val="24"/>
          <w:szCs w:val="24"/>
        </w:rPr>
        <w:t>: ručno pokošeno 20.560 m2 zelenih površina</w:t>
      </w:r>
      <w:r w:rsidR="00D82525">
        <w:rPr>
          <w:rFonts w:ascii="Times New Roman" w:hAnsi="Times New Roman" w:cs="Times New Roman"/>
          <w:sz w:val="24"/>
          <w:szCs w:val="24"/>
        </w:rPr>
        <w:t>,</w:t>
      </w: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sz w:val="24"/>
          <w:szCs w:val="24"/>
        </w:rPr>
        <w:t xml:space="preserve">- </w:t>
      </w:r>
      <w:r w:rsidR="00D82525">
        <w:rPr>
          <w:rFonts w:ascii="Times New Roman" w:hAnsi="Times New Roman" w:cs="Times New Roman"/>
          <w:sz w:val="24"/>
          <w:szCs w:val="24"/>
        </w:rPr>
        <w:t xml:space="preserve">u </w:t>
      </w:r>
      <w:r w:rsidRPr="002E0603">
        <w:rPr>
          <w:rFonts w:ascii="Times New Roman" w:hAnsi="Times New Roman" w:cs="Times New Roman"/>
          <w:sz w:val="24"/>
          <w:szCs w:val="24"/>
        </w:rPr>
        <w:t xml:space="preserve">MO Stara </w:t>
      </w:r>
      <w:proofErr w:type="spellStart"/>
      <w:r w:rsidRPr="002E0603">
        <w:rPr>
          <w:rFonts w:ascii="Times New Roman" w:hAnsi="Times New Roman" w:cs="Times New Roman"/>
          <w:sz w:val="24"/>
          <w:szCs w:val="24"/>
        </w:rPr>
        <w:t>Subocka</w:t>
      </w:r>
      <w:proofErr w:type="spellEnd"/>
      <w:r w:rsidRPr="002E0603">
        <w:rPr>
          <w:rFonts w:ascii="Times New Roman" w:hAnsi="Times New Roman" w:cs="Times New Roman"/>
          <w:sz w:val="24"/>
          <w:szCs w:val="24"/>
        </w:rPr>
        <w:t xml:space="preserve">: pokošeno ručno 31.100 m2, </w:t>
      </w:r>
      <w:r w:rsidR="00D82525">
        <w:rPr>
          <w:rFonts w:ascii="Times New Roman" w:hAnsi="Times New Roman" w:cs="Times New Roman"/>
          <w:sz w:val="24"/>
          <w:szCs w:val="24"/>
        </w:rPr>
        <w:t>strojno 48.000 m2 te uz bankine 20.</w:t>
      </w:r>
      <w:r w:rsidRPr="002E0603">
        <w:rPr>
          <w:rFonts w:ascii="Times New Roman" w:hAnsi="Times New Roman" w:cs="Times New Roman"/>
          <w:sz w:val="24"/>
          <w:szCs w:val="24"/>
        </w:rPr>
        <w:t>200 m2 te ostali radovi po potrebi.</w:t>
      </w:r>
      <w:r w:rsidRPr="002E0603">
        <w:rPr>
          <w:rFonts w:ascii="Times New Roman" w:hAnsi="Times New Roman" w:cs="Times New Roman"/>
          <w:sz w:val="24"/>
          <w:szCs w:val="24"/>
        </w:rPr>
        <w:cr/>
      </w:r>
    </w:p>
    <w:p w:rsidR="002E0603" w:rsidRPr="002E0603" w:rsidRDefault="002E0603" w:rsidP="002E0603">
      <w:pPr>
        <w:spacing w:after="0" w:line="240" w:lineRule="auto"/>
        <w:rPr>
          <w:rFonts w:ascii="Times New Roman" w:hAnsi="Times New Roman" w:cs="Times New Roman"/>
          <w:b/>
          <w:sz w:val="24"/>
          <w:szCs w:val="24"/>
        </w:rPr>
      </w:pPr>
      <w:r w:rsidRPr="002E0603">
        <w:rPr>
          <w:rFonts w:ascii="Times New Roman" w:hAnsi="Times New Roman" w:cs="Times New Roman"/>
          <w:b/>
          <w:sz w:val="24"/>
          <w:szCs w:val="24"/>
        </w:rPr>
        <w:t>4.4.2. Aktivnost 1004 A100002 Održavanje nerazvrstanih cesta</w:t>
      </w:r>
    </w:p>
    <w:p w:rsidR="002E0603" w:rsidRPr="002E0603" w:rsidRDefault="002E0603" w:rsidP="002E0603">
      <w:pPr>
        <w:spacing w:after="0" w:line="240" w:lineRule="auto"/>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Aktivnost je planirana u iznosu od 700.000,00 kn, a realizirana u iznosu od 638.144,77 kn. Kroz ovu aktivnost se vrše radovi redovnog održavanja</w:t>
      </w:r>
      <w:r w:rsidR="004D7EE4">
        <w:rPr>
          <w:rFonts w:ascii="Times New Roman" w:hAnsi="Times New Roman" w:cs="Times New Roman"/>
          <w:sz w:val="24"/>
          <w:szCs w:val="24"/>
        </w:rPr>
        <w:t>,</w:t>
      </w:r>
      <w:r w:rsidRPr="002E0603">
        <w:rPr>
          <w:rFonts w:ascii="Times New Roman" w:hAnsi="Times New Roman" w:cs="Times New Roman"/>
          <w:sz w:val="24"/>
          <w:szCs w:val="24"/>
        </w:rPr>
        <w:t xml:space="preserve"> kao što su izrada kamene podloge, saniranje neravnina na makadamskim cestama, krpanje udarnih rupa, ugradnja i valjanje asfaltne mase, postavljanje horizontalne i vertikalne signalizacije, popravci na sustavu odvodnje s nerazvrstanih cesta, čišćenje jaraka, zamjena dotrajalih i uništenih ivičnjaka popravak pješačkih staza i sl.</w:t>
      </w: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sz w:val="24"/>
          <w:szCs w:val="24"/>
        </w:rPr>
        <w:tab/>
        <w:t>Na području Grada Novske se održava 61 ulica ukupne dužine 37,5 km, a u prigradskim naseljima 51 nerazvrstana cesta ukupne dužine 33,7 km.</w:t>
      </w: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sz w:val="24"/>
          <w:szCs w:val="24"/>
        </w:rPr>
        <w:tab/>
        <w:t>Gledano po mjesnim odborima st</w:t>
      </w:r>
      <w:r w:rsidR="004D7EE4">
        <w:rPr>
          <w:rFonts w:ascii="Times New Roman" w:hAnsi="Times New Roman" w:cs="Times New Roman"/>
          <w:sz w:val="24"/>
          <w:szCs w:val="24"/>
        </w:rPr>
        <w:t>ruktura utroška sredstava je sl</w:t>
      </w:r>
      <w:r w:rsidRPr="002E0603">
        <w:rPr>
          <w:rFonts w:ascii="Times New Roman" w:hAnsi="Times New Roman" w:cs="Times New Roman"/>
          <w:sz w:val="24"/>
          <w:szCs w:val="24"/>
        </w:rPr>
        <w:t>jedeća:</w:t>
      </w:r>
    </w:p>
    <w:p w:rsidR="002E0603" w:rsidRPr="002E0603" w:rsidRDefault="004D7EE4" w:rsidP="005334A2">
      <w:pPr>
        <w:pStyle w:val="Odlomakpopisa"/>
        <w:numPr>
          <w:ilvl w:val="0"/>
          <w:numId w:val="14"/>
        </w:numPr>
        <w:contextualSpacing/>
        <w:jc w:val="both"/>
      </w:pPr>
      <w:r>
        <w:t>MO Novska: d</w:t>
      </w:r>
      <w:r w:rsidR="002E0603" w:rsidRPr="002E0603">
        <w:t>obava i razgrtanje tucanika uz valjanje valjkom, krpanje udarnih rupa na asfaltnim površinama, ugradnja betonskih rubnjaka, izrada propusta ispod ceste s betonskim cijevima, nabava i postavljanje prometnih znakova, postavljanje slivničkih rešetki, kanalizacijskih poklopaca, popravak pješačkih staza, izrada ograde na pješačkim mostovima i s</w:t>
      </w:r>
      <w:r>
        <w:t>l.</w:t>
      </w:r>
      <w:r w:rsidR="002E0603" w:rsidRPr="002E0603">
        <w:t xml:space="preserve"> u </w:t>
      </w:r>
      <w:r>
        <w:t>ukupnom iznosu od 240.615,60 kn,</w:t>
      </w:r>
    </w:p>
    <w:p w:rsidR="002E0603" w:rsidRPr="002E0603" w:rsidRDefault="002E0603" w:rsidP="005334A2">
      <w:pPr>
        <w:pStyle w:val="Odlomakpopisa"/>
        <w:numPr>
          <w:ilvl w:val="0"/>
          <w:numId w:val="14"/>
        </w:numPr>
        <w:contextualSpacing/>
        <w:jc w:val="both"/>
      </w:pPr>
      <w:r w:rsidRPr="002E0603">
        <w:t xml:space="preserve">MO </w:t>
      </w:r>
      <w:proofErr w:type="spellStart"/>
      <w:r w:rsidRPr="002E0603">
        <w:t>Borova</w:t>
      </w:r>
      <w:r w:rsidR="004D7EE4">
        <w:t>c</w:t>
      </w:r>
      <w:proofErr w:type="spellEnd"/>
      <w:r w:rsidR="004D7EE4">
        <w:t>: n</w:t>
      </w:r>
      <w:r w:rsidRPr="002E0603">
        <w:t>abava</w:t>
      </w:r>
      <w:r w:rsidR="004D7EE4">
        <w:t>,</w:t>
      </w:r>
      <w:r w:rsidRPr="002E0603">
        <w:t xml:space="preserve"> doprema i ugradnja tucanika uz valjanje nakon ug</w:t>
      </w:r>
      <w:r w:rsidR="004D7EE4">
        <w:t>radnje u iznosu od 11.547,70 kn,</w:t>
      </w:r>
    </w:p>
    <w:p w:rsidR="002E0603" w:rsidRPr="002E0603" w:rsidRDefault="004D7EE4" w:rsidP="005334A2">
      <w:pPr>
        <w:pStyle w:val="Odlomakpopisa"/>
        <w:numPr>
          <w:ilvl w:val="0"/>
          <w:numId w:val="14"/>
        </w:numPr>
        <w:contextualSpacing/>
        <w:jc w:val="both"/>
      </w:pPr>
      <w:r>
        <w:t xml:space="preserve">MO </w:t>
      </w:r>
      <w:proofErr w:type="spellStart"/>
      <w:r>
        <w:t>Bročice</w:t>
      </w:r>
      <w:proofErr w:type="spellEnd"/>
      <w:r>
        <w:t>: n</w:t>
      </w:r>
      <w:r w:rsidR="002E0603" w:rsidRPr="002E0603">
        <w:t>abava</w:t>
      </w:r>
      <w:r>
        <w:t>,</w:t>
      </w:r>
      <w:r w:rsidR="002E0603" w:rsidRPr="002E0603">
        <w:t xml:space="preserve"> doprema i postavljanje prometnih znakova</w:t>
      </w:r>
      <w:r>
        <w:t xml:space="preserve">, nabava i postavljanje </w:t>
      </w:r>
      <w:proofErr w:type="spellStart"/>
      <w:r>
        <w:t>ljevano</w:t>
      </w:r>
      <w:proofErr w:type="spellEnd"/>
      <w:r>
        <w:t>-</w:t>
      </w:r>
      <w:r w:rsidR="002E0603" w:rsidRPr="002E0603">
        <w:t>željeznih kanalizacijskih poklopaca, izrada krila na propustima ispod cest</w:t>
      </w:r>
      <w:r>
        <w:t>e i sl. u iznosu od 6.926,62 kn,</w:t>
      </w:r>
    </w:p>
    <w:p w:rsidR="002E0603" w:rsidRPr="002E0603" w:rsidRDefault="004D7EE4" w:rsidP="005334A2">
      <w:pPr>
        <w:pStyle w:val="Odlomakpopisa"/>
        <w:numPr>
          <w:ilvl w:val="0"/>
          <w:numId w:val="14"/>
        </w:numPr>
        <w:contextualSpacing/>
        <w:jc w:val="both"/>
      </w:pPr>
      <w:r>
        <w:t>MO Rajić: n</w:t>
      </w:r>
      <w:r w:rsidR="002E0603" w:rsidRPr="002E0603">
        <w:t>abava, ugradnja i valjanje tucanika, krpanje udarnih rupa na asfaltnim kolnicima, izrada ravne ograde na pješačkim mostovima, razni betonski radovi (krila propusta i sl.) u iznosu od 23.549,25 kn</w:t>
      </w:r>
      <w:r>
        <w:t>,</w:t>
      </w:r>
    </w:p>
    <w:p w:rsidR="002E0603" w:rsidRPr="002E0603" w:rsidRDefault="004D7EE4" w:rsidP="005334A2">
      <w:pPr>
        <w:pStyle w:val="Odlomakpopisa"/>
        <w:numPr>
          <w:ilvl w:val="0"/>
          <w:numId w:val="14"/>
        </w:numPr>
        <w:contextualSpacing/>
        <w:jc w:val="both"/>
      </w:pPr>
      <w:r>
        <w:t>MO Voćarica: n</w:t>
      </w:r>
      <w:r w:rsidR="002E0603" w:rsidRPr="002E0603">
        <w:t>abava, razgrtanje i valj</w:t>
      </w:r>
      <w:r>
        <w:t>anje krupnog kamena (</w:t>
      </w:r>
      <w:proofErr w:type="spellStart"/>
      <w:r>
        <w:t>šakanca</w:t>
      </w:r>
      <w:proofErr w:type="spellEnd"/>
      <w:r>
        <w:t>) i tucanika u iznosu od 6.722,00 kn,</w:t>
      </w:r>
    </w:p>
    <w:p w:rsidR="002E0603" w:rsidRPr="002E0603" w:rsidRDefault="004D7EE4" w:rsidP="005334A2">
      <w:pPr>
        <w:pStyle w:val="Odlomakpopisa"/>
        <w:numPr>
          <w:ilvl w:val="0"/>
          <w:numId w:val="14"/>
        </w:numPr>
        <w:contextualSpacing/>
        <w:jc w:val="both"/>
      </w:pPr>
      <w:r>
        <w:t>MO Stari Grabovac: n</w:t>
      </w:r>
      <w:r w:rsidR="002E0603" w:rsidRPr="002E0603">
        <w:t>abava, ugradnja i valjanje tucanika, strojno skidanje humusa uz odvoz, strojno čišćenje odvodnih jaraka, nabava i ugradnja prometnih znakova,</w:t>
      </w:r>
      <w:r>
        <w:t xml:space="preserve"> nabava i postavljanje lijevano-</w:t>
      </w:r>
      <w:r w:rsidR="002E0603" w:rsidRPr="002E0603">
        <w:t>čeličnih poklopaca kanali</w:t>
      </w:r>
      <w:r>
        <w:t>zacije u iznosu od 51.076,61 kn,</w:t>
      </w:r>
    </w:p>
    <w:p w:rsidR="002E0603" w:rsidRPr="002E0603" w:rsidRDefault="004D7EE4" w:rsidP="005334A2">
      <w:pPr>
        <w:pStyle w:val="Odlomakpopisa"/>
        <w:numPr>
          <w:ilvl w:val="0"/>
          <w:numId w:val="14"/>
        </w:numPr>
        <w:contextualSpacing/>
        <w:jc w:val="both"/>
      </w:pPr>
      <w:r>
        <w:t xml:space="preserve">MO </w:t>
      </w:r>
      <w:proofErr w:type="spellStart"/>
      <w:r>
        <w:t>Brestača</w:t>
      </w:r>
      <w:proofErr w:type="spellEnd"/>
      <w:r>
        <w:t>: n</w:t>
      </w:r>
      <w:r w:rsidR="002E0603" w:rsidRPr="002E0603">
        <w:t>abava, ugradnja i valjanje tucanika,</w:t>
      </w:r>
      <w:r>
        <w:t xml:space="preserve"> nabava i postavljanje lijevano-</w:t>
      </w:r>
      <w:r w:rsidR="002E0603" w:rsidRPr="002E0603">
        <w:t>čeličnih slivničkih rešetaka, izrada ograde na pješačkim m</w:t>
      </w:r>
      <w:r>
        <w:t>o</w:t>
      </w:r>
      <w:r w:rsidR="002E0603" w:rsidRPr="002E0603">
        <w:t>stovi</w:t>
      </w:r>
      <w:r>
        <w:t>ma, u iznosu od 15.288,27 kn,</w:t>
      </w:r>
    </w:p>
    <w:p w:rsidR="002E0603" w:rsidRPr="002E0603" w:rsidRDefault="004D7EE4" w:rsidP="005334A2">
      <w:pPr>
        <w:pStyle w:val="Odlomakpopisa"/>
        <w:numPr>
          <w:ilvl w:val="0"/>
          <w:numId w:val="14"/>
        </w:numPr>
        <w:contextualSpacing/>
        <w:jc w:val="both"/>
      </w:pPr>
      <w:r>
        <w:t xml:space="preserve">MO Stara </w:t>
      </w:r>
      <w:proofErr w:type="spellStart"/>
      <w:r>
        <w:t>Subocka</w:t>
      </w:r>
      <w:proofErr w:type="spellEnd"/>
      <w:r>
        <w:t>: n</w:t>
      </w:r>
      <w:r w:rsidR="002E0603" w:rsidRPr="002E0603">
        <w:t>abava,</w:t>
      </w:r>
      <w:r>
        <w:t xml:space="preserve"> ugradnja i valjanje tucanika, n</w:t>
      </w:r>
      <w:r w:rsidR="002E0603" w:rsidRPr="002E0603">
        <w:t xml:space="preserve">abava i ugradnja betonskih rubnjaka, strojno čišćenje odvodnih jaraka, izrada propusta ispod ceste s betonskim cijevima, popravak pješačke staze, u iznosu od 56.755,46 </w:t>
      </w:r>
      <w:r>
        <w:t>kn,</w:t>
      </w:r>
    </w:p>
    <w:p w:rsidR="002E0603" w:rsidRPr="002E0603" w:rsidRDefault="004D7EE4" w:rsidP="005334A2">
      <w:pPr>
        <w:pStyle w:val="Odlomakpopisa"/>
        <w:numPr>
          <w:ilvl w:val="0"/>
          <w:numId w:val="14"/>
        </w:numPr>
        <w:contextualSpacing/>
        <w:jc w:val="both"/>
      </w:pPr>
      <w:r>
        <w:t xml:space="preserve">MO </w:t>
      </w:r>
      <w:proofErr w:type="spellStart"/>
      <w:r>
        <w:t>Jazavica</w:t>
      </w:r>
      <w:proofErr w:type="spellEnd"/>
      <w:r>
        <w:t>: n</w:t>
      </w:r>
      <w:r w:rsidR="002E0603" w:rsidRPr="002E0603">
        <w:t>abava, ugradnja i valjanje t</w:t>
      </w:r>
      <w:r>
        <w:t>ucanika u iznosu od 6.500,00 kn,</w:t>
      </w:r>
    </w:p>
    <w:p w:rsidR="002E0603" w:rsidRPr="002E0603" w:rsidRDefault="004D7EE4" w:rsidP="005334A2">
      <w:pPr>
        <w:pStyle w:val="Odlomakpopisa"/>
        <w:numPr>
          <w:ilvl w:val="0"/>
          <w:numId w:val="14"/>
        </w:numPr>
        <w:contextualSpacing/>
        <w:jc w:val="both"/>
      </w:pPr>
      <w:r>
        <w:lastRenderedPageBreak/>
        <w:t>MO Kozarice: i</w:t>
      </w:r>
      <w:r w:rsidR="002E0603" w:rsidRPr="002E0603">
        <w:t xml:space="preserve">zrada kompletnog </w:t>
      </w:r>
      <w:r>
        <w:t xml:space="preserve">slivnika s taložnicom i </w:t>
      </w:r>
      <w:proofErr w:type="spellStart"/>
      <w:r>
        <w:t>ljevano</w:t>
      </w:r>
      <w:proofErr w:type="spellEnd"/>
      <w:r>
        <w:t>-čeličnom rešetkom u iznosu od 3.400,00 kn,</w:t>
      </w:r>
    </w:p>
    <w:p w:rsidR="002E0603" w:rsidRPr="002E0603" w:rsidRDefault="004D7EE4" w:rsidP="005334A2">
      <w:pPr>
        <w:pStyle w:val="Odlomakpopisa"/>
        <w:numPr>
          <w:ilvl w:val="0"/>
          <w:numId w:val="14"/>
        </w:numPr>
        <w:contextualSpacing/>
        <w:jc w:val="both"/>
      </w:pPr>
      <w:r>
        <w:t xml:space="preserve">MO Nova </w:t>
      </w:r>
      <w:proofErr w:type="spellStart"/>
      <w:r>
        <w:t>Subocka</w:t>
      </w:r>
      <w:proofErr w:type="spellEnd"/>
      <w:r>
        <w:t>: n</w:t>
      </w:r>
      <w:r w:rsidR="002E0603" w:rsidRPr="002E0603">
        <w:t>abava, ugradnja i valjanje tucanika, krpanje udarnih rupa na asfaltnim kolnicima, strojno čišćenje odvodnih jaraka, izrada krila pr</w:t>
      </w:r>
      <w:r>
        <w:t>opusta u iznosu od 23.462,37 kn,</w:t>
      </w:r>
    </w:p>
    <w:p w:rsidR="002E0603" w:rsidRPr="002E0603" w:rsidRDefault="004D7EE4" w:rsidP="005334A2">
      <w:pPr>
        <w:pStyle w:val="Odlomakpopisa"/>
        <w:numPr>
          <w:ilvl w:val="0"/>
          <w:numId w:val="14"/>
        </w:numPr>
        <w:contextualSpacing/>
        <w:jc w:val="both"/>
      </w:pPr>
      <w:r>
        <w:t>MO Paklenica: n</w:t>
      </w:r>
      <w:r w:rsidR="002E0603" w:rsidRPr="002E0603">
        <w:t>abava, ugradnja i valjanje tucanika, strojno čišćenje odvodnih j</w:t>
      </w:r>
      <w:r>
        <w:t>araka, u iznosu od 12.249,50 kn,</w:t>
      </w:r>
    </w:p>
    <w:p w:rsidR="002E0603" w:rsidRPr="002E0603" w:rsidRDefault="002E0603" w:rsidP="005334A2">
      <w:pPr>
        <w:pStyle w:val="Odlomakpopisa"/>
        <w:numPr>
          <w:ilvl w:val="0"/>
          <w:numId w:val="14"/>
        </w:numPr>
        <w:contextualSpacing/>
        <w:jc w:val="both"/>
      </w:pPr>
      <w:r w:rsidRPr="002E0603">
        <w:t>MO Brezovac: Strojno čišćenje odvodnih jaraka uz cestu s odvozom viška zemlje, u iznosu od 2.835,00 kn.</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rPr>
          <w:rFonts w:ascii="Times New Roman" w:hAnsi="Times New Roman" w:cs="Times New Roman"/>
          <w:b/>
          <w:sz w:val="24"/>
          <w:szCs w:val="24"/>
        </w:rPr>
      </w:pPr>
      <w:r w:rsidRPr="002E0603">
        <w:rPr>
          <w:rFonts w:ascii="Times New Roman" w:hAnsi="Times New Roman" w:cs="Times New Roman"/>
          <w:b/>
          <w:sz w:val="24"/>
          <w:szCs w:val="24"/>
        </w:rPr>
        <w:t>4.4.3. Aktivnost 1004 A100003 Održavanje javne rasvjete</w:t>
      </w:r>
    </w:p>
    <w:p w:rsidR="002E0603" w:rsidRPr="002E0603" w:rsidRDefault="002E0603" w:rsidP="002E0603">
      <w:pPr>
        <w:spacing w:after="0" w:line="240" w:lineRule="auto"/>
        <w:rPr>
          <w:rFonts w:ascii="Times New Roman" w:hAnsi="Times New Roman" w:cs="Times New Roman"/>
          <w:b/>
          <w:sz w:val="24"/>
          <w:szCs w:val="24"/>
        </w:rPr>
      </w:pPr>
    </w:p>
    <w:p w:rsid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 xml:space="preserve">Aktivnost je planirana u iznosu od 260.000,00 kn, a realizirana u iznosu od 259.163,75 kn. Kroz ovu aktivnost izvršena je zamjena 85 natrijevih žarulja, 72 </w:t>
      </w:r>
      <w:proofErr w:type="spellStart"/>
      <w:r w:rsidRPr="002E0603">
        <w:rPr>
          <w:rFonts w:ascii="Times New Roman" w:hAnsi="Times New Roman" w:cs="Times New Roman"/>
          <w:sz w:val="24"/>
          <w:szCs w:val="24"/>
        </w:rPr>
        <w:t>prigušnice</w:t>
      </w:r>
      <w:proofErr w:type="spellEnd"/>
      <w:r w:rsidRPr="002E0603">
        <w:rPr>
          <w:rFonts w:ascii="Times New Roman" w:hAnsi="Times New Roman" w:cs="Times New Roman"/>
          <w:sz w:val="24"/>
          <w:szCs w:val="24"/>
        </w:rPr>
        <w:t>,</w:t>
      </w:r>
      <w:r>
        <w:rPr>
          <w:rFonts w:ascii="Times New Roman" w:hAnsi="Times New Roman" w:cs="Times New Roman"/>
          <w:sz w:val="24"/>
          <w:szCs w:val="24"/>
        </w:rPr>
        <w:t xml:space="preserve"> </w:t>
      </w:r>
      <w:r w:rsidRPr="002E0603">
        <w:rPr>
          <w:rFonts w:ascii="Times New Roman" w:hAnsi="Times New Roman" w:cs="Times New Roman"/>
          <w:sz w:val="24"/>
          <w:szCs w:val="24"/>
        </w:rPr>
        <w:t xml:space="preserve">16 </w:t>
      </w:r>
      <w:proofErr w:type="spellStart"/>
      <w:r w:rsidRPr="002E0603">
        <w:rPr>
          <w:rFonts w:ascii="Times New Roman" w:hAnsi="Times New Roman" w:cs="Times New Roman"/>
          <w:sz w:val="24"/>
          <w:szCs w:val="24"/>
        </w:rPr>
        <w:t>propaljivača</w:t>
      </w:r>
      <w:proofErr w:type="spellEnd"/>
      <w:r w:rsidRPr="002E0603">
        <w:rPr>
          <w:rFonts w:ascii="Times New Roman" w:hAnsi="Times New Roman" w:cs="Times New Roman"/>
          <w:sz w:val="24"/>
          <w:szCs w:val="24"/>
        </w:rPr>
        <w:t>, ugrađene su tri nove svjetiljke, ugrađena dva jelova stupa na koje su postavljene rasvjetne lampe, ugrađeno 96 m i zamjena</w:t>
      </w:r>
      <w:r w:rsidR="004D7EE4">
        <w:rPr>
          <w:rFonts w:ascii="Times New Roman" w:hAnsi="Times New Roman" w:cs="Times New Roman"/>
          <w:sz w:val="24"/>
          <w:szCs w:val="24"/>
        </w:rPr>
        <w:t>,</w:t>
      </w:r>
      <w:r w:rsidRPr="002E0603">
        <w:rPr>
          <w:rFonts w:ascii="Times New Roman" w:hAnsi="Times New Roman" w:cs="Times New Roman"/>
          <w:sz w:val="24"/>
          <w:szCs w:val="24"/>
        </w:rPr>
        <w:t xml:space="preserve"> odnosno ugradnja niza sitnog inventara nužnog za funkcioniranje sustava javne rasvjete. </w:t>
      </w:r>
    </w:p>
    <w:p w:rsidR="004D7EE4" w:rsidRPr="002E0603" w:rsidRDefault="004D7EE4"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rPr>
          <w:rFonts w:ascii="Times New Roman" w:hAnsi="Times New Roman" w:cs="Times New Roman"/>
          <w:b/>
          <w:sz w:val="24"/>
          <w:szCs w:val="24"/>
        </w:rPr>
      </w:pPr>
      <w:r w:rsidRPr="002E0603">
        <w:rPr>
          <w:rFonts w:ascii="Times New Roman" w:hAnsi="Times New Roman" w:cs="Times New Roman"/>
          <w:b/>
          <w:sz w:val="24"/>
          <w:szCs w:val="24"/>
        </w:rPr>
        <w:t>4.4.4. Aktivnost 1004 A100004 Zimska služba</w:t>
      </w:r>
    </w:p>
    <w:p w:rsidR="002E0603" w:rsidRPr="002E0603" w:rsidRDefault="002E0603" w:rsidP="002E0603">
      <w:pPr>
        <w:spacing w:after="0" w:line="240" w:lineRule="auto"/>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 xml:space="preserve">Aktivnost je planirana u iznosu od 450.000,00 kn, a realizirana u iznosu od 449.880,63 kn. Kroz ovu aktivnost financirano je čišćenje snijega u 61 ulici u gradu u ukupnoj dužini od 37,5 km i 51 nerazvrstanoj cesti u prigradskim naseljima u ukupnoj dužini od 33,7 km. Izvršeno je 12 prolazaka ralicom, te 13 posipanja solju. Također je izvršeno strojno čišćenje 56.392 m2 pješačkih staza i trgova, te posipanje soli na 8.056 m2 nogostupa i trgova u 6 navrata. </w:t>
      </w:r>
    </w:p>
    <w:p w:rsidR="002E0603" w:rsidRPr="002E0603" w:rsidRDefault="002E0603" w:rsidP="002E0603">
      <w:pPr>
        <w:spacing w:after="0" w:line="240" w:lineRule="auto"/>
        <w:rPr>
          <w:rFonts w:ascii="Times New Roman" w:hAnsi="Times New Roman" w:cs="Times New Roman"/>
          <w:sz w:val="24"/>
          <w:szCs w:val="24"/>
        </w:rPr>
      </w:pPr>
    </w:p>
    <w:p w:rsidR="002E0603" w:rsidRPr="002E0603" w:rsidRDefault="002E0603" w:rsidP="002E0603">
      <w:pPr>
        <w:spacing w:after="0" w:line="240" w:lineRule="auto"/>
        <w:rPr>
          <w:rFonts w:ascii="Times New Roman" w:hAnsi="Times New Roman" w:cs="Times New Roman"/>
          <w:b/>
          <w:sz w:val="24"/>
          <w:szCs w:val="24"/>
        </w:rPr>
      </w:pPr>
      <w:r w:rsidRPr="002E0603">
        <w:rPr>
          <w:rFonts w:ascii="Times New Roman" w:hAnsi="Times New Roman" w:cs="Times New Roman"/>
          <w:b/>
          <w:sz w:val="24"/>
          <w:szCs w:val="24"/>
        </w:rPr>
        <w:t>4.4.5. Aktivnost 1004 A100005 Potrošnja električne energije za javnu rasvjetu</w:t>
      </w:r>
    </w:p>
    <w:p w:rsidR="002E0603" w:rsidRPr="002E0603" w:rsidRDefault="002E0603" w:rsidP="002E0603">
      <w:pPr>
        <w:spacing w:after="0" w:line="240" w:lineRule="auto"/>
        <w:rPr>
          <w:rFonts w:ascii="Times New Roman" w:hAnsi="Times New Roman" w:cs="Times New Roman"/>
          <w:b/>
          <w:sz w:val="24"/>
          <w:szCs w:val="24"/>
        </w:rPr>
      </w:pPr>
    </w:p>
    <w:p w:rsidR="002E0603" w:rsidRPr="002E0603" w:rsidRDefault="002E0603" w:rsidP="004D7EE4">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 xml:space="preserve">Planirani iznos od 589.000,00 kn, realiziran je u iznosu od 528.352,04 kn za utrošenih 864,277 </w:t>
      </w:r>
      <w:proofErr w:type="spellStart"/>
      <w:r w:rsidRPr="002E0603">
        <w:rPr>
          <w:rFonts w:ascii="Times New Roman" w:hAnsi="Times New Roman" w:cs="Times New Roman"/>
          <w:sz w:val="24"/>
          <w:szCs w:val="24"/>
        </w:rPr>
        <w:t>kWh</w:t>
      </w:r>
      <w:proofErr w:type="spellEnd"/>
      <w:r w:rsidRPr="002E0603">
        <w:rPr>
          <w:rFonts w:ascii="Times New Roman" w:hAnsi="Times New Roman" w:cs="Times New Roman"/>
          <w:sz w:val="24"/>
          <w:szCs w:val="24"/>
        </w:rPr>
        <w:t xml:space="preserve"> električne energije za javnu rasvjetu. Javna rasvjeta pokriva 1630 rasvjetnih mjesta na područ</w:t>
      </w:r>
      <w:r w:rsidR="004D7EE4">
        <w:rPr>
          <w:rFonts w:ascii="Times New Roman" w:hAnsi="Times New Roman" w:cs="Times New Roman"/>
          <w:sz w:val="24"/>
          <w:szCs w:val="24"/>
        </w:rPr>
        <w:t>ju grada i prigradskih naselja.</w:t>
      </w:r>
    </w:p>
    <w:p w:rsidR="002E0603" w:rsidRPr="002E0603" w:rsidRDefault="002E0603" w:rsidP="002E0603">
      <w:pPr>
        <w:spacing w:after="0" w:line="240" w:lineRule="auto"/>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4.5. Program 1005 PROJEKTIRANJE I GRAĐENJE OBJEKATA I UREĐAJA KOMUNALNE INFRASTRUKTURE</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 xml:space="preserve">4.5.1. Kapitalni projekt 1005 K100003 Rekonstrukcija Kolodvorske ulice u </w:t>
      </w:r>
      <w:proofErr w:type="spellStart"/>
      <w:r w:rsidRPr="002E0603">
        <w:rPr>
          <w:rFonts w:ascii="Times New Roman" w:hAnsi="Times New Roman" w:cs="Times New Roman"/>
          <w:b/>
          <w:sz w:val="24"/>
          <w:szCs w:val="24"/>
        </w:rPr>
        <w:t>Novskoj</w:t>
      </w:r>
      <w:proofErr w:type="spellEnd"/>
    </w:p>
    <w:p w:rsidR="002E0603" w:rsidRPr="002E0603" w:rsidRDefault="002E0603" w:rsidP="002E0603">
      <w:pPr>
        <w:spacing w:after="0" w:line="240" w:lineRule="auto"/>
        <w:jc w:val="both"/>
        <w:rPr>
          <w:rFonts w:ascii="Times New Roman" w:hAnsi="Times New Roman" w:cs="Times New Roman"/>
          <w:b/>
          <w:sz w:val="24"/>
          <w:szCs w:val="24"/>
        </w:rPr>
      </w:pPr>
    </w:p>
    <w:p w:rsid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Projekt je planiran u iznosu od 500.000,00</w:t>
      </w:r>
      <w:r w:rsidR="004D7EE4">
        <w:rPr>
          <w:rFonts w:ascii="Times New Roman" w:hAnsi="Times New Roman" w:cs="Times New Roman"/>
          <w:sz w:val="24"/>
          <w:szCs w:val="24"/>
        </w:rPr>
        <w:t xml:space="preserve"> </w:t>
      </w:r>
      <w:r w:rsidRPr="002E0603">
        <w:rPr>
          <w:rFonts w:ascii="Times New Roman" w:hAnsi="Times New Roman" w:cs="Times New Roman"/>
          <w:sz w:val="24"/>
          <w:szCs w:val="24"/>
        </w:rPr>
        <w:t xml:space="preserve">kn, a realiziran u iznosu od 448.024,11 kn. Kroz pojačano održavanje nerazvrstanih cesta ovim je projektom postavljen asfaltni zastor na dijelu Kolodvorske, odnosno </w:t>
      </w:r>
      <w:proofErr w:type="spellStart"/>
      <w:r w:rsidRPr="002E0603">
        <w:rPr>
          <w:rFonts w:ascii="Times New Roman" w:hAnsi="Times New Roman" w:cs="Times New Roman"/>
          <w:sz w:val="24"/>
          <w:szCs w:val="24"/>
        </w:rPr>
        <w:t>Zeleničke</w:t>
      </w:r>
      <w:proofErr w:type="spellEnd"/>
      <w:r w:rsidRPr="002E0603">
        <w:rPr>
          <w:rFonts w:ascii="Times New Roman" w:hAnsi="Times New Roman" w:cs="Times New Roman"/>
          <w:sz w:val="24"/>
          <w:szCs w:val="24"/>
        </w:rPr>
        <w:t xml:space="preserve"> ulice u </w:t>
      </w:r>
      <w:proofErr w:type="spellStart"/>
      <w:r w:rsidRPr="002E0603">
        <w:rPr>
          <w:rFonts w:ascii="Times New Roman" w:hAnsi="Times New Roman" w:cs="Times New Roman"/>
          <w:sz w:val="24"/>
          <w:szCs w:val="24"/>
        </w:rPr>
        <w:t>Novskoj</w:t>
      </w:r>
      <w:proofErr w:type="spellEnd"/>
      <w:r w:rsidRPr="002E0603">
        <w:rPr>
          <w:rFonts w:ascii="Times New Roman" w:hAnsi="Times New Roman" w:cs="Times New Roman"/>
          <w:sz w:val="24"/>
          <w:szCs w:val="24"/>
        </w:rPr>
        <w:t xml:space="preserve"> u ukupnoj dužini od 500</w:t>
      </w:r>
      <w:r w:rsidR="004D7EE4">
        <w:rPr>
          <w:rFonts w:ascii="Times New Roman" w:hAnsi="Times New Roman" w:cs="Times New Roman"/>
          <w:sz w:val="24"/>
          <w:szCs w:val="24"/>
        </w:rPr>
        <w:t xml:space="preserve"> </w:t>
      </w:r>
      <w:r w:rsidRPr="002E0603">
        <w:rPr>
          <w:rFonts w:ascii="Times New Roman" w:hAnsi="Times New Roman" w:cs="Times New Roman"/>
          <w:sz w:val="24"/>
          <w:szCs w:val="24"/>
        </w:rPr>
        <w:t>m, te su tako znatno poboljšani prometni uvjeti prema poduzetnicima koji rade na tom području.</w:t>
      </w:r>
    </w:p>
    <w:p w:rsidR="004D7EE4" w:rsidRDefault="004D7EE4" w:rsidP="002E0603">
      <w:pPr>
        <w:spacing w:after="0" w:line="240" w:lineRule="auto"/>
        <w:jc w:val="both"/>
        <w:rPr>
          <w:rFonts w:ascii="Times New Roman" w:hAnsi="Times New Roman" w:cs="Times New Roman"/>
          <w:sz w:val="24"/>
          <w:szCs w:val="24"/>
        </w:rPr>
      </w:pPr>
    </w:p>
    <w:p w:rsidR="004D7EE4" w:rsidRDefault="004D7EE4" w:rsidP="002E0603">
      <w:pPr>
        <w:spacing w:after="0" w:line="240" w:lineRule="auto"/>
        <w:jc w:val="both"/>
        <w:rPr>
          <w:rFonts w:ascii="Times New Roman" w:hAnsi="Times New Roman" w:cs="Times New Roman"/>
          <w:sz w:val="24"/>
          <w:szCs w:val="24"/>
        </w:rPr>
      </w:pPr>
    </w:p>
    <w:p w:rsidR="002E1CBC" w:rsidRDefault="002E1CBC" w:rsidP="002E0603">
      <w:pPr>
        <w:spacing w:after="0" w:line="240" w:lineRule="auto"/>
        <w:jc w:val="both"/>
        <w:rPr>
          <w:rFonts w:ascii="Times New Roman" w:hAnsi="Times New Roman" w:cs="Times New Roman"/>
          <w:sz w:val="24"/>
          <w:szCs w:val="24"/>
        </w:rPr>
      </w:pPr>
    </w:p>
    <w:p w:rsidR="002E1CBC" w:rsidRDefault="002E1CBC" w:rsidP="002E0603">
      <w:pPr>
        <w:spacing w:after="0" w:line="240" w:lineRule="auto"/>
        <w:jc w:val="both"/>
        <w:rPr>
          <w:rFonts w:ascii="Times New Roman" w:hAnsi="Times New Roman" w:cs="Times New Roman"/>
          <w:sz w:val="24"/>
          <w:szCs w:val="24"/>
        </w:rPr>
      </w:pPr>
    </w:p>
    <w:p w:rsidR="002E1CBC" w:rsidRDefault="002E1CBC" w:rsidP="002E0603">
      <w:pPr>
        <w:spacing w:after="0" w:line="240" w:lineRule="auto"/>
        <w:jc w:val="both"/>
        <w:rPr>
          <w:rFonts w:ascii="Times New Roman" w:hAnsi="Times New Roman" w:cs="Times New Roman"/>
          <w:sz w:val="24"/>
          <w:szCs w:val="24"/>
        </w:rPr>
      </w:pPr>
    </w:p>
    <w:p w:rsidR="002E1CBC" w:rsidRPr="002E0603" w:rsidRDefault="002E1CBC" w:rsidP="002E0603">
      <w:pPr>
        <w:spacing w:after="0" w:line="240" w:lineRule="auto"/>
        <w:jc w:val="both"/>
        <w:rPr>
          <w:rFonts w:ascii="Times New Roman" w:hAnsi="Times New Roman" w:cs="Times New Roman"/>
          <w:sz w:val="24"/>
          <w:szCs w:val="24"/>
        </w:rPr>
      </w:pPr>
    </w:p>
    <w:p w:rsidR="004D7EE4" w:rsidRPr="002E0603" w:rsidRDefault="004D7EE4"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lastRenderedPageBreak/>
        <w:t>4.5.2. Kapitalni projekt 1005 K100005 Izgradnja nogostupa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 xml:space="preserve"> Projekt je planiran u iznosu od 190.061,00 kn, a </w:t>
      </w:r>
      <w:r w:rsidR="004D7EE4">
        <w:rPr>
          <w:rFonts w:ascii="Times New Roman" w:hAnsi="Times New Roman" w:cs="Times New Roman"/>
          <w:sz w:val="24"/>
          <w:szCs w:val="24"/>
        </w:rPr>
        <w:t>realiziran u iznosu od 190.060,8</w:t>
      </w:r>
      <w:r w:rsidRPr="002E0603">
        <w:rPr>
          <w:rFonts w:ascii="Times New Roman" w:hAnsi="Times New Roman" w:cs="Times New Roman"/>
          <w:sz w:val="24"/>
          <w:szCs w:val="24"/>
        </w:rPr>
        <w:t xml:space="preserve">4 kn. Kroz ovaj projekt završeni su radovi na rekonstrukciji pješačke staze u dijelu Ulice kralja Tomislava u </w:t>
      </w:r>
      <w:proofErr w:type="spellStart"/>
      <w:r w:rsidRPr="002E0603">
        <w:rPr>
          <w:rFonts w:ascii="Times New Roman" w:hAnsi="Times New Roman" w:cs="Times New Roman"/>
          <w:sz w:val="24"/>
          <w:szCs w:val="24"/>
        </w:rPr>
        <w:t>Novskoj</w:t>
      </w:r>
      <w:proofErr w:type="spellEnd"/>
      <w:r w:rsidRPr="002E0603">
        <w:rPr>
          <w:rFonts w:ascii="Times New Roman" w:hAnsi="Times New Roman" w:cs="Times New Roman"/>
          <w:sz w:val="24"/>
          <w:szCs w:val="24"/>
        </w:rPr>
        <w:t>, na potezu između željezničke pruge i auto ceste.</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4.5.3. Kapitalni projekt 1005 K100006 Projektiranja komunalne infrastrukture</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sz w:val="24"/>
          <w:szCs w:val="24"/>
        </w:rPr>
        <w:tab/>
        <w:t>Projekt je planiran u iznosu od 500,00 kn, a realiziran u iznosu od 311,48 kn</w:t>
      </w:r>
      <w:r w:rsidR="004D7EE4">
        <w:rPr>
          <w:rFonts w:ascii="Times New Roman" w:hAnsi="Times New Roman" w:cs="Times New Roman"/>
          <w:sz w:val="24"/>
          <w:szCs w:val="24"/>
        </w:rPr>
        <w:t>.</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4.5.4. Kapitalni projekt 1005 K100008 Proširenje vodovodne mreže</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 xml:space="preserve">Projekt je planiran u iznosu od 38.786,00 kn, a realiziran u iznosu </w:t>
      </w:r>
      <w:r w:rsidR="004D7EE4">
        <w:rPr>
          <w:rFonts w:ascii="Times New Roman" w:hAnsi="Times New Roman" w:cs="Times New Roman"/>
          <w:sz w:val="24"/>
          <w:szCs w:val="24"/>
        </w:rPr>
        <w:t>od 38.785,87 kn za</w:t>
      </w:r>
      <w:r w:rsidRPr="002E0603">
        <w:rPr>
          <w:rFonts w:ascii="Times New Roman" w:hAnsi="Times New Roman" w:cs="Times New Roman"/>
          <w:sz w:val="24"/>
          <w:szCs w:val="24"/>
        </w:rPr>
        <w:t xml:space="preserve"> proširenje sustava vodovodne mreže u Obrtničkoj ulici u </w:t>
      </w:r>
      <w:proofErr w:type="spellStart"/>
      <w:r w:rsidRPr="002E0603">
        <w:rPr>
          <w:rFonts w:ascii="Times New Roman" w:hAnsi="Times New Roman" w:cs="Times New Roman"/>
          <w:sz w:val="24"/>
          <w:szCs w:val="24"/>
        </w:rPr>
        <w:t>Novskoj</w:t>
      </w:r>
      <w:proofErr w:type="spellEnd"/>
      <w:r w:rsidRPr="002E0603">
        <w:rPr>
          <w:rFonts w:ascii="Times New Roman" w:hAnsi="Times New Roman" w:cs="Times New Roman"/>
          <w:sz w:val="24"/>
          <w:szCs w:val="24"/>
        </w:rPr>
        <w:t>.</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4.5.5. Kapitalni projekt 1005 K100009 Uređenje autobusnih stajališta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Kroz ovaj projekt planiral</w:t>
      </w:r>
      <w:r w:rsidR="004D7EE4">
        <w:rPr>
          <w:rFonts w:ascii="Times New Roman" w:hAnsi="Times New Roman" w:cs="Times New Roman"/>
          <w:sz w:val="24"/>
          <w:szCs w:val="24"/>
        </w:rPr>
        <w:t>o se postaviti nadstrešnice na šest</w:t>
      </w:r>
      <w:r w:rsidRPr="002E0603">
        <w:rPr>
          <w:rFonts w:ascii="Times New Roman" w:hAnsi="Times New Roman" w:cs="Times New Roman"/>
          <w:sz w:val="24"/>
          <w:szCs w:val="24"/>
        </w:rPr>
        <w:t xml:space="preserve"> autobusnih stajališta u prigradskim naseljima. P</w:t>
      </w:r>
      <w:r w:rsidR="004D7EE4">
        <w:rPr>
          <w:rFonts w:ascii="Times New Roman" w:hAnsi="Times New Roman" w:cs="Times New Roman"/>
          <w:sz w:val="24"/>
          <w:szCs w:val="24"/>
        </w:rPr>
        <w:t>rojekt nije realiziran u 2017., te je planiran u 2018. godini.</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4.5.6. Kapitalni projekt 1005 K100012 Održavanje groblja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 xml:space="preserve">Projekt je planiran u iznosu od 137.700,00 kn, a realiziran u iznosu od 81.583,16 kn. Kroz ovaj projekt utrošeno je 15.382,78 kn za troškove prijevoza pokojnika i 66.200,38 kn za uređenje centralnih staza na grobljima u </w:t>
      </w:r>
      <w:proofErr w:type="spellStart"/>
      <w:r w:rsidRPr="002E0603">
        <w:rPr>
          <w:rFonts w:ascii="Times New Roman" w:hAnsi="Times New Roman" w:cs="Times New Roman"/>
          <w:sz w:val="24"/>
          <w:szCs w:val="24"/>
        </w:rPr>
        <w:t>Brestači</w:t>
      </w:r>
      <w:proofErr w:type="spellEnd"/>
      <w:r w:rsidRPr="002E0603">
        <w:rPr>
          <w:rFonts w:ascii="Times New Roman" w:hAnsi="Times New Roman" w:cs="Times New Roman"/>
          <w:sz w:val="24"/>
          <w:szCs w:val="24"/>
        </w:rPr>
        <w:t xml:space="preserve"> i </w:t>
      </w:r>
      <w:proofErr w:type="spellStart"/>
      <w:r w:rsidRPr="002E0603">
        <w:rPr>
          <w:rFonts w:ascii="Times New Roman" w:hAnsi="Times New Roman" w:cs="Times New Roman"/>
          <w:sz w:val="24"/>
          <w:szCs w:val="24"/>
        </w:rPr>
        <w:t>Bročicama</w:t>
      </w:r>
      <w:proofErr w:type="spellEnd"/>
      <w:r w:rsidRPr="002E0603">
        <w:rPr>
          <w:rFonts w:ascii="Times New Roman" w:hAnsi="Times New Roman" w:cs="Times New Roman"/>
          <w:sz w:val="24"/>
          <w:szCs w:val="24"/>
        </w:rPr>
        <w:t>.</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4.5.7. Kapitalni projekt 1005 K100014 Mrtvačnica u Voćarici</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 xml:space="preserve"> Od planiranih 25.000,00 kn za </w:t>
      </w:r>
      <w:proofErr w:type="spellStart"/>
      <w:r w:rsidRPr="002E0603">
        <w:rPr>
          <w:rFonts w:ascii="Times New Roman" w:hAnsi="Times New Roman" w:cs="Times New Roman"/>
          <w:sz w:val="24"/>
          <w:szCs w:val="24"/>
        </w:rPr>
        <w:t>novelaciju</w:t>
      </w:r>
      <w:proofErr w:type="spellEnd"/>
      <w:r w:rsidRPr="002E0603">
        <w:rPr>
          <w:rFonts w:ascii="Times New Roman" w:hAnsi="Times New Roman" w:cs="Times New Roman"/>
          <w:sz w:val="24"/>
          <w:szCs w:val="24"/>
        </w:rPr>
        <w:t xml:space="preserve"> projektne dokumentacije za izgradnju mrtvačnice u Voćarici, realiz</w:t>
      </w:r>
      <w:r w:rsidR="004D7EE4">
        <w:rPr>
          <w:rFonts w:ascii="Times New Roman" w:hAnsi="Times New Roman" w:cs="Times New Roman"/>
          <w:sz w:val="24"/>
          <w:szCs w:val="24"/>
        </w:rPr>
        <w:t>irano je 5.000,00 kn za izradu E</w:t>
      </w:r>
      <w:r w:rsidRPr="002E0603">
        <w:rPr>
          <w:rFonts w:ascii="Times New Roman" w:hAnsi="Times New Roman" w:cs="Times New Roman"/>
          <w:sz w:val="24"/>
          <w:szCs w:val="24"/>
        </w:rPr>
        <w:t xml:space="preserve">laborata zaštite okoliša za mrtvačnicu. </w:t>
      </w:r>
      <w:proofErr w:type="spellStart"/>
      <w:r w:rsidRPr="002E0603">
        <w:rPr>
          <w:rFonts w:ascii="Times New Roman" w:hAnsi="Times New Roman" w:cs="Times New Roman"/>
          <w:sz w:val="24"/>
          <w:szCs w:val="24"/>
        </w:rPr>
        <w:t>Novelacija</w:t>
      </w:r>
      <w:proofErr w:type="spellEnd"/>
      <w:r w:rsidRPr="002E0603">
        <w:rPr>
          <w:rFonts w:ascii="Times New Roman" w:hAnsi="Times New Roman" w:cs="Times New Roman"/>
          <w:sz w:val="24"/>
          <w:szCs w:val="24"/>
        </w:rPr>
        <w:t xml:space="preserve"> projektne dokumen</w:t>
      </w:r>
      <w:r w:rsidR="004D7EE4">
        <w:rPr>
          <w:rFonts w:ascii="Times New Roman" w:hAnsi="Times New Roman" w:cs="Times New Roman"/>
          <w:sz w:val="24"/>
          <w:szCs w:val="24"/>
        </w:rPr>
        <w:t>tacije bit će izrađena u 2018. godini</w:t>
      </w:r>
      <w:r w:rsidRPr="002E0603">
        <w:rPr>
          <w:rFonts w:ascii="Times New Roman" w:hAnsi="Times New Roman" w:cs="Times New Roman"/>
          <w:sz w:val="24"/>
          <w:szCs w:val="24"/>
        </w:rPr>
        <w:t xml:space="preserve"> kao i gradnja same zgrade mrtvačnice.</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4.5.8. Kapitalni projekt 1005 K100015 Poduzetnička zona Novska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 xml:space="preserve">Projekt je planiran u iznosu od 2.079.000,00 kn, a realiziran u iznosu od 1.607.891,45 kn. </w:t>
      </w:r>
      <w:r w:rsidR="004D7EE4">
        <w:rPr>
          <w:rFonts w:ascii="Times New Roman" w:hAnsi="Times New Roman" w:cs="Times New Roman"/>
          <w:sz w:val="24"/>
          <w:szCs w:val="24"/>
        </w:rPr>
        <w:t>Trgovačkom društvu</w:t>
      </w:r>
      <w:r w:rsidRPr="002E0603">
        <w:rPr>
          <w:rFonts w:ascii="Times New Roman" w:hAnsi="Times New Roman" w:cs="Times New Roman"/>
          <w:sz w:val="24"/>
          <w:szCs w:val="24"/>
        </w:rPr>
        <w:t xml:space="preserve"> Vodovod</w:t>
      </w:r>
      <w:r w:rsidR="004D7EE4">
        <w:rPr>
          <w:rFonts w:ascii="Times New Roman" w:hAnsi="Times New Roman" w:cs="Times New Roman"/>
          <w:sz w:val="24"/>
          <w:szCs w:val="24"/>
        </w:rPr>
        <w:t xml:space="preserve"> Novska</w:t>
      </w:r>
      <w:r w:rsidRPr="002E0603">
        <w:rPr>
          <w:rFonts w:ascii="Times New Roman" w:hAnsi="Times New Roman" w:cs="Times New Roman"/>
          <w:sz w:val="24"/>
          <w:szCs w:val="24"/>
        </w:rPr>
        <w:t xml:space="preserve"> d.o.o. je darovano zemljište u vrijednosti 312.000,00 kn, a </w:t>
      </w:r>
      <w:r w:rsidR="004D7EE4">
        <w:rPr>
          <w:rFonts w:ascii="Times New Roman" w:hAnsi="Times New Roman" w:cs="Times New Roman"/>
          <w:sz w:val="24"/>
          <w:szCs w:val="24"/>
        </w:rPr>
        <w:t>trgovačkom društvu</w:t>
      </w:r>
      <w:r w:rsidRPr="002E0603">
        <w:rPr>
          <w:rFonts w:ascii="Times New Roman" w:hAnsi="Times New Roman" w:cs="Times New Roman"/>
          <w:sz w:val="24"/>
          <w:szCs w:val="24"/>
        </w:rPr>
        <w:t xml:space="preserve"> </w:t>
      </w:r>
      <w:proofErr w:type="spellStart"/>
      <w:r w:rsidRPr="002E0603">
        <w:rPr>
          <w:rFonts w:ascii="Times New Roman" w:hAnsi="Times New Roman" w:cs="Times New Roman"/>
          <w:sz w:val="24"/>
          <w:szCs w:val="24"/>
        </w:rPr>
        <w:t>Novokom</w:t>
      </w:r>
      <w:proofErr w:type="spellEnd"/>
      <w:r w:rsidR="004D7EE4">
        <w:rPr>
          <w:rFonts w:ascii="Times New Roman" w:hAnsi="Times New Roman" w:cs="Times New Roman"/>
          <w:sz w:val="24"/>
          <w:szCs w:val="24"/>
        </w:rPr>
        <w:t xml:space="preserve"> d.o.o.</w:t>
      </w:r>
      <w:r w:rsidRPr="002E0603">
        <w:rPr>
          <w:rFonts w:ascii="Times New Roman" w:hAnsi="Times New Roman" w:cs="Times New Roman"/>
          <w:sz w:val="24"/>
          <w:szCs w:val="24"/>
        </w:rPr>
        <w:t xml:space="preserve"> je darovano zemljište u vrijednosti 1.132.000,00 kn, s ciljem da te tvrtke izgrade u </w:t>
      </w:r>
      <w:r w:rsidR="004D7EE4">
        <w:rPr>
          <w:rFonts w:ascii="Times New Roman" w:hAnsi="Times New Roman" w:cs="Times New Roman"/>
          <w:sz w:val="24"/>
          <w:szCs w:val="24"/>
        </w:rPr>
        <w:t>Poduzetničkoj zoni Novska</w:t>
      </w:r>
      <w:r w:rsidRPr="002E0603">
        <w:rPr>
          <w:rFonts w:ascii="Times New Roman" w:hAnsi="Times New Roman" w:cs="Times New Roman"/>
          <w:sz w:val="24"/>
          <w:szCs w:val="24"/>
        </w:rPr>
        <w:t xml:space="preserve"> objekte potrebne za redovno poslov</w:t>
      </w:r>
      <w:r>
        <w:rPr>
          <w:rFonts w:ascii="Times New Roman" w:hAnsi="Times New Roman" w:cs="Times New Roman"/>
          <w:sz w:val="24"/>
          <w:szCs w:val="24"/>
        </w:rPr>
        <w:t>anje tih tvrtki. Za izgradnju druge</w:t>
      </w:r>
      <w:r w:rsidRPr="002E0603">
        <w:rPr>
          <w:rFonts w:ascii="Times New Roman" w:hAnsi="Times New Roman" w:cs="Times New Roman"/>
          <w:sz w:val="24"/>
          <w:szCs w:val="24"/>
        </w:rPr>
        <w:t xml:space="preserve"> faze komunalne infrastrukture (plin i vodovod), utrošeno je 78.891,45 kn. </w:t>
      </w:r>
      <w:r w:rsidR="004D7EE4">
        <w:rPr>
          <w:rFonts w:ascii="Times New Roman" w:hAnsi="Times New Roman" w:cs="Times New Roman"/>
          <w:sz w:val="24"/>
          <w:szCs w:val="24"/>
        </w:rPr>
        <w:t>Za izradu i</w:t>
      </w:r>
      <w:r w:rsidRPr="002E0603">
        <w:rPr>
          <w:rFonts w:ascii="Times New Roman" w:hAnsi="Times New Roman" w:cs="Times New Roman"/>
          <w:sz w:val="24"/>
          <w:szCs w:val="24"/>
        </w:rPr>
        <w:t>zvedbenog projekta za industrijski kolos</w:t>
      </w:r>
      <w:r>
        <w:rPr>
          <w:rFonts w:ascii="Times New Roman" w:hAnsi="Times New Roman" w:cs="Times New Roman"/>
          <w:sz w:val="24"/>
          <w:szCs w:val="24"/>
        </w:rPr>
        <w:t>i</w:t>
      </w:r>
      <w:r w:rsidRPr="002E0603">
        <w:rPr>
          <w:rFonts w:ascii="Times New Roman" w:hAnsi="Times New Roman" w:cs="Times New Roman"/>
          <w:sz w:val="24"/>
          <w:szCs w:val="24"/>
        </w:rPr>
        <w:t>jek u P</w:t>
      </w:r>
      <w:r w:rsidR="004D7EE4">
        <w:rPr>
          <w:rFonts w:ascii="Times New Roman" w:hAnsi="Times New Roman" w:cs="Times New Roman"/>
          <w:sz w:val="24"/>
          <w:szCs w:val="24"/>
        </w:rPr>
        <w:t>oduzetničkoj zoni Novska</w:t>
      </w:r>
      <w:r w:rsidRPr="002E0603">
        <w:rPr>
          <w:rFonts w:ascii="Times New Roman" w:hAnsi="Times New Roman" w:cs="Times New Roman"/>
          <w:sz w:val="24"/>
          <w:szCs w:val="24"/>
        </w:rPr>
        <w:t xml:space="preserve"> </w:t>
      </w:r>
      <w:r w:rsidR="004D7EE4">
        <w:rPr>
          <w:rFonts w:ascii="Times New Roman" w:hAnsi="Times New Roman" w:cs="Times New Roman"/>
          <w:sz w:val="24"/>
          <w:szCs w:val="24"/>
        </w:rPr>
        <w:t>utrošeno</w:t>
      </w:r>
      <w:r w:rsidRPr="002E0603">
        <w:rPr>
          <w:rFonts w:ascii="Times New Roman" w:hAnsi="Times New Roman" w:cs="Times New Roman"/>
          <w:sz w:val="24"/>
          <w:szCs w:val="24"/>
        </w:rPr>
        <w:t xml:space="preserve"> je 85.000,00 kn.</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4.5.9. Kapitalni projekt 1005 K100016 Izgradnja kanalizacije</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 xml:space="preserve">Projekt je planiran i realiziran u iznosu od 250.000,00 kn, a odnosi se na </w:t>
      </w:r>
      <w:r w:rsidR="004D7EE4">
        <w:rPr>
          <w:rFonts w:ascii="Times New Roman" w:hAnsi="Times New Roman" w:cs="Times New Roman"/>
          <w:sz w:val="24"/>
          <w:szCs w:val="24"/>
        </w:rPr>
        <w:t>kapitalnu pomoć trgovačkom društvu Vodovod Novska d.o.o.</w:t>
      </w:r>
      <w:r w:rsidRPr="002E0603">
        <w:rPr>
          <w:rFonts w:ascii="Times New Roman" w:hAnsi="Times New Roman" w:cs="Times New Roman"/>
          <w:sz w:val="24"/>
          <w:szCs w:val="24"/>
        </w:rPr>
        <w:t xml:space="preserve"> za pokrivanje troškova </w:t>
      </w:r>
      <w:r w:rsidR="004D7EE4">
        <w:rPr>
          <w:rFonts w:ascii="Times New Roman" w:hAnsi="Times New Roman" w:cs="Times New Roman"/>
          <w:sz w:val="24"/>
          <w:szCs w:val="24"/>
        </w:rPr>
        <w:t>vezanih uz rješavanje imovinsko-</w:t>
      </w:r>
      <w:r w:rsidRPr="002E0603">
        <w:rPr>
          <w:rFonts w:ascii="Times New Roman" w:hAnsi="Times New Roman" w:cs="Times New Roman"/>
          <w:sz w:val="24"/>
          <w:szCs w:val="24"/>
        </w:rPr>
        <w:t xml:space="preserve">pravnih odnosa na sustavu odvodnje koji se planira izgraditi na području Rajića i </w:t>
      </w:r>
      <w:proofErr w:type="spellStart"/>
      <w:r w:rsidRPr="002E0603">
        <w:rPr>
          <w:rFonts w:ascii="Times New Roman" w:hAnsi="Times New Roman" w:cs="Times New Roman"/>
          <w:sz w:val="24"/>
          <w:szCs w:val="24"/>
        </w:rPr>
        <w:t>Borovca</w:t>
      </w:r>
      <w:proofErr w:type="spellEnd"/>
      <w:r w:rsidR="004D7EE4">
        <w:rPr>
          <w:rFonts w:ascii="Times New Roman" w:hAnsi="Times New Roman" w:cs="Times New Roman"/>
          <w:sz w:val="24"/>
          <w:szCs w:val="24"/>
        </w:rPr>
        <w:t>. Trošak je vezan uz sklapanje u</w:t>
      </w:r>
      <w:r w:rsidRPr="002E0603">
        <w:rPr>
          <w:rFonts w:ascii="Times New Roman" w:hAnsi="Times New Roman" w:cs="Times New Roman"/>
          <w:sz w:val="24"/>
          <w:szCs w:val="24"/>
        </w:rPr>
        <w:t>govora o služnost</w:t>
      </w:r>
      <w:r w:rsidR="008D58EF">
        <w:rPr>
          <w:rFonts w:ascii="Times New Roman" w:hAnsi="Times New Roman" w:cs="Times New Roman"/>
          <w:sz w:val="24"/>
          <w:szCs w:val="24"/>
        </w:rPr>
        <w:t>i i troškove javnog bilježnika.</w:t>
      </w: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lastRenderedPageBreak/>
        <w:t xml:space="preserve">4.5.10. Kapitalni projekt 1005 K100017 Rekonstrukcija Selske ulice u Novoj </w:t>
      </w:r>
      <w:proofErr w:type="spellStart"/>
      <w:r w:rsidRPr="002E0603">
        <w:rPr>
          <w:rFonts w:ascii="Times New Roman" w:hAnsi="Times New Roman" w:cs="Times New Roman"/>
          <w:b/>
          <w:sz w:val="24"/>
          <w:szCs w:val="24"/>
        </w:rPr>
        <w:t>Subockoj</w:t>
      </w:r>
      <w:proofErr w:type="spellEnd"/>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Projekt planiran s 300.000</w:t>
      </w:r>
      <w:r w:rsidR="008D58EF">
        <w:rPr>
          <w:rFonts w:ascii="Times New Roman" w:hAnsi="Times New Roman" w:cs="Times New Roman"/>
          <w:sz w:val="24"/>
          <w:szCs w:val="24"/>
        </w:rPr>
        <w:t>,00 kn nije realiziran u 2017. godini</w:t>
      </w:r>
      <w:r w:rsidRPr="002E0603">
        <w:rPr>
          <w:rFonts w:ascii="Times New Roman" w:hAnsi="Times New Roman" w:cs="Times New Roman"/>
          <w:sz w:val="24"/>
          <w:szCs w:val="24"/>
        </w:rPr>
        <w:t>, već je u cijelost</w:t>
      </w:r>
      <w:r w:rsidR="008D58EF">
        <w:rPr>
          <w:rFonts w:ascii="Times New Roman" w:hAnsi="Times New Roman" w:cs="Times New Roman"/>
          <w:sz w:val="24"/>
          <w:szCs w:val="24"/>
        </w:rPr>
        <w:t>i prenesen i realiziran u 2018. godini.</w:t>
      </w:r>
      <w:r w:rsidRPr="002E0603">
        <w:rPr>
          <w:rFonts w:ascii="Times New Roman" w:hAnsi="Times New Roman" w:cs="Times New Roman"/>
          <w:sz w:val="24"/>
          <w:szCs w:val="24"/>
        </w:rPr>
        <w:t xml:space="preserve"> Kroz pojačano održavanje postavljen je asfaltni zastor u Selskoj ulici u Novoj </w:t>
      </w:r>
      <w:proofErr w:type="spellStart"/>
      <w:r w:rsidRPr="002E0603">
        <w:rPr>
          <w:rFonts w:ascii="Times New Roman" w:hAnsi="Times New Roman" w:cs="Times New Roman"/>
          <w:sz w:val="24"/>
          <w:szCs w:val="24"/>
        </w:rPr>
        <w:t>Subockoj</w:t>
      </w:r>
      <w:proofErr w:type="spellEnd"/>
      <w:r w:rsidRPr="002E0603">
        <w:rPr>
          <w:rFonts w:ascii="Times New Roman" w:hAnsi="Times New Roman" w:cs="Times New Roman"/>
          <w:sz w:val="24"/>
          <w:szCs w:val="24"/>
        </w:rPr>
        <w:t>.</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4.5.11. Kapitalni projekt 1005 K100021 Uređenje parkirališta na Trgu dr. F. Tuđmana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Projekt planiran s 361.000</w:t>
      </w:r>
      <w:r w:rsidR="008D58EF">
        <w:rPr>
          <w:rFonts w:ascii="Times New Roman" w:hAnsi="Times New Roman" w:cs="Times New Roman"/>
          <w:sz w:val="24"/>
          <w:szCs w:val="24"/>
        </w:rPr>
        <w:t>,00 kn nije realiziran u 2017. godini</w:t>
      </w:r>
      <w:r w:rsidRPr="002E0603">
        <w:rPr>
          <w:rFonts w:ascii="Times New Roman" w:hAnsi="Times New Roman" w:cs="Times New Roman"/>
          <w:sz w:val="24"/>
          <w:szCs w:val="24"/>
        </w:rPr>
        <w:t xml:space="preserve"> već j</w:t>
      </w:r>
      <w:r w:rsidR="008D58EF">
        <w:rPr>
          <w:rFonts w:ascii="Times New Roman" w:hAnsi="Times New Roman" w:cs="Times New Roman"/>
          <w:sz w:val="24"/>
          <w:szCs w:val="24"/>
        </w:rPr>
        <w:t>e u cijelosti planiran u 2018. godini.</w:t>
      </w:r>
      <w:r w:rsidRPr="002E0603">
        <w:rPr>
          <w:rFonts w:ascii="Times New Roman" w:hAnsi="Times New Roman" w:cs="Times New Roman"/>
          <w:sz w:val="24"/>
          <w:szCs w:val="24"/>
        </w:rPr>
        <w:t xml:space="preserve"> Radi se o uređenju pro</w:t>
      </w:r>
      <w:r w:rsidR="008D58EF">
        <w:rPr>
          <w:rFonts w:ascii="Times New Roman" w:hAnsi="Times New Roman" w:cs="Times New Roman"/>
          <w:sz w:val="24"/>
          <w:szCs w:val="24"/>
        </w:rPr>
        <w:t xml:space="preserve">stora iza zgrada na Trgu dr. Franje </w:t>
      </w:r>
      <w:r w:rsidRPr="002E0603">
        <w:rPr>
          <w:rFonts w:ascii="Times New Roman" w:hAnsi="Times New Roman" w:cs="Times New Roman"/>
          <w:sz w:val="24"/>
          <w:szCs w:val="24"/>
        </w:rPr>
        <w:t>Tuđmana i spajanje prometnicom na Radničku ulicu.</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 xml:space="preserve">4.5.12. Kapitalni projekt 1005 K100025 Mrtvačnica </w:t>
      </w:r>
      <w:proofErr w:type="spellStart"/>
      <w:r w:rsidRPr="002E0603">
        <w:rPr>
          <w:rFonts w:ascii="Times New Roman" w:hAnsi="Times New Roman" w:cs="Times New Roman"/>
          <w:b/>
          <w:sz w:val="24"/>
          <w:szCs w:val="24"/>
        </w:rPr>
        <w:t>Brestača</w:t>
      </w:r>
      <w:proofErr w:type="spellEnd"/>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 xml:space="preserve"> Projekt planiran u izno</w:t>
      </w:r>
      <w:r w:rsidR="008D58EF">
        <w:rPr>
          <w:rFonts w:ascii="Times New Roman" w:hAnsi="Times New Roman" w:cs="Times New Roman"/>
          <w:sz w:val="24"/>
          <w:szCs w:val="24"/>
        </w:rPr>
        <w:t>su od 100.000,00 kn za izradu pr</w:t>
      </w:r>
      <w:r w:rsidRPr="002E0603">
        <w:rPr>
          <w:rFonts w:ascii="Times New Roman" w:hAnsi="Times New Roman" w:cs="Times New Roman"/>
          <w:sz w:val="24"/>
          <w:szCs w:val="24"/>
        </w:rPr>
        <w:t xml:space="preserve">ojekta mrtvačnice u </w:t>
      </w:r>
      <w:proofErr w:type="spellStart"/>
      <w:r w:rsidRPr="002E0603">
        <w:rPr>
          <w:rFonts w:ascii="Times New Roman" w:hAnsi="Times New Roman" w:cs="Times New Roman"/>
          <w:sz w:val="24"/>
          <w:szCs w:val="24"/>
        </w:rPr>
        <w:t>B</w:t>
      </w:r>
      <w:r w:rsidR="008D58EF">
        <w:rPr>
          <w:rFonts w:ascii="Times New Roman" w:hAnsi="Times New Roman" w:cs="Times New Roman"/>
          <w:sz w:val="24"/>
          <w:szCs w:val="24"/>
        </w:rPr>
        <w:t>restači</w:t>
      </w:r>
      <w:proofErr w:type="spellEnd"/>
      <w:r w:rsidR="008D58EF">
        <w:rPr>
          <w:rFonts w:ascii="Times New Roman" w:hAnsi="Times New Roman" w:cs="Times New Roman"/>
          <w:sz w:val="24"/>
          <w:szCs w:val="24"/>
        </w:rPr>
        <w:t xml:space="preserve"> nije realiziran u 2017. godini</w:t>
      </w:r>
      <w:r w:rsidRPr="002E0603">
        <w:rPr>
          <w:rFonts w:ascii="Times New Roman" w:hAnsi="Times New Roman" w:cs="Times New Roman"/>
          <w:sz w:val="24"/>
          <w:szCs w:val="24"/>
        </w:rPr>
        <w:t>, te j</w:t>
      </w:r>
      <w:r w:rsidR="008D58EF">
        <w:rPr>
          <w:rFonts w:ascii="Times New Roman" w:hAnsi="Times New Roman" w:cs="Times New Roman"/>
          <w:sz w:val="24"/>
          <w:szCs w:val="24"/>
        </w:rPr>
        <w:t>e u cijelosti planiran u 2018. godini.</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4.5.13. Kapitalni projekt 1005 K100026 Aglomeracija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008D58EF">
        <w:rPr>
          <w:rFonts w:ascii="Times New Roman" w:hAnsi="Times New Roman" w:cs="Times New Roman"/>
          <w:sz w:val="24"/>
          <w:szCs w:val="24"/>
        </w:rPr>
        <w:t>Projekt se odnosi na a</w:t>
      </w:r>
      <w:r w:rsidRPr="002E0603">
        <w:rPr>
          <w:rFonts w:ascii="Times New Roman" w:hAnsi="Times New Roman" w:cs="Times New Roman"/>
          <w:sz w:val="24"/>
          <w:szCs w:val="24"/>
        </w:rPr>
        <w:t xml:space="preserve">glomeraciju Novska i planiran je u iznosu od 615.000,00 kn, a realiziran u iznosu od 406.712,99 kn. Projekt obuhvaća darovanje zemljišta tvrtki Vodovod </w:t>
      </w:r>
      <w:r w:rsidR="008D58EF">
        <w:rPr>
          <w:rFonts w:ascii="Times New Roman" w:hAnsi="Times New Roman" w:cs="Times New Roman"/>
          <w:sz w:val="24"/>
          <w:szCs w:val="24"/>
        </w:rPr>
        <w:t xml:space="preserve">Novska </w:t>
      </w:r>
      <w:r w:rsidRPr="002E0603">
        <w:rPr>
          <w:rFonts w:ascii="Times New Roman" w:hAnsi="Times New Roman" w:cs="Times New Roman"/>
          <w:sz w:val="24"/>
          <w:szCs w:val="24"/>
        </w:rPr>
        <w:t xml:space="preserve">d.o.o. za potrebe izgradnje uređaja za pročišćavanje otpadnih voda u </w:t>
      </w:r>
      <w:proofErr w:type="spellStart"/>
      <w:r w:rsidRPr="002E0603">
        <w:rPr>
          <w:rFonts w:ascii="Times New Roman" w:hAnsi="Times New Roman" w:cs="Times New Roman"/>
          <w:sz w:val="24"/>
          <w:szCs w:val="24"/>
        </w:rPr>
        <w:t>Bročicama</w:t>
      </w:r>
      <w:proofErr w:type="spellEnd"/>
      <w:r w:rsidRPr="002E0603">
        <w:rPr>
          <w:rFonts w:ascii="Times New Roman" w:hAnsi="Times New Roman" w:cs="Times New Roman"/>
          <w:sz w:val="24"/>
          <w:szCs w:val="24"/>
        </w:rPr>
        <w:t xml:space="preserve"> u iznosu od 210.000,00 kn. Na sufinanciranje izrade projektne dokumentacije za projekt aglomeracije Novska utrošeno je 71.517,74 </w:t>
      </w:r>
      <w:r w:rsidR="008D58EF">
        <w:rPr>
          <w:rFonts w:ascii="Times New Roman" w:hAnsi="Times New Roman" w:cs="Times New Roman"/>
          <w:sz w:val="24"/>
          <w:szCs w:val="24"/>
        </w:rPr>
        <w:t>kn. Trošak rješavanja imovinsko-</w:t>
      </w:r>
      <w:r w:rsidRPr="002E0603">
        <w:rPr>
          <w:rFonts w:ascii="Times New Roman" w:hAnsi="Times New Roman" w:cs="Times New Roman"/>
          <w:sz w:val="24"/>
          <w:szCs w:val="24"/>
        </w:rPr>
        <w:t xml:space="preserve">pravnih poslova (sklapanje ugovora o pravu služnosti, javnobilježnička naknada) sufinanciran je u iznosu iznos od 88.436,25 kn. Za </w:t>
      </w:r>
      <w:proofErr w:type="spellStart"/>
      <w:r w:rsidRPr="002E0603">
        <w:rPr>
          <w:rFonts w:ascii="Times New Roman" w:hAnsi="Times New Roman" w:cs="Times New Roman"/>
          <w:sz w:val="24"/>
          <w:szCs w:val="24"/>
        </w:rPr>
        <w:t>novelaciju</w:t>
      </w:r>
      <w:proofErr w:type="spellEnd"/>
      <w:r w:rsidRPr="002E0603">
        <w:rPr>
          <w:rFonts w:ascii="Times New Roman" w:hAnsi="Times New Roman" w:cs="Times New Roman"/>
          <w:sz w:val="24"/>
          <w:szCs w:val="24"/>
        </w:rPr>
        <w:t xml:space="preserve"> studije izvodljivosti utrošeno je 36.759,00 kn.</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4.5.14. Kapitalni projekt 1005 K100027 Pješački most u Rajiću</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Projekt je planiran u iznosu od 520.000,00 kn, a realiziran u iznosu od 519.118,31 kn. Ovaj projekt pokriva izgradnju pješačkog mosta u Rajiću, odnosno</w:t>
      </w:r>
      <w:r w:rsidR="008D58EF">
        <w:rPr>
          <w:rFonts w:ascii="Times New Roman" w:hAnsi="Times New Roman" w:cs="Times New Roman"/>
          <w:sz w:val="24"/>
          <w:szCs w:val="24"/>
        </w:rPr>
        <w:t xml:space="preserve"> iznos koji je utrošen u 2017. godini</w:t>
      </w:r>
      <w:r w:rsidRPr="002E0603">
        <w:rPr>
          <w:rFonts w:ascii="Times New Roman" w:hAnsi="Times New Roman" w:cs="Times New Roman"/>
          <w:sz w:val="24"/>
          <w:szCs w:val="24"/>
        </w:rPr>
        <w:t xml:space="preserve"> za završetak ovog projekta.</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4.5.15. Kapitalni projekt 1005 K100028 Rekonst</w:t>
      </w:r>
      <w:r>
        <w:rPr>
          <w:rFonts w:ascii="Times New Roman" w:hAnsi="Times New Roman" w:cs="Times New Roman"/>
          <w:b/>
          <w:sz w:val="24"/>
          <w:szCs w:val="24"/>
        </w:rPr>
        <w:t>rukcija nerazvrstane ceste u Staroj</w:t>
      </w:r>
      <w:r w:rsidRPr="002E0603">
        <w:rPr>
          <w:rFonts w:ascii="Times New Roman" w:hAnsi="Times New Roman" w:cs="Times New Roman"/>
          <w:b/>
          <w:sz w:val="24"/>
          <w:szCs w:val="24"/>
        </w:rPr>
        <w:t xml:space="preserve"> </w:t>
      </w:r>
      <w:proofErr w:type="spellStart"/>
      <w:r w:rsidRPr="002E0603">
        <w:rPr>
          <w:rFonts w:ascii="Times New Roman" w:hAnsi="Times New Roman" w:cs="Times New Roman"/>
          <w:b/>
          <w:sz w:val="24"/>
          <w:szCs w:val="24"/>
        </w:rPr>
        <w:t>Subockoj</w:t>
      </w:r>
      <w:proofErr w:type="spellEnd"/>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Projekt je planiran u iznosu od 5.255.000,00 kn i nije realiziran u 201</w:t>
      </w:r>
      <w:r w:rsidR="008D58EF">
        <w:rPr>
          <w:rFonts w:ascii="Times New Roman" w:hAnsi="Times New Roman" w:cs="Times New Roman"/>
          <w:sz w:val="24"/>
          <w:szCs w:val="24"/>
        </w:rPr>
        <w:t>7. godini već je prenesen u 2018. godinu.</w:t>
      </w:r>
      <w:r w:rsidRPr="002E0603">
        <w:rPr>
          <w:rFonts w:ascii="Times New Roman" w:hAnsi="Times New Roman" w:cs="Times New Roman"/>
          <w:sz w:val="24"/>
          <w:szCs w:val="24"/>
        </w:rPr>
        <w:t xml:space="preserve"> Projekt se financira</w:t>
      </w:r>
      <w:r w:rsidR="008D58EF">
        <w:rPr>
          <w:rFonts w:ascii="Times New Roman" w:hAnsi="Times New Roman" w:cs="Times New Roman"/>
          <w:sz w:val="24"/>
          <w:szCs w:val="24"/>
        </w:rPr>
        <w:t xml:space="preserve"> iz Programa ruralnog razvoja, Mjera 7.2.2, odobren je </w:t>
      </w:r>
      <w:r w:rsidRPr="002E0603">
        <w:rPr>
          <w:rFonts w:ascii="Times New Roman" w:hAnsi="Times New Roman" w:cs="Times New Roman"/>
          <w:sz w:val="24"/>
          <w:szCs w:val="24"/>
        </w:rPr>
        <w:t xml:space="preserve">i trenutno smo u postupku javnog natječaja za izbor izvođača radova. Ovim projektom će se u potpunosti obnoviti </w:t>
      </w:r>
      <w:proofErr w:type="spellStart"/>
      <w:r w:rsidRPr="002E0603">
        <w:rPr>
          <w:rFonts w:ascii="Times New Roman" w:hAnsi="Times New Roman" w:cs="Times New Roman"/>
          <w:sz w:val="24"/>
          <w:szCs w:val="24"/>
        </w:rPr>
        <w:t>cca</w:t>
      </w:r>
      <w:proofErr w:type="spellEnd"/>
      <w:r w:rsidRPr="002E0603">
        <w:rPr>
          <w:rFonts w:ascii="Times New Roman" w:hAnsi="Times New Roman" w:cs="Times New Roman"/>
          <w:sz w:val="24"/>
          <w:szCs w:val="24"/>
        </w:rPr>
        <w:t xml:space="preserve"> 1800 m nerazvrstane ceste, u potezu od autoc</w:t>
      </w:r>
      <w:r w:rsidR="00206900">
        <w:rPr>
          <w:rFonts w:ascii="Times New Roman" w:hAnsi="Times New Roman" w:cs="Times New Roman"/>
          <w:sz w:val="24"/>
          <w:szCs w:val="24"/>
        </w:rPr>
        <w:t>este pa do spoja sa županijskom</w:t>
      </w:r>
      <w:r w:rsidR="002E1CBC">
        <w:rPr>
          <w:rFonts w:ascii="Times New Roman" w:hAnsi="Times New Roman" w:cs="Times New Roman"/>
          <w:sz w:val="24"/>
          <w:szCs w:val="24"/>
        </w:rPr>
        <w:t xml:space="preserve"> </w:t>
      </w:r>
      <w:r w:rsidRPr="002E0603">
        <w:rPr>
          <w:rFonts w:ascii="Times New Roman" w:hAnsi="Times New Roman" w:cs="Times New Roman"/>
          <w:sz w:val="24"/>
          <w:szCs w:val="24"/>
        </w:rPr>
        <w:t>cestom na kraju sela.</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4.5.16. Kapitalni projekt 1005 K100033 Nogostup Novska-</w:t>
      </w:r>
      <w:proofErr w:type="spellStart"/>
      <w:r w:rsidRPr="002E0603">
        <w:rPr>
          <w:rFonts w:ascii="Times New Roman" w:hAnsi="Times New Roman" w:cs="Times New Roman"/>
          <w:b/>
          <w:sz w:val="24"/>
          <w:szCs w:val="24"/>
        </w:rPr>
        <w:t>Bročice</w:t>
      </w:r>
      <w:proofErr w:type="spellEnd"/>
    </w:p>
    <w:p w:rsidR="002E0603" w:rsidRPr="002E0603" w:rsidRDefault="002E0603" w:rsidP="002E0603">
      <w:pPr>
        <w:spacing w:after="0" w:line="240" w:lineRule="auto"/>
        <w:jc w:val="both"/>
        <w:rPr>
          <w:rFonts w:ascii="Times New Roman" w:hAnsi="Times New Roman" w:cs="Times New Roman"/>
          <w:b/>
          <w:sz w:val="24"/>
          <w:szCs w:val="24"/>
        </w:rPr>
      </w:pPr>
    </w:p>
    <w:p w:rsid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 xml:space="preserve">Projekt je planiran u iznosu 135.000,00 kn, a realiziran u iznosu od 58.000,00 kn. Ovim projektom se financira izrada projektne dokumentacije za obnovu pješačke staze kroz naselje  </w:t>
      </w:r>
      <w:proofErr w:type="spellStart"/>
      <w:r w:rsidRPr="002E0603">
        <w:rPr>
          <w:rFonts w:ascii="Times New Roman" w:hAnsi="Times New Roman" w:cs="Times New Roman"/>
          <w:sz w:val="24"/>
          <w:szCs w:val="24"/>
        </w:rPr>
        <w:t>Bročice</w:t>
      </w:r>
      <w:proofErr w:type="spellEnd"/>
      <w:r w:rsidRPr="002E0603">
        <w:rPr>
          <w:rFonts w:ascii="Times New Roman" w:hAnsi="Times New Roman" w:cs="Times New Roman"/>
          <w:sz w:val="24"/>
          <w:szCs w:val="24"/>
        </w:rPr>
        <w:t xml:space="preserve">, u dužini </w:t>
      </w:r>
      <w:proofErr w:type="spellStart"/>
      <w:r w:rsidRPr="002E0603">
        <w:rPr>
          <w:rFonts w:ascii="Times New Roman" w:hAnsi="Times New Roman" w:cs="Times New Roman"/>
          <w:sz w:val="24"/>
          <w:szCs w:val="24"/>
        </w:rPr>
        <w:t>cca</w:t>
      </w:r>
      <w:proofErr w:type="spellEnd"/>
      <w:r w:rsidRPr="002E0603">
        <w:rPr>
          <w:rFonts w:ascii="Times New Roman" w:hAnsi="Times New Roman" w:cs="Times New Roman"/>
          <w:sz w:val="24"/>
          <w:szCs w:val="24"/>
        </w:rPr>
        <w:t xml:space="preserve"> 2700 m. Dokumentacija je još u postupku izrade.</w:t>
      </w:r>
    </w:p>
    <w:p w:rsidR="00206900" w:rsidRDefault="00206900" w:rsidP="002E0603">
      <w:pPr>
        <w:spacing w:after="0" w:line="240" w:lineRule="auto"/>
        <w:jc w:val="both"/>
        <w:rPr>
          <w:rFonts w:ascii="Times New Roman" w:hAnsi="Times New Roman" w:cs="Times New Roman"/>
          <w:sz w:val="24"/>
          <w:szCs w:val="24"/>
        </w:rPr>
      </w:pPr>
    </w:p>
    <w:p w:rsidR="00206900" w:rsidRPr="002E0603" w:rsidRDefault="00206900"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lastRenderedPageBreak/>
        <w:t xml:space="preserve">4.5.17. Kapitalni projekt 1005 K100034 Nogostup </w:t>
      </w:r>
      <w:proofErr w:type="spellStart"/>
      <w:r w:rsidRPr="002E0603">
        <w:rPr>
          <w:rFonts w:ascii="Times New Roman" w:hAnsi="Times New Roman" w:cs="Times New Roman"/>
          <w:b/>
          <w:sz w:val="24"/>
          <w:szCs w:val="24"/>
        </w:rPr>
        <w:t>Brestača</w:t>
      </w:r>
      <w:proofErr w:type="spellEnd"/>
      <w:r w:rsidRPr="002E0603">
        <w:rPr>
          <w:rFonts w:ascii="Times New Roman" w:hAnsi="Times New Roman" w:cs="Times New Roman"/>
          <w:b/>
          <w:sz w:val="24"/>
          <w:szCs w:val="24"/>
        </w:rPr>
        <w:t xml:space="preserve">-Nova </w:t>
      </w:r>
      <w:proofErr w:type="spellStart"/>
      <w:r w:rsidRPr="002E0603">
        <w:rPr>
          <w:rFonts w:ascii="Times New Roman" w:hAnsi="Times New Roman" w:cs="Times New Roman"/>
          <w:b/>
          <w:sz w:val="24"/>
          <w:szCs w:val="24"/>
        </w:rPr>
        <w:t>Subocka</w:t>
      </w:r>
      <w:proofErr w:type="spellEnd"/>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ind w:firstLine="708"/>
        <w:jc w:val="both"/>
        <w:rPr>
          <w:rFonts w:ascii="Times New Roman" w:hAnsi="Times New Roman" w:cs="Times New Roman"/>
          <w:sz w:val="24"/>
          <w:szCs w:val="24"/>
        </w:rPr>
      </w:pPr>
      <w:r w:rsidRPr="002E0603">
        <w:rPr>
          <w:rFonts w:ascii="Times New Roman" w:hAnsi="Times New Roman" w:cs="Times New Roman"/>
          <w:sz w:val="24"/>
          <w:szCs w:val="24"/>
        </w:rPr>
        <w:t>Projekt je planiran u iznosu 207.000,00 kn, a realiziran u iznosu od 42.500,00 kn. Ovim projektom se financira izrada projektne dokumentacije za obno</w:t>
      </w:r>
      <w:r w:rsidR="00206900">
        <w:rPr>
          <w:rFonts w:ascii="Times New Roman" w:hAnsi="Times New Roman" w:cs="Times New Roman"/>
          <w:sz w:val="24"/>
          <w:szCs w:val="24"/>
        </w:rPr>
        <w:t xml:space="preserve">vu pješačke staze kroz naselja </w:t>
      </w:r>
      <w:proofErr w:type="spellStart"/>
      <w:r w:rsidRPr="002E0603">
        <w:rPr>
          <w:rFonts w:ascii="Times New Roman" w:hAnsi="Times New Roman" w:cs="Times New Roman"/>
          <w:sz w:val="24"/>
          <w:szCs w:val="24"/>
        </w:rPr>
        <w:t>Brestača</w:t>
      </w:r>
      <w:proofErr w:type="spellEnd"/>
      <w:r w:rsidRPr="002E0603">
        <w:rPr>
          <w:rFonts w:ascii="Times New Roman" w:hAnsi="Times New Roman" w:cs="Times New Roman"/>
          <w:sz w:val="24"/>
          <w:szCs w:val="24"/>
        </w:rPr>
        <w:t xml:space="preserve"> i Nova </w:t>
      </w:r>
      <w:proofErr w:type="spellStart"/>
      <w:r w:rsidRPr="002E0603">
        <w:rPr>
          <w:rFonts w:ascii="Times New Roman" w:hAnsi="Times New Roman" w:cs="Times New Roman"/>
          <w:sz w:val="24"/>
          <w:szCs w:val="24"/>
        </w:rPr>
        <w:t>Subocka</w:t>
      </w:r>
      <w:proofErr w:type="spellEnd"/>
      <w:r w:rsidRPr="002E0603">
        <w:rPr>
          <w:rFonts w:ascii="Times New Roman" w:hAnsi="Times New Roman" w:cs="Times New Roman"/>
          <w:sz w:val="24"/>
          <w:szCs w:val="24"/>
        </w:rPr>
        <w:t>. Dokumentacija je još u postupku izrade.</w:t>
      </w:r>
    </w:p>
    <w:p w:rsidR="002E0603" w:rsidRPr="002E0603" w:rsidRDefault="002E0603" w:rsidP="002E0603">
      <w:pPr>
        <w:spacing w:after="0" w:line="240" w:lineRule="auto"/>
        <w:ind w:firstLine="708"/>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 xml:space="preserve">4.5.18. Kapitalni projekt 1005 K100035 Kanalizacija </w:t>
      </w:r>
      <w:proofErr w:type="spellStart"/>
      <w:r w:rsidRPr="002E0603">
        <w:rPr>
          <w:rFonts w:ascii="Times New Roman" w:hAnsi="Times New Roman" w:cs="Times New Roman"/>
          <w:b/>
          <w:sz w:val="24"/>
          <w:szCs w:val="24"/>
        </w:rPr>
        <w:t>Brestača</w:t>
      </w:r>
      <w:proofErr w:type="spellEnd"/>
      <w:r w:rsidRPr="002E0603">
        <w:rPr>
          <w:rFonts w:ascii="Times New Roman" w:hAnsi="Times New Roman" w:cs="Times New Roman"/>
          <w:b/>
          <w:sz w:val="24"/>
          <w:szCs w:val="24"/>
        </w:rPr>
        <w:t xml:space="preserve">-Nova </w:t>
      </w:r>
      <w:proofErr w:type="spellStart"/>
      <w:r w:rsidRPr="002E0603">
        <w:rPr>
          <w:rFonts w:ascii="Times New Roman" w:hAnsi="Times New Roman" w:cs="Times New Roman"/>
          <w:b/>
          <w:sz w:val="24"/>
          <w:szCs w:val="24"/>
        </w:rPr>
        <w:t>Subocka</w:t>
      </w:r>
      <w:proofErr w:type="spellEnd"/>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Projekt je planiran u iznosu od 150.000,00 kn, a realiziran u iznosu od 99.942,16 kn. Ovim sredstvima je sufinanciran nastavak izgradnje kanalizacijske mreže u nasel</w:t>
      </w:r>
      <w:r w:rsidR="00206900">
        <w:rPr>
          <w:rFonts w:ascii="Times New Roman" w:hAnsi="Times New Roman" w:cs="Times New Roman"/>
          <w:sz w:val="24"/>
          <w:szCs w:val="24"/>
        </w:rPr>
        <w:t xml:space="preserve">ju Nova </w:t>
      </w:r>
      <w:proofErr w:type="spellStart"/>
      <w:r w:rsidR="00206900">
        <w:rPr>
          <w:rFonts w:ascii="Times New Roman" w:hAnsi="Times New Roman" w:cs="Times New Roman"/>
          <w:sz w:val="24"/>
          <w:szCs w:val="24"/>
        </w:rPr>
        <w:t>Subocka</w:t>
      </w:r>
      <w:proofErr w:type="spellEnd"/>
      <w:r w:rsidR="00206900">
        <w:rPr>
          <w:rFonts w:ascii="Times New Roman" w:hAnsi="Times New Roman" w:cs="Times New Roman"/>
          <w:sz w:val="24"/>
          <w:szCs w:val="24"/>
        </w:rPr>
        <w:t>. Tijekom 2017. godine</w:t>
      </w:r>
      <w:r w:rsidRPr="002E0603">
        <w:rPr>
          <w:rFonts w:ascii="Times New Roman" w:hAnsi="Times New Roman" w:cs="Times New Roman"/>
          <w:sz w:val="24"/>
          <w:szCs w:val="24"/>
        </w:rPr>
        <w:t xml:space="preserve"> izgrađeno je 746 m mreže u ukupnoj vrijednosti 499.710,81 kn, sufinancirano od strane Hrvatskih voda i Grada Novske u omjeru 80</w:t>
      </w:r>
      <w:r w:rsidR="00206900">
        <w:rPr>
          <w:rFonts w:ascii="Times New Roman" w:hAnsi="Times New Roman" w:cs="Times New Roman"/>
          <w:sz w:val="24"/>
          <w:szCs w:val="24"/>
        </w:rPr>
        <w:t xml:space="preserve">% </w:t>
      </w:r>
      <w:r w:rsidRPr="002E0603">
        <w:rPr>
          <w:rFonts w:ascii="Times New Roman" w:hAnsi="Times New Roman" w:cs="Times New Roman"/>
          <w:sz w:val="24"/>
          <w:szCs w:val="24"/>
        </w:rPr>
        <w:t>:</w:t>
      </w:r>
      <w:r w:rsidR="00206900">
        <w:rPr>
          <w:rFonts w:ascii="Times New Roman" w:hAnsi="Times New Roman" w:cs="Times New Roman"/>
          <w:sz w:val="24"/>
          <w:szCs w:val="24"/>
        </w:rPr>
        <w:t xml:space="preserve"> </w:t>
      </w:r>
      <w:r w:rsidRPr="002E0603">
        <w:rPr>
          <w:rFonts w:ascii="Times New Roman" w:hAnsi="Times New Roman" w:cs="Times New Roman"/>
          <w:sz w:val="24"/>
          <w:szCs w:val="24"/>
        </w:rPr>
        <w:t>20</w:t>
      </w:r>
      <w:r w:rsidR="00206900">
        <w:rPr>
          <w:rFonts w:ascii="Times New Roman" w:hAnsi="Times New Roman" w:cs="Times New Roman"/>
          <w:sz w:val="24"/>
          <w:szCs w:val="24"/>
        </w:rPr>
        <w:t>%</w:t>
      </w:r>
      <w:r w:rsidRPr="002E0603">
        <w:rPr>
          <w:rFonts w:ascii="Times New Roman" w:hAnsi="Times New Roman" w:cs="Times New Roman"/>
          <w:sz w:val="24"/>
          <w:szCs w:val="24"/>
        </w:rPr>
        <w:t>.</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sz w:val="24"/>
          <w:szCs w:val="24"/>
        </w:rPr>
        <w:t xml:space="preserve"> </w:t>
      </w:r>
      <w:r w:rsidRPr="002E0603">
        <w:rPr>
          <w:rFonts w:ascii="Times New Roman" w:hAnsi="Times New Roman" w:cs="Times New Roman"/>
          <w:b/>
          <w:sz w:val="24"/>
          <w:szCs w:val="24"/>
        </w:rPr>
        <w:t>4.5.19. Kapitalni projekt 1005 K100037 Rekonstrukcija ceste u Kozaricama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Projekt planiran s 600.000</w:t>
      </w:r>
      <w:r w:rsidR="00206900">
        <w:rPr>
          <w:rFonts w:ascii="Times New Roman" w:hAnsi="Times New Roman" w:cs="Times New Roman"/>
          <w:sz w:val="24"/>
          <w:szCs w:val="24"/>
        </w:rPr>
        <w:t>,00 kn nije realiziran u 2017.</w:t>
      </w:r>
      <w:r w:rsidR="00C81E28">
        <w:rPr>
          <w:rFonts w:ascii="Times New Roman" w:hAnsi="Times New Roman" w:cs="Times New Roman"/>
          <w:sz w:val="24"/>
          <w:szCs w:val="24"/>
        </w:rPr>
        <w:t xml:space="preserve"> već je prenesen u 2018. godini</w:t>
      </w:r>
      <w:r w:rsidRPr="002E0603">
        <w:rPr>
          <w:rFonts w:ascii="Times New Roman" w:hAnsi="Times New Roman" w:cs="Times New Roman"/>
          <w:sz w:val="24"/>
          <w:szCs w:val="24"/>
        </w:rPr>
        <w:t>. Radi se o rekonstrukciji istočnog dijela županijske ceste u Kozaricama ko</w:t>
      </w:r>
      <w:r w:rsidR="00C81E28">
        <w:rPr>
          <w:rFonts w:ascii="Times New Roman" w:hAnsi="Times New Roman" w:cs="Times New Roman"/>
          <w:sz w:val="24"/>
          <w:szCs w:val="24"/>
        </w:rPr>
        <w:t>ji još nije obnovljen. U 2018. godini</w:t>
      </w:r>
      <w:r w:rsidRPr="002E0603">
        <w:rPr>
          <w:rFonts w:ascii="Times New Roman" w:hAnsi="Times New Roman" w:cs="Times New Roman"/>
          <w:sz w:val="24"/>
          <w:szCs w:val="24"/>
        </w:rPr>
        <w:t xml:space="preserve"> je proveden postupak javne nabave i radovi će početi ovih dana. Projekt se sufinancira od strane Županijske uprave za ceste</w:t>
      </w:r>
      <w:r w:rsidR="00C81E28">
        <w:rPr>
          <w:rFonts w:ascii="Times New Roman" w:hAnsi="Times New Roman" w:cs="Times New Roman"/>
          <w:sz w:val="24"/>
          <w:szCs w:val="24"/>
        </w:rPr>
        <w:t xml:space="preserve"> SMŽ-a i G</w:t>
      </w:r>
      <w:r w:rsidRPr="002E0603">
        <w:rPr>
          <w:rFonts w:ascii="Times New Roman" w:hAnsi="Times New Roman" w:cs="Times New Roman"/>
          <w:sz w:val="24"/>
          <w:szCs w:val="24"/>
        </w:rPr>
        <w:t>rada Novske u omjeru 50</w:t>
      </w:r>
      <w:r w:rsidR="00C81E28">
        <w:rPr>
          <w:rFonts w:ascii="Times New Roman" w:hAnsi="Times New Roman" w:cs="Times New Roman"/>
          <w:sz w:val="24"/>
          <w:szCs w:val="24"/>
        </w:rPr>
        <w:t xml:space="preserve">% </w:t>
      </w:r>
      <w:r w:rsidRPr="002E0603">
        <w:rPr>
          <w:rFonts w:ascii="Times New Roman" w:hAnsi="Times New Roman" w:cs="Times New Roman"/>
          <w:sz w:val="24"/>
          <w:szCs w:val="24"/>
        </w:rPr>
        <w:t>:</w:t>
      </w:r>
      <w:r w:rsidR="00C81E28">
        <w:rPr>
          <w:rFonts w:ascii="Times New Roman" w:hAnsi="Times New Roman" w:cs="Times New Roman"/>
          <w:sz w:val="24"/>
          <w:szCs w:val="24"/>
        </w:rPr>
        <w:t xml:space="preserve"> </w:t>
      </w:r>
      <w:r w:rsidRPr="002E0603">
        <w:rPr>
          <w:rFonts w:ascii="Times New Roman" w:hAnsi="Times New Roman" w:cs="Times New Roman"/>
          <w:sz w:val="24"/>
          <w:szCs w:val="24"/>
        </w:rPr>
        <w:t>50</w:t>
      </w:r>
      <w:r w:rsidR="00C81E28">
        <w:rPr>
          <w:rFonts w:ascii="Times New Roman" w:hAnsi="Times New Roman" w:cs="Times New Roman"/>
          <w:sz w:val="24"/>
          <w:szCs w:val="24"/>
        </w:rPr>
        <w:t>%</w:t>
      </w:r>
      <w:r w:rsidRPr="002E0603">
        <w:rPr>
          <w:rFonts w:ascii="Times New Roman" w:hAnsi="Times New Roman" w:cs="Times New Roman"/>
          <w:sz w:val="24"/>
          <w:szCs w:val="24"/>
        </w:rPr>
        <w:t>.</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4.6. Program 1006 ZAŠTITA OKOLIŠA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4.6.1. Aktivnost 1006 A100002 Selektiranje komunalnog otpada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Aktivnost je planirana u iznosu od 58.000,00 kn, a realizirana u izno</w:t>
      </w:r>
      <w:r w:rsidR="00C81E28">
        <w:rPr>
          <w:rFonts w:ascii="Times New Roman" w:hAnsi="Times New Roman" w:cs="Times New Roman"/>
          <w:sz w:val="24"/>
          <w:szCs w:val="24"/>
        </w:rPr>
        <w:t xml:space="preserve">su od 35.875,00 kn. Realizacija </w:t>
      </w:r>
      <w:r w:rsidRPr="002E0603">
        <w:rPr>
          <w:rFonts w:ascii="Times New Roman" w:hAnsi="Times New Roman" w:cs="Times New Roman"/>
          <w:sz w:val="24"/>
          <w:szCs w:val="24"/>
        </w:rPr>
        <w:t>se odnosi na trošak odvo</w:t>
      </w:r>
      <w:r w:rsidR="00C81E28">
        <w:rPr>
          <w:rFonts w:ascii="Times New Roman" w:hAnsi="Times New Roman" w:cs="Times New Roman"/>
          <w:sz w:val="24"/>
          <w:szCs w:val="24"/>
        </w:rPr>
        <w:t>za</w:t>
      </w:r>
      <w:r w:rsidRPr="002E0603">
        <w:rPr>
          <w:rFonts w:ascii="Times New Roman" w:hAnsi="Times New Roman" w:cs="Times New Roman"/>
          <w:sz w:val="24"/>
          <w:szCs w:val="24"/>
        </w:rPr>
        <w:t xml:space="preserve"> i pražnjenja zelenih otoka.</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 xml:space="preserve">4.6.2. Kapitalni projekt 1006 K100001 Sanacija deponije </w:t>
      </w:r>
      <w:proofErr w:type="spellStart"/>
      <w:r w:rsidRPr="002E0603">
        <w:rPr>
          <w:rFonts w:ascii="Times New Roman" w:hAnsi="Times New Roman" w:cs="Times New Roman"/>
          <w:b/>
          <w:sz w:val="24"/>
          <w:szCs w:val="24"/>
        </w:rPr>
        <w:t>Kurjakana</w:t>
      </w:r>
      <w:proofErr w:type="spellEnd"/>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Projekt je planiran u iznosu 8.745.000,00 kn, a realiziran u iznosu  7.913.513,46 kn.</w:t>
      </w:r>
    </w:p>
    <w:p w:rsid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sz w:val="24"/>
          <w:szCs w:val="24"/>
        </w:rPr>
        <w:t xml:space="preserve">Ovim sredstvima je izvršena </w:t>
      </w:r>
      <w:r w:rsidR="00C81E28">
        <w:rPr>
          <w:rFonts w:ascii="Times New Roman" w:hAnsi="Times New Roman" w:cs="Times New Roman"/>
          <w:sz w:val="24"/>
          <w:szCs w:val="24"/>
        </w:rPr>
        <w:t>treća</w:t>
      </w:r>
      <w:r w:rsidRPr="002E0603">
        <w:rPr>
          <w:rFonts w:ascii="Times New Roman" w:hAnsi="Times New Roman" w:cs="Times New Roman"/>
          <w:sz w:val="24"/>
          <w:szCs w:val="24"/>
        </w:rPr>
        <w:t xml:space="preserve"> etapa sanacije odlagališta komunalnog otpada, kroz koju je sanirano postojeće odlagalište i izgrađene dvije nove kazete za odlaganje otpada, čime su se stekli uvjeti za odlaganje otpada u narednih pet do šest godina. Projekt je sufinanciran sredstvima Fonda za zaštitu okoliša</w:t>
      </w:r>
      <w:r w:rsidR="00C81E28">
        <w:rPr>
          <w:rFonts w:ascii="Times New Roman" w:hAnsi="Times New Roman" w:cs="Times New Roman"/>
          <w:sz w:val="24"/>
          <w:szCs w:val="24"/>
        </w:rPr>
        <w:t xml:space="preserve"> i Grada Novske u omjeru 90% : 10%.</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4.7. Program 1007 ZDRAVSTVO</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4.7.1. Tekući projekt 1007 T100001 Sanitarna zaštita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 xml:space="preserve">Projekt je planiran u iznosu od 246.700,00 kn, a realiziran u iznosu od 245.800,00 kn. Na dva tretmana deratizacije (proljetna i jesenska) je utrošeno 69.150,00 kn. Deratizacija je izvršena na divljim </w:t>
      </w:r>
      <w:proofErr w:type="spellStart"/>
      <w:r w:rsidRPr="002E0603">
        <w:rPr>
          <w:rFonts w:ascii="Times New Roman" w:hAnsi="Times New Roman" w:cs="Times New Roman"/>
          <w:sz w:val="24"/>
          <w:szCs w:val="24"/>
        </w:rPr>
        <w:t>deponijama</w:t>
      </w:r>
      <w:proofErr w:type="spellEnd"/>
      <w:r w:rsidRPr="002E0603">
        <w:rPr>
          <w:rFonts w:ascii="Times New Roman" w:hAnsi="Times New Roman" w:cs="Times New Roman"/>
          <w:sz w:val="24"/>
          <w:szCs w:val="24"/>
        </w:rPr>
        <w:t>, javnim zelenim površinama, parkovima te stambenim objektima s pripadajućom okućnicom.</w:t>
      </w:r>
    </w:p>
    <w:p w:rsidR="002E0603" w:rsidRPr="002E0603" w:rsidRDefault="002E0603" w:rsidP="002E0603">
      <w:pPr>
        <w:spacing w:after="0" w:line="240" w:lineRule="auto"/>
        <w:ind w:firstLine="708"/>
        <w:jc w:val="both"/>
        <w:rPr>
          <w:rFonts w:ascii="Times New Roman" w:hAnsi="Times New Roman" w:cs="Times New Roman"/>
          <w:sz w:val="24"/>
          <w:szCs w:val="24"/>
        </w:rPr>
      </w:pPr>
      <w:r w:rsidRPr="002E0603">
        <w:rPr>
          <w:rFonts w:ascii="Times New Roman" w:hAnsi="Times New Roman" w:cs="Times New Roman"/>
          <w:sz w:val="24"/>
          <w:szCs w:val="24"/>
        </w:rPr>
        <w:t>Na tri tretmana dezinsekcije komaraca (</w:t>
      </w:r>
      <w:proofErr w:type="spellStart"/>
      <w:r w:rsidRPr="002E0603">
        <w:rPr>
          <w:rFonts w:ascii="Times New Roman" w:hAnsi="Times New Roman" w:cs="Times New Roman"/>
          <w:sz w:val="24"/>
          <w:szCs w:val="24"/>
        </w:rPr>
        <w:t>larvicidni</w:t>
      </w:r>
      <w:proofErr w:type="spellEnd"/>
      <w:r w:rsidRPr="002E0603">
        <w:rPr>
          <w:rFonts w:ascii="Times New Roman" w:hAnsi="Times New Roman" w:cs="Times New Roman"/>
          <w:sz w:val="24"/>
          <w:szCs w:val="24"/>
        </w:rPr>
        <w:t xml:space="preserve"> i </w:t>
      </w:r>
      <w:proofErr w:type="spellStart"/>
      <w:r w:rsidRPr="002E0603">
        <w:rPr>
          <w:rFonts w:ascii="Times New Roman" w:hAnsi="Times New Roman" w:cs="Times New Roman"/>
          <w:sz w:val="24"/>
          <w:szCs w:val="24"/>
        </w:rPr>
        <w:t>adulticidni</w:t>
      </w:r>
      <w:proofErr w:type="spellEnd"/>
      <w:r w:rsidRPr="002E0603">
        <w:rPr>
          <w:rFonts w:ascii="Times New Roman" w:hAnsi="Times New Roman" w:cs="Times New Roman"/>
          <w:sz w:val="24"/>
          <w:szCs w:val="24"/>
        </w:rPr>
        <w:t>) utrošeno je 86.650,00 kn. Tretmani su prove</w:t>
      </w:r>
      <w:r w:rsidR="00C81E28">
        <w:rPr>
          <w:rFonts w:ascii="Times New Roman" w:hAnsi="Times New Roman" w:cs="Times New Roman"/>
          <w:sz w:val="24"/>
          <w:szCs w:val="24"/>
        </w:rPr>
        <w:t>deni u svibnju, lipnju i srpnju</w:t>
      </w:r>
      <w:r w:rsidRPr="002E0603">
        <w:rPr>
          <w:rFonts w:ascii="Times New Roman" w:hAnsi="Times New Roman" w:cs="Times New Roman"/>
          <w:sz w:val="24"/>
          <w:szCs w:val="24"/>
        </w:rPr>
        <w:t>.</w:t>
      </w:r>
    </w:p>
    <w:p w:rsidR="002E0603" w:rsidRDefault="002E0603" w:rsidP="002E0603">
      <w:pPr>
        <w:spacing w:after="0" w:line="240" w:lineRule="auto"/>
        <w:ind w:firstLine="708"/>
        <w:jc w:val="both"/>
        <w:rPr>
          <w:rFonts w:ascii="Times New Roman" w:hAnsi="Times New Roman" w:cs="Times New Roman"/>
          <w:sz w:val="24"/>
          <w:szCs w:val="24"/>
        </w:rPr>
      </w:pPr>
      <w:r w:rsidRPr="002E0603">
        <w:rPr>
          <w:rFonts w:ascii="Times New Roman" w:hAnsi="Times New Roman" w:cs="Times New Roman"/>
          <w:sz w:val="24"/>
          <w:szCs w:val="24"/>
        </w:rPr>
        <w:t>Kroz higijeničarsku službu obavljeno je 30 akcija hvatanja pasa lutalica kojima je obuhvaćeno 45 pasa lutalica koji su zbrinuti u objektima skloništa za životinje. Na ove akcije utrošeno je 90.000,00 kn.</w:t>
      </w:r>
    </w:p>
    <w:p w:rsidR="00C81E28" w:rsidRPr="002E0603" w:rsidRDefault="00C81E28" w:rsidP="002E0603">
      <w:pPr>
        <w:spacing w:after="0" w:line="240" w:lineRule="auto"/>
        <w:ind w:firstLine="708"/>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p>
    <w:p w:rsid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lastRenderedPageBreak/>
        <w:t>4.7.2. Tekući projekt 1007 K100002 Veterinarske usluge</w:t>
      </w:r>
    </w:p>
    <w:p w:rsidR="00C81E28" w:rsidRPr="002E0603" w:rsidRDefault="00C81E28" w:rsidP="002E0603">
      <w:pPr>
        <w:spacing w:after="0" w:line="240" w:lineRule="auto"/>
        <w:jc w:val="both"/>
        <w:rPr>
          <w:rFonts w:ascii="Times New Roman" w:hAnsi="Times New Roman" w:cs="Times New Roman"/>
          <w:b/>
          <w:sz w:val="24"/>
          <w:szCs w:val="24"/>
        </w:rPr>
      </w:pPr>
    </w:p>
    <w:p w:rsidR="002E0603" w:rsidRPr="00C81E28" w:rsidRDefault="002E0603" w:rsidP="002E0603">
      <w:pPr>
        <w:spacing w:after="0" w:line="240" w:lineRule="auto"/>
        <w:jc w:val="both"/>
        <w:rPr>
          <w:rFonts w:ascii="Times New Roman" w:hAnsi="Times New Roman" w:cs="Times New Roman"/>
          <w:sz w:val="24"/>
          <w:szCs w:val="24"/>
          <w:u w:val="single"/>
        </w:rPr>
      </w:pPr>
      <w:r w:rsidRPr="002E0603">
        <w:rPr>
          <w:rFonts w:ascii="Times New Roman" w:hAnsi="Times New Roman" w:cs="Times New Roman"/>
          <w:b/>
          <w:sz w:val="24"/>
          <w:szCs w:val="24"/>
        </w:rPr>
        <w:tab/>
      </w:r>
      <w:r w:rsidRPr="002E0603">
        <w:rPr>
          <w:rFonts w:ascii="Times New Roman" w:hAnsi="Times New Roman" w:cs="Times New Roman"/>
          <w:sz w:val="24"/>
          <w:szCs w:val="24"/>
        </w:rPr>
        <w:t xml:space="preserve">Projekt je planiran u iznosu 20.000,00 kn, a realiziran u iznosu od 19.995,00 kn. Kroz ovaj program </w:t>
      </w:r>
      <w:r w:rsidR="00C81E28">
        <w:rPr>
          <w:rFonts w:ascii="Times New Roman" w:hAnsi="Times New Roman" w:cs="Times New Roman"/>
          <w:sz w:val="24"/>
          <w:szCs w:val="24"/>
        </w:rPr>
        <w:t>se vrši</w:t>
      </w:r>
      <w:r w:rsidRPr="002E0603">
        <w:rPr>
          <w:rFonts w:ascii="Times New Roman" w:hAnsi="Times New Roman" w:cs="Times New Roman"/>
          <w:sz w:val="24"/>
          <w:szCs w:val="24"/>
        </w:rPr>
        <w:t xml:space="preserve"> subvencioniranje is</w:t>
      </w:r>
      <w:r w:rsidR="00C81E28">
        <w:rPr>
          <w:rFonts w:ascii="Times New Roman" w:hAnsi="Times New Roman" w:cs="Times New Roman"/>
          <w:sz w:val="24"/>
          <w:szCs w:val="24"/>
        </w:rPr>
        <w:t xml:space="preserve">pitivanja uzoraka na </w:t>
      </w:r>
      <w:proofErr w:type="spellStart"/>
      <w:r w:rsidR="00C81E28">
        <w:rPr>
          <w:rFonts w:ascii="Times New Roman" w:hAnsi="Times New Roman" w:cs="Times New Roman"/>
          <w:sz w:val="24"/>
          <w:szCs w:val="24"/>
        </w:rPr>
        <w:t>trihinelu</w:t>
      </w:r>
      <w:proofErr w:type="spellEnd"/>
      <w:r w:rsidR="00C81E28">
        <w:rPr>
          <w:rFonts w:ascii="Times New Roman" w:hAnsi="Times New Roman" w:cs="Times New Roman"/>
          <w:sz w:val="24"/>
          <w:szCs w:val="24"/>
        </w:rPr>
        <w:t>. U 2017. godini</w:t>
      </w:r>
      <w:r w:rsidRPr="002E0603">
        <w:rPr>
          <w:rFonts w:ascii="Times New Roman" w:hAnsi="Times New Roman" w:cs="Times New Roman"/>
          <w:sz w:val="24"/>
          <w:szCs w:val="24"/>
        </w:rPr>
        <w:t xml:space="preserve"> izvršeno je 1330 ispitivanja na </w:t>
      </w:r>
      <w:proofErr w:type="spellStart"/>
      <w:r w:rsidRPr="002E0603">
        <w:rPr>
          <w:rFonts w:ascii="Times New Roman" w:hAnsi="Times New Roman" w:cs="Times New Roman"/>
          <w:sz w:val="24"/>
          <w:szCs w:val="24"/>
        </w:rPr>
        <w:t>trihinelu</w:t>
      </w:r>
      <w:proofErr w:type="spellEnd"/>
      <w:r w:rsidRPr="002E0603">
        <w:rPr>
          <w:rFonts w:ascii="Times New Roman" w:hAnsi="Times New Roman" w:cs="Times New Roman"/>
          <w:sz w:val="24"/>
          <w:szCs w:val="24"/>
        </w:rPr>
        <w:t>.</w:t>
      </w:r>
    </w:p>
    <w:p w:rsidR="002E0603" w:rsidRPr="002E0603" w:rsidRDefault="002E0603" w:rsidP="002E0603">
      <w:pPr>
        <w:spacing w:after="0" w:line="240" w:lineRule="auto"/>
        <w:jc w:val="both"/>
        <w:rPr>
          <w:rFonts w:ascii="Times New Roman" w:hAnsi="Times New Roman" w:cs="Times New Roman"/>
          <w:b/>
          <w:sz w:val="24"/>
          <w:szCs w:val="24"/>
          <w:u w:val="single"/>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4.8. Program 1008 ORGANIZIRANJE I PROVOĐENJE ZAŠTITE I SPAŠAVANJA</w:t>
      </w:r>
    </w:p>
    <w:p w:rsidR="002E0603" w:rsidRPr="002E0603" w:rsidRDefault="002E0603" w:rsidP="002E0603">
      <w:pPr>
        <w:spacing w:after="0" w:line="240" w:lineRule="auto"/>
        <w:jc w:val="both"/>
        <w:rPr>
          <w:rFonts w:ascii="Times New Roman" w:hAnsi="Times New Roman" w:cs="Times New Roman"/>
          <w:b/>
          <w:sz w:val="24"/>
          <w:szCs w:val="24"/>
          <w:u w:val="single"/>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4.8.1.Aktivnost 1008 A100001 Sufinanciranje rada V</w:t>
      </w:r>
      <w:r w:rsidR="00C81E28">
        <w:rPr>
          <w:rFonts w:ascii="Times New Roman" w:hAnsi="Times New Roman" w:cs="Times New Roman"/>
          <w:b/>
          <w:sz w:val="24"/>
          <w:szCs w:val="24"/>
        </w:rPr>
        <w:t>atrogasne zajednice Grada Novske</w:t>
      </w:r>
    </w:p>
    <w:p w:rsidR="002E0603" w:rsidRPr="002E0603" w:rsidRDefault="002E0603" w:rsidP="002E0603">
      <w:pPr>
        <w:spacing w:after="0" w:line="240" w:lineRule="auto"/>
        <w:jc w:val="both"/>
        <w:rPr>
          <w:rFonts w:ascii="Times New Roman" w:hAnsi="Times New Roman" w:cs="Times New Roman"/>
          <w:b/>
          <w:sz w:val="24"/>
          <w:szCs w:val="24"/>
        </w:rPr>
      </w:pPr>
    </w:p>
    <w:p w:rsid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 xml:space="preserve">Aktivnost je planirana u iznosu od 1.549.388,00 kn, a realizirana u iznosu od 1.474.652,50 kn. Aktivnost se realizirala </w:t>
      </w:r>
      <w:r w:rsidR="00C81E28">
        <w:rPr>
          <w:rFonts w:ascii="Times New Roman" w:hAnsi="Times New Roman" w:cs="Times New Roman"/>
          <w:sz w:val="24"/>
          <w:szCs w:val="24"/>
        </w:rPr>
        <w:t>sljedeće rashode</w:t>
      </w:r>
      <w:r w:rsidRPr="002E0603">
        <w:rPr>
          <w:rFonts w:ascii="Times New Roman" w:hAnsi="Times New Roman" w:cs="Times New Roman"/>
          <w:sz w:val="24"/>
          <w:szCs w:val="24"/>
        </w:rPr>
        <w:t>:</w:t>
      </w:r>
    </w:p>
    <w:p w:rsidR="002E0603" w:rsidRDefault="00C81E28" w:rsidP="005334A2">
      <w:pPr>
        <w:pStyle w:val="Odlomakpopisa"/>
        <w:numPr>
          <w:ilvl w:val="0"/>
          <w:numId w:val="15"/>
        </w:numPr>
        <w:jc w:val="both"/>
      </w:pPr>
      <w:r>
        <w:t>k</w:t>
      </w:r>
      <w:r w:rsidR="002E0603" w:rsidRPr="00C81E28">
        <w:t xml:space="preserve">roz tekuće donacije </w:t>
      </w:r>
      <w:r>
        <w:t>Vatrogasnoj zajednici Grada Novske</w:t>
      </w:r>
      <w:r w:rsidR="002E0603" w:rsidRPr="00C81E28">
        <w:t xml:space="preserve"> isplaćen</w:t>
      </w:r>
      <w:r>
        <w:t xml:space="preserve"> je</w:t>
      </w:r>
      <w:r w:rsidR="002E0603" w:rsidRPr="00C81E28">
        <w:t xml:space="preserve"> 1.238.000,00 kn, a iz toga je financirana redovna djelatnost deset Dobrovoljnih vatrogasnih društava i Vatrogasne zajednice, rashodi za pet zaposlenih osoba u DVD-u Novska, rashodi za nabavu i popunu opreme, troškovi osiguranja i registracije vatrogasnih vozila, režijski troško</w:t>
      </w:r>
      <w:r>
        <w:t>vi svih DVD-a na području grada; u 2017. godini</w:t>
      </w:r>
      <w:r w:rsidR="002E0603" w:rsidRPr="00C81E28">
        <w:t xml:space="preserve"> bilo je 249 intervencija uz ukupno 425 izlazaka voz</w:t>
      </w:r>
      <w:r>
        <w:t>ilom, na području grada Novske (p</w:t>
      </w:r>
      <w:r w:rsidR="002E0603" w:rsidRPr="00C81E28">
        <w:t>rocjena je da je spašeno imovine u vrijednosti 5.560.000,00 kn, iz čega je vidljivo da je materijalna korist</w:t>
      </w:r>
      <w:r>
        <w:t xml:space="preserve"> višestruka u odnosu na uloženo);</w:t>
      </w:r>
    </w:p>
    <w:p w:rsidR="002E0603" w:rsidRDefault="005F5F0A" w:rsidP="005334A2">
      <w:pPr>
        <w:pStyle w:val="Odlomakpopisa"/>
        <w:numPr>
          <w:ilvl w:val="0"/>
          <w:numId w:val="15"/>
        </w:numPr>
        <w:jc w:val="both"/>
      </w:pPr>
      <w:r>
        <w:t>k</w:t>
      </w:r>
      <w:r w:rsidR="002E0603" w:rsidRPr="00C81E28">
        <w:t>roz dnevnice za vatrogasne intervencije isplaćeno je 3.965,32 kn, čime je subvenc</w:t>
      </w:r>
      <w:r w:rsidR="00C81E28">
        <w:t>ionirano 2189 sati intervencija;</w:t>
      </w:r>
    </w:p>
    <w:p w:rsidR="002E0603" w:rsidRDefault="005F5F0A" w:rsidP="005334A2">
      <w:pPr>
        <w:pStyle w:val="Odlomakpopisa"/>
        <w:numPr>
          <w:ilvl w:val="0"/>
          <w:numId w:val="15"/>
        </w:numPr>
        <w:jc w:val="both"/>
      </w:pPr>
      <w:r>
        <w:t>z</w:t>
      </w:r>
      <w:r w:rsidR="002E0603" w:rsidRPr="00C81E28">
        <w:t>a sufinanciranje vatrogasnih natjecanja i manifest</w:t>
      </w:r>
      <w:r>
        <w:t>acija isplaćeno je 50.000,00 kn (o</w:t>
      </w:r>
      <w:r w:rsidR="002E0603" w:rsidRPr="00C81E28">
        <w:t xml:space="preserve">va sredstva su utrošena na </w:t>
      </w:r>
      <w:r w:rsidR="00C81E28">
        <w:t>sudjelovanje</w:t>
      </w:r>
      <w:r w:rsidR="002E0603" w:rsidRPr="00C81E28">
        <w:t xml:space="preserve"> u županijskom natjecanju djece i mlad</w:t>
      </w:r>
      <w:r w:rsidR="00C81E28">
        <w:t xml:space="preserve">eži u Donjem </w:t>
      </w:r>
      <w:proofErr w:type="spellStart"/>
      <w:r w:rsidR="00C81E28">
        <w:t>Trebarjevu</w:t>
      </w:r>
      <w:proofErr w:type="spellEnd"/>
      <w:r w:rsidR="00C81E28">
        <w:t xml:space="preserve">, </w:t>
      </w:r>
      <w:r>
        <w:t>na ko</w:t>
      </w:r>
      <w:r w:rsidR="00C81E28">
        <w:t>jem</w:t>
      </w:r>
      <w:r w:rsidR="002E0603" w:rsidRPr="00C81E28">
        <w:t xml:space="preserve"> je V</w:t>
      </w:r>
      <w:r w:rsidR="00C81E28">
        <w:t>atrogasna zajednica</w:t>
      </w:r>
      <w:r w:rsidR="002E0603" w:rsidRPr="00C81E28">
        <w:t xml:space="preserve"> </w:t>
      </w:r>
      <w:r w:rsidR="00C81E28">
        <w:t>sudjelovalo</w:t>
      </w:r>
      <w:r w:rsidR="002E0603" w:rsidRPr="00C81E28">
        <w:t xml:space="preserve"> s 11 ekipa, obilježavanje 130 godina od osnivanja DVD</w:t>
      </w:r>
      <w:r w:rsidR="00C81E28">
        <w:t>-a Novska, o</w:t>
      </w:r>
      <w:r w:rsidR="002E0603" w:rsidRPr="00C81E28">
        <w:t>bilježavanje 60 godina od osnivanja DVD</w:t>
      </w:r>
      <w:r w:rsidR="00C81E28">
        <w:t xml:space="preserve">-a </w:t>
      </w:r>
      <w:proofErr w:type="spellStart"/>
      <w:r w:rsidR="00C81E28">
        <w:t>Sigetac</w:t>
      </w:r>
      <w:proofErr w:type="spellEnd"/>
      <w:r w:rsidR="00C81E28">
        <w:t>, obilježavanje Dana s</w:t>
      </w:r>
      <w:r w:rsidR="002E0603" w:rsidRPr="00C81E28">
        <w:t xml:space="preserve">v. </w:t>
      </w:r>
      <w:proofErr w:type="spellStart"/>
      <w:r w:rsidR="002E0603" w:rsidRPr="00C81E28">
        <w:t>Florijana</w:t>
      </w:r>
      <w:proofErr w:type="spellEnd"/>
      <w:r w:rsidR="002E0603" w:rsidRPr="00C81E28">
        <w:t xml:space="preserve">, zaštitnika vatrogasaca, hodočašće vatrogasaca </w:t>
      </w:r>
      <w:r>
        <w:t>u nacionalno svetište Majke Bož</w:t>
      </w:r>
      <w:r w:rsidR="002E0603" w:rsidRPr="00C81E28">
        <w:t xml:space="preserve">je u Mariji Bistrici, organiziranje i održavanje operativno taktičke vježbe pod nazivom „1. operativno natjecanje vatrogasaca VZG Novske“ i </w:t>
      </w:r>
      <w:r w:rsidR="00C81E28">
        <w:t>sudjelovanje</w:t>
      </w:r>
      <w:r w:rsidR="002E0603" w:rsidRPr="00C81E28">
        <w:t xml:space="preserve"> na međunarodnom vatrogasnom</w:t>
      </w:r>
      <w:r w:rsidR="00C81E28">
        <w:t xml:space="preserve"> natjecanju u </w:t>
      </w:r>
      <w:proofErr w:type="spellStart"/>
      <w:r w:rsidR="00C81E28">
        <w:t>Mengenu</w:t>
      </w:r>
      <w:proofErr w:type="spellEnd"/>
      <w:r w:rsidR="00C81E28">
        <w:t>;</w:t>
      </w:r>
    </w:p>
    <w:p w:rsidR="002E0603" w:rsidRDefault="00C81E28" w:rsidP="005334A2">
      <w:pPr>
        <w:pStyle w:val="Odlomakpopisa"/>
        <w:numPr>
          <w:ilvl w:val="0"/>
          <w:numId w:val="15"/>
        </w:numPr>
        <w:jc w:val="both"/>
      </w:pPr>
      <w:r>
        <w:t>z</w:t>
      </w:r>
      <w:r w:rsidR="002E0603" w:rsidRPr="00C81E28">
        <w:t>a potrebe ot</w:t>
      </w:r>
      <w:r w:rsidR="005F5F0A">
        <w:t>plate anuiteta kredita kojim Vatrogasna zajednica</w:t>
      </w:r>
      <w:r w:rsidR="002E0603" w:rsidRPr="00C81E28">
        <w:t xml:space="preserve"> otplaćuje vatrogasni kombi </w:t>
      </w:r>
      <w:r>
        <w:t>transferirano je 132.687,80 kn,</w:t>
      </w:r>
    </w:p>
    <w:p w:rsidR="002E0603" w:rsidRPr="00C81E28" w:rsidRDefault="00C81E28" w:rsidP="005334A2">
      <w:pPr>
        <w:pStyle w:val="Odlomakpopisa"/>
        <w:numPr>
          <w:ilvl w:val="0"/>
          <w:numId w:val="15"/>
        </w:numPr>
        <w:jc w:val="both"/>
      </w:pPr>
      <w:r>
        <w:t>i</w:t>
      </w:r>
      <w:r w:rsidR="002E0603" w:rsidRPr="00C81E28">
        <w:t xml:space="preserve">zvršena je i kapitalna donacija </w:t>
      </w:r>
      <w:r>
        <w:t>nefinancijske imovine (opreme)</w:t>
      </w:r>
      <w:r w:rsidR="002E0603" w:rsidRPr="00C81E28">
        <w:t xml:space="preserve"> u vrijednosti 19.999,38 kn.</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4.8.2. Tekući projekt 1008 T100001 Oprema za civilnu zaštitu</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Projekt je planiran u iznosu od 20.000,0</w:t>
      </w:r>
      <w:r w:rsidR="005F5F0A">
        <w:rPr>
          <w:rFonts w:ascii="Times New Roman" w:hAnsi="Times New Roman" w:cs="Times New Roman"/>
          <w:sz w:val="24"/>
          <w:szCs w:val="24"/>
        </w:rPr>
        <w:t>0 kn i nije realiziran u 2017. godini.</w:t>
      </w:r>
      <w:r w:rsidRPr="002E0603">
        <w:rPr>
          <w:rFonts w:ascii="Times New Roman" w:hAnsi="Times New Roman" w:cs="Times New Roman"/>
          <w:sz w:val="24"/>
          <w:szCs w:val="24"/>
        </w:rPr>
        <w:t xml:space="preserve"> Ova sredstva su nam</w:t>
      </w:r>
      <w:r w:rsidR="005F5F0A">
        <w:rPr>
          <w:rFonts w:ascii="Times New Roman" w:hAnsi="Times New Roman" w:cs="Times New Roman"/>
          <w:sz w:val="24"/>
          <w:szCs w:val="24"/>
        </w:rPr>
        <w:t>i</w:t>
      </w:r>
      <w:r w:rsidRPr="002E0603">
        <w:rPr>
          <w:rFonts w:ascii="Times New Roman" w:hAnsi="Times New Roman" w:cs="Times New Roman"/>
          <w:sz w:val="24"/>
          <w:szCs w:val="24"/>
        </w:rPr>
        <w:t>jenjena za kupovinu opreme potrebne sustavu civilne zaštite i planiraju se svake godine, a utroše po potrebi.</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4.8.3. Tekući projekt 1008 T100002 Sufinanciranje rada HGSS stanica Novska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u w:val="single"/>
        </w:rPr>
      </w:pPr>
      <w:r w:rsidRPr="002E0603">
        <w:rPr>
          <w:rFonts w:ascii="Times New Roman" w:hAnsi="Times New Roman" w:cs="Times New Roman"/>
          <w:b/>
          <w:sz w:val="24"/>
          <w:szCs w:val="24"/>
        </w:rPr>
        <w:tab/>
      </w:r>
      <w:r w:rsidRPr="002E0603">
        <w:rPr>
          <w:rFonts w:ascii="Times New Roman" w:hAnsi="Times New Roman" w:cs="Times New Roman"/>
          <w:sz w:val="24"/>
          <w:szCs w:val="24"/>
        </w:rPr>
        <w:t>Projektom su planirana i realizirana s</w:t>
      </w:r>
      <w:r w:rsidR="005F5F0A">
        <w:rPr>
          <w:rFonts w:ascii="Times New Roman" w:hAnsi="Times New Roman" w:cs="Times New Roman"/>
          <w:sz w:val="24"/>
          <w:szCs w:val="24"/>
        </w:rPr>
        <w:t>redstva u iznosu od 30.000,00 kn</w:t>
      </w:r>
      <w:r w:rsidRPr="002E0603">
        <w:rPr>
          <w:rFonts w:ascii="Times New Roman" w:hAnsi="Times New Roman" w:cs="Times New Roman"/>
          <w:sz w:val="24"/>
          <w:szCs w:val="24"/>
        </w:rPr>
        <w:t xml:space="preserve"> za podmirenje troškova otplate kredita za nabavu terenskog vozila, troškove goriva, nabavu opreme i druge redovne troškove.</w:t>
      </w:r>
    </w:p>
    <w:p w:rsidR="002E0603" w:rsidRDefault="002E0603" w:rsidP="002E0603">
      <w:pPr>
        <w:spacing w:after="0" w:line="240" w:lineRule="auto"/>
        <w:jc w:val="both"/>
        <w:rPr>
          <w:rFonts w:ascii="Times New Roman" w:hAnsi="Times New Roman" w:cs="Times New Roman"/>
          <w:b/>
          <w:sz w:val="24"/>
          <w:szCs w:val="24"/>
          <w:u w:val="single"/>
        </w:rPr>
      </w:pPr>
    </w:p>
    <w:p w:rsidR="005F5F0A" w:rsidRDefault="005F5F0A" w:rsidP="002E0603">
      <w:pPr>
        <w:spacing w:after="0" w:line="240" w:lineRule="auto"/>
        <w:jc w:val="both"/>
        <w:rPr>
          <w:rFonts w:ascii="Times New Roman" w:hAnsi="Times New Roman" w:cs="Times New Roman"/>
          <w:b/>
          <w:sz w:val="24"/>
          <w:szCs w:val="24"/>
          <w:u w:val="single"/>
        </w:rPr>
      </w:pPr>
    </w:p>
    <w:p w:rsidR="005F5F0A" w:rsidRPr="002E0603" w:rsidRDefault="005F5F0A" w:rsidP="002E0603">
      <w:pPr>
        <w:spacing w:after="0" w:line="240" w:lineRule="auto"/>
        <w:jc w:val="both"/>
        <w:rPr>
          <w:rFonts w:ascii="Times New Roman" w:hAnsi="Times New Roman" w:cs="Times New Roman"/>
          <w:b/>
          <w:sz w:val="24"/>
          <w:szCs w:val="24"/>
          <w:u w:val="single"/>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lastRenderedPageBreak/>
        <w:t>4.8.4 Tekući projekt 1008 T100003 Plan i procjena zaštite od požara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Projekt je planiran u iznosu od 31.388,0</w:t>
      </w:r>
      <w:r w:rsidR="005F5F0A">
        <w:rPr>
          <w:rFonts w:ascii="Times New Roman" w:hAnsi="Times New Roman" w:cs="Times New Roman"/>
          <w:sz w:val="24"/>
          <w:szCs w:val="24"/>
        </w:rPr>
        <w:t>0 kn i nije realiziran u 2017. godini.</w:t>
      </w:r>
      <w:r w:rsidRPr="002E0603">
        <w:rPr>
          <w:rFonts w:ascii="Times New Roman" w:hAnsi="Times New Roman" w:cs="Times New Roman"/>
          <w:sz w:val="24"/>
          <w:szCs w:val="24"/>
        </w:rPr>
        <w:t xml:space="preserve"> Ovim sredstvima se planiralo financirati izradu Procje</w:t>
      </w:r>
      <w:r w:rsidR="005F5F0A">
        <w:rPr>
          <w:rFonts w:ascii="Times New Roman" w:hAnsi="Times New Roman" w:cs="Times New Roman"/>
          <w:sz w:val="24"/>
          <w:szCs w:val="24"/>
        </w:rPr>
        <w:t xml:space="preserve">ne ugroženosti od požara i Plan </w:t>
      </w:r>
      <w:r w:rsidRPr="002E0603">
        <w:rPr>
          <w:rFonts w:ascii="Times New Roman" w:hAnsi="Times New Roman" w:cs="Times New Roman"/>
          <w:sz w:val="24"/>
          <w:szCs w:val="24"/>
        </w:rPr>
        <w:t>zaštite od požara. Ova dva</w:t>
      </w:r>
      <w:r w:rsidR="005F5F0A">
        <w:rPr>
          <w:rFonts w:ascii="Times New Roman" w:hAnsi="Times New Roman" w:cs="Times New Roman"/>
          <w:sz w:val="24"/>
          <w:szCs w:val="24"/>
        </w:rPr>
        <w:t xml:space="preserve"> dokumenta su izrađena u 2018. godini</w:t>
      </w:r>
      <w:r w:rsidRPr="002E0603">
        <w:rPr>
          <w:rFonts w:ascii="Times New Roman" w:hAnsi="Times New Roman" w:cs="Times New Roman"/>
          <w:sz w:val="24"/>
          <w:szCs w:val="24"/>
        </w:rPr>
        <w:t xml:space="preserve"> i oni su preduvjet za osnivanje profesionalne vatrogasne postrojbe.</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4.9. Program 1009 PROSTORNO UREĐENJE I UNAPREĐENJE STANOVANJA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4.9.1. A</w:t>
      </w:r>
      <w:r w:rsidR="005F5F0A">
        <w:rPr>
          <w:rFonts w:ascii="Times New Roman" w:hAnsi="Times New Roman" w:cs="Times New Roman"/>
          <w:b/>
          <w:sz w:val="24"/>
          <w:szCs w:val="24"/>
        </w:rPr>
        <w:t>ktivnost 1009 A100001 Geodetsko-</w:t>
      </w:r>
      <w:r w:rsidRPr="002E0603">
        <w:rPr>
          <w:rFonts w:ascii="Times New Roman" w:hAnsi="Times New Roman" w:cs="Times New Roman"/>
          <w:b/>
          <w:sz w:val="24"/>
          <w:szCs w:val="24"/>
        </w:rPr>
        <w:t>katastarske usluge</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Aktivnost je planirana u iznosu od 230.000,00 kn</w:t>
      </w:r>
      <w:r w:rsidR="005F5F0A">
        <w:rPr>
          <w:rFonts w:ascii="Times New Roman" w:hAnsi="Times New Roman" w:cs="Times New Roman"/>
          <w:sz w:val="24"/>
          <w:szCs w:val="24"/>
        </w:rPr>
        <w:t>,</w:t>
      </w:r>
      <w:r w:rsidRPr="002E0603">
        <w:rPr>
          <w:rFonts w:ascii="Times New Roman" w:hAnsi="Times New Roman" w:cs="Times New Roman"/>
          <w:sz w:val="24"/>
          <w:szCs w:val="24"/>
        </w:rPr>
        <w:t xml:space="preserve"> a realizirana u iznosu od 85.810,00 kn. Kroz ovu aktivnost se podmiruje trošak izrade parcelacijskih elaborata temeljem lokacijskih dozvola ili drugih akata, izrada geodetskih podloga za potrebe projektiranja, zatim rashodi za izdavanje kopija planova i posjedovnih listova, te ostalih dokumenata koje izdaje Državna geodetska uprava.</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4.9.2. Ak</w:t>
      </w:r>
      <w:r w:rsidR="005F5F0A">
        <w:rPr>
          <w:rFonts w:ascii="Times New Roman" w:hAnsi="Times New Roman" w:cs="Times New Roman"/>
          <w:b/>
          <w:sz w:val="24"/>
          <w:szCs w:val="24"/>
        </w:rPr>
        <w:t>tivnost 1009 A100002 Geografsko-</w:t>
      </w:r>
      <w:r w:rsidRPr="002E0603">
        <w:rPr>
          <w:rFonts w:ascii="Times New Roman" w:hAnsi="Times New Roman" w:cs="Times New Roman"/>
          <w:b/>
          <w:sz w:val="24"/>
          <w:szCs w:val="24"/>
        </w:rPr>
        <w:t>informacijski sustav</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Aktivnost je planirana u iznosu od 75.000,00 kn</w:t>
      </w:r>
      <w:r w:rsidR="005F5F0A">
        <w:rPr>
          <w:rFonts w:ascii="Times New Roman" w:hAnsi="Times New Roman" w:cs="Times New Roman"/>
          <w:sz w:val="24"/>
          <w:szCs w:val="24"/>
        </w:rPr>
        <w:t>, a realizirana u iznosu 74.999,</w:t>
      </w:r>
      <w:r w:rsidRPr="002E0603">
        <w:rPr>
          <w:rFonts w:ascii="Times New Roman" w:hAnsi="Times New Roman" w:cs="Times New Roman"/>
          <w:sz w:val="24"/>
          <w:szCs w:val="24"/>
        </w:rPr>
        <w:t xml:space="preserve">65 kn. Sredstva su utrošena u svrhu ažuriranja knjižnih i grafičkih baza podataka preuzetih od Državne geodetske uprave, </w:t>
      </w:r>
      <w:r w:rsidR="005F5F0A">
        <w:rPr>
          <w:rFonts w:ascii="Times New Roman" w:hAnsi="Times New Roman" w:cs="Times New Roman"/>
          <w:sz w:val="24"/>
          <w:szCs w:val="24"/>
        </w:rPr>
        <w:t>te implementiranih u geografsko-</w:t>
      </w:r>
      <w:r w:rsidRPr="002E0603">
        <w:rPr>
          <w:rFonts w:ascii="Times New Roman" w:hAnsi="Times New Roman" w:cs="Times New Roman"/>
          <w:sz w:val="24"/>
          <w:szCs w:val="24"/>
        </w:rPr>
        <w:t>informacijski sustav, kao i za trošak redovnog održavanja odnosno unapređenja sustava. Sustav je pored službenika gradske uprave dostupan i građanima preko web stranica grada i bilježi oko tri tisuće pristupa na mjeseč</w:t>
      </w:r>
      <w:r w:rsidR="005F5F0A">
        <w:rPr>
          <w:rFonts w:ascii="Times New Roman" w:hAnsi="Times New Roman" w:cs="Times New Roman"/>
          <w:sz w:val="24"/>
          <w:szCs w:val="24"/>
        </w:rPr>
        <w:t xml:space="preserve">noj razini, iz čega je vidljivo </w:t>
      </w:r>
      <w:r w:rsidRPr="002E0603">
        <w:rPr>
          <w:rFonts w:ascii="Times New Roman" w:hAnsi="Times New Roman" w:cs="Times New Roman"/>
          <w:sz w:val="24"/>
          <w:szCs w:val="24"/>
        </w:rPr>
        <w:t>da su informacije koje pruža interesantne i korisne širem krugu korisnika.</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4.9.3. Kapitalni</w:t>
      </w:r>
      <w:r w:rsidR="005F5F0A">
        <w:rPr>
          <w:rFonts w:ascii="Times New Roman" w:hAnsi="Times New Roman" w:cs="Times New Roman"/>
          <w:b/>
          <w:sz w:val="24"/>
          <w:szCs w:val="24"/>
        </w:rPr>
        <w:t xml:space="preserve"> projekt 1009 K100001 Prostorno-</w:t>
      </w:r>
      <w:r w:rsidRPr="002E0603">
        <w:rPr>
          <w:rFonts w:ascii="Times New Roman" w:hAnsi="Times New Roman" w:cs="Times New Roman"/>
          <w:b/>
          <w:sz w:val="24"/>
          <w:szCs w:val="24"/>
        </w:rPr>
        <w:t>planska dokumentacija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Projekt je planiran u iznosu od 190.000,00 kn</w:t>
      </w:r>
      <w:r w:rsidR="005F5F0A">
        <w:rPr>
          <w:rFonts w:ascii="Times New Roman" w:hAnsi="Times New Roman" w:cs="Times New Roman"/>
          <w:sz w:val="24"/>
          <w:szCs w:val="24"/>
        </w:rPr>
        <w:t>,</w:t>
      </w:r>
      <w:r w:rsidRPr="002E0603">
        <w:rPr>
          <w:rFonts w:ascii="Times New Roman" w:hAnsi="Times New Roman" w:cs="Times New Roman"/>
          <w:sz w:val="24"/>
          <w:szCs w:val="24"/>
        </w:rPr>
        <w:t xml:space="preserve"> a realiziran u iznosu od 8.000,00 kn. Prvenstvena namjena ovog programa je izrada </w:t>
      </w:r>
      <w:r w:rsidR="005F5F0A">
        <w:rPr>
          <w:rFonts w:ascii="Times New Roman" w:hAnsi="Times New Roman" w:cs="Times New Roman"/>
          <w:sz w:val="24"/>
          <w:szCs w:val="24"/>
        </w:rPr>
        <w:t>trećih</w:t>
      </w:r>
      <w:r w:rsidRPr="002E0603">
        <w:rPr>
          <w:rFonts w:ascii="Times New Roman" w:hAnsi="Times New Roman" w:cs="Times New Roman"/>
          <w:sz w:val="24"/>
          <w:szCs w:val="24"/>
        </w:rPr>
        <w:t xml:space="preserve"> Izmjena pros</w:t>
      </w:r>
      <w:r w:rsidR="005F5F0A">
        <w:rPr>
          <w:rFonts w:ascii="Times New Roman" w:hAnsi="Times New Roman" w:cs="Times New Roman"/>
          <w:sz w:val="24"/>
          <w:szCs w:val="24"/>
        </w:rPr>
        <w:t>tornog plana uređenja grada i drugih</w:t>
      </w:r>
      <w:r w:rsidRPr="002E0603">
        <w:rPr>
          <w:rFonts w:ascii="Times New Roman" w:hAnsi="Times New Roman" w:cs="Times New Roman"/>
          <w:sz w:val="24"/>
          <w:szCs w:val="24"/>
        </w:rPr>
        <w:t xml:space="preserve"> Izmjena urbanističkog plana uređenja. </w:t>
      </w:r>
      <w:r w:rsidR="005F5F0A">
        <w:rPr>
          <w:rFonts w:ascii="Times New Roman" w:hAnsi="Times New Roman" w:cs="Times New Roman"/>
          <w:sz w:val="24"/>
          <w:szCs w:val="24"/>
        </w:rPr>
        <w:t>Za</w:t>
      </w:r>
      <w:r w:rsidRPr="002E0603">
        <w:rPr>
          <w:rFonts w:ascii="Times New Roman" w:hAnsi="Times New Roman" w:cs="Times New Roman"/>
          <w:sz w:val="24"/>
          <w:szCs w:val="24"/>
        </w:rPr>
        <w:t xml:space="preserve"> izradu Izvješća o stanju u prostoru</w:t>
      </w:r>
      <w:r w:rsidR="005F5F0A">
        <w:rPr>
          <w:rFonts w:ascii="Times New Roman" w:hAnsi="Times New Roman" w:cs="Times New Roman"/>
          <w:sz w:val="24"/>
          <w:szCs w:val="24"/>
        </w:rPr>
        <w:t xml:space="preserve"> utrošeno je 8.000,00 kn</w:t>
      </w:r>
      <w:r w:rsidRPr="002E0603">
        <w:rPr>
          <w:rFonts w:ascii="Times New Roman" w:hAnsi="Times New Roman" w:cs="Times New Roman"/>
          <w:sz w:val="24"/>
          <w:szCs w:val="24"/>
        </w:rPr>
        <w:t>, dok je izrada izmjen</w:t>
      </w:r>
      <w:r w:rsidR="005F5F0A">
        <w:rPr>
          <w:rFonts w:ascii="Times New Roman" w:hAnsi="Times New Roman" w:cs="Times New Roman"/>
          <w:sz w:val="24"/>
          <w:szCs w:val="24"/>
        </w:rPr>
        <w:t>a PPUG i UPU prenesena u 2018. godini</w:t>
      </w:r>
      <w:r w:rsidRPr="002E0603">
        <w:rPr>
          <w:rFonts w:ascii="Times New Roman" w:hAnsi="Times New Roman" w:cs="Times New Roman"/>
          <w:sz w:val="24"/>
          <w:szCs w:val="24"/>
        </w:rPr>
        <w:t xml:space="preserve"> i trenutno je u postupku izrade.</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4.10. PROGRAM 1010 GOSPODARSTVO</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4.10.1. Tekući projekt 1010 T100001 Poljoprivreda i ruralni razvoj</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Projekt je planiran u iznosu od 401.248,00 kn, a realiziran u iznosu od 402.552,52 kn. Kroz ovaj projekt su transferirana sredstva poljoprivrednim proizvođačima na području grada Novske u vidu subvencija u poljoprivredi</w:t>
      </w:r>
      <w:r w:rsidR="005F5F0A">
        <w:rPr>
          <w:rFonts w:ascii="Times New Roman" w:hAnsi="Times New Roman" w:cs="Times New Roman"/>
          <w:sz w:val="24"/>
          <w:szCs w:val="24"/>
        </w:rPr>
        <w:t>,</w:t>
      </w:r>
      <w:r w:rsidRPr="002E0603">
        <w:rPr>
          <w:rFonts w:ascii="Times New Roman" w:hAnsi="Times New Roman" w:cs="Times New Roman"/>
          <w:sz w:val="24"/>
          <w:szCs w:val="24"/>
        </w:rPr>
        <w:t xml:space="preserve"> i to za uzgoj</w:t>
      </w:r>
      <w:r w:rsidR="005F5F0A">
        <w:rPr>
          <w:rFonts w:ascii="Times New Roman" w:hAnsi="Times New Roman" w:cs="Times New Roman"/>
          <w:sz w:val="24"/>
          <w:szCs w:val="24"/>
        </w:rPr>
        <w:t>,</w:t>
      </w:r>
      <w:r w:rsidRPr="002E0603">
        <w:rPr>
          <w:rFonts w:ascii="Times New Roman" w:hAnsi="Times New Roman" w:cs="Times New Roman"/>
          <w:sz w:val="24"/>
          <w:szCs w:val="24"/>
        </w:rPr>
        <w:t xml:space="preserve"> odnosno povećanje matičnog stada, investicije u razvoj gospodarstva, </w:t>
      </w:r>
      <w:proofErr w:type="spellStart"/>
      <w:r w:rsidRPr="002E0603">
        <w:rPr>
          <w:rFonts w:ascii="Times New Roman" w:hAnsi="Times New Roman" w:cs="Times New Roman"/>
          <w:sz w:val="24"/>
          <w:szCs w:val="24"/>
        </w:rPr>
        <w:t>prihranu</w:t>
      </w:r>
      <w:proofErr w:type="spellEnd"/>
      <w:r w:rsidRPr="002E0603">
        <w:rPr>
          <w:rFonts w:ascii="Times New Roman" w:hAnsi="Times New Roman" w:cs="Times New Roman"/>
          <w:sz w:val="24"/>
          <w:szCs w:val="24"/>
        </w:rPr>
        <w:t xml:space="preserve"> za pčele, označavanje grla stoke, ulaganja u ekološku proizvodnju, uzgoj krmnog bilja, edukacije, sufinanciranje premije osiguranja, podizanje novih trajnih nasada, obnova postojećeg nasada,</w:t>
      </w:r>
      <w:r w:rsidR="005F5F0A">
        <w:rPr>
          <w:rFonts w:ascii="Times New Roman" w:hAnsi="Times New Roman" w:cs="Times New Roman"/>
          <w:sz w:val="24"/>
          <w:szCs w:val="24"/>
        </w:rPr>
        <w:t xml:space="preserve"> </w:t>
      </w:r>
      <w:r w:rsidRPr="002E0603">
        <w:rPr>
          <w:rFonts w:ascii="Times New Roman" w:hAnsi="Times New Roman" w:cs="Times New Roman"/>
          <w:sz w:val="24"/>
          <w:szCs w:val="24"/>
        </w:rPr>
        <w:t xml:space="preserve">kupnja rasplodnih grla, umjetno </w:t>
      </w:r>
      <w:proofErr w:type="spellStart"/>
      <w:r w:rsidRPr="002E0603">
        <w:rPr>
          <w:rFonts w:ascii="Times New Roman" w:hAnsi="Times New Roman" w:cs="Times New Roman"/>
          <w:sz w:val="24"/>
          <w:szCs w:val="24"/>
        </w:rPr>
        <w:t>osjemenjivanje</w:t>
      </w:r>
      <w:proofErr w:type="spellEnd"/>
      <w:r w:rsidRPr="002E0603">
        <w:rPr>
          <w:rFonts w:ascii="Times New Roman" w:hAnsi="Times New Roman" w:cs="Times New Roman"/>
          <w:sz w:val="24"/>
          <w:szCs w:val="24"/>
        </w:rPr>
        <w:t xml:space="preserve"> goveda i krmača, te subvencija umjetnog </w:t>
      </w:r>
      <w:proofErr w:type="spellStart"/>
      <w:r w:rsidRPr="002E0603">
        <w:rPr>
          <w:rFonts w:ascii="Times New Roman" w:hAnsi="Times New Roman" w:cs="Times New Roman"/>
          <w:sz w:val="24"/>
          <w:szCs w:val="24"/>
        </w:rPr>
        <w:t>osjemenjivanja</w:t>
      </w:r>
      <w:proofErr w:type="spellEnd"/>
      <w:r w:rsidRPr="002E0603">
        <w:rPr>
          <w:rFonts w:ascii="Times New Roman" w:hAnsi="Times New Roman" w:cs="Times New Roman"/>
          <w:sz w:val="24"/>
          <w:szCs w:val="24"/>
        </w:rPr>
        <w:t xml:space="preserve"> goveda. Mjere subvencioniranja je od prijavljenih 105 poljoprivrednih proizvođača ostvario 101 proizvođač kroz ukupno 171 mjeru (neki su se javili na dvije ili više mjera).</w:t>
      </w:r>
    </w:p>
    <w:p w:rsidR="002E0603" w:rsidRDefault="002E0603" w:rsidP="002E0603">
      <w:pPr>
        <w:spacing w:after="0" w:line="240" w:lineRule="auto"/>
        <w:jc w:val="both"/>
        <w:rPr>
          <w:rFonts w:ascii="Times New Roman" w:hAnsi="Times New Roman" w:cs="Times New Roman"/>
          <w:sz w:val="24"/>
          <w:szCs w:val="24"/>
        </w:rPr>
      </w:pPr>
    </w:p>
    <w:p w:rsidR="005F5F0A" w:rsidRPr="002E0603" w:rsidRDefault="005F5F0A"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lastRenderedPageBreak/>
        <w:t>4.10.2. Tekući projekt 1010 T100002 Razvoj malog gospodarstva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Default="00942B14" w:rsidP="002E0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0603" w:rsidRPr="002E0603">
        <w:rPr>
          <w:rFonts w:ascii="Times New Roman" w:hAnsi="Times New Roman" w:cs="Times New Roman"/>
          <w:sz w:val="24"/>
          <w:szCs w:val="24"/>
        </w:rPr>
        <w:t xml:space="preserve">Projekt je planiran u iznosu od 562.302,00 kn, a realiziran u iznosu od 482.840,10 kn. Realiziran je kroz </w:t>
      </w:r>
      <w:r>
        <w:rPr>
          <w:rFonts w:ascii="Times New Roman" w:hAnsi="Times New Roman" w:cs="Times New Roman"/>
          <w:sz w:val="24"/>
          <w:szCs w:val="24"/>
        </w:rPr>
        <w:t>sljedeće rashode</w:t>
      </w:r>
      <w:r w:rsidR="002E0603" w:rsidRPr="002E0603">
        <w:rPr>
          <w:rFonts w:ascii="Times New Roman" w:hAnsi="Times New Roman" w:cs="Times New Roman"/>
          <w:sz w:val="24"/>
          <w:szCs w:val="24"/>
        </w:rPr>
        <w:t xml:space="preserve"> kako slijedi:</w:t>
      </w:r>
    </w:p>
    <w:p w:rsidR="002E0603" w:rsidRPr="002E0603" w:rsidRDefault="00942B14" w:rsidP="005334A2">
      <w:pPr>
        <w:pStyle w:val="Odlomakpopisa"/>
        <w:numPr>
          <w:ilvl w:val="0"/>
          <w:numId w:val="16"/>
        </w:numPr>
        <w:jc w:val="both"/>
      </w:pPr>
      <w:r>
        <w:t>n</w:t>
      </w:r>
      <w:r w:rsidR="002E0603" w:rsidRPr="002E0603">
        <w:t>astupanje na sajmovima realizirano je u iznosu od 38.601,45 kn</w:t>
      </w:r>
      <w:r>
        <w:t xml:space="preserve"> (o</w:t>
      </w:r>
      <w:r w:rsidR="002E0603" w:rsidRPr="002E0603">
        <w:t>vim sredstvima je plaćen zakup izložbenog prost</w:t>
      </w:r>
      <w:r>
        <w:t>ora i promotivni materijali za dva</w:t>
      </w:r>
      <w:r w:rsidR="002E0603" w:rsidRPr="002E0603">
        <w:t xml:space="preserve"> održana sajma. Prvi je Sajam turizma "Place2Go" održan od 17. do 19. ožujka 2017. godine u Areni Zagreb. Na sajmu se po prvi </w:t>
      </w:r>
      <w:r>
        <w:t>put predstavio Grad Novska i Turistička zajednica Grada</w:t>
      </w:r>
      <w:r w:rsidR="002E0603" w:rsidRPr="002E0603">
        <w:t xml:space="preserve"> Novske. Novljanski štand je obilovao brojnim sadržajima, prezentirana je turistička ponuda Grada, ali i obiteljska poljoprivredna gospodarstva, obrti i udruge koji doprin</w:t>
      </w:r>
      <w:r>
        <w:t xml:space="preserve">ose našoj raznolikoj ponudi. U </w:t>
      </w:r>
      <w:r w:rsidR="00B45EFE">
        <w:t>tri</w:t>
      </w:r>
      <w:r w:rsidR="002E0603" w:rsidRPr="002E0603">
        <w:t xml:space="preserve"> dana prezentirana je gospodarska i turistička ponuda našeg grada kroz promotivne materijal</w:t>
      </w:r>
      <w:r>
        <w:t>e, turističke spotove, suvenire</w:t>
      </w:r>
      <w:r w:rsidR="002E0603" w:rsidRPr="002E0603">
        <w:t xml:space="preserve"> </w:t>
      </w:r>
      <w:r>
        <w:t xml:space="preserve">i degustaciju domaćih proizvoda. </w:t>
      </w:r>
      <w:r w:rsidR="002E0603" w:rsidRPr="002E0603">
        <w:t>Drugi je Sajam zdravog življenja ORGAN</w:t>
      </w:r>
      <w:r w:rsidR="00B45EFE">
        <w:t xml:space="preserve">ICA – </w:t>
      </w:r>
      <w:proofErr w:type="spellStart"/>
      <w:r w:rsidR="00B45EFE">
        <w:t>APItera</w:t>
      </w:r>
      <w:proofErr w:type="spellEnd"/>
      <w:r w:rsidR="00B45EFE">
        <w:t xml:space="preserve"> _MYSTIC, održan </w:t>
      </w:r>
      <w:r w:rsidR="002E0603" w:rsidRPr="002E0603">
        <w:t xml:space="preserve"> od 20. do 22. listopada 2017. godine  na Zagrebačkom velesajmu u Zagrebu.</w:t>
      </w:r>
    </w:p>
    <w:p w:rsidR="00942B14" w:rsidRDefault="002E0603" w:rsidP="002E0603">
      <w:pPr>
        <w:pStyle w:val="Odlomakpopisa"/>
        <w:jc w:val="both"/>
      </w:pPr>
      <w:r w:rsidRPr="002E0603">
        <w:t>I</w:t>
      </w:r>
      <w:r w:rsidR="00942B14">
        <w:t>zlagači su bili zainteresirane u</w:t>
      </w:r>
      <w:r w:rsidRPr="002E0603">
        <w:t>druge i proizvođači organske hrane i pro</w:t>
      </w:r>
      <w:r w:rsidR="00942B14">
        <w:t xml:space="preserve">izvoda od prirodnih materijala. </w:t>
      </w:r>
      <w:r w:rsidRPr="002E0603">
        <w:t>U okviru teme mogli su se izlagati i prodava</w:t>
      </w:r>
      <w:r w:rsidR="00942B14">
        <w:t>ti vlastiti proizvodi iz domene</w:t>
      </w:r>
      <w:r w:rsidRPr="002E0603">
        <w:t xml:space="preserve">: zdrava hrana, makrobiotika, organski uzgoj hrane, ljekovito bilje, pripravci i preparati od ljekovitog bilja, </w:t>
      </w:r>
      <w:proofErr w:type="spellStart"/>
      <w:r w:rsidRPr="002E0603">
        <w:t>apiterapija</w:t>
      </w:r>
      <w:proofErr w:type="spellEnd"/>
      <w:r w:rsidRPr="002E0603">
        <w:t xml:space="preserve"> i proizvodi od meda, organsko sjemenje i sadnice, proizvodi i </w:t>
      </w:r>
      <w:r w:rsidR="00942B14">
        <w:t xml:space="preserve">odjeća od prirodnih materijala. </w:t>
      </w:r>
      <w:r w:rsidRPr="002E0603">
        <w:t>Prezentaciju Grada Novske na Sajmu zdravog življenja organizirali su Grad Novska i Tur</w:t>
      </w:r>
      <w:r w:rsidR="00942B14">
        <w:t>istička zajednica Grada Novske</w:t>
      </w:r>
      <w:r w:rsidR="00B45EFE">
        <w:t>)</w:t>
      </w:r>
      <w:r w:rsidR="00942B14">
        <w:t>;</w:t>
      </w:r>
    </w:p>
    <w:p w:rsidR="002E0603" w:rsidRDefault="00942B14" w:rsidP="005334A2">
      <w:pPr>
        <w:pStyle w:val="Odlomakpopisa"/>
        <w:numPr>
          <w:ilvl w:val="0"/>
          <w:numId w:val="16"/>
        </w:numPr>
        <w:jc w:val="both"/>
      </w:pPr>
      <w:r>
        <w:t>o</w:t>
      </w:r>
      <w:r w:rsidR="002E0603" w:rsidRPr="002E0603">
        <w:t>snivački ulog u Zajednici proizvođača SMŽ</w:t>
      </w:r>
      <w:r>
        <w:t>-a</w:t>
      </w:r>
      <w:r w:rsidR="004F307B">
        <w:t xml:space="preserve"> u iznosu od 1.500,00 kn (</w:t>
      </w:r>
      <w:r w:rsidR="002E0603" w:rsidRPr="002E0603">
        <w:t>Zajed</w:t>
      </w:r>
      <w:r>
        <w:t>nica okuplja proizvođače i JLS-</w:t>
      </w:r>
      <w:r w:rsidR="002E0603" w:rsidRPr="002E0603">
        <w:t>ove s područja županije s ciljem pružanja pomoći u promica</w:t>
      </w:r>
      <w:r>
        <w:t>nju njihovih proizvoda i usluga</w:t>
      </w:r>
      <w:r w:rsidR="004F307B">
        <w:t>)</w:t>
      </w:r>
      <w:r>
        <w:t>;</w:t>
      </w:r>
    </w:p>
    <w:p w:rsidR="002E0603" w:rsidRDefault="00942B14" w:rsidP="005334A2">
      <w:pPr>
        <w:pStyle w:val="Odlomakpopisa"/>
        <w:numPr>
          <w:ilvl w:val="0"/>
          <w:numId w:val="16"/>
        </w:numPr>
        <w:jc w:val="both"/>
      </w:pPr>
      <w:r>
        <w:t>s</w:t>
      </w:r>
      <w:r w:rsidR="002E0603" w:rsidRPr="002E0603">
        <w:t>ubvencije kamatne stope realiziran</w:t>
      </w:r>
      <w:r w:rsidR="00B45EFE">
        <w:t>e su u iznosu od 260.000,00 kn (s</w:t>
      </w:r>
      <w:r w:rsidR="002E0603" w:rsidRPr="002E0603">
        <w:t>ubvencionirane su kamatne stope dvanaestorici poduzetnika koji djelatnost obav</w:t>
      </w:r>
      <w:r w:rsidR="00B45EFE">
        <w:t xml:space="preserve">ljaju na području grada Novske; </w:t>
      </w:r>
      <w:r w:rsidR="002E0603" w:rsidRPr="002E0603">
        <w:t xml:space="preserve">Grad Novska kroz Program poticanja malog i srednjeg poduzetništva subvencionira kamatnu stopu s 2% </w:t>
      </w:r>
      <w:r>
        <w:t>bez obzira na vrstu djelatnosti</w:t>
      </w:r>
      <w:r w:rsidR="00B45EFE">
        <w:t>)</w:t>
      </w:r>
      <w:r>
        <w:t>;</w:t>
      </w:r>
    </w:p>
    <w:p w:rsidR="002E0603" w:rsidRPr="002E0603" w:rsidRDefault="00942B14" w:rsidP="005334A2">
      <w:pPr>
        <w:pStyle w:val="Odlomakpopisa"/>
        <w:numPr>
          <w:ilvl w:val="0"/>
          <w:numId w:val="16"/>
        </w:numPr>
        <w:jc w:val="both"/>
      </w:pPr>
      <w:r>
        <w:t>p</w:t>
      </w:r>
      <w:r w:rsidR="002E0603" w:rsidRPr="002E0603">
        <w:t>oticaj razvoja malog i srednjeg poduzetništva realiziran je u iznosu o</w:t>
      </w:r>
      <w:r w:rsidR="00B45EFE">
        <w:t>d 121.937,39 kn (n</w:t>
      </w:r>
      <w:r w:rsidR="002E0603" w:rsidRPr="002E0603">
        <w:t>a ovu mjeru javilo se 20 poduzetnika, a potporu je realiziral</w:t>
      </w:r>
      <w:r>
        <w:t>o ukupno 15 poduzetnika kroz sl</w:t>
      </w:r>
      <w:r w:rsidR="002E0603" w:rsidRPr="002E0603">
        <w:t>jedeće mjere:</w:t>
      </w:r>
    </w:p>
    <w:p w:rsidR="002E0603" w:rsidRPr="002E0603" w:rsidRDefault="00942B14" w:rsidP="005334A2">
      <w:pPr>
        <w:pStyle w:val="Odlomakpopisa"/>
        <w:numPr>
          <w:ilvl w:val="1"/>
          <w:numId w:val="14"/>
        </w:numPr>
        <w:contextualSpacing/>
        <w:jc w:val="both"/>
      </w:pPr>
      <w:r>
        <w:t>o</w:t>
      </w:r>
      <w:r w:rsidR="002E0603" w:rsidRPr="002E0603">
        <w:t>čuvanje i razvoj tradicijskih i de</w:t>
      </w:r>
      <w:r>
        <w:t xml:space="preserve">ficitarnih obrtničkih zanimanja </w:t>
      </w:r>
      <w:r w:rsidR="002E0603" w:rsidRPr="002E0603">
        <w:t>-</w:t>
      </w:r>
      <w:r>
        <w:t xml:space="preserve"> </w:t>
      </w:r>
      <w:r w:rsidR="002E0603" w:rsidRPr="002E0603">
        <w:t>3 poduzetnika</w:t>
      </w:r>
      <w:r>
        <w:t>,</w:t>
      </w:r>
    </w:p>
    <w:p w:rsidR="002E0603" w:rsidRPr="002E0603" w:rsidRDefault="00942B14" w:rsidP="005334A2">
      <w:pPr>
        <w:pStyle w:val="Odlomakpopisa"/>
        <w:numPr>
          <w:ilvl w:val="1"/>
          <w:numId w:val="14"/>
        </w:numPr>
        <w:contextualSpacing/>
        <w:jc w:val="both"/>
      </w:pPr>
      <w:r>
        <w:t>p</w:t>
      </w:r>
      <w:r w:rsidR="002E0603" w:rsidRPr="002E0603">
        <w:t>otpore za razvoj poduzetništva poduzetnika-početnika – 1 poduzetnik</w:t>
      </w:r>
      <w:r>
        <w:t>,</w:t>
      </w:r>
    </w:p>
    <w:p w:rsidR="002E0603" w:rsidRPr="002E0603" w:rsidRDefault="00942B14" w:rsidP="005334A2">
      <w:pPr>
        <w:pStyle w:val="Odlomakpopisa"/>
        <w:numPr>
          <w:ilvl w:val="1"/>
          <w:numId w:val="14"/>
        </w:numPr>
        <w:contextualSpacing/>
        <w:jc w:val="both"/>
      </w:pPr>
      <w:r>
        <w:t>p</w:t>
      </w:r>
      <w:r w:rsidR="002E0603" w:rsidRPr="002E0603">
        <w:t>otpore za razvoj postojećih poduzetnika – 10 poduzetnika</w:t>
      </w:r>
      <w:r>
        <w:t>,</w:t>
      </w:r>
    </w:p>
    <w:p w:rsidR="00942B14" w:rsidRDefault="00942B14" w:rsidP="005334A2">
      <w:pPr>
        <w:pStyle w:val="Odlomakpopisa"/>
        <w:numPr>
          <w:ilvl w:val="1"/>
          <w:numId w:val="14"/>
        </w:numPr>
        <w:contextualSpacing/>
        <w:jc w:val="both"/>
      </w:pPr>
      <w:r>
        <w:t>p</w:t>
      </w:r>
      <w:r w:rsidR="002E0603" w:rsidRPr="002E0603">
        <w:t>otpore za jačanje poduzetničkih kompetencija – 1 poduzetnik</w:t>
      </w:r>
      <w:r w:rsidR="00B45EFE">
        <w:t>)</w:t>
      </w:r>
      <w:r>
        <w:t>,</w:t>
      </w:r>
    </w:p>
    <w:p w:rsidR="002E0603" w:rsidRPr="002E0603" w:rsidRDefault="00942B14" w:rsidP="005334A2">
      <w:pPr>
        <w:pStyle w:val="Odlomakpopisa"/>
        <w:numPr>
          <w:ilvl w:val="0"/>
          <w:numId w:val="17"/>
        </w:numPr>
        <w:contextualSpacing/>
        <w:jc w:val="both"/>
      </w:pPr>
      <w:r>
        <w:t>p</w:t>
      </w:r>
      <w:r w:rsidR="002E0603" w:rsidRPr="002E0603">
        <w:t>oticaj-oslobođenje komunalne naknade, doprinosa, najma poslovnog prostora realizir</w:t>
      </w:r>
      <w:r w:rsidR="00B45EFE">
        <w:t>an je u iznosu od 60.801,26 kn (k</w:t>
      </w:r>
      <w:r w:rsidR="002E0603" w:rsidRPr="002E0603">
        <w:t xml:space="preserve">roz ovu mjeru 22 </w:t>
      </w:r>
      <w:r>
        <w:t>poduzetnika su oslobođena</w:t>
      </w:r>
      <w:r w:rsidR="002E0603" w:rsidRPr="002E0603">
        <w:t xml:space="preserve"> plaćanja komunalne naknade</w:t>
      </w:r>
      <w:r w:rsidR="00B45EFE">
        <w:t xml:space="preserve"> u ukupnom iznosu 60.801,26 kn; o</w:t>
      </w:r>
      <w:r w:rsidR="002E0603" w:rsidRPr="002E0603">
        <w:t>slobođenje je izvršeno po osnovi odluke kojom se poduzetnici oslobađaju komunalne naknade u prve dvije godine poslovanja</w:t>
      </w:r>
      <w:r w:rsidR="00B45EFE">
        <w:t>)</w:t>
      </w:r>
      <w:r w:rsidR="002E0603" w:rsidRPr="002E0603">
        <w:t xml:space="preserve">. </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4.10.3. Tekući projekt 1010 T100003 Centar za razvoj poduzetništva Grada Novske</w:t>
      </w:r>
    </w:p>
    <w:p w:rsidR="002E0603" w:rsidRPr="002E0603" w:rsidRDefault="002E0603" w:rsidP="002E0603">
      <w:pPr>
        <w:spacing w:after="0" w:line="240" w:lineRule="auto"/>
        <w:jc w:val="both"/>
        <w:rPr>
          <w:rFonts w:ascii="Times New Roman" w:hAnsi="Times New Roman" w:cs="Times New Roman"/>
          <w:b/>
          <w:sz w:val="24"/>
          <w:szCs w:val="24"/>
        </w:rPr>
      </w:pPr>
    </w:p>
    <w:p w:rsid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 xml:space="preserve">Projekt je planiran s 50.000,00 kn i realiziran s 40.000,00 kn. Ovim sredstvima je financirano ponovno pokretanje Centra za razvoj poduzetništva koji je bio u postupku </w:t>
      </w:r>
      <w:r w:rsidR="00942B14">
        <w:rPr>
          <w:rFonts w:ascii="Times New Roman" w:hAnsi="Times New Roman" w:cs="Times New Roman"/>
          <w:sz w:val="24"/>
          <w:szCs w:val="24"/>
        </w:rPr>
        <w:t>likvidacije</w:t>
      </w:r>
      <w:r w:rsidRPr="002E0603">
        <w:rPr>
          <w:rFonts w:ascii="Times New Roman" w:hAnsi="Times New Roman" w:cs="Times New Roman"/>
          <w:sz w:val="24"/>
          <w:szCs w:val="24"/>
        </w:rPr>
        <w:t xml:space="preserve">. Ovim sredstvima su namireni javnobilježnički i sudski troškovi, te opremanje prostora </w:t>
      </w:r>
      <w:r w:rsidR="00942B14">
        <w:rPr>
          <w:rFonts w:ascii="Times New Roman" w:hAnsi="Times New Roman" w:cs="Times New Roman"/>
          <w:sz w:val="24"/>
          <w:szCs w:val="24"/>
        </w:rPr>
        <w:t>u kojem</w:t>
      </w:r>
      <w:r w:rsidR="005F5F0A">
        <w:rPr>
          <w:rFonts w:ascii="Times New Roman" w:hAnsi="Times New Roman" w:cs="Times New Roman"/>
          <w:sz w:val="24"/>
          <w:szCs w:val="24"/>
        </w:rPr>
        <w:t xml:space="preserve"> Centar trenutno djeluje.</w:t>
      </w:r>
    </w:p>
    <w:p w:rsidR="00942B14" w:rsidRPr="002E0603" w:rsidRDefault="00942B14"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lastRenderedPageBreak/>
        <w:t>4.11. PROGRAM 1019 POTICANJE RAZVOJA TURIZMA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4.11.1. Aktivnost 1019 A100001 Turistička zajednica grada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b/>
          <w:sz w:val="24"/>
          <w:szCs w:val="24"/>
        </w:rPr>
        <w:tab/>
      </w:r>
      <w:r w:rsidRPr="002E0603">
        <w:rPr>
          <w:rFonts w:ascii="Times New Roman" w:hAnsi="Times New Roman" w:cs="Times New Roman"/>
          <w:sz w:val="24"/>
          <w:szCs w:val="24"/>
        </w:rPr>
        <w:t>Aktivnost je planirana u iznosu od 345.500,00 kn, a realizirana u iznosu od 324.098,25 kn. Ovim sredstvima je sufinanciran rad Turističke zajednice, odnosno troškovi plaća za četiri djelatnice, iznos jubilarne naknade jednoj djelatnici, putni troškovi, doprinosi za zdravstveno osiguranje, božićnice, regres, rashodi za uredski materijal, materijal za održavanje, troškovi knjigovodstva, usluge pošte, telefona, režijski troškovi, trošak registracije i održavanja službenog vozila i sl.</w:t>
      </w: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sz w:val="24"/>
          <w:szCs w:val="24"/>
        </w:rPr>
        <w:tab/>
        <w:t>Turistička zajednica je bila organizato</w:t>
      </w:r>
      <w:r w:rsidR="00942B14">
        <w:rPr>
          <w:rFonts w:ascii="Times New Roman" w:hAnsi="Times New Roman" w:cs="Times New Roman"/>
          <w:sz w:val="24"/>
          <w:szCs w:val="24"/>
        </w:rPr>
        <w:t>r niza događanja tijekom 2017. godine,</w:t>
      </w:r>
      <w:r w:rsidRPr="002E0603">
        <w:rPr>
          <w:rFonts w:ascii="Times New Roman" w:hAnsi="Times New Roman" w:cs="Times New Roman"/>
          <w:sz w:val="24"/>
          <w:szCs w:val="24"/>
        </w:rPr>
        <w:t xml:space="preserve"> a neke od </w:t>
      </w:r>
      <w:r w:rsidR="00942B14">
        <w:rPr>
          <w:rFonts w:ascii="Times New Roman" w:hAnsi="Times New Roman" w:cs="Times New Roman"/>
          <w:sz w:val="24"/>
          <w:szCs w:val="24"/>
        </w:rPr>
        <w:t xml:space="preserve">njih su: obilježavanje </w:t>
      </w:r>
      <w:r w:rsidR="005334A2">
        <w:rPr>
          <w:rFonts w:ascii="Times New Roman" w:hAnsi="Times New Roman" w:cs="Times New Roman"/>
          <w:sz w:val="24"/>
          <w:szCs w:val="24"/>
        </w:rPr>
        <w:t>međunarodnog Dana planeta Z</w:t>
      </w:r>
      <w:r w:rsidRPr="002E0603">
        <w:rPr>
          <w:rFonts w:ascii="Times New Roman" w:hAnsi="Times New Roman" w:cs="Times New Roman"/>
          <w:sz w:val="24"/>
          <w:szCs w:val="24"/>
        </w:rPr>
        <w:t xml:space="preserve">emlje, manifestacija </w:t>
      </w:r>
      <w:r w:rsidRPr="005334A2">
        <w:rPr>
          <w:rFonts w:ascii="Times New Roman" w:hAnsi="Times New Roman" w:cs="Times New Roman"/>
          <w:i/>
          <w:sz w:val="24"/>
          <w:szCs w:val="24"/>
        </w:rPr>
        <w:t>Maske do daske</w:t>
      </w:r>
      <w:r w:rsidRPr="002E0603">
        <w:rPr>
          <w:rFonts w:ascii="Times New Roman" w:hAnsi="Times New Roman" w:cs="Times New Roman"/>
          <w:sz w:val="24"/>
          <w:szCs w:val="24"/>
        </w:rPr>
        <w:t>, kreativne radioni</w:t>
      </w:r>
      <w:r w:rsidR="005334A2">
        <w:rPr>
          <w:rFonts w:ascii="Times New Roman" w:hAnsi="Times New Roman" w:cs="Times New Roman"/>
          <w:sz w:val="24"/>
          <w:szCs w:val="24"/>
        </w:rPr>
        <w:t>ce povodom Uskrsa u suradnji s U</w:t>
      </w:r>
      <w:r w:rsidRPr="002E0603">
        <w:rPr>
          <w:rFonts w:ascii="Times New Roman" w:hAnsi="Times New Roman" w:cs="Times New Roman"/>
          <w:sz w:val="24"/>
          <w:szCs w:val="24"/>
        </w:rPr>
        <w:t>drugom že</w:t>
      </w:r>
      <w:r w:rsidR="005334A2">
        <w:rPr>
          <w:rFonts w:ascii="Times New Roman" w:hAnsi="Times New Roman" w:cs="Times New Roman"/>
          <w:sz w:val="24"/>
          <w:szCs w:val="24"/>
        </w:rPr>
        <w:t xml:space="preserve">na „Iskra“, GKČ „Ante </w:t>
      </w:r>
      <w:proofErr w:type="spellStart"/>
      <w:r w:rsidR="005334A2">
        <w:rPr>
          <w:rFonts w:ascii="Times New Roman" w:hAnsi="Times New Roman" w:cs="Times New Roman"/>
          <w:sz w:val="24"/>
          <w:szCs w:val="24"/>
        </w:rPr>
        <w:t>Jagar</w:t>
      </w:r>
      <w:proofErr w:type="spellEnd"/>
      <w:r w:rsidR="005334A2">
        <w:rPr>
          <w:rFonts w:ascii="Times New Roman" w:hAnsi="Times New Roman" w:cs="Times New Roman"/>
          <w:sz w:val="24"/>
          <w:szCs w:val="24"/>
        </w:rPr>
        <w:t>“ i I</w:t>
      </w:r>
      <w:r w:rsidRPr="002E0603">
        <w:rPr>
          <w:rFonts w:ascii="Times New Roman" w:hAnsi="Times New Roman" w:cs="Times New Roman"/>
          <w:sz w:val="24"/>
          <w:szCs w:val="24"/>
        </w:rPr>
        <w:t>zviđačkim odredom „</w:t>
      </w:r>
      <w:proofErr w:type="spellStart"/>
      <w:r w:rsidRPr="002E0603">
        <w:rPr>
          <w:rFonts w:ascii="Times New Roman" w:hAnsi="Times New Roman" w:cs="Times New Roman"/>
          <w:sz w:val="24"/>
          <w:szCs w:val="24"/>
        </w:rPr>
        <w:t>Paludina</w:t>
      </w:r>
      <w:proofErr w:type="spellEnd"/>
      <w:r w:rsidRPr="002E0603">
        <w:rPr>
          <w:rFonts w:ascii="Times New Roman" w:hAnsi="Times New Roman" w:cs="Times New Roman"/>
          <w:sz w:val="24"/>
          <w:szCs w:val="24"/>
        </w:rPr>
        <w:t xml:space="preserve">, manifestacija „Ljeto u </w:t>
      </w:r>
      <w:proofErr w:type="spellStart"/>
      <w:r w:rsidRPr="002E0603">
        <w:rPr>
          <w:rFonts w:ascii="Times New Roman" w:hAnsi="Times New Roman" w:cs="Times New Roman"/>
          <w:sz w:val="24"/>
          <w:szCs w:val="24"/>
        </w:rPr>
        <w:t>Novskoj</w:t>
      </w:r>
      <w:proofErr w:type="spellEnd"/>
      <w:r w:rsidRPr="002E0603">
        <w:rPr>
          <w:rFonts w:ascii="Times New Roman" w:hAnsi="Times New Roman" w:cs="Times New Roman"/>
          <w:sz w:val="24"/>
          <w:szCs w:val="24"/>
        </w:rPr>
        <w:t>“, obilježavanje vojno-redarstvene akcije „B</w:t>
      </w:r>
      <w:r w:rsidR="005334A2">
        <w:rPr>
          <w:rFonts w:ascii="Times New Roman" w:hAnsi="Times New Roman" w:cs="Times New Roman"/>
          <w:sz w:val="24"/>
          <w:szCs w:val="24"/>
        </w:rPr>
        <w:t>ljesak“, manifestacija povodom Dana G</w:t>
      </w:r>
      <w:r w:rsidRPr="002E0603">
        <w:rPr>
          <w:rFonts w:ascii="Times New Roman" w:hAnsi="Times New Roman" w:cs="Times New Roman"/>
          <w:sz w:val="24"/>
          <w:szCs w:val="24"/>
        </w:rPr>
        <w:t>rada pod nazivom „</w:t>
      </w:r>
      <w:proofErr w:type="spellStart"/>
      <w:r w:rsidRPr="002E0603">
        <w:rPr>
          <w:rFonts w:ascii="Times New Roman" w:hAnsi="Times New Roman" w:cs="Times New Roman"/>
          <w:sz w:val="24"/>
          <w:szCs w:val="24"/>
        </w:rPr>
        <w:t>Lukovo</w:t>
      </w:r>
      <w:proofErr w:type="spellEnd"/>
      <w:r w:rsidRPr="002E0603">
        <w:rPr>
          <w:rFonts w:ascii="Times New Roman" w:hAnsi="Times New Roman" w:cs="Times New Roman"/>
          <w:sz w:val="24"/>
          <w:szCs w:val="24"/>
        </w:rPr>
        <w:t xml:space="preserve"> u </w:t>
      </w:r>
      <w:proofErr w:type="spellStart"/>
      <w:r w:rsidRPr="002E0603">
        <w:rPr>
          <w:rFonts w:ascii="Times New Roman" w:hAnsi="Times New Roman" w:cs="Times New Roman"/>
          <w:sz w:val="24"/>
          <w:szCs w:val="24"/>
        </w:rPr>
        <w:t>Novskoj</w:t>
      </w:r>
      <w:proofErr w:type="spellEnd"/>
      <w:r w:rsidRPr="002E0603">
        <w:rPr>
          <w:rFonts w:ascii="Times New Roman" w:hAnsi="Times New Roman" w:cs="Times New Roman"/>
          <w:sz w:val="24"/>
          <w:szCs w:val="24"/>
        </w:rPr>
        <w:t>“, koncert ansambla „</w:t>
      </w:r>
      <w:proofErr w:type="spellStart"/>
      <w:r w:rsidRPr="002E0603">
        <w:rPr>
          <w:rFonts w:ascii="Times New Roman" w:hAnsi="Times New Roman" w:cs="Times New Roman"/>
          <w:sz w:val="24"/>
          <w:szCs w:val="24"/>
        </w:rPr>
        <w:t>Lado</w:t>
      </w:r>
      <w:proofErr w:type="spellEnd"/>
      <w:r w:rsidRPr="002E0603">
        <w:rPr>
          <w:rFonts w:ascii="Times New Roman" w:hAnsi="Times New Roman" w:cs="Times New Roman"/>
          <w:sz w:val="24"/>
          <w:szCs w:val="24"/>
        </w:rPr>
        <w:t>“ i još niz aktivnosti vezanih uz kulturna, zabavna, sportska i druga događanja.</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r w:rsidRPr="002E0603">
        <w:rPr>
          <w:rFonts w:ascii="Times New Roman" w:hAnsi="Times New Roman" w:cs="Times New Roman"/>
          <w:b/>
          <w:sz w:val="24"/>
          <w:szCs w:val="24"/>
        </w:rPr>
        <w:t>4.11.2. Tekući projekt 1019 T100004 Turistička infrastruktura</w:t>
      </w:r>
    </w:p>
    <w:p w:rsidR="002E0603" w:rsidRPr="002E0603" w:rsidRDefault="002E0603" w:rsidP="002E0603">
      <w:pPr>
        <w:spacing w:after="0" w:line="240" w:lineRule="auto"/>
        <w:jc w:val="both"/>
        <w:rPr>
          <w:rFonts w:ascii="Times New Roman" w:hAnsi="Times New Roman" w:cs="Times New Roman"/>
          <w:b/>
          <w:sz w:val="24"/>
          <w:szCs w:val="24"/>
        </w:rPr>
      </w:pPr>
    </w:p>
    <w:p w:rsidR="002E0603" w:rsidRPr="002E0603" w:rsidRDefault="002E0603" w:rsidP="002E0603">
      <w:pPr>
        <w:spacing w:after="0" w:line="240" w:lineRule="auto"/>
        <w:jc w:val="both"/>
        <w:rPr>
          <w:rFonts w:ascii="Times New Roman" w:hAnsi="Times New Roman" w:cs="Times New Roman"/>
          <w:sz w:val="24"/>
          <w:szCs w:val="24"/>
        </w:rPr>
      </w:pPr>
      <w:r w:rsidRPr="002E0603">
        <w:rPr>
          <w:rFonts w:ascii="Times New Roman" w:hAnsi="Times New Roman" w:cs="Times New Roman"/>
          <w:sz w:val="24"/>
          <w:szCs w:val="24"/>
        </w:rPr>
        <w:tab/>
        <w:t>Projekt je planiran u iznosu od 1.057.312,00 kn, a realiziran u iznosu od 1.056.792,61 kn. Kroz ovaj projekt je izvršena kupnja klizališta u vrijednosti 374.125,00 kn, kupnja plutajuće bine na jezeru u vrijednosti 165.250,00 kn, plaćeno projektiranje gledališta na</w:t>
      </w:r>
      <w:r w:rsidR="005334A2">
        <w:rPr>
          <w:rFonts w:ascii="Times New Roman" w:hAnsi="Times New Roman" w:cs="Times New Roman"/>
          <w:sz w:val="24"/>
          <w:szCs w:val="24"/>
        </w:rPr>
        <w:t xml:space="preserve"> jezeru u iznosu 21.250,00 kn, i</w:t>
      </w:r>
      <w:r w:rsidRPr="002E0603">
        <w:rPr>
          <w:rFonts w:ascii="Times New Roman" w:hAnsi="Times New Roman" w:cs="Times New Roman"/>
          <w:sz w:val="24"/>
          <w:szCs w:val="24"/>
        </w:rPr>
        <w:t>zrada projektne dokumentacije za izgradnju vodovoda i javne rasvjete prema novljanskom jezeru u iznosu od 37.561,48 kn, nabava ukrasa za bla</w:t>
      </w:r>
      <w:r w:rsidR="005334A2">
        <w:rPr>
          <w:rFonts w:ascii="Times New Roman" w:hAnsi="Times New Roman" w:cs="Times New Roman"/>
          <w:sz w:val="24"/>
          <w:szCs w:val="24"/>
        </w:rPr>
        <w:t>gdane u iznosu od 34.981,13 kn te</w:t>
      </w:r>
      <w:r w:rsidRPr="002E0603">
        <w:rPr>
          <w:rFonts w:ascii="Times New Roman" w:hAnsi="Times New Roman" w:cs="Times New Roman"/>
          <w:sz w:val="24"/>
          <w:szCs w:val="24"/>
        </w:rPr>
        <w:t xml:space="preserve"> kupnja tri drvene kućice iz kojih se vrši prodaja u vrijeme blagdana i manifestacija u iznosu od 49.500,00 kn. Klizalište je donirano </w:t>
      </w:r>
      <w:r w:rsidR="005334A2">
        <w:rPr>
          <w:rFonts w:ascii="Times New Roman" w:hAnsi="Times New Roman" w:cs="Times New Roman"/>
          <w:sz w:val="24"/>
          <w:szCs w:val="24"/>
        </w:rPr>
        <w:t>trgovačkom društvu</w:t>
      </w:r>
      <w:r w:rsidRPr="002E0603">
        <w:rPr>
          <w:rFonts w:ascii="Times New Roman" w:hAnsi="Times New Roman" w:cs="Times New Roman"/>
          <w:sz w:val="24"/>
          <w:szCs w:val="24"/>
        </w:rPr>
        <w:t xml:space="preserve"> </w:t>
      </w:r>
      <w:proofErr w:type="spellStart"/>
      <w:r w:rsidRPr="002E0603">
        <w:rPr>
          <w:rFonts w:ascii="Times New Roman" w:hAnsi="Times New Roman" w:cs="Times New Roman"/>
          <w:sz w:val="24"/>
          <w:szCs w:val="24"/>
        </w:rPr>
        <w:t>Novoko</w:t>
      </w:r>
      <w:r w:rsidR="005334A2">
        <w:rPr>
          <w:rFonts w:ascii="Times New Roman" w:hAnsi="Times New Roman" w:cs="Times New Roman"/>
          <w:sz w:val="24"/>
          <w:szCs w:val="24"/>
        </w:rPr>
        <w:t>m</w:t>
      </w:r>
      <w:proofErr w:type="spellEnd"/>
      <w:r w:rsidR="005334A2">
        <w:rPr>
          <w:rFonts w:ascii="Times New Roman" w:hAnsi="Times New Roman" w:cs="Times New Roman"/>
          <w:sz w:val="24"/>
          <w:szCs w:val="24"/>
        </w:rPr>
        <w:t xml:space="preserve"> d.o.o. kao kapitalna donacija nefinancijske imovine.</w:t>
      </w:r>
      <w:r w:rsidRPr="002E0603">
        <w:rPr>
          <w:rFonts w:ascii="Times New Roman" w:hAnsi="Times New Roman" w:cs="Times New Roman"/>
          <w:sz w:val="24"/>
          <w:szCs w:val="24"/>
        </w:rPr>
        <w:t xml:space="preserve"> </w:t>
      </w:r>
    </w:p>
    <w:p w:rsidR="002E0603" w:rsidRPr="002E0603" w:rsidRDefault="002E0603" w:rsidP="002E0603">
      <w:pPr>
        <w:spacing w:after="0" w:line="240" w:lineRule="auto"/>
        <w:jc w:val="both"/>
        <w:rPr>
          <w:rFonts w:ascii="Times New Roman" w:hAnsi="Times New Roman" w:cs="Times New Roman"/>
          <w:sz w:val="24"/>
          <w:szCs w:val="24"/>
        </w:rPr>
      </w:pPr>
    </w:p>
    <w:p w:rsidR="002E0603" w:rsidRPr="002E0603" w:rsidRDefault="002E0603" w:rsidP="002E0603">
      <w:pPr>
        <w:spacing w:after="0" w:line="240" w:lineRule="auto"/>
        <w:jc w:val="both"/>
        <w:rPr>
          <w:rFonts w:ascii="Times New Roman" w:hAnsi="Times New Roman" w:cs="Times New Roman"/>
          <w:b/>
          <w:sz w:val="24"/>
          <w:szCs w:val="24"/>
        </w:rPr>
      </w:pPr>
    </w:p>
    <w:p w:rsidR="00ED37B7" w:rsidRPr="002E0603" w:rsidRDefault="00ED37B7" w:rsidP="002E0603">
      <w:pPr>
        <w:spacing w:after="0" w:line="240" w:lineRule="auto"/>
        <w:jc w:val="both"/>
        <w:rPr>
          <w:rFonts w:ascii="Times New Roman" w:hAnsi="Times New Roman" w:cs="Times New Roman"/>
          <w:sz w:val="24"/>
          <w:szCs w:val="24"/>
        </w:rPr>
      </w:pPr>
    </w:p>
    <w:sectPr w:rsidR="00ED37B7" w:rsidRPr="002E0603" w:rsidSect="001864E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A6" w:rsidRDefault="009812A6" w:rsidP="004B4AD7">
      <w:pPr>
        <w:spacing w:after="0" w:line="240" w:lineRule="auto"/>
      </w:pPr>
      <w:r>
        <w:separator/>
      </w:r>
    </w:p>
  </w:endnote>
  <w:endnote w:type="continuationSeparator" w:id="0">
    <w:p w:rsidR="009812A6" w:rsidRDefault="009812A6" w:rsidP="004B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E9" w:rsidRDefault="001864E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494230"/>
      <w:docPartObj>
        <w:docPartGallery w:val="Page Numbers (Bottom of Page)"/>
        <w:docPartUnique/>
      </w:docPartObj>
    </w:sdtPr>
    <w:sdtEndPr/>
    <w:sdtContent>
      <w:bookmarkStart w:id="8" w:name="_GoBack" w:displacedByCustomXml="prev"/>
      <w:bookmarkEnd w:id="8" w:displacedByCustomXml="prev"/>
      <w:p w:rsidR="009812A6" w:rsidRDefault="009812A6">
        <w:pPr>
          <w:pStyle w:val="Podnoje"/>
          <w:jc w:val="right"/>
        </w:pPr>
        <w:r>
          <w:fldChar w:fldCharType="begin"/>
        </w:r>
        <w:r>
          <w:instrText>PAGE   \* MERGEFORMAT</w:instrText>
        </w:r>
        <w:r>
          <w:fldChar w:fldCharType="separate"/>
        </w:r>
        <w:r w:rsidR="001864E9">
          <w:rPr>
            <w:noProof/>
          </w:rPr>
          <w:t>1</w:t>
        </w:r>
        <w:r>
          <w:fldChar w:fldCharType="end"/>
        </w:r>
      </w:p>
    </w:sdtContent>
  </w:sdt>
  <w:p w:rsidR="009812A6" w:rsidRDefault="009812A6">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E9" w:rsidRDefault="001864E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A6" w:rsidRDefault="009812A6" w:rsidP="004B4AD7">
      <w:pPr>
        <w:spacing w:after="0" w:line="240" w:lineRule="auto"/>
      </w:pPr>
      <w:r>
        <w:separator/>
      </w:r>
    </w:p>
  </w:footnote>
  <w:footnote w:type="continuationSeparator" w:id="0">
    <w:p w:rsidR="009812A6" w:rsidRDefault="009812A6" w:rsidP="004B4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E9" w:rsidRDefault="001864E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E9" w:rsidRDefault="001864E9">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E9" w:rsidRDefault="001864E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06E"/>
    <w:multiLevelType w:val="hybridMultilevel"/>
    <w:tmpl w:val="43F0D2F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5524B53"/>
    <w:multiLevelType w:val="hybridMultilevel"/>
    <w:tmpl w:val="CD68C01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0780593"/>
    <w:multiLevelType w:val="multilevel"/>
    <w:tmpl w:val="445292F4"/>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14D63F9"/>
    <w:multiLevelType w:val="hybridMultilevel"/>
    <w:tmpl w:val="01567AB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74865DA"/>
    <w:multiLevelType w:val="hybridMultilevel"/>
    <w:tmpl w:val="66E2479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CEF2724"/>
    <w:multiLevelType w:val="hybridMultilevel"/>
    <w:tmpl w:val="8E12C0F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E540BE9"/>
    <w:multiLevelType w:val="hybridMultilevel"/>
    <w:tmpl w:val="E164387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0015F4C"/>
    <w:multiLevelType w:val="hybridMultilevel"/>
    <w:tmpl w:val="528052CC"/>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nsid w:val="30DC34B5"/>
    <w:multiLevelType w:val="hybridMultilevel"/>
    <w:tmpl w:val="CDF0EAE4"/>
    <w:lvl w:ilvl="0" w:tplc="CCC63D9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67A14AC"/>
    <w:multiLevelType w:val="hybridMultilevel"/>
    <w:tmpl w:val="C388F216"/>
    <w:lvl w:ilvl="0" w:tplc="EEF00D8A">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AD17766"/>
    <w:multiLevelType w:val="multilevel"/>
    <w:tmpl w:val="72CC8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CA100FA"/>
    <w:multiLevelType w:val="hybridMultilevel"/>
    <w:tmpl w:val="505087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13D5CC6"/>
    <w:multiLevelType w:val="hybridMultilevel"/>
    <w:tmpl w:val="AC0CB51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2966788"/>
    <w:multiLevelType w:val="multilevel"/>
    <w:tmpl w:val="10D87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2BD2D78"/>
    <w:multiLevelType w:val="hybridMultilevel"/>
    <w:tmpl w:val="8B164082"/>
    <w:lvl w:ilvl="0" w:tplc="6CCAE9E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3696CD8"/>
    <w:multiLevelType w:val="multilevel"/>
    <w:tmpl w:val="E698F890"/>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B056063"/>
    <w:multiLevelType w:val="hybridMultilevel"/>
    <w:tmpl w:val="156C515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CA37076"/>
    <w:multiLevelType w:val="hybridMultilevel"/>
    <w:tmpl w:val="AD02D8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0E97C55"/>
    <w:multiLevelType w:val="hybridMultilevel"/>
    <w:tmpl w:val="565470E6"/>
    <w:lvl w:ilvl="0" w:tplc="7A128EE4">
      <w:start w:val="10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731966DF"/>
    <w:multiLevelType w:val="hybridMultilevel"/>
    <w:tmpl w:val="987C512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73763C1E"/>
    <w:multiLevelType w:val="hybridMultilevel"/>
    <w:tmpl w:val="292286E0"/>
    <w:lvl w:ilvl="0" w:tplc="E674718A">
      <w:start w:val="101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741C1E42"/>
    <w:multiLevelType w:val="hybridMultilevel"/>
    <w:tmpl w:val="0A88592A"/>
    <w:lvl w:ilvl="0" w:tplc="041A0005">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nsid w:val="75B56F46"/>
    <w:multiLevelType w:val="hybridMultilevel"/>
    <w:tmpl w:val="33DA800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7C983163"/>
    <w:multiLevelType w:val="hybridMultilevel"/>
    <w:tmpl w:val="B980E0D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F5B0BC9"/>
    <w:multiLevelType w:val="hybridMultilevel"/>
    <w:tmpl w:val="4A24CC4A"/>
    <w:lvl w:ilvl="0" w:tplc="AFEA3A2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
  </w:num>
  <w:num w:numId="4">
    <w:abstractNumId w:val="13"/>
  </w:num>
  <w:num w:numId="5">
    <w:abstractNumId w:val="12"/>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6"/>
  </w:num>
  <w:num w:numId="9">
    <w:abstractNumId w:val="15"/>
  </w:num>
  <w:num w:numId="10">
    <w:abstractNumId w:val="8"/>
  </w:num>
  <w:num w:numId="11">
    <w:abstractNumId w:val="0"/>
  </w:num>
  <w:num w:numId="12">
    <w:abstractNumId w:val="1"/>
  </w:num>
  <w:num w:numId="13">
    <w:abstractNumId w:val="7"/>
  </w:num>
  <w:num w:numId="14">
    <w:abstractNumId w:val="9"/>
  </w:num>
  <w:num w:numId="15">
    <w:abstractNumId w:val="4"/>
  </w:num>
  <w:num w:numId="16">
    <w:abstractNumId w:val="5"/>
  </w:num>
  <w:num w:numId="17">
    <w:abstractNumId w:val="23"/>
  </w:num>
  <w:num w:numId="18">
    <w:abstractNumId w:val="17"/>
  </w:num>
  <w:num w:numId="19">
    <w:abstractNumId w:val="10"/>
  </w:num>
  <w:num w:numId="20">
    <w:abstractNumId w:val="24"/>
  </w:num>
  <w:num w:numId="21">
    <w:abstractNumId w:val="14"/>
  </w:num>
  <w:num w:numId="22">
    <w:abstractNumId w:val="6"/>
  </w:num>
  <w:num w:numId="23">
    <w:abstractNumId w:val="3"/>
  </w:num>
  <w:num w:numId="24">
    <w:abstractNumId w:val="19"/>
  </w:num>
  <w:num w:numId="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B7"/>
    <w:rsid w:val="000134E7"/>
    <w:rsid w:val="00044B88"/>
    <w:rsid w:val="0005513C"/>
    <w:rsid w:val="000D69E5"/>
    <w:rsid w:val="000F1C96"/>
    <w:rsid w:val="00102403"/>
    <w:rsid w:val="001864E9"/>
    <w:rsid w:val="001B3BCB"/>
    <w:rsid w:val="001D2294"/>
    <w:rsid w:val="001E040E"/>
    <w:rsid w:val="00206900"/>
    <w:rsid w:val="002314B0"/>
    <w:rsid w:val="0023522D"/>
    <w:rsid w:val="00244C4D"/>
    <w:rsid w:val="002E0603"/>
    <w:rsid w:val="002E1CBC"/>
    <w:rsid w:val="00493DD7"/>
    <w:rsid w:val="004B4AD7"/>
    <w:rsid w:val="004D7EE4"/>
    <w:rsid w:val="004F307B"/>
    <w:rsid w:val="005334A2"/>
    <w:rsid w:val="0055282A"/>
    <w:rsid w:val="005615E5"/>
    <w:rsid w:val="005F5F0A"/>
    <w:rsid w:val="0067204D"/>
    <w:rsid w:val="00680EA4"/>
    <w:rsid w:val="007C53FB"/>
    <w:rsid w:val="007F1BFC"/>
    <w:rsid w:val="00816B0D"/>
    <w:rsid w:val="00864335"/>
    <w:rsid w:val="008D58EF"/>
    <w:rsid w:val="00941CF4"/>
    <w:rsid w:val="00942B14"/>
    <w:rsid w:val="0095483F"/>
    <w:rsid w:val="009812A6"/>
    <w:rsid w:val="00985C5F"/>
    <w:rsid w:val="009C2D91"/>
    <w:rsid w:val="00A07256"/>
    <w:rsid w:val="00A865E5"/>
    <w:rsid w:val="00AA2E6B"/>
    <w:rsid w:val="00AA5581"/>
    <w:rsid w:val="00AF12C6"/>
    <w:rsid w:val="00B45EFE"/>
    <w:rsid w:val="00BD1666"/>
    <w:rsid w:val="00BF0FCB"/>
    <w:rsid w:val="00C44A37"/>
    <w:rsid w:val="00C8169B"/>
    <w:rsid w:val="00C81E28"/>
    <w:rsid w:val="00D06CEF"/>
    <w:rsid w:val="00D14770"/>
    <w:rsid w:val="00D82525"/>
    <w:rsid w:val="00D90F72"/>
    <w:rsid w:val="00ED37B7"/>
    <w:rsid w:val="00F65E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ED37B7"/>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slov2">
    <w:name w:val="heading 2"/>
    <w:basedOn w:val="Normal"/>
    <w:next w:val="Normal"/>
    <w:link w:val="Naslov2Char"/>
    <w:qFormat/>
    <w:rsid w:val="00ED37B7"/>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Naslov3">
    <w:name w:val="heading 3"/>
    <w:basedOn w:val="Normal"/>
    <w:next w:val="Normal"/>
    <w:link w:val="Naslov3Char"/>
    <w:uiPriority w:val="9"/>
    <w:unhideWhenUsed/>
    <w:qFormat/>
    <w:rsid w:val="00ED37B7"/>
    <w:pPr>
      <w:keepNext/>
      <w:keepLines/>
      <w:spacing w:before="200" w:after="0"/>
      <w:outlineLvl w:val="2"/>
    </w:pPr>
    <w:rPr>
      <w:rFonts w:ascii="Cambria" w:eastAsia="Times New Roman" w:hAnsi="Cambria" w:cs="Times New Roman"/>
      <w:b/>
      <w:bCs/>
      <w:color w:val="4F81BD"/>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D37B7"/>
    <w:rPr>
      <w:rFonts w:ascii="Calibri Light" w:eastAsia="Times New Roman" w:hAnsi="Calibri Light" w:cs="Times New Roman"/>
      <w:b/>
      <w:bCs/>
      <w:kern w:val="32"/>
      <w:sz w:val="32"/>
      <w:szCs w:val="32"/>
      <w:lang w:val="x-none" w:eastAsia="x-none"/>
    </w:rPr>
  </w:style>
  <w:style w:type="character" w:customStyle="1" w:styleId="Naslov2Char">
    <w:name w:val="Naslov 2 Char"/>
    <w:basedOn w:val="Zadanifontodlomka"/>
    <w:link w:val="Naslov2"/>
    <w:rsid w:val="00ED37B7"/>
    <w:rPr>
      <w:rFonts w:ascii="Cambria" w:eastAsia="Times New Roman" w:hAnsi="Cambria" w:cs="Times New Roman"/>
      <w:b/>
      <w:bCs/>
      <w:i/>
      <w:iCs/>
      <w:sz w:val="28"/>
      <w:szCs w:val="28"/>
      <w:lang w:val="x-none" w:eastAsia="x-none"/>
    </w:rPr>
  </w:style>
  <w:style w:type="character" w:customStyle="1" w:styleId="Naslov3Char">
    <w:name w:val="Naslov 3 Char"/>
    <w:basedOn w:val="Zadanifontodlomka"/>
    <w:link w:val="Naslov3"/>
    <w:uiPriority w:val="9"/>
    <w:rsid w:val="00ED37B7"/>
    <w:rPr>
      <w:rFonts w:ascii="Cambria" w:eastAsia="Times New Roman" w:hAnsi="Cambria" w:cs="Times New Roman"/>
      <w:b/>
      <w:bCs/>
      <w:color w:val="4F81BD"/>
      <w:lang w:val="x-none"/>
    </w:rPr>
  </w:style>
  <w:style w:type="numbering" w:customStyle="1" w:styleId="Bezpopisa1">
    <w:name w:val="Bez popisa1"/>
    <w:next w:val="Bezpopisa"/>
    <w:semiHidden/>
    <w:rsid w:val="00ED37B7"/>
  </w:style>
  <w:style w:type="paragraph" w:styleId="Zaglavlje">
    <w:name w:val="header"/>
    <w:basedOn w:val="Normal"/>
    <w:link w:val="ZaglavljeChar"/>
    <w:rsid w:val="00ED37B7"/>
    <w:pPr>
      <w:tabs>
        <w:tab w:val="center" w:pos="4153"/>
        <w:tab w:val="right" w:pos="8306"/>
      </w:tabs>
      <w:spacing w:after="0" w:line="240" w:lineRule="auto"/>
    </w:pPr>
    <w:rPr>
      <w:rFonts w:ascii="Times New Roman" w:eastAsia="Times New Roman" w:hAnsi="Times New Roman" w:cs="Times New Roman"/>
      <w:sz w:val="20"/>
      <w:szCs w:val="20"/>
      <w:lang w:val="en-US" w:eastAsia="x-none"/>
    </w:rPr>
  </w:style>
  <w:style w:type="character" w:customStyle="1" w:styleId="ZaglavljeChar">
    <w:name w:val="Zaglavlje Char"/>
    <w:basedOn w:val="Zadanifontodlomka"/>
    <w:link w:val="Zaglavlje"/>
    <w:rsid w:val="00ED37B7"/>
    <w:rPr>
      <w:rFonts w:ascii="Times New Roman" w:eastAsia="Times New Roman" w:hAnsi="Times New Roman" w:cs="Times New Roman"/>
      <w:sz w:val="20"/>
      <w:szCs w:val="20"/>
      <w:lang w:val="en-US" w:eastAsia="x-none"/>
    </w:rPr>
  </w:style>
  <w:style w:type="paragraph" w:styleId="Podnoje">
    <w:name w:val="footer"/>
    <w:basedOn w:val="Normal"/>
    <w:link w:val="PodnojeChar"/>
    <w:uiPriority w:val="99"/>
    <w:rsid w:val="00ED37B7"/>
    <w:pPr>
      <w:tabs>
        <w:tab w:val="center" w:pos="4320"/>
        <w:tab w:val="right" w:pos="8640"/>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ED37B7"/>
    <w:rPr>
      <w:rFonts w:ascii="Times New Roman" w:eastAsia="Times New Roman" w:hAnsi="Times New Roman" w:cs="Times New Roman"/>
      <w:sz w:val="24"/>
      <w:szCs w:val="24"/>
      <w:lang w:eastAsia="hr-HR"/>
    </w:rPr>
  </w:style>
  <w:style w:type="character" w:styleId="Brojstranice">
    <w:name w:val="page number"/>
    <w:basedOn w:val="Zadanifontodlomka"/>
    <w:rsid w:val="00ED37B7"/>
  </w:style>
  <w:style w:type="paragraph" w:styleId="Odlomakpopisa">
    <w:name w:val="List Paragraph"/>
    <w:basedOn w:val="Normal"/>
    <w:uiPriority w:val="34"/>
    <w:qFormat/>
    <w:rsid w:val="00ED37B7"/>
    <w:pPr>
      <w:spacing w:after="0" w:line="240" w:lineRule="auto"/>
      <w:ind w:left="708"/>
    </w:pPr>
    <w:rPr>
      <w:rFonts w:ascii="Times New Roman" w:eastAsia="Times New Roman" w:hAnsi="Times New Roman" w:cs="Times New Roman"/>
      <w:sz w:val="24"/>
      <w:szCs w:val="24"/>
      <w:lang w:eastAsia="hr-HR"/>
    </w:rPr>
  </w:style>
  <w:style w:type="table" w:styleId="Reetkatablice">
    <w:name w:val="Table Grid"/>
    <w:basedOn w:val="Obinatablica"/>
    <w:rsid w:val="00ED37B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ED37B7"/>
    <w:pPr>
      <w:spacing w:after="0" w:line="240" w:lineRule="auto"/>
    </w:pPr>
    <w:rPr>
      <w:rFonts w:ascii="Tahoma" w:eastAsia="Times New Roman" w:hAnsi="Tahoma" w:cs="Times New Roman"/>
      <w:sz w:val="16"/>
      <w:szCs w:val="16"/>
      <w:lang w:val="x-none" w:eastAsia="x-none"/>
    </w:rPr>
  </w:style>
  <w:style w:type="character" w:customStyle="1" w:styleId="TekstbaloniaChar">
    <w:name w:val="Tekst balončića Char"/>
    <w:basedOn w:val="Zadanifontodlomka"/>
    <w:link w:val="Tekstbalonia"/>
    <w:uiPriority w:val="99"/>
    <w:rsid w:val="00ED37B7"/>
    <w:rPr>
      <w:rFonts w:ascii="Tahoma" w:eastAsia="Times New Roman" w:hAnsi="Tahoma" w:cs="Times New Roman"/>
      <w:sz w:val="16"/>
      <w:szCs w:val="16"/>
      <w:lang w:val="x-none" w:eastAsia="x-none"/>
    </w:rPr>
  </w:style>
  <w:style w:type="character" w:customStyle="1" w:styleId="apple-converted-space">
    <w:name w:val="apple-converted-space"/>
    <w:rsid w:val="00ED37B7"/>
  </w:style>
  <w:style w:type="paragraph" w:customStyle="1" w:styleId="Bezproreda1">
    <w:name w:val="Bez proreda1"/>
    <w:link w:val="BezproredaChar"/>
    <w:uiPriority w:val="1"/>
    <w:qFormat/>
    <w:rsid w:val="00ED37B7"/>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ED37B7"/>
    <w:rPr>
      <w:rFonts w:ascii="Calibri" w:eastAsia="Times New Roman" w:hAnsi="Calibri" w:cs="Times New Roman"/>
      <w:lang w:val="en-US"/>
    </w:rPr>
  </w:style>
  <w:style w:type="paragraph" w:styleId="Bezproreda">
    <w:name w:val="No Spacing"/>
    <w:uiPriority w:val="1"/>
    <w:qFormat/>
    <w:rsid w:val="00ED37B7"/>
    <w:pPr>
      <w:spacing w:after="0" w:line="240" w:lineRule="auto"/>
    </w:pPr>
    <w:rPr>
      <w:rFonts w:ascii="Calibri" w:eastAsia="Calibri" w:hAnsi="Calibri" w:cs="Times New Roman"/>
    </w:rPr>
  </w:style>
  <w:style w:type="character" w:styleId="Hiperveza">
    <w:name w:val="Hyperlink"/>
    <w:uiPriority w:val="99"/>
    <w:unhideWhenUsed/>
    <w:rsid w:val="00ED37B7"/>
    <w:rPr>
      <w:color w:val="0000FF"/>
      <w:u w:val="single"/>
    </w:rPr>
  </w:style>
  <w:style w:type="paragraph" w:styleId="StandardWeb">
    <w:name w:val="Normal (Web)"/>
    <w:basedOn w:val="Normal"/>
    <w:uiPriority w:val="99"/>
    <w:rsid w:val="002E0603"/>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2E0603"/>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2">
    <w:name w:val="Bez popisa2"/>
    <w:next w:val="Bezpopisa"/>
    <w:uiPriority w:val="99"/>
    <w:semiHidden/>
    <w:unhideWhenUsed/>
    <w:rsid w:val="002E0603"/>
  </w:style>
  <w:style w:type="table" w:customStyle="1" w:styleId="Reetkatablice1">
    <w:name w:val="Rešetka tablice1"/>
    <w:basedOn w:val="Obinatablica"/>
    <w:next w:val="Reetkatablice"/>
    <w:uiPriority w:val="59"/>
    <w:rsid w:val="0005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qFormat/>
    <w:rsid w:val="00ED37B7"/>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Naslov2">
    <w:name w:val="heading 2"/>
    <w:basedOn w:val="Normal"/>
    <w:next w:val="Normal"/>
    <w:link w:val="Naslov2Char"/>
    <w:qFormat/>
    <w:rsid w:val="00ED37B7"/>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Naslov3">
    <w:name w:val="heading 3"/>
    <w:basedOn w:val="Normal"/>
    <w:next w:val="Normal"/>
    <w:link w:val="Naslov3Char"/>
    <w:uiPriority w:val="9"/>
    <w:unhideWhenUsed/>
    <w:qFormat/>
    <w:rsid w:val="00ED37B7"/>
    <w:pPr>
      <w:keepNext/>
      <w:keepLines/>
      <w:spacing w:before="200" w:after="0"/>
      <w:outlineLvl w:val="2"/>
    </w:pPr>
    <w:rPr>
      <w:rFonts w:ascii="Cambria" w:eastAsia="Times New Roman" w:hAnsi="Cambria" w:cs="Times New Roman"/>
      <w:b/>
      <w:bCs/>
      <w:color w:val="4F81BD"/>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D37B7"/>
    <w:rPr>
      <w:rFonts w:ascii="Calibri Light" w:eastAsia="Times New Roman" w:hAnsi="Calibri Light" w:cs="Times New Roman"/>
      <w:b/>
      <w:bCs/>
      <w:kern w:val="32"/>
      <w:sz w:val="32"/>
      <w:szCs w:val="32"/>
      <w:lang w:val="x-none" w:eastAsia="x-none"/>
    </w:rPr>
  </w:style>
  <w:style w:type="character" w:customStyle="1" w:styleId="Naslov2Char">
    <w:name w:val="Naslov 2 Char"/>
    <w:basedOn w:val="Zadanifontodlomka"/>
    <w:link w:val="Naslov2"/>
    <w:rsid w:val="00ED37B7"/>
    <w:rPr>
      <w:rFonts w:ascii="Cambria" w:eastAsia="Times New Roman" w:hAnsi="Cambria" w:cs="Times New Roman"/>
      <w:b/>
      <w:bCs/>
      <w:i/>
      <w:iCs/>
      <w:sz w:val="28"/>
      <w:szCs w:val="28"/>
      <w:lang w:val="x-none" w:eastAsia="x-none"/>
    </w:rPr>
  </w:style>
  <w:style w:type="character" w:customStyle="1" w:styleId="Naslov3Char">
    <w:name w:val="Naslov 3 Char"/>
    <w:basedOn w:val="Zadanifontodlomka"/>
    <w:link w:val="Naslov3"/>
    <w:uiPriority w:val="9"/>
    <w:rsid w:val="00ED37B7"/>
    <w:rPr>
      <w:rFonts w:ascii="Cambria" w:eastAsia="Times New Roman" w:hAnsi="Cambria" w:cs="Times New Roman"/>
      <w:b/>
      <w:bCs/>
      <w:color w:val="4F81BD"/>
      <w:lang w:val="x-none"/>
    </w:rPr>
  </w:style>
  <w:style w:type="numbering" w:customStyle="1" w:styleId="Bezpopisa1">
    <w:name w:val="Bez popisa1"/>
    <w:next w:val="Bezpopisa"/>
    <w:semiHidden/>
    <w:rsid w:val="00ED37B7"/>
  </w:style>
  <w:style w:type="paragraph" w:styleId="Zaglavlje">
    <w:name w:val="header"/>
    <w:basedOn w:val="Normal"/>
    <w:link w:val="ZaglavljeChar"/>
    <w:rsid w:val="00ED37B7"/>
    <w:pPr>
      <w:tabs>
        <w:tab w:val="center" w:pos="4153"/>
        <w:tab w:val="right" w:pos="8306"/>
      </w:tabs>
      <w:spacing w:after="0" w:line="240" w:lineRule="auto"/>
    </w:pPr>
    <w:rPr>
      <w:rFonts w:ascii="Times New Roman" w:eastAsia="Times New Roman" w:hAnsi="Times New Roman" w:cs="Times New Roman"/>
      <w:sz w:val="20"/>
      <w:szCs w:val="20"/>
      <w:lang w:val="en-US" w:eastAsia="x-none"/>
    </w:rPr>
  </w:style>
  <w:style w:type="character" w:customStyle="1" w:styleId="ZaglavljeChar">
    <w:name w:val="Zaglavlje Char"/>
    <w:basedOn w:val="Zadanifontodlomka"/>
    <w:link w:val="Zaglavlje"/>
    <w:rsid w:val="00ED37B7"/>
    <w:rPr>
      <w:rFonts w:ascii="Times New Roman" w:eastAsia="Times New Roman" w:hAnsi="Times New Roman" w:cs="Times New Roman"/>
      <w:sz w:val="20"/>
      <w:szCs w:val="20"/>
      <w:lang w:val="en-US" w:eastAsia="x-none"/>
    </w:rPr>
  </w:style>
  <w:style w:type="paragraph" w:styleId="Podnoje">
    <w:name w:val="footer"/>
    <w:basedOn w:val="Normal"/>
    <w:link w:val="PodnojeChar"/>
    <w:uiPriority w:val="99"/>
    <w:rsid w:val="00ED37B7"/>
    <w:pPr>
      <w:tabs>
        <w:tab w:val="center" w:pos="4320"/>
        <w:tab w:val="right" w:pos="8640"/>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ED37B7"/>
    <w:rPr>
      <w:rFonts w:ascii="Times New Roman" w:eastAsia="Times New Roman" w:hAnsi="Times New Roman" w:cs="Times New Roman"/>
      <w:sz w:val="24"/>
      <w:szCs w:val="24"/>
      <w:lang w:eastAsia="hr-HR"/>
    </w:rPr>
  </w:style>
  <w:style w:type="character" w:styleId="Brojstranice">
    <w:name w:val="page number"/>
    <w:basedOn w:val="Zadanifontodlomka"/>
    <w:rsid w:val="00ED37B7"/>
  </w:style>
  <w:style w:type="paragraph" w:styleId="Odlomakpopisa">
    <w:name w:val="List Paragraph"/>
    <w:basedOn w:val="Normal"/>
    <w:uiPriority w:val="34"/>
    <w:qFormat/>
    <w:rsid w:val="00ED37B7"/>
    <w:pPr>
      <w:spacing w:after="0" w:line="240" w:lineRule="auto"/>
      <w:ind w:left="708"/>
    </w:pPr>
    <w:rPr>
      <w:rFonts w:ascii="Times New Roman" w:eastAsia="Times New Roman" w:hAnsi="Times New Roman" w:cs="Times New Roman"/>
      <w:sz w:val="24"/>
      <w:szCs w:val="24"/>
      <w:lang w:eastAsia="hr-HR"/>
    </w:rPr>
  </w:style>
  <w:style w:type="table" w:styleId="Reetkatablice">
    <w:name w:val="Table Grid"/>
    <w:basedOn w:val="Obinatablica"/>
    <w:rsid w:val="00ED37B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rsid w:val="00ED37B7"/>
    <w:pPr>
      <w:spacing w:after="0" w:line="240" w:lineRule="auto"/>
    </w:pPr>
    <w:rPr>
      <w:rFonts w:ascii="Tahoma" w:eastAsia="Times New Roman" w:hAnsi="Tahoma" w:cs="Times New Roman"/>
      <w:sz w:val="16"/>
      <w:szCs w:val="16"/>
      <w:lang w:val="x-none" w:eastAsia="x-none"/>
    </w:rPr>
  </w:style>
  <w:style w:type="character" w:customStyle="1" w:styleId="TekstbaloniaChar">
    <w:name w:val="Tekst balončića Char"/>
    <w:basedOn w:val="Zadanifontodlomka"/>
    <w:link w:val="Tekstbalonia"/>
    <w:uiPriority w:val="99"/>
    <w:rsid w:val="00ED37B7"/>
    <w:rPr>
      <w:rFonts w:ascii="Tahoma" w:eastAsia="Times New Roman" w:hAnsi="Tahoma" w:cs="Times New Roman"/>
      <w:sz w:val="16"/>
      <w:szCs w:val="16"/>
      <w:lang w:val="x-none" w:eastAsia="x-none"/>
    </w:rPr>
  </w:style>
  <w:style w:type="character" w:customStyle="1" w:styleId="apple-converted-space">
    <w:name w:val="apple-converted-space"/>
    <w:rsid w:val="00ED37B7"/>
  </w:style>
  <w:style w:type="paragraph" w:customStyle="1" w:styleId="Bezproreda1">
    <w:name w:val="Bez proreda1"/>
    <w:link w:val="BezproredaChar"/>
    <w:uiPriority w:val="1"/>
    <w:qFormat/>
    <w:rsid w:val="00ED37B7"/>
    <w:pPr>
      <w:spacing w:after="0" w:line="240" w:lineRule="auto"/>
    </w:pPr>
    <w:rPr>
      <w:rFonts w:ascii="Calibri" w:eastAsia="Times New Roman" w:hAnsi="Calibri" w:cs="Times New Roman"/>
      <w:lang w:val="en-US"/>
    </w:rPr>
  </w:style>
  <w:style w:type="character" w:customStyle="1" w:styleId="BezproredaChar">
    <w:name w:val="Bez proreda Char"/>
    <w:link w:val="Bezproreda1"/>
    <w:uiPriority w:val="1"/>
    <w:rsid w:val="00ED37B7"/>
    <w:rPr>
      <w:rFonts w:ascii="Calibri" w:eastAsia="Times New Roman" w:hAnsi="Calibri" w:cs="Times New Roman"/>
      <w:lang w:val="en-US"/>
    </w:rPr>
  </w:style>
  <w:style w:type="paragraph" w:styleId="Bezproreda">
    <w:name w:val="No Spacing"/>
    <w:uiPriority w:val="1"/>
    <w:qFormat/>
    <w:rsid w:val="00ED37B7"/>
    <w:pPr>
      <w:spacing w:after="0" w:line="240" w:lineRule="auto"/>
    </w:pPr>
    <w:rPr>
      <w:rFonts w:ascii="Calibri" w:eastAsia="Calibri" w:hAnsi="Calibri" w:cs="Times New Roman"/>
    </w:rPr>
  </w:style>
  <w:style w:type="character" w:styleId="Hiperveza">
    <w:name w:val="Hyperlink"/>
    <w:uiPriority w:val="99"/>
    <w:unhideWhenUsed/>
    <w:rsid w:val="00ED37B7"/>
    <w:rPr>
      <w:color w:val="0000FF"/>
      <w:u w:val="single"/>
    </w:rPr>
  </w:style>
  <w:style w:type="paragraph" w:styleId="StandardWeb">
    <w:name w:val="Normal (Web)"/>
    <w:basedOn w:val="Normal"/>
    <w:uiPriority w:val="99"/>
    <w:rsid w:val="002E0603"/>
    <w:pPr>
      <w:spacing w:before="100" w:beforeAutospacing="1" w:after="100" w:afterAutospacing="1" w:line="240" w:lineRule="auto"/>
    </w:pPr>
    <w:rPr>
      <w:rFonts w:ascii="Times New Roman" w:eastAsia="Times New Roman" w:hAnsi="Times New Roman" w:cs="Times New Roman"/>
      <w:sz w:val="24"/>
      <w:szCs w:val="24"/>
      <w:lang w:eastAsia="hr-HR" w:bidi="ta-IN"/>
    </w:rPr>
  </w:style>
  <w:style w:type="paragraph" w:customStyle="1" w:styleId="bodytext">
    <w:name w:val="bodytext"/>
    <w:basedOn w:val="Normal"/>
    <w:rsid w:val="002E0603"/>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2">
    <w:name w:val="Bez popisa2"/>
    <w:next w:val="Bezpopisa"/>
    <w:uiPriority w:val="99"/>
    <w:semiHidden/>
    <w:unhideWhenUsed/>
    <w:rsid w:val="002E0603"/>
  </w:style>
  <w:style w:type="table" w:customStyle="1" w:styleId="Reetkatablice1">
    <w:name w:val="Rešetka tablice1"/>
    <w:basedOn w:val="Obinatablica"/>
    <w:next w:val="Reetkatablice"/>
    <w:uiPriority w:val="59"/>
    <w:rsid w:val="0005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radonacelnik.hr" TargetMode="External"/><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9299-D949-4FF9-BA51-48378291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54</Pages>
  <Words>21183</Words>
  <Characters>120747</Characters>
  <Application>Microsoft Office Word</Application>
  <DocSecurity>0</DocSecurity>
  <Lines>1006</Lines>
  <Paragraphs>283</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141647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Vuković</dc:creator>
  <cp:lastModifiedBy>Marica</cp:lastModifiedBy>
  <cp:revision>10</cp:revision>
  <cp:lastPrinted>2018-05-30T12:04:00Z</cp:lastPrinted>
  <dcterms:created xsi:type="dcterms:W3CDTF">2018-05-30T11:15:00Z</dcterms:created>
  <dcterms:modified xsi:type="dcterms:W3CDTF">2018-06-14T08:31:00Z</dcterms:modified>
</cp:coreProperties>
</file>