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AA" w:rsidRPr="00B136AA" w:rsidRDefault="00B136AA" w:rsidP="00D33BE7">
      <w:pPr>
        <w:spacing w:after="0" w:line="240" w:lineRule="auto"/>
        <w:jc w:val="center"/>
        <w:rPr>
          <w:rFonts w:cs="Times New Roman"/>
          <w:b/>
          <w:sz w:val="24"/>
          <w:szCs w:val="24"/>
        </w:rPr>
      </w:pPr>
      <w:r w:rsidRPr="00B136AA">
        <w:rPr>
          <w:rFonts w:cs="Times New Roman"/>
          <w:b/>
          <w:sz w:val="24"/>
          <w:szCs w:val="24"/>
        </w:rPr>
        <w:t>OBRAZLOŽENJE</w:t>
      </w:r>
      <w:r w:rsidR="00D33BE7">
        <w:rPr>
          <w:rFonts w:cs="Times New Roman"/>
          <w:b/>
          <w:sz w:val="24"/>
          <w:szCs w:val="24"/>
        </w:rPr>
        <w:t xml:space="preserve"> OPĆEG DIJELA</w:t>
      </w:r>
      <w:r w:rsidRPr="00B136AA">
        <w:rPr>
          <w:rFonts w:cs="Times New Roman"/>
          <w:b/>
          <w:sz w:val="24"/>
          <w:szCs w:val="24"/>
        </w:rPr>
        <w:t xml:space="preserve"> IV. IZMJENA I DOPUNA</w:t>
      </w:r>
    </w:p>
    <w:p w:rsidR="00B136AA" w:rsidRPr="00B136AA" w:rsidRDefault="00B136AA" w:rsidP="00D33BE7">
      <w:pPr>
        <w:spacing w:after="0" w:line="240" w:lineRule="auto"/>
        <w:jc w:val="center"/>
        <w:rPr>
          <w:rFonts w:cs="Times New Roman"/>
          <w:b/>
          <w:sz w:val="24"/>
          <w:szCs w:val="24"/>
        </w:rPr>
      </w:pPr>
      <w:r w:rsidRPr="00B136AA">
        <w:rPr>
          <w:rFonts w:cs="Times New Roman"/>
          <w:b/>
          <w:sz w:val="24"/>
          <w:szCs w:val="24"/>
        </w:rPr>
        <w:t>PRORAČUNA GRADA NOVSKE ZA 2018. GODINU</w:t>
      </w:r>
    </w:p>
    <w:p w:rsidR="00B136AA" w:rsidRPr="00B136AA" w:rsidRDefault="00B136AA" w:rsidP="00D33BE7">
      <w:pPr>
        <w:jc w:val="center"/>
        <w:rPr>
          <w:rFonts w:cs="Times New Roman"/>
          <w:b/>
          <w:sz w:val="24"/>
          <w:szCs w:val="24"/>
        </w:rPr>
      </w:pPr>
    </w:p>
    <w:p w:rsidR="00B136AA" w:rsidRPr="00B136AA" w:rsidRDefault="00B136AA" w:rsidP="00D33BE7">
      <w:pPr>
        <w:spacing w:line="240" w:lineRule="auto"/>
        <w:jc w:val="both"/>
        <w:rPr>
          <w:rFonts w:cs="Times New Roman"/>
          <w:b/>
          <w:sz w:val="24"/>
          <w:szCs w:val="24"/>
        </w:rPr>
      </w:pPr>
      <w:r w:rsidRPr="00B136AA">
        <w:rPr>
          <w:rFonts w:cs="Times New Roman"/>
          <w:b/>
          <w:sz w:val="24"/>
          <w:szCs w:val="24"/>
        </w:rPr>
        <w:t>PRAVNI OSNOV</w:t>
      </w:r>
    </w:p>
    <w:p w:rsidR="00B136AA" w:rsidRPr="00B136AA" w:rsidRDefault="00B136AA" w:rsidP="00D33BE7">
      <w:pPr>
        <w:spacing w:after="0" w:line="240" w:lineRule="auto"/>
        <w:jc w:val="both"/>
        <w:rPr>
          <w:rFonts w:cs="Times New Roman"/>
          <w:sz w:val="24"/>
          <w:szCs w:val="24"/>
        </w:rPr>
      </w:pPr>
      <w:r w:rsidRPr="00B136AA">
        <w:rPr>
          <w:rFonts w:cs="Times New Roman"/>
          <w:sz w:val="24"/>
          <w:szCs w:val="24"/>
        </w:rPr>
        <w:t>Odredbama članka 7. Zakona o proračunu („Narodne novine“, broj 87/08, 136/12 i 15/</w:t>
      </w:r>
      <w:proofErr w:type="spellStart"/>
      <w:r w:rsidRPr="00B136AA">
        <w:rPr>
          <w:rFonts w:cs="Times New Roman"/>
          <w:sz w:val="24"/>
          <w:szCs w:val="24"/>
        </w:rPr>
        <w:t>15</w:t>
      </w:r>
      <w:proofErr w:type="spellEnd"/>
      <w:r w:rsidRPr="00B136AA">
        <w:rPr>
          <w:rFonts w:cs="Times New Roman"/>
          <w:sz w:val="24"/>
          <w:szCs w:val="24"/>
        </w:rPr>
        <w:t>) propisano je da, ako se tijekom proračunske godine, zbog izvanrednih nepredviđenih okolnosti povećavaju rashodi i izdaci, odnosno smanje prihodi i primici, proračun mora uravnotežiti pronalaženjem novih prihoda i primitaka, odnosno smanjenjem predviđenih rashoda i izdataka. Uravnoteženje proračuna provodi se tijekom proračunske godine izmjenama i dopunama proračuna prema postupku za donošenje proračuna.</w:t>
      </w:r>
    </w:p>
    <w:p w:rsidR="00B136AA" w:rsidRPr="00B136AA" w:rsidRDefault="00B136AA" w:rsidP="00D33BE7">
      <w:pPr>
        <w:spacing w:after="0" w:line="240" w:lineRule="auto"/>
        <w:jc w:val="both"/>
        <w:rPr>
          <w:rFonts w:cs="Times New Roman"/>
          <w:sz w:val="24"/>
          <w:szCs w:val="24"/>
        </w:rPr>
      </w:pPr>
    </w:p>
    <w:p w:rsidR="00B136AA" w:rsidRDefault="00B136AA" w:rsidP="00D33BE7">
      <w:pPr>
        <w:spacing w:line="240" w:lineRule="auto"/>
        <w:jc w:val="both"/>
        <w:rPr>
          <w:rFonts w:cs="Times New Roman"/>
          <w:b/>
          <w:sz w:val="24"/>
          <w:szCs w:val="24"/>
        </w:rPr>
      </w:pPr>
      <w:r w:rsidRPr="00B136AA">
        <w:rPr>
          <w:rFonts w:cs="Times New Roman"/>
          <w:b/>
          <w:sz w:val="24"/>
          <w:szCs w:val="24"/>
        </w:rPr>
        <w:t xml:space="preserve">OBRAZLOŽENJE </w:t>
      </w:r>
      <w:r w:rsidR="00D33BE7">
        <w:rPr>
          <w:rFonts w:cs="Times New Roman"/>
          <w:b/>
          <w:sz w:val="24"/>
          <w:szCs w:val="24"/>
        </w:rPr>
        <w:t>PRIHODA I PRIMITAKA, RASHODA I IZDATAKA</w:t>
      </w:r>
    </w:p>
    <w:p w:rsidR="00B136AA" w:rsidRDefault="000761C7" w:rsidP="00D33BE7">
      <w:pPr>
        <w:spacing w:after="0" w:line="240" w:lineRule="auto"/>
        <w:contextualSpacing/>
        <w:jc w:val="both"/>
        <w:rPr>
          <w:rFonts w:cs="Times New Roman"/>
          <w:sz w:val="24"/>
          <w:szCs w:val="24"/>
        </w:rPr>
      </w:pPr>
      <w:r>
        <w:rPr>
          <w:rFonts w:cs="Times New Roman"/>
          <w:sz w:val="24"/>
          <w:szCs w:val="24"/>
        </w:rPr>
        <w:t>Četvrtim I</w:t>
      </w:r>
      <w:r w:rsidR="00D33BE7">
        <w:rPr>
          <w:rFonts w:cs="Times New Roman"/>
          <w:sz w:val="24"/>
          <w:szCs w:val="24"/>
        </w:rPr>
        <w:t>zmjenama i dopunama P</w:t>
      </w:r>
      <w:r w:rsidR="00B136AA">
        <w:rPr>
          <w:rFonts w:cs="Times New Roman"/>
          <w:sz w:val="24"/>
          <w:szCs w:val="24"/>
        </w:rPr>
        <w:t xml:space="preserve">roračuna za 2018. </w:t>
      </w:r>
      <w:r w:rsidR="009B496C">
        <w:rPr>
          <w:rFonts w:cs="Times New Roman"/>
          <w:sz w:val="24"/>
          <w:szCs w:val="24"/>
        </w:rPr>
        <w:t>g</w:t>
      </w:r>
      <w:r>
        <w:rPr>
          <w:rFonts w:cs="Times New Roman"/>
          <w:sz w:val="24"/>
          <w:szCs w:val="24"/>
        </w:rPr>
        <w:t>odinu iskazano je smanjenje P</w:t>
      </w:r>
      <w:r w:rsidR="00B136AA">
        <w:rPr>
          <w:rFonts w:cs="Times New Roman"/>
          <w:sz w:val="24"/>
          <w:szCs w:val="24"/>
        </w:rPr>
        <w:t>roračuna za 6.647.199</w:t>
      </w:r>
      <w:r w:rsidR="00D33BE7">
        <w:rPr>
          <w:rFonts w:cs="Times New Roman"/>
          <w:sz w:val="24"/>
          <w:szCs w:val="24"/>
        </w:rPr>
        <w:t>,00</w:t>
      </w:r>
      <w:r w:rsidR="00B136AA">
        <w:rPr>
          <w:rFonts w:cs="Times New Roman"/>
          <w:sz w:val="24"/>
          <w:szCs w:val="24"/>
        </w:rPr>
        <w:t xml:space="preserve"> kn ili 8</w:t>
      </w:r>
      <w:r w:rsidR="00D33BE7">
        <w:rPr>
          <w:rFonts w:cs="Times New Roman"/>
          <w:sz w:val="24"/>
          <w:szCs w:val="24"/>
        </w:rPr>
        <w:t xml:space="preserve"> </w:t>
      </w:r>
      <w:r w:rsidR="00B136AA">
        <w:rPr>
          <w:rFonts w:cs="Times New Roman"/>
          <w:sz w:val="24"/>
          <w:szCs w:val="24"/>
        </w:rPr>
        <w:t>%. Krajem proračunske godine nužno je izvršiti usklađen</w:t>
      </w:r>
      <w:r w:rsidR="00D33BE7">
        <w:rPr>
          <w:rFonts w:cs="Times New Roman"/>
          <w:sz w:val="24"/>
          <w:szCs w:val="24"/>
        </w:rPr>
        <w:t xml:space="preserve">ja stavaka plana i realizacije </w:t>
      </w:r>
      <w:r w:rsidR="00510810">
        <w:rPr>
          <w:rFonts w:cs="Times New Roman"/>
          <w:sz w:val="24"/>
          <w:szCs w:val="24"/>
        </w:rPr>
        <w:t>računa prihoda i rashoda te</w:t>
      </w:r>
      <w:r w:rsidR="00B136AA">
        <w:rPr>
          <w:rFonts w:cs="Times New Roman"/>
          <w:sz w:val="24"/>
          <w:szCs w:val="24"/>
        </w:rPr>
        <w:t xml:space="preserve"> računa zaduživanja/financiranja.</w:t>
      </w:r>
    </w:p>
    <w:p w:rsidR="00E971D2" w:rsidRDefault="00B136AA" w:rsidP="00D33BE7">
      <w:pPr>
        <w:spacing w:after="0" w:line="240" w:lineRule="auto"/>
        <w:contextualSpacing/>
        <w:jc w:val="both"/>
        <w:rPr>
          <w:rFonts w:cs="Times New Roman"/>
          <w:sz w:val="24"/>
          <w:szCs w:val="24"/>
        </w:rPr>
      </w:pPr>
      <w:r w:rsidRPr="000761C7">
        <w:rPr>
          <w:rFonts w:cs="Times New Roman"/>
          <w:sz w:val="24"/>
          <w:szCs w:val="24"/>
        </w:rPr>
        <w:t>Prihodi poslovanja</w:t>
      </w:r>
      <w:r>
        <w:rPr>
          <w:rFonts w:cs="Times New Roman"/>
          <w:sz w:val="24"/>
          <w:szCs w:val="24"/>
        </w:rPr>
        <w:t xml:space="preserve"> iskazani su sa smanjenjem za 6.647.199</w:t>
      </w:r>
      <w:r w:rsidR="000761C7">
        <w:rPr>
          <w:rFonts w:cs="Times New Roman"/>
          <w:sz w:val="24"/>
          <w:szCs w:val="24"/>
        </w:rPr>
        <w:t>,00</w:t>
      </w:r>
      <w:r>
        <w:rPr>
          <w:rFonts w:cs="Times New Roman"/>
          <w:sz w:val="24"/>
          <w:szCs w:val="24"/>
        </w:rPr>
        <w:t xml:space="preserve"> kn ili 8,7</w:t>
      </w:r>
      <w:r w:rsidR="00D33BE7">
        <w:rPr>
          <w:rFonts w:cs="Times New Roman"/>
          <w:sz w:val="24"/>
          <w:szCs w:val="24"/>
        </w:rPr>
        <w:t xml:space="preserve"> </w:t>
      </w:r>
      <w:r>
        <w:rPr>
          <w:rFonts w:cs="Times New Roman"/>
          <w:sz w:val="24"/>
          <w:szCs w:val="24"/>
        </w:rPr>
        <w:t>% tako da plan iznosi 69.836.653</w:t>
      </w:r>
      <w:r w:rsidR="00D33BE7">
        <w:rPr>
          <w:rFonts w:cs="Times New Roman"/>
          <w:sz w:val="24"/>
          <w:szCs w:val="24"/>
        </w:rPr>
        <w:t>,00</w:t>
      </w:r>
      <w:r>
        <w:rPr>
          <w:rFonts w:cs="Times New Roman"/>
          <w:sz w:val="24"/>
          <w:szCs w:val="24"/>
        </w:rPr>
        <w:t xml:space="preserve"> kn. Promjene su iskazane na stavka</w:t>
      </w:r>
      <w:r w:rsidR="00D33BE7">
        <w:rPr>
          <w:rFonts w:cs="Times New Roman"/>
          <w:sz w:val="24"/>
          <w:szCs w:val="24"/>
        </w:rPr>
        <w:t>ma</w:t>
      </w:r>
      <w:r>
        <w:rPr>
          <w:rFonts w:cs="Times New Roman"/>
          <w:sz w:val="24"/>
          <w:szCs w:val="24"/>
        </w:rPr>
        <w:t xml:space="preserve"> poreznih prihod</w:t>
      </w:r>
      <w:r w:rsidR="00E971D2">
        <w:rPr>
          <w:rFonts w:cs="Times New Roman"/>
          <w:sz w:val="24"/>
          <w:szCs w:val="24"/>
        </w:rPr>
        <w:t>a sa smanjenjem za 1.053.231</w:t>
      </w:r>
      <w:r w:rsidR="00D33BE7">
        <w:rPr>
          <w:rFonts w:cs="Times New Roman"/>
          <w:sz w:val="24"/>
          <w:szCs w:val="24"/>
        </w:rPr>
        <w:t>,00</w:t>
      </w:r>
      <w:r w:rsidR="00E971D2">
        <w:rPr>
          <w:rFonts w:cs="Times New Roman"/>
          <w:sz w:val="24"/>
          <w:szCs w:val="24"/>
        </w:rPr>
        <w:t xml:space="preserve"> kn radi u</w:t>
      </w:r>
      <w:r w:rsidR="000761C7">
        <w:rPr>
          <w:rFonts w:cs="Times New Roman"/>
          <w:sz w:val="24"/>
          <w:szCs w:val="24"/>
        </w:rPr>
        <w:t xml:space="preserve">sklađenja plana i realizacije. </w:t>
      </w:r>
      <w:r w:rsidR="00E971D2">
        <w:rPr>
          <w:rFonts w:cs="Times New Roman"/>
          <w:sz w:val="24"/>
          <w:szCs w:val="24"/>
        </w:rPr>
        <w:t>Prihodi poreza na dohodak smanjeni su za 1.000.000</w:t>
      </w:r>
      <w:r w:rsidR="00D33BE7">
        <w:rPr>
          <w:rFonts w:cs="Times New Roman"/>
          <w:sz w:val="24"/>
          <w:szCs w:val="24"/>
        </w:rPr>
        <w:t>,00</w:t>
      </w:r>
      <w:r w:rsidR="00E971D2">
        <w:rPr>
          <w:rFonts w:cs="Times New Roman"/>
          <w:sz w:val="24"/>
          <w:szCs w:val="24"/>
        </w:rPr>
        <w:t xml:space="preserve"> kn, a prihodi od gradskih poreza za 53.231</w:t>
      </w:r>
      <w:r w:rsidR="00D33BE7">
        <w:rPr>
          <w:rFonts w:cs="Times New Roman"/>
          <w:sz w:val="24"/>
          <w:szCs w:val="24"/>
        </w:rPr>
        <w:t>,00</w:t>
      </w:r>
      <w:r w:rsidR="00E971D2">
        <w:rPr>
          <w:rFonts w:cs="Times New Roman"/>
          <w:sz w:val="24"/>
          <w:szCs w:val="24"/>
        </w:rPr>
        <w:t xml:space="preserve"> kn. Prihodi pomoći smanjeni su za 5.298.968</w:t>
      </w:r>
      <w:r w:rsidR="00D33BE7">
        <w:rPr>
          <w:rFonts w:cs="Times New Roman"/>
          <w:sz w:val="24"/>
          <w:szCs w:val="24"/>
        </w:rPr>
        <w:t>,00</w:t>
      </w:r>
      <w:r w:rsidR="00E971D2">
        <w:rPr>
          <w:rFonts w:cs="Times New Roman"/>
          <w:sz w:val="24"/>
          <w:szCs w:val="24"/>
        </w:rPr>
        <w:t xml:space="preserve"> kn</w:t>
      </w:r>
      <w:r w:rsidR="00D33BE7">
        <w:rPr>
          <w:rFonts w:cs="Times New Roman"/>
          <w:sz w:val="24"/>
          <w:szCs w:val="24"/>
        </w:rPr>
        <w:t>,</w:t>
      </w:r>
      <w:r w:rsidR="00E971D2">
        <w:rPr>
          <w:rFonts w:cs="Times New Roman"/>
          <w:sz w:val="24"/>
          <w:szCs w:val="24"/>
        </w:rPr>
        <w:t xml:space="preserve"> tako da plan iznosi 19.122.655</w:t>
      </w:r>
      <w:r w:rsidR="00D33BE7">
        <w:rPr>
          <w:rFonts w:cs="Times New Roman"/>
          <w:sz w:val="24"/>
          <w:szCs w:val="24"/>
        </w:rPr>
        <w:t>,00 kn. Kako je na</w:t>
      </w:r>
      <w:r w:rsidR="00E971D2">
        <w:rPr>
          <w:rFonts w:cs="Times New Roman"/>
          <w:sz w:val="24"/>
          <w:szCs w:val="24"/>
        </w:rPr>
        <w:t xml:space="preserve"> rashodovnoj strani proračuna</w:t>
      </w:r>
      <w:r w:rsidR="000761C7">
        <w:rPr>
          <w:rFonts w:cs="Times New Roman"/>
          <w:sz w:val="24"/>
          <w:szCs w:val="24"/>
        </w:rPr>
        <w:t>,</w:t>
      </w:r>
      <w:r w:rsidR="00E971D2">
        <w:rPr>
          <w:rFonts w:cs="Times New Roman"/>
          <w:sz w:val="24"/>
          <w:szCs w:val="24"/>
        </w:rPr>
        <w:t xml:space="preserve"> koja se financira iz izvora pomoći izvršena korekcija rashoda radi usklađenja plana i realizacije</w:t>
      </w:r>
      <w:r w:rsidR="009B496C">
        <w:rPr>
          <w:rFonts w:cs="Times New Roman"/>
          <w:sz w:val="24"/>
          <w:szCs w:val="24"/>
        </w:rPr>
        <w:t>,</w:t>
      </w:r>
      <w:r w:rsidR="00E971D2">
        <w:rPr>
          <w:rFonts w:cs="Times New Roman"/>
          <w:sz w:val="24"/>
          <w:szCs w:val="24"/>
        </w:rPr>
        <w:t xml:space="preserve"> na prihodovnoj strani proračuna promjene su rezultirale smanjenjem prihoda pomoći. </w:t>
      </w:r>
      <w:r w:rsidR="00D33BE7">
        <w:rPr>
          <w:rFonts w:cs="Times New Roman"/>
          <w:sz w:val="24"/>
          <w:szCs w:val="24"/>
        </w:rPr>
        <w:t>Isto</w:t>
      </w:r>
      <w:r w:rsidR="00E971D2">
        <w:rPr>
          <w:rFonts w:cs="Times New Roman"/>
          <w:sz w:val="24"/>
          <w:szCs w:val="24"/>
        </w:rPr>
        <w:t xml:space="preserve"> tako, radi usklađenja plana s realizacijom,</w:t>
      </w:r>
      <w:r w:rsidR="009B496C">
        <w:rPr>
          <w:rFonts w:cs="Times New Roman"/>
          <w:sz w:val="24"/>
          <w:szCs w:val="24"/>
        </w:rPr>
        <w:t xml:space="preserve"> </w:t>
      </w:r>
      <w:r w:rsidR="00E971D2">
        <w:rPr>
          <w:rFonts w:cs="Times New Roman"/>
          <w:sz w:val="24"/>
          <w:szCs w:val="24"/>
        </w:rPr>
        <w:t>prihodi po posebnim propisima iskazani su sa smanjenjem za 300.000</w:t>
      </w:r>
      <w:r w:rsidR="00D33BE7">
        <w:rPr>
          <w:rFonts w:cs="Times New Roman"/>
          <w:sz w:val="24"/>
          <w:szCs w:val="24"/>
        </w:rPr>
        <w:t>,00</w:t>
      </w:r>
      <w:r w:rsidR="00E971D2">
        <w:rPr>
          <w:rFonts w:cs="Times New Roman"/>
          <w:sz w:val="24"/>
          <w:szCs w:val="24"/>
        </w:rPr>
        <w:t xml:space="preserve"> kn na ime prihoda komunalnog doprinosa. </w:t>
      </w:r>
    </w:p>
    <w:p w:rsidR="00B136AA" w:rsidRPr="00B136AA" w:rsidRDefault="00E971D2" w:rsidP="00D33BE7">
      <w:pPr>
        <w:spacing w:after="0" w:line="240" w:lineRule="auto"/>
        <w:contextualSpacing/>
        <w:jc w:val="both"/>
        <w:rPr>
          <w:rFonts w:cs="Times New Roman"/>
          <w:sz w:val="24"/>
          <w:szCs w:val="24"/>
        </w:rPr>
      </w:pPr>
      <w:r>
        <w:rPr>
          <w:rFonts w:cs="Times New Roman"/>
          <w:sz w:val="24"/>
          <w:szCs w:val="24"/>
        </w:rPr>
        <w:t>Na rashodovnoj strani proračuna</w:t>
      </w:r>
      <w:r w:rsidR="003C6850">
        <w:rPr>
          <w:rFonts w:cs="Times New Roman"/>
          <w:sz w:val="24"/>
          <w:szCs w:val="24"/>
        </w:rPr>
        <w:t xml:space="preserve"> značajno smanjenje iskazano je na smanjenju rashoda za nabavu nefinancijske imovine s iznosom od 9.427.071</w:t>
      </w:r>
      <w:r w:rsidR="00D33BE7">
        <w:rPr>
          <w:rFonts w:cs="Times New Roman"/>
          <w:sz w:val="24"/>
          <w:szCs w:val="24"/>
        </w:rPr>
        <w:t>,00</w:t>
      </w:r>
      <w:r w:rsidR="003C6850">
        <w:rPr>
          <w:rFonts w:cs="Times New Roman"/>
          <w:sz w:val="24"/>
          <w:szCs w:val="24"/>
        </w:rPr>
        <w:t xml:space="preserve"> kn</w:t>
      </w:r>
      <w:r w:rsidR="00D33BE7">
        <w:rPr>
          <w:rFonts w:cs="Times New Roman"/>
          <w:sz w:val="24"/>
          <w:szCs w:val="24"/>
        </w:rPr>
        <w:t>,</w:t>
      </w:r>
      <w:r w:rsidR="003C6850">
        <w:rPr>
          <w:rFonts w:cs="Times New Roman"/>
          <w:sz w:val="24"/>
          <w:szCs w:val="24"/>
        </w:rPr>
        <w:t xml:space="preserve"> tako da plan iznosi 24.136.929</w:t>
      </w:r>
      <w:r w:rsidR="00D33BE7">
        <w:rPr>
          <w:rFonts w:cs="Times New Roman"/>
          <w:sz w:val="24"/>
          <w:szCs w:val="24"/>
        </w:rPr>
        <w:t>,00</w:t>
      </w:r>
      <w:r w:rsidR="003C6850">
        <w:rPr>
          <w:rFonts w:cs="Times New Roman"/>
          <w:sz w:val="24"/>
          <w:szCs w:val="24"/>
        </w:rPr>
        <w:t xml:space="preserve"> kn. </w:t>
      </w:r>
      <w:r w:rsidR="00D33BE7">
        <w:rPr>
          <w:rFonts w:cs="Times New Roman"/>
          <w:sz w:val="24"/>
          <w:szCs w:val="24"/>
        </w:rPr>
        <w:t>Navedeno smanjenje rashoda iskazano je</w:t>
      </w:r>
      <w:r w:rsidR="003C6850">
        <w:rPr>
          <w:rFonts w:cs="Times New Roman"/>
          <w:sz w:val="24"/>
          <w:szCs w:val="24"/>
        </w:rPr>
        <w:t xml:space="preserve"> na</w:t>
      </w:r>
      <w:r w:rsidR="00D33BE7">
        <w:rPr>
          <w:rFonts w:cs="Times New Roman"/>
          <w:sz w:val="24"/>
          <w:szCs w:val="24"/>
        </w:rPr>
        <w:t xml:space="preserve"> kapitalnim projektima izgradnje</w:t>
      </w:r>
      <w:r w:rsidR="003C6850">
        <w:rPr>
          <w:rFonts w:cs="Times New Roman"/>
          <w:sz w:val="24"/>
          <w:szCs w:val="24"/>
        </w:rPr>
        <w:t xml:space="preserve"> dječjeg vrtića za 3.000.000</w:t>
      </w:r>
      <w:r w:rsidR="00D33BE7">
        <w:rPr>
          <w:rFonts w:cs="Times New Roman"/>
          <w:sz w:val="24"/>
          <w:szCs w:val="24"/>
        </w:rPr>
        <w:t>,00</w:t>
      </w:r>
      <w:r w:rsidR="003C6850">
        <w:rPr>
          <w:rFonts w:cs="Times New Roman"/>
          <w:sz w:val="24"/>
          <w:szCs w:val="24"/>
        </w:rPr>
        <w:t xml:space="preserve"> kn jer se do kraja godine neće utrošiti ukupno ugovoreni iznos investicije kao ni planirani rashodi na projektu energetske obnov</w:t>
      </w:r>
      <w:r w:rsidR="00D33BE7">
        <w:rPr>
          <w:rFonts w:cs="Times New Roman"/>
          <w:sz w:val="24"/>
          <w:szCs w:val="24"/>
        </w:rPr>
        <w:t>e doma u Novoj</w:t>
      </w:r>
      <w:r w:rsidR="003C6850">
        <w:rPr>
          <w:rFonts w:cs="Times New Roman"/>
          <w:sz w:val="24"/>
          <w:szCs w:val="24"/>
        </w:rPr>
        <w:t xml:space="preserve"> </w:t>
      </w:r>
      <w:proofErr w:type="spellStart"/>
      <w:r w:rsidR="003C6850">
        <w:rPr>
          <w:rFonts w:cs="Times New Roman"/>
          <w:sz w:val="24"/>
          <w:szCs w:val="24"/>
        </w:rPr>
        <w:t>Subockoj</w:t>
      </w:r>
      <w:proofErr w:type="spellEnd"/>
      <w:r w:rsidR="003C6850">
        <w:rPr>
          <w:rFonts w:cs="Times New Roman"/>
          <w:sz w:val="24"/>
          <w:szCs w:val="24"/>
        </w:rPr>
        <w:t xml:space="preserve"> koji je smanjen za 590.700</w:t>
      </w:r>
      <w:r w:rsidR="00D33BE7">
        <w:rPr>
          <w:rFonts w:cs="Times New Roman"/>
          <w:sz w:val="24"/>
          <w:szCs w:val="24"/>
        </w:rPr>
        <w:t>,00</w:t>
      </w:r>
      <w:r w:rsidR="003C6850">
        <w:rPr>
          <w:rFonts w:cs="Times New Roman"/>
          <w:sz w:val="24"/>
          <w:szCs w:val="24"/>
        </w:rPr>
        <w:t xml:space="preserve"> kn. Kako se nisu stekli uvjeti za provedbu postupka javne nabave za energetsku obnovu zgrade gradske vijećnice, rashodi su ukinuti, odnosno iskazano je smanjenje rashoda proračuna za 4.190.311</w:t>
      </w:r>
      <w:r w:rsidR="00DF3E88">
        <w:rPr>
          <w:rFonts w:cs="Times New Roman"/>
          <w:sz w:val="24"/>
          <w:szCs w:val="24"/>
        </w:rPr>
        <w:t>,00</w:t>
      </w:r>
      <w:r w:rsidR="003C6850">
        <w:rPr>
          <w:rFonts w:cs="Times New Roman"/>
          <w:sz w:val="24"/>
          <w:szCs w:val="24"/>
        </w:rPr>
        <w:t xml:space="preserve"> kn. Ukinuti su rashodi za rekonstrukciju Ulice </w:t>
      </w:r>
      <w:proofErr w:type="spellStart"/>
      <w:r w:rsidR="003C6850">
        <w:rPr>
          <w:rFonts w:cs="Times New Roman"/>
          <w:sz w:val="24"/>
          <w:szCs w:val="24"/>
        </w:rPr>
        <w:t>Torine</w:t>
      </w:r>
      <w:proofErr w:type="spellEnd"/>
      <w:r w:rsidR="003C6850">
        <w:rPr>
          <w:rFonts w:cs="Times New Roman"/>
          <w:sz w:val="24"/>
          <w:szCs w:val="24"/>
        </w:rPr>
        <w:t xml:space="preserve"> u Novoj </w:t>
      </w:r>
      <w:proofErr w:type="spellStart"/>
      <w:r w:rsidR="003C6850">
        <w:rPr>
          <w:rFonts w:cs="Times New Roman"/>
          <w:sz w:val="24"/>
          <w:szCs w:val="24"/>
        </w:rPr>
        <w:t>Subockoj</w:t>
      </w:r>
      <w:proofErr w:type="spellEnd"/>
      <w:r w:rsidR="003C6850">
        <w:rPr>
          <w:rFonts w:cs="Times New Roman"/>
          <w:sz w:val="24"/>
          <w:szCs w:val="24"/>
        </w:rPr>
        <w:t xml:space="preserve"> u iznosu od 200.000</w:t>
      </w:r>
      <w:r w:rsidR="00DF3E88">
        <w:rPr>
          <w:rFonts w:cs="Times New Roman"/>
          <w:sz w:val="24"/>
          <w:szCs w:val="24"/>
        </w:rPr>
        <w:t>,00</w:t>
      </w:r>
      <w:r w:rsidR="003C6850">
        <w:rPr>
          <w:rFonts w:cs="Times New Roman"/>
          <w:sz w:val="24"/>
          <w:szCs w:val="24"/>
        </w:rPr>
        <w:t xml:space="preserve"> jer se neće realizirati u ovoj godini. Rashodi su planirani u 2019. godini.</w:t>
      </w:r>
      <w:r>
        <w:rPr>
          <w:rFonts w:cs="Times New Roman"/>
          <w:sz w:val="24"/>
          <w:szCs w:val="24"/>
        </w:rPr>
        <w:t xml:space="preserve"> </w:t>
      </w:r>
      <w:r w:rsidR="003C6850">
        <w:rPr>
          <w:rFonts w:cs="Times New Roman"/>
          <w:sz w:val="24"/>
          <w:szCs w:val="24"/>
        </w:rPr>
        <w:t>Smanjeni su rashodi za otkup zemljišta u projektu uređenja parkirališta na Trgu dr. F. Tuđmana za 266.000</w:t>
      </w:r>
      <w:r w:rsidR="00DF3E88">
        <w:rPr>
          <w:rFonts w:cs="Times New Roman"/>
          <w:sz w:val="24"/>
          <w:szCs w:val="24"/>
        </w:rPr>
        <w:t>,00</w:t>
      </w:r>
      <w:r w:rsidR="003C6850">
        <w:rPr>
          <w:rFonts w:cs="Times New Roman"/>
          <w:sz w:val="24"/>
          <w:szCs w:val="24"/>
        </w:rPr>
        <w:t xml:space="preserve"> kn.</w:t>
      </w:r>
      <w:r w:rsidR="009256CD">
        <w:rPr>
          <w:rFonts w:cs="Times New Roman"/>
          <w:sz w:val="24"/>
          <w:szCs w:val="24"/>
        </w:rPr>
        <w:t xml:space="preserve"> Rashodi za kanalizaciju </w:t>
      </w:r>
      <w:proofErr w:type="spellStart"/>
      <w:r w:rsidR="009256CD">
        <w:rPr>
          <w:rFonts w:cs="Times New Roman"/>
          <w:sz w:val="24"/>
          <w:szCs w:val="24"/>
        </w:rPr>
        <w:t>Brestača</w:t>
      </w:r>
      <w:proofErr w:type="spellEnd"/>
      <w:r w:rsidR="009256CD">
        <w:rPr>
          <w:rFonts w:cs="Times New Roman"/>
          <w:sz w:val="24"/>
          <w:szCs w:val="24"/>
        </w:rPr>
        <w:t xml:space="preserve">-Nova </w:t>
      </w:r>
      <w:proofErr w:type="spellStart"/>
      <w:r w:rsidR="009256CD">
        <w:rPr>
          <w:rFonts w:cs="Times New Roman"/>
          <w:sz w:val="24"/>
          <w:szCs w:val="24"/>
        </w:rPr>
        <w:t>Subocka</w:t>
      </w:r>
      <w:proofErr w:type="spellEnd"/>
      <w:r w:rsidR="009256CD">
        <w:rPr>
          <w:rFonts w:cs="Times New Roman"/>
          <w:sz w:val="24"/>
          <w:szCs w:val="24"/>
        </w:rPr>
        <w:t xml:space="preserve"> iskazani su s povećanjem jer su odobrena dodatna sredstva u proračunu Hrvatskih voda za </w:t>
      </w:r>
      <w:r w:rsidR="00DF3E88">
        <w:rPr>
          <w:rFonts w:cs="Times New Roman"/>
          <w:sz w:val="24"/>
          <w:szCs w:val="24"/>
        </w:rPr>
        <w:t>tu investiciju. Ovim izmjenama P</w:t>
      </w:r>
      <w:r w:rsidR="009256CD">
        <w:rPr>
          <w:rFonts w:cs="Times New Roman"/>
          <w:sz w:val="24"/>
          <w:szCs w:val="24"/>
        </w:rPr>
        <w:t>roračuna rashodi poslovanja iskazani su s povećanjem za 2.779.872</w:t>
      </w:r>
      <w:r w:rsidR="00DF3E88">
        <w:rPr>
          <w:rFonts w:cs="Times New Roman"/>
          <w:sz w:val="24"/>
          <w:szCs w:val="24"/>
        </w:rPr>
        <w:t>,00</w:t>
      </w:r>
      <w:r w:rsidR="009256CD">
        <w:rPr>
          <w:rFonts w:cs="Times New Roman"/>
          <w:sz w:val="24"/>
          <w:szCs w:val="24"/>
        </w:rPr>
        <w:t xml:space="preserve"> kn te iznose 52.241.374</w:t>
      </w:r>
      <w:r w:rsidR="00DF3E88">
        <w:rPr>
          <w:rFonts w:cs="Times New Roman"/>
          <w:sz w:val="24"/>
          <w:szCs w:val="24"/>
        </w:rPr>
        <w:t>,00</w:t>
      </w:r>
      <w:r w:rsidR="009256CD">
        <w:rPr>
          <w:rFonts w:cs="Times New Roman"/>
          <w:sz w:val="24"/>
          <w:szCs w:val="24"/>
        </w:rPr>
        <w:t xml:space="preserve"> kn. Povećanje je iskazano na materijalnim rashodima za 1.748.218</w:t>
      </w:r>
      <w:r w:rsidR="00DF3E88">
        <w:rPr>
          <w:rFonts w:cs="Times New Roman"/>
          <w:sz w:val="24"/>
          <w:szCs w:val="24"/>
        </w:rPr>
        <w:t>,00</w:t>
      </w:r>
      <w:r w:rsidR="009256CD">
        <w:rPr>
          <w:rFonts w:cs="Times New Roman"/>
          <w:sz w:val="24"/>
          <w:szCs w:val="24"/>
        </w:rPr>
        <w:t xml:space="preserve"> kn, a najveće povećanje iskazano je na rashodima za usluge s iznosom od 1.707.351</w:t>
      </w:r>
      <w:r w:rsidR="00DF3E88">
        <w:rPr>
          <w:rFonts w:cs="Times New Roman"/>
          <w:sz w:val="24"/>
          <w:szCs w:val="24"/>
        </w:rPr>
        <w:t>,00</w:t>
      </w:r>
      <w:r w:rsidR="009256CD">
        <w:rPr>
          <w:rFonts w:cs="Times New Roman"/>
          <w:sz w:val="24"/>
          <w:szCs w:val="24"/>
        </w:rPr>
        <w:t xml:space="preserve"> kn. Rashodi usluga povećani su najviše u programu održavanja objekata i uređaja komunalne infrastrukture gdje je iska</w:t>
      </w:r>
      <w:r w:rsidR="00DF3E88">
        <w:rPr>
          <w:rFonts w:cs="Times New Roman"/>
          <w:sz w:val="24"/>
          <w:szCs w:val="24"/>
        </w:rPr>
        <w:t>zano povećanje radi povećanog opsega</w:t>
      </w:r>
      <w:r w:rsidR="009256CD">
        <w:rPr>
          <w:rFonts w:cs="Times New Roman"/>
          <w:sz w:val="24"/>
          <w:szCs w:val="24"/>
        </w:rPr>
        <w:t xml:space="preserve"> posla u iznosu od 1.498.500</w:t>
      </w:r>
      <w:r w:rsidR="00DF3E88">
        <w:rPr>
          <w:rFonts w:cs="Times New Roman"/>
          <w:sz w:val="24"/>
          <w:szCs w:val="24"/>
        </w:rPr>
        <w:t>,00</w:t>
      </w:r>
      <w:r w:rsidR="009256CD">
        <w:rPr>
          <w:rFonts w:cs="Times New Roman"/>
          <w:sz w:val="24"/>
          <w:szCs w:val="24"/>
        </w:rPr>
        <w:t xml:space="preserve"> kn. Rashodi subvencija iskazani su s povećanjem za 764.214</w:t>
      </w:r>
      <w:r w:rsidR="00DF3E88">
        <w:rPr>
          <w:rFonts w:cs="Times New Roman"/>
          <w:sz w:val="24"/>
          <w:szCs w:val="24"/>
        </w:rPr>
        <w:t>,00</w:t>
      </w:r>
      <w:r w:rsidR="009256CD">
        <w:rPr>
          <w:rFonts w:cs="Times New Roman"/>
          <w:sz w:val="24"/>
          <w:szCs w:val="24"/>
        </w:rPr>
        <w:t xml:space="preserve"> kn, a odnose se n</w:t>
      </w:r>
      <w:r w:rsidR="00DF3E88">
        <w:rPr>
          <w:rFonts w:cs="Times New Roman"/>
          <w:sz w:val="24"/>
          <w:szCs w:val="24"/>
        </w:rPr>
        <w:t xml:space="preserve">a promjene iskazane u projektu </w:t>
      </w:r>
      <w:r w:rsidR="00DF3E88" w:rsidRPr="00DF3E88">
        <w:rPr>
          <w:rFonts w:cs="Times New Roman"/>
          <w:i/>
          <w:sz w:val="24"/>
          <w:szCs w:val="24"/>
        </w:rPr>
        <w:t>R</w:t>
      </w:r>
      <w:r w:rsidR="009256CD" w:rsidRPr="00DF3E88">
        <w:rPr>
          <w:rFonts w:cs="Times New Roman"/>
          <w:i/>
          <w:sz w:val="24"/>
          <w:szCs w:val="24"/>
        </w:rPr>
        <w:t>azvoja malog gospodarstva</w:t>
      </w:r>
      <w:r w:rsidR="009256CD">
        <w:rPr>
          <w:rFonts w:cs="Times New Roman"/>
          <w:sz w:val="24"/>
          <w:szCs w:val="24"/>
        </w:rPr>
        <w:t xml:space="preserve">. Promjene se odnose na planiranje rashoda </w:t>
      </w:r>
      <w:r w:rsidR="00E74268">
        <w:rPr>
          <w:rFonts w:cs="Times New Roman"/>
          <w:sz w:val="24"/>
          <w:szCs w:val="24"/>
        </w:rPr>
        <w:t xml:space="preserve">na ime </w:t>
      </w:r>
      <w:r w:rsidR="00E74268">
        <w:rPr>
          <w:rFonts w:cs="Times New Roman"/>
          <w:sz w:val="24"/>
          <w:szCs w:val="24"/>
        </w:rPr>
        <w:lastRenderedPageBreak/>
        <w:t xml:space="preserve">oslobođenja poduzetnika plaćanja zakupnine i komunalne naknade </w:t>
      </w:r>
      <w:r w:rsidR="009B496C">
        <w:rPr>
          <w:rFonts w:cs="Times New Roman"/>
          <w:sz w:val="24"/>
          <w:szCs w:val="24"/>
        </w:rPr>
        <w:t xml:space="preserve">u iznosu </w:t>
      </w:r>
      <w:r w:rsidR="00E74268">
        <w:rPr>
          <w:rFonts w:cs="Times New Roman"/>
          <w:sz w:val="24"/>
          <w:szCs w:val="24"/>
        </w:rPr>
        <w:t>229.738</w:t>
      </w:r>
      <w:r w:rsidR="00DF3E88">
        <w:rPr>
          <w:rFonts w:cs="Times New Roman"/>
          <w:sz w:val="24"/>
          <w:szCs w:val="24"/>
        </w:rPr>
        <w:t>,00</w:t>
      </w:r>
      <w:r w:rsidR="00E74268">
        <w:rPr>
          <w:rFonts w:cs="Times New Roman"/>
          <w:sz w:val="24"/>
          <w:szCs w:val="24"/>
        </w:rPr>
        <w:t xml:space="preserve"> kn. U skladu s pristiglim zahtjevima za sufinanciranje poduze</w:t>
      </w:r>
      <w:r w:rsidR="00DF3E88">
        <w:rPr>
          <w:rFonts w:cs="Times New Roman"/>
          <w:sz w:val="24"/>
          <w:szCs w:val="24"/>
        </w:rPr>
        <w:t xml:space="preserve">tnika početnika, prema programu </w:t>
      </w:r>
      <w:r w:rsidR="00E74268">
        <w:rPr>
          <w:rFonts w:cs="Times New Roman"/>
          <w:sz w:val="24"/>
          <w:szCs w:val="24"/>
        </w:rPr>
        <w:t>poticanja razvoja malog i srednjeg poduzetništva osiguravaju se dodatna sredstva u iznosu od 655.469</w:t>
      </w:r>
      <w:r w:rsidR="00DF3E88">
        <w:rPr>
          <w:rFonts w:cs="Times New Roman"/>
          <w:sz w:val="24"/>
          <w:szCs w:val="24"/>
        </w:rPr>
        <w:t>,00</w:t>
      </w:r>
      <w:r w:rsidR="00E74268">
        <w:rPr>
          <w:rFonts w:cs="Times New Roman"/>
          <w:sz w:val="24"/>
          <w:szCs w:val="24"/>
        </w:rPr>
        <w:t xml:space="preserve"> kn</w:t>
      </w:r>
      <w:r w:rsidR="008D0937">
        <w:rPr>
          <w:rFonts w:cs="Times New Roman"/>
          <w:sz w:val="24"/>
          <w:szCs w:val="24"/>
        </w:rPr>
        <w:t>, a za subvencije u poljoprivredi osigurava se dodatnih 193.200</w:t>
      </w:r>
      <w:r w:rsidR="00DF3E88">
        <w:rPr>
          <w:rFonts w:cs="Times New Roman"/>
          <w:sz w:val="24"/>
          <w:szCs w:val="24"/>
        </w:rPr>
        <w:t>,00</w:t>
      </w:r>
      <w:r w:rsidR="008D0937">
        <w:rPr>
          <w:rFonts w:cs="Times New Roman"/>
          <w:sz w:val="24"/>
          <w:szCs w:val="24"/>
        </w:rPr>
        <w:t xml:space="preserve"> kn. U s</w:t>
      </w:r>
      <w:r w:rsidR="00DF3E88">
        <w:rPr>
          <w:rFonts w:cs="Times New Roman"/>
          <w:sz w:val="24"/>
          <w:szCs w:val="24"/>
        </w:rPr>
        <w:t xml:space="preserve">kladu sa zahtjevom, u projektu </w:t>
      </w:r>
      <w:r w:rsidR="00DF3E88" w:rsidRPr="00DF3E88">
        <w:rPr>
          <w:rFonts w:cs="Times New Roman"/>
          <w:i/>
          <w:sz w:val="24"/>
          <w:szCs w:val="24"/>
        </w:rPr>
        <w:t>R</w:t>
      </w:r>
      <w:r w:rsidR="008D0937" w:rsidRPr="00DF3E88">
        <w:rPr>
          <w:rFonts w:cs="Times New Roman"/>
          <w:i/>
          <w:sz w:val="24"/>
          <w:szCs w:val="24"/>
        </w:rPr>
        <w:t>azvoj malog gospodarstva</w:t>
      </w:r>
      <w:r w:rsidR="008D0937">
        <w:rPr>
          <w:rFonts w:cs="Times New Roman"/>
          <w:sz w:val="24"/>
          <w:szCs w:val="24"/>
        </w:rPr>
        <w:t xml:space="preserve"> otvara se nova pozicija na ime subvencije. Planiraju se sredstva za sufinanciranje izgradnje upravne zgrade trgovačkog društva u pretežitom vlasništvu Grada Vodovod Novska d.o.o. u iznosu od 205.000</w:t>
      </w:r>
      <w:r w:rsidR="00DF3E88">
        <w:rPr>
          <w:rFonts w:cs="Times New Roman"/>
          <w:sz w:val="24"/>
          <w:szCs w:val="24"/>
        </w:rPr>
        <w:t>,00</w:t>
      </w:r>
      <w:r w:rsidR="008D0937">
        <w:rPr>
          <w:rFonts w:cs="Times New Roman"/>
          <w:sz w:val="24"/>
          <w:szCs w:val="24"/>
        </w:rPr>
        <w:t xml:space="preserve"> kn.  Rashodi pomoći iskazani su s povećanjem za 352.364</w:t>
      </w:r>
      <w:r w:rsidR="00DF3E88">
        <w:rPr>
          <w:rFonts w:cs="Times New Roman"/>
          <w:sz w:val="24"/>
          <w:szCs w:val="24"/>
        </w:rPr>
        <w:t>,00</w:t>
      </w:r>
      <w:r w:rsidR="008D0937">
        <w:rPr>
          <w:rFonts w:cs="Times New Roman"/>
          <w:sz w:val="24"/>
          <w:szCs w:val="24"/>
        </w:rPr>
        <w:t xml:space="preserve"> kn, od toga</w:t>
      </w:r>
      <w:r w:rsidR="00DF3E88">
        <w:rPr>
          <w:rFonts w:cs="Times New Roman"/>
          <w:sz w:val="24"/>
          <w:szCs w:val="24"/>
        </w:rPr>
        <w:t xml:space="preserve"> je</w:t>
      </w:r>
      <w:r w:rsidR="008D0937">
        <w:rPr>
          <w:rFonts w:cs="Times New Roman"/>
          <w:sz w:val="24"/>
          <w:szCs w:val="24"/>
        </w:rPr>
        <w:t xml:space="preserve"> 300.000</w:t>
      </w:r>
      <w:r w:rsidR="00DF3E88">
        <w:rPr>
          <w:rFonts w:cs="Times New Roman"/>
          <w:sz w:val="24"/>
          <w:szCs w:val="24"/>
        </w:rPr>
        <w:t>,00</w:t>
      </w:r>
      <w:r w:rsidR="008D0937">
        <w:rPr>
          <w:rFonts w:cs="Times New Roman"/>
          <w:sz w:val="24"/>
          <w:szCs w:val="24"/>
        </w:rPr>
        <w:t xml:space="preserve"> kn namijenjeno sufinanciranju energetske obnove zgrade Osnovne škola Novska. Rashodi kapitalnih pomoći trgovačkim društvima razvrstani po e</w:t>
      </w:r>
      <w:r w:rsidR="00DF3E88">
        <w:rPr>
          <w:rFonts w:cs="Times New Roman"/>
          <w:sz w:val="24"/>
          <w:szCs w:val="24"/>
        </w:rPr>
        <w:t>konomskoj klasifikaciji na kontu</w:t>
      </w:r>
      <w:r w:rsidR="008D0937">
        <w:rPr>
          <w:rFonts w:cs="Times New Roman"/>
          <w:sz w:val="24"/>
          <w:szCs w:val="24"/>
        </w:rPr>
        <w:t xml:space="preserve"> 386, povećani su za 180.000</w:t>
      </w:r>
      <w:r w:rsidR="00DF3E88">
        <w:rPr>
          <w:rFonts w:cs="Times New Roman"/>
          <w:sz w:val="24"/>
          <w:szCs w:val="24"/>
        </w:rPr>
        <w:t>,00</w:t>
      </w:r>
      <w:r w:rsidR="008D0937">
        <w:rPr>
          <w:rFonts w:cs="Times New Roman"/>
          <w:sz w:val="24"/>
          <w:szCs w:val="24"/>
        </w:rPr>
        <w:t xml:space="preserve"> kn. Promjene se odnose na smanjenje rashoda za 5.000</w:t>
      </w:r>
      <w:r w:rsidR="00DF3E88">
        <w:rPr>
          <w:rFonts w:cs="Times New Roman"/>
          <w:sz w:val="24"/>
          <w:szCs w:val="24"/>
        </w:rPr>
        <w:t>,00</w:t>
      </w:r>
      <w:r w:rsidR="008D0937">
        <w:rPr>
          <w:rFonts w:cs="Times New Roman"/>
          <w:sz w:val="24"/>
          <w:szCs w:val="24"/>
        </w:rPr>
        <w:t xml:space="preserve"> kn</w:t>
      </w:r>
      <w:r w:rsidR="00DF3E88">
        <w:rPr>
          <w:rFonts w:cs="Times New Roman"/>
          <w:sz w:val="24"/>
          <w:szCs w:val="24"/>
        </w:rPr>
        <w:t xml:space="preserve"> u projektu proširenja</w:t>
      </w:r>
      <w:r w:rsidR="009B496C">
        <w:rPr>
          <w:rFonts w:cs="Times New Roman"/>
          <w:sz w:val="24"/>
          <w:szCs w:val="24"/>
        </w:rPr>
        <w:t xml:space="preserve"> vodovodne mreže i 15.000</w:t>
      </w:r>
      <w:r w:rsidR="00DF3E88">
        <w:rPr>
          <w:rFonts w:cs="Times New Roman"/>
          <w:sz w:val="24"/>
          <w:szCs w:val="24"/>
        </w:rPr>
        <w:t>,00</w:t>
      </w:r>
      <w:r w:rsidR="009B496C">
        <w:rPr>
          <w:rFonts w:cs="Times New Roman"/>
          <w:sz w:val="24"/>
          <w:szCs w:val="24"/>
        </w:rPr>
        <w:t xml:space="preserve"> kn u projektu izgradnje kanalizacije uz povećanje rashoda od 200.000</w:t>
      </w:r>
      <w:r w:rsidR="00DF3E88">
        <w:rPr>
          <w:rFonts w:cs="Times New Roman"/>
          <w:sz w:val="24"/>
          <w:szCs w:val="24"/>
        </w:rPr>
        <w:t>,00</w:t>
      </w:r>
      <w:r w:rsidR="009B496C">
        <w:rPr>
          <w:rFonts w:cs="Times New Roman"/>
          <w:sz w:val="24"/>
          <w:szCs w:val="24"/>
        </w:rPr>
        <w:t xml:space="preserve"> kn za kanalizaciju </w:t>
      </w:r>
      <w:proofErr w:type="spellStart"/>
      <w:r w:rsidR="009B496C">
        <w:rPr>
          <w:rFonts w:cs="Times New Roman"/>
          <w:sz w:val="24"/>
          <w:szCs w:val="24"/>
        </w:rPr>
        <w:t>Brestača</w:t>
      </w:r>
      <w:proofErr w:type="spellEnd"/>
      <w:r w:rsidR="009B496C">
        <w:rPr>
          <w:rFonts w:cs="Times New Roman"/>
          <w:sz w:val="24"/>
          <w:szCs w:val="24"/>
        </w:rPr>
        <w:t xml:space="preserve">-Nova </w:t>
      </w:r>
      <w:proofErr w:type="spellStart"/>
      <w:r w:rsidR="009B496C">
        <w:rPr>
          <w:rFonts w:cs="Times New Roman"/>
          <w:sz w:val="24"/>
          <w:szCs w:val="24"/>
        </w:rPr>
        <w:t>Subocka</w:t>
      </w:r>
      <w:proofErr w:type="spellEnd"/>
      <w:r w:rsidR="009B496C">
        <w:rPr>
          <w:rFonts w:cs="Times New Roman"/>
          <w:sz w:val="24"/>
          <w:szCs w:val="24"/>
        </w:rPr>
        <w:t xml:space="preserve">. </w:t>
      </w:r>
    </w:p>
    <w:p w:rsidR="00B136AA" w:rsidRPr="00B136AA" w:rsidRDefault="00B136AA" w:rsidP="00D33BE7">
      <w:pPr>
        <w:spacing w:line="240" w:lineRule="auto"/>
        <w:jc w:val="both"/>
        <w:rPr>
          <w:rFonts w:cs="Times New Roman"/>
          <w:sz w:val="24"/>
          <w:szCs w:val="24"/>
        </w:rPr>
      </w:pPr>
    </w:p>
    <w:p w:rsidR="00B136AA" w:rsidRDefault="00B136AA" w:rsidP="00D33BE7">
      <w:pPr>
        <w:spacing w:line="240" w:lineRule="auto"/>
        <w:jc w:val="both"/>
        <w:rPr>
          <w:sz w:val="24"/>
          <w:szCs w:val="24"/>
        </w:rPr>
      </w:pPr>
      <w:bookmarkStart w:id="0" w:name="_GoBack"/>
      <w:bookmarkEnd w:id="0"/>
    </w:p>
    <w:p w:rsidR="00734E38" w:rsidRDefault="00734E38" w:rsidP="00734E38">
      <w:pPr>
        <w:jc w:val="center"/>
        <w:rPr>
          <w:rFonts w:eastAsia="Calibri" w:cstheme="minorHAnsi"/>
          <w:b/>
          <w:color w:val="000000" w:themeColor="text1"/>
        </w:rPr>
      </w:pPr>
      <w:r>
        <w:rPr>
          <w:rFonts w:eastAsia="Calibri" w:cstheme="minorHAnsi"/>
          <w:b/>
          <w:color w:val="000000" w:themeColor="text1"/>
        </w:rPr>
        <w:t>OBRAZLOŽENJE POSEBNOG DIJELA ČETVRTIH IZMJENA I DOPUNA PRORAČUNA GRADA NOVSKE ZA 2018. GODINU</w:t>
      </w:r>
    </w:p>
    <w:p w:rsidR="00734E38" w:rsidRDefault="00734E38" w:rsidP="00734E38">
      <w:pPr>
        <w:jc w:val="both"/>
        <w:rPr>
          <w:rFonts w:eastAsia="Calibri" w:cstheme="minorHAnsi"/>
          <w:b/>
          <w:color w:val="000000" w:themeColor="text1"/>
        </w:rPr>
      </w:pPr>
    </w:p>
    <w:p w:rsidR="00734E38" w:rsidRPr="00417FC4" w:rsidRDefault="00734E38" w:rsidP="00734E38">
      <w:pPr>
        <w:pStyle w:val="Odlomakpopisa"/>
        <w:rPr>
          <w:rFonts w:asciiTheme="minorHAnsi" w:eastAsia="Calibri" w:hAnsiTheme="minorHAnsi" w:cstheme="minorHAnsi"/>
          <w:b/>
          <w:lang w:eastAsia="en-US"/>
        </w:rPr>
      </w:pPr>
    </w:p>
    <w:p w:rsidR="00734E38" w:rsidRPr="00417FC4" w:rsidRDefault="00734E38" w:rsidP="00734E38">
      <w:pPr>
        <w:jc w:val="both"/>
        <w:rPr>
          <w:rFonts w:eastAsia="Calibri" w:cstheme="minorHAnsi"/>
          <w:b/>
          <w:color w:val="000000" w:themeColor="text1"/>
        </w:rPr>
      </w:pPr>
      <w:r w:rsidRPr="00417FC4">
        <w:rPr>
          <w:rFonts w:eastAsia="Calibri" w:cstheme="minorHAnsi"/>
          <w:b/>
          <w:color w:val="000000" w:themeColor="text1"/>
        </w:rPr>
        <w:t>1. Razdjel 002 UPRAVNI ODJEL ZA DRUŠTVENE DJELATNOSTI, PRAVNE POSLOVE I JAVNU NABAVU</w:t>
      </w:r>
    </w:p>
    <w:p w:rsidR="00734E38" w:rsidRPr="00417FC4" w:rsidRDefault="00734E38" w:rsidP="00734E38">
      <w:pPr>
        <w:pStyle w:val="Odlomakpopisa"/>
        <w:rPr>
          <w:rFonts w:asciiTheme="minorHAnsi" w:eastAsia="Calibri" w:hAnsiTheme="minorHAnsi" w:cstheme="minorHAnsi"/>
          <w:b/>
          <w:lang w:eastAsia="en-US"/>
        </w:rPr>
      </w:pPr>
    </w:p>
    <w:p w:rsidR="00734E38" w:rsidRPr="00417FC4" w:rsidRDefault="00734E38" w:rsidP="00734E38">
      <w:pPr>
        <w:contextualSpacing/>
        <w:jc w:val="both"/>
        <w:rPr>
          <w:rFonts w:eastAsia="Calibri" w:cstheme="minorHAnsi"/>
        </w:rPr>
      </w:pPr>
      <w:r>
        <w:rPr>
          <w:rFonts w:eastAsia="Calibri" w:cstheme="minorHAnsi"/>
        </w:rPr>
        <w:t>Ovim izmjenama i dopunama P</w:t>
      </w:r>
      <w:r w:rsidRPr="00417FC4">
        <w:rPr>
          <w:rFonts w:eastAsia="Calibri" w:cstheme="minorHAnsi"/>
        </w:rPr>
        <w:t xml:space="preserve">roračuna povećavaju se ukupna sredstva za ostvarenje programa Upravnog odjela za društvene djelatnosti, pravne poslove i javnu nabavu i sada iznose </w:t>
      </w:r>
      <w:r>
        <w:rPr>
          <w:rFonts w:eastAsia="Calibri" w:cstheme="minorHAnsi"/>
          <w:b/>
        </w:rPr>
        <w:t>29.318.815</w:t>
      </w:r>
      <w:r w:rsidRPr="00417FC4">
        <w:rPr>
          <w:rFonts w:eastAsia="Calibri" w:cstheme="minorHAnsi"/>
          <w:b/>
        </w:rPr>
        <w:t>,00 kn</w:t>
      </w:r>
      <w:r w:rsidRPr="00417FC4">
        <w:rPr>
          <w:rFonts w:eastAsia="Calibri" w:cstheme="minorHAnsi"/>
        </w:rPr>
        <w:t xml:space="preserve">,  a istima će se financirati </w:t>
      </w:r>
      <w:r>
        <w:rPr>
          <w:rFonts w:eastAsia="Calibri" w:cstheme="minorHAnsi"/>
        </w:rPr>
        <w:t xml:space="preserve"> </w:t>
      </w:r>
      <w:r w:rsidRPr="00417FC4">
        <w:rPr>
          <w:rFonts w:eastAsia="Calibri" w:cstheme="minorHAnsi"/>
        </w:rPr>
        <w:t>ukupno  12 (dvanaest</w:t>
      </w:r>
      <w:r>
        <w:rPr>
          <w:rFonts w:eastAsia="Calibri" w:cstheme="minorHAnsi"/>
        </w:rPr>
        <w:t>)  programa koji su obuhvaćeni f</w:t>
      </w:r>
      <w:r w:rsidRPr="00417FC4">
        <w:rPr>
          <w:rFonts w:eastAsia="Calibri" w:cstheme="minorHAnsi"/>
        </w:rPr>
        <w:t>i</w:t>
      </w:r>
      <w:r>
        <w:rPr>
          <w:rFonts w:eastAsia="Calibri" w:cstheme="minorHAnsi"/>
        </w:rPr>
        <w:t xml:space="preserve">nancijskim planom rashoda upravnog odjela. </w:t>
      </w:r>
      <w:r w:rsidRPr="00417FC4">
        <w:rPr>
          <w:rFonts w:eastAsia="Calibri" w:cstheme="minorHAnsi"/>
        </w:rPr>
        <w:t>Sredstva kojima se planiraju financirati programi Upravnog odjela za</w:t>
      </w:r>
      <w:r>
        <w:rPr>
          <w:rFonts w:eastAsia="Calibri" w:cstheme="minorHAnsi"/>
        </w:rPr>
        <w:t xml:space="preserve"> društvene djelatnosti, pravne </w:t>
      </w:r>
      <w:r w:rsidRPr="00417FC4">
        <w:rPr>
          <w:rFonts w:eastAsia="Calibri" w:cstheme="minorHAnsi"/>
        </w:rPr>
        <w:t>poslov</w:t>
      </w:r>
      <w:r>
        <w:rPr>
          <w:rFonts w:eastAsia="Calibri" w:cstheme="minorHAnsi"/>
        </w:rPr>
        <w:t xml:space="preserve">e i javnu nabavu povećavaju se </w:t>
      </w:r>
      <w:r w:rsidRPr="00417FC4">
        <w:rPr>
          <w:rFonts w:eastAsia="Calibri" w:cstheme="minorHAnsi"/>
        </w:rPr>
        <w:t xml:space="preserve">za iznos od </w:t>
      </w:r>
      <w:r>
        <w:rPr>
          <w:rFonts w:eastAsia="Calibri" w:cstheme="minorHAnsi"/>
          <w:b/>
        </w:rPr>
        <w:t>641.199</w:t>
      </w:r>
      <w:r w:rsidRPr="00417FC4">
        <w:rPr>
          <w:rFonts w:eastAsia="Calibri" w:cstheme="minorHAnsi"/>
          <w:b/>
        </w:rPr>
        <w:t>,00 kn</w:t>
      </w:r>
      <w:r w:rsidRPr="00417FC4">
        <w:rPr>
          <w:rFonts w:eastAsia="Calibri" w:cstheme="minorHAnsi"/>
        </w:rPr>
        <w:t xml:space="preserve"> ili </w:t>
      </w:r>
      <w:r>
        <w:rPr>
          <w:rFonts w:eastAsia="Calibri" w:cstheme="minorHAnsi"/>
          <w:b/>
        </w:rPr>
        <w:t>2,24</w:t>
      </w:r>
      <w:r w:rsidRPr="00615BCC">
        <w:rPr>
          <w:rFonts w:eastAsia="Calibri" w:cstheme="minorHAnsi"/>
          <w:b/>
        </w:rPr>
        <w:t xml:space="preserve"> %.</w:t>
      </w:r>
    </w:p>
    <w:p w:rsidR="00734E38" w:rsidRPr="00417FC4" w:rsidRDefault="00734E38" w:rsidP="00734E38">
      <w:pPr>
        <w:contextualSpacing/>
        <w:jc w:val="both"/>
        <w:rPr>
          <w:rFonts w:eastAsia="Calibri" w:cstheme="minorHAnsi"/>
        </w:rPr>
      </w:pPr>
    </w:p>
    <w:p w:rsidR="00734E38" w:rsidRPr="00417FC4" w:rsidRDefault="00734E38" w:rsidP="00734E38">
      <w:pPr>
        <w:jc w:val="both"/>
        <w:rPr>
          <w:rFonts w:eastAsia="Calibri" w:cstheme="minorHAnsi"/>
          <w:i/>
        </w:rPr>
      </w:pPr>
      <w:r w:rsidRPr="00417FC4">
        <w:rPr>
          <w:rFonts w:eastAsia="Calibri" w:cstheme="minorHAnsi"/>
          <w:i/>
        </w:rPr>
        <w:t xml:space="preserve">/Tabelarni prikaz programa i iznosa sredstava kojima će se financirati programi Upravnog odjela za društvene djelatnosti, pravne poslove i javnu nabavu prema prijedlogu </w:t>
      </w:r>
      <w:r>
        <w:rPr>
          <w:rFonts w:eastAsia="Calibri" w:cstheme="minorHAnsi"/>
          <w:i/>
        </w:rPr>
        <w:t>IV</w:t>
      </w:r>
      <w:r w:rsidRPr="00417FC4">
        <w:rPr>
          <w:rFonts w:eastAsia="Calibri" w:cstheme="minorHAnsi"/>
          <w:i/>
        </w:rPr>
        <w:t>. Izmjena i dopuna proračuna Grada Novske za 2018. godinu/</w:t>
      </w:r>
    </w:p>
    <w:p w:rsidR="00734E38" w:rsidRPr="00417FC4" w:rsidRDefault="00734E38" w:rsidP="00734E38">
      <w:pPr>
        <w:rPr>
          <w:rFonts w:eastAsia="Calibri" w:cstheme="minorHAnsi"/>
          <w:i/>
        </w:rPr>
      </w:pPr>
    </w:p>
    <w:tbl>
      <w:tblPr>
        <w:tblW w:w="10172"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32"/>
        <w:gridCol w:w="2538"/>
        <w:gridCol w:w="1856"/>
        <w:gridCol w:w="1688"/>
        <w:gridCol w:w="1430"/>
      </w:tblGrid>
      <w:tr w:rsidR="00734E38" w:rsidRPr="00417FC4" w:rsidTr="000359C3">
        <w:tc>
          <w:tcPr>
            <w:tcW w:w="828" w:type="dxa"/>
            <w:shd w:val="clear" w:color="auto" w:fill="BFBFBF" w:themeFill="background1" w:themeFillShade="BF"/>
          </w:tcPr>
          <w:p w:rsidR="00734E38" w:rsidRPr="00417FC4" w:rsidRDefault="00734E38" w:rsidP="000359C3">
            <w:pPr>
              <w:jc w:val="center"/>
              <w:rPr>
                <w:rFonts w:eastAsia="Calibri" w:cstheme="minorHAnsi"/>
                <w:b/>
              </w:rPr>
            </w:pPr>
          </w:p>
          <w:p w:rsidR="00734E38" w:rsidRDefault="00734E38" w:rsidP="000359C3">
            <w:pPr>
              <w:jc w:val="center"/>
              <w:rPr>
                <w:rFonts w:eastAsia="Calibri" w:cstheme="minorHAnsi"/>
                <w:b/>
              </w:rPr>
            </w:pPr>
          </w:p>
          <w:p w:rsidR="00734E38" w:rsidRPr="00417FC4" w:rsidRDefault="00734E38" w:rsidP="000359C3">
            <w:pPr>
              <w:jc w:val="center"/>
              <w:rPr>
                <w:rFonts w:eastAsia="Calibri" w:cstheme="minorHAnsi"/>
                <w:b/>
              </w:rPr>
            </w:pPr>
            <w:r>
              <w:rPr>
                <w:rFonts w:eastAsia="Calibri" w:cstheme="minorHAnsi"/>
                <w:b/>
              </w:rPr>
              <w:t>Redni broj</w:t>
            </w:r>
          </w:p>
        </w:tc>
        <w:tc>
          <w:tcPr>
            <w:tcW w:w="1832" w:type="dxa"/>
            <w:shd w:val="clear" w:color="auto" w:fill="BFBFBF" w:themeFill="background1" w:themeFillShade="BF"/>
          </w:tcPr>
          <w:p w:rsidR="00734E38" w:rsidRDefault="00734E38" w:rsidP="000359C3">
            <w:pPr>
              <w:jc w:val="center"/>
              <w:rPr>
                <w:rFonts w:eastAsia="Calibri" w:cstheme="minorHAnsi"/>
                <w:b/>
              </w:rPr>
            </w:pPr>
          </w:p>
          <w:p w:rsidR="00734E38" w:rsidRPr="00417FC4" w:rsidRDefault="00734E38" w:rsidP="000359C3">
            <w:pPr>
              <w:jc w:val="center"/>
              <w:rPr>
                <w:rFonts w:eastAsia="Calibri" w:cstheme="minorHAnsi"/>
                <w:b/>
              </w:rPr>
            </w:pPr>
            <w:r w:rsidRPr="00417FC4">
              <w:rPr>
                <w:rFonts w:eastAsia="Calibri" w:cstheme="minorHAnsi"/>
                <w:b/>
              </w:rPr>
              <w:t>Brojčana oznaka p</w:t>
            </w:r>
            <w:r>
              <w:rPr>
                <w:rFonts w:eastAsia="Calibri" w:cstheme="minorHAnsi"/>
                <w:b/>
              </w:rPr>
              <w:t>rograma u proračunu za 2018</w:t>
            </w:r>
            <w:r w:rsidRPr="00417FC4">
              <w:rPr>
                <w:rFonts w:eastAsia="Calibri" w:cstheme="minorHAnsi"/>
                <w:b/>
              </w:rPr>
              <w:t>.</w:t>
            </w:r>
          </w:p>
        </w:tc>
        <w:tc>
          <w:tcPr>
            <w:tcW w:w="2538" w:type="dxa"/>
            <w:shd w:val="clear" w:color="auto" w:fill="BFBFBF" w:themeFill="background1" w:themeFillShade="BF"/>
          </w:tcPr>
          <w:p w:rsidR="00734E38" w:rsidRPr="00417FC4" w:rsidRDefault="00734E38" w:rsidP="000359C3">
            <w:pPr>
              <w:jc w:val="center"/>
              <w:rPr>
                <w:rFonts w:eastAsia="Calibri" w:cstheme="minorHAnsi"/>
                <w:b/>
              </w:rPr>
            </w:pPr>
          </w:p>
          <w:p w:rsidR="00734E38" w:rsidRDefault="00734E38" w:rsidP="000359C3">
            <w:pPr>
              <w:jc w:val="center"/>
              <w:rPr>
                <w:rFonts w:eastAsia="Calibri" w:cstheme="minorHAnsi"/>
                <w:b/>
              </w:rPr>
            </w:pPr>
          </w:p>
          <w:p w:rsidR="00734E38" w:rsidRDefault="00734E38" w:rsidP="000359C3">
            <w:pPr>
              <w:jc w:val="center"/>
              <w:rPr>
                <w:rFonts w:eastAsia="Calibri" w:cstheme="minorHAnsi"/>
                <w:b/>
              </w:rPr>
            </w:pPr>
          </w:p>
          <w:p w:rsidR="00734E38" w:rsidRPr="00417FC4" w:rsidRDefault="00734E38" w:rsidP="000359C3">
            <w:pPr>
              <w:jc w:val="center"/>
              <w:rPr>
                <w:rFonts w:eastAsia="Calibri" w:cstheme="minorHAnsi"/>
                <w:b/>
              </w:rPr>
            </w:pPr>
            <w:r w:rsidRPr="00417FC4">
              <w:rPr>
                <w:rFonts w:eastAsia="Calibri" w:cstheme="minorHAnsi"/>
                <w:b/>
              </w:rPr>
              <w:t>Naziv programa</w:t>
            </w:r>
          </w:p>
        </w:tc>
        <w:tc>
          <w:tcPr>
            <w:tcW w:w="1856" w:type="dxa"/>
            <w:shd w:val="clear" w:color="auto" w:fill="BFBFBF" w:themeFill="background1" w:themeFillShade="BF"/>
          </w:tcPr>
          <w:p w:rsidR="00734E38" w:rsidRPr="00417FC4" w:rsidRDefault="00734E38" w:rsidP="000359C3">
            <w:pPr>
              <w:jc w:val="center"/>
              <w:rPr>
                <w:rFonts w:eastAsia="Calibri" w:cstheme="minorHAnsi"/>
                <w:b/>
              </w:rPr>
            </w:pPr>
          </w:p>
          <w:p w:rsidR="00734E38" w:rsidRDefault="00734E38" w:rsidP="000359C3">
            <w:pPr>
              <w:jc w:val="center"/>
              <w:rPr>
                <w:rFonts w:eastAsia="Calibri" w:cstheme="minorHAnsi"/>
                <w:b/>
              </w:rPr>
            </w:pPr>
          </w:p>
          <w:p w:rsidR="00734E38" w:rsidRPr="00417FC4" w:rsidRDefault="00734E38" w:rsidP="000359C3">
            <w:pPr>
              <w:jc w:val="center"/>
              <w:rPr>
                <w:rFonts w:eastAsia="Calibri" w:cstheme="minorHAnsi"/>
                <w:b/>
              </w:rPr>
            </w:pPr>
            <w:r w:rsidRPr="00417FC4">
              <w:rPr>
                <w:rFonts w:eastAsia="Calibri" w:cstheme="minorHAnsi"/>
                <w:b/>
              </w:rPr>
              <w:t>Proračun za 2018. godinu</w:t>
            </w:r>
          </w:p>
        </w:tc>
        <w:tc>
          <w:tcPr>
            <w:tcW w:w="1688" w:type="dxa"/>
            <w:shd w:val="clear" w:color="auto" w:fill="BFBFBF" w:themeFill="background1" w:themeFillShade="BF"/>
          </w:tcPr>
          <w:p w:rsidR="00734E38" w:rsidRDefault="00734E38" w:rsidP="000359C3">
            <w:pPr>
              <w:jc w:val="center"/>
              <w:rPr>
                <w:rFonts w:eastAsia="Calibri" w:cstheme="minorHAnsi"/>
                <w:b/>
              </w:rPr>
            </w:pPr>
          </w:p>
          <w:p w:rsidR="00734E38" w:rsidRPr="00417FC4" w:rsidRDefault="00734E38" w:rsidP="000359C3">
            <w:pPr>
              <w:jc w:val="center"/>
              <w:rPr>
                <w:rFonts w:eastAsia="Calibri" w:cstheme="minorHAnsi"/>
                <w:b/>
              </w:rPr>
            </w:pPr>
            <w:r>
              <w:rPr>
                <w:rFonts w:eastAsia="Calibri" w:cstheme="minorHAnsi"/>
                <w:b/>
              </w:rPr>
              <w:t>IV</w:t>
            </w:r>
            <w:r w:rsidRPr="00417FC4">
              <w:rPr>
                <w:rFonts w:eastAsia="Calibri" w:cstheme="minorHAnsi"/>
                <w:b/>
              </w:rPr>
              <w:t>. Izmjene i dopune Proračuna za 2018. godinu</w:t>
            </w:r>
          </w:p>
        </w:tc>
        <w:tc>
          <w:tcPr>
            <w:tcW w:w="1430" w:type="dxa"/>
            <w:shd w:val="clear" w:color="auto" w:fill="BFBFBF" w:themeFill="background1" w:themeFillShade="BF"/>
          </w:tcPr>
          <w:p w:rsidR="00734E38" w:rsidRDefault="00734E38" w:rsidP="000359C3">
            <w:pPr>
              <w:jc w:val="center"/>
              <w:rPr>
                <w:rFonts w:eastAsia="Calibri" w:cstheme="minorHAnsi"/>
                <w:b/>
              </w:rPr>
            </w:pPr>
          </w:p>
          <w:p w:rsidR="00734E38" w:rsidRPr="00417FC4" w:rsidRDefault="00734E38" w:rsidP="000359C3">
            <w:pPr>
              <w:jc w:val="center"/>
              <w:rPr>
                <w:rFonts w:eastAsia="Calibri" w:cstheme="minorHAnsi"/>
                <w:b/>
              </w:rPr>
            </w:pPr>
            <w:r w:rsidRPr="00417FC4">
              <w:rPr>
                <w:rFonts w:eastAsia="Calibri" w:cstheme="minorHAnsi"/>
                <w:b/>
              </w:rPr>
              <w:t xml:space="preserve">Iznos povećanja ili smanjenja proračuna </w:t>
            </w:r>
          </w:p>
          <w:p w:rsidR="00734E38" w:rsidRPr="00417FC4" w:rsidRDefault="00734E38" w:rsidP="000359C3">
            <w:pPr>
              <w:jc w:val="center"/>
              <w:rPr>
                <w:rFonts w:eastAsia="Calibri" w:cstheme="minorHAnsi"/>
                <w:b/>
              </w:rPr>
            </w:pP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lastRenderedPageBreak/>
              <w:t>1.</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1001</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Javna uprava i administracija</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5.212.894,00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5.</w:t>
            </w:r>
            <w:r>
              <w:rPr>
                <w:rFonts w:eastAsia="Calibri" w:cstheme="minorHAnsi"/>
              </w:rPr>
              <w:t>227.888</w:t>
            </w:r>
            <w:r w:rsidRPr="00406CB2">
              <w:rPr>
                <w:rFonts w:eastAsia="Calibri" w:cstheme="minorHAnsi"/>
              </w:rPr>
              <w:t>,00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Pr>
                <w:rFonts w:eastAsia="Calibri" w:cstheme="minorHAnsi"/>
              </w:rPr>
              <w:t>-113.3</w:t>
            </w:r>
            <w:r w:rsidRPr="00406CB2">
              <w:rPr>
                <w:rFonts w:eastAsia="Calibri" w:cstheme="minorHAnsi"/>
              </w:rPr>
              <w:t>06,00</w:t>
            </w:r>
          </w:p>
        </w:tc>
      </w:tr>
      <w:tr w:rsidR="00734E38" w:rsidRPr="00417FC4" w:rsidTr="000359C3">
        <w:tc>
          <w:tcPr>
            <w:tcW w:w="828" w:type="dxa"/>
            <w:shd w:val="clear" w:color="auto" w:fill="FFFFFF" w:themeFill="background1"/>
          </w:tcPr>
          <w:p w:rsidR="00734E38" w:rsidRPr="00417FC4" w:rsidRDefault="00734E38" w:rsidP="000359C3">
            <w:pPr>
              <w:jc w:val="center"/>
              <w:rPr>
                <w:rFonts w:eastAsia="Calibri" w:cstheme="minorHAnsi"/>
              </w:rPr>
            </w:pPr>
            <w:r w:rsidRPr="00417FC4">
              <w:rPr>
                <w:rFonts w:eastAsia="Calibri" w:cstheme="minorHAnsi"/>
              </w:rPr>
              <w:t>2.</w:t>
            </w:r>
          </w:p>
        </w:tc>
        <w:tc>
          <w:tcPr>
            <w:tcW w:w="1832" w:type="dxa"/>
            <w:shd w:val="clear" w:color="auto" w:fill="FFFFFF" w:themeFill="background1"/>
          </w:tcPr>
          <w:p w:rsidR="00734E38" w:rsidRPr="00417FC4" w:rsidRDefault="00734E38" w:rsidP="000359C3">
            <w:pPr>
              <w:jc w:val="center"/>
              <w:rPr>
                <w:rFonts w:eastAsia="Calibri" w:cstheme="minorHAnsi"/>
              </w:rPr>
            </w:pPr>
            <w:r w:rsidRPr="00417FC4">
              <w:rPr>
                <w:rFonts w:eastAsia="Calibri" w:cstheme="minorHAnsi"/>
              </w:rPr>
              <w:t>1007</w:t>
            </w:r>
          </w:p>
        </w:tc>
        <w:tc>
          <w:tcPr>
            <w:tcW w:w="2538" w:type="dxa"/>
            <w:shd w:val="clear" w:color="auto" w:fill="FFFFFF" w:themeFill="background1"/>
          </w:tcPr>
          <w:p w:rsidR="00734E38" w:rsidRPr="00417FC4" w:rsidRDefault="00734E38" w:rsidP="000359C3">
            <w:pPr>
              <w:rPr>
                <w:rFonts w:eastAsia="Calibri" w:cstheme="minorHAnsi"/>
              </w:rPr>
            </w:pPr>
            <w:r w:rsidRPr="00417FC4">
              <w:rPr>
                <w:rFonts w:eastAsia="Calibri" w:cstheme="minorHAnsi"/>
              </w:rPr>
              <w:t>Zdravstvo</w:t>
            </w:r>
          </w:p>
        </w:tc>
        <w:tc>
          <w:tcPr>
            <w:tcW w:w="1856" w:type="dxa"/>
            <w:shd w:val="clear" w:color="auto" w:fill="FFFFFF" w:themeFill="background1"/>
          </w:tcPr>
          <w:p w:rsidR="00734E38" w:rsidRPr="00406CB2" w:rsidRDefault="00734E38" w:rsidP="000359C3">
            <w:pPr>
              <w:jc w:val="right"/>
              <w:rPr>
                <w:rFonts w:eastAsia="Calibri" w:cstheme="minorHAnsi"/>
              </w:rPr>
            </w:pPr>
            <w:r w:rsidRPr="00406CB2">
              <w:rPr>
                <w:rFonts w:eastAsia="Calibri" w:cstheme="minorHAnsi"/>
              </w:rPr>
              <w:t>200.000,00</w:t>
            </w:r>
          </w:p>
        </w:tc>
        <w:tc>
          <w:tcPr>
            <w:tcW w:w="1688" w:type="dxa"/>
            <w:shd w:val="clear" w:color="auto" w:fill="FFFFFF" w:themeFill="background1"/>
          </w:tcPr>
          <w:p w:rsidR="00734E38" w:rsidRPr="00406CB2" w:rsidRDefault="00734E38" w:rsidP="000359C3">
            <w:pPr>
              <w:jc w:val="right"/>
              <w:rPr>
                <w:rFonts w:eastAsia="Calibri" w:cstheme="minorHAnsi"/>
              </w:rPr>
            </w:pPr>
            <w:r w:rsidRPr="00406CB2">
              <w:rPr>
                <w:rFonts w:eastAsia="Calibri" w:cstheme="minorHAnsi"/>
              </w:rPr>
              <w:t>200.000,00</w:t>
            </w:r>
          </w:p>
        </w:tc>
        <w:tc>
          <w:tcPr>
            <w:tcW w:w="1430" w:type="dxa"/>
            <w:shd w:val="clear" w:color="auto" w:fill="FFFFFF" w:themeFill="background1"/>
          </w:tcPr>
          <w:p w:rsidR="00734E38" w:rsidRPr="00406CB2" w:rsidRDefault="00734E38" w:rsidP="000359C3">
            <w:pPr>
              <w:jc w:val="right"/>
              <w:rPr>
                <w:rFonts w:eastAsia="Calibri" w:cstheme="minorHAnsi"/>
              </w:rPr>
            </w:pPr>
            <w:r w:rsidRPr="00406CB2">
              <w:rPr>
                <w:rFonts w:eastAsia="Calibri" w:cstheme="minorHAnsi"/>
              </w:rPr>
              <w:t>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3.</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1011</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Razvoj civilnog društva</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1.067.673,00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1.192.673,00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125.000,00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4.</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1012</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Javne potrebe u kulturi</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3.143.366,00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3.497.861,00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354.495,00</w:t>
            </w:r>
          </w:p>
        </w:tc>
      </w:tr>
      <w:tr w:rsidR="00734E38" w:rsidRPr="00417FC4" w:rsidTr="000359C3">
        <w:trPr>
          <w:trHeight w:val="354"/>
        </w:trPr>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5.</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1013</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Sufinanciranje obrazovanja</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3.577.197,00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3.919.197,00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342.000,00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6.</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1014</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Predškolski odgoj</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8.987.911,00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8.947.271,00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-40.640,00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7.</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1015</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Poticanje demografskog rasta</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400.000,00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485.000,00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85.000,00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8.</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1017</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Socijalna skrb</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1.463.000,00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1.281.350,00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-181.650,00</w:t>
            </w:r>
          </w:p>
        </w:tc>
      </w:tr>
      <w:tr w:rsidR="00734E38" w:rsidRPr="00417FC4" w:rsidTr="000359C3">
        <w:tc>
          <w:tcPr>
            <w:tcW w:w="828" w:type="dxa"/>
            <w:shd w:val="clear" w:color="auto" w:fill="FFFFFF" w:themeFill="background1"/>
          </w:tcPr>
          <w:p w:rsidR="00734E38" w:rsidRPr="00417FC4" w:rsidRDefault="00734E38" w:rsidP="000359C3">
            <w:pPr>
              <w:jc w:val="center"/>
              <w:rPr>
                <w:rFonts w:eastAsia="Calibri" w:cstheme="minorHAnsi"/>
              </w:rPr>
            </w:pPr>
            <w:r w:rsidRPr="00417FC4">
              <w:rPr>
                <w:rFonts w:eastAsia="Calibri" w:cstheme="minorHAnsi"/>
              </w:rPr>
              <w:t>9.</w:t>
            </w:r>
          </w:p>
        </w:tc>
        <w:tc>
          <w:tcPr>
            <w:tcW w:w="1832" w:type="dxa"/>
            <w:shd w:val="clear" w:color="auto" w:fill="FFFFFF" w:themeFill="background1"/>
          </w:tcPr>
          <w:p w:rsidR="00734E38" w:rsidRPr="00417FC4" w:rsidRDefault="00734E38" w:rsidP="000359C3">
            <w:pPr>
              <w:jc w:val="center"/>
              <w:rPr>
                <w:rFonts w:eastAsia="Calibri" w:cstheme="minorHAnsi"/>
              </w:rPr>
            </w:pPr>
            <w:r w:rsidRPr="00417FC4">
              <w:rPr>
                <w:rFonts w:eastAsia="Calibri" w:cstheme="minorHAnsi"/>
              </w:rPr>
              <w:t>1018</w:t>
            </w:r>
          </w:p>
        </w:tc>
        <w:tc>
          <w:tcPr>
            <w:tcW w:w="2538" w:type="dxa"/>
            <w:shd w:val="clear" w:color="auto" w:fill="FFFFFF" w:themeFill="background1"/>
          </w:tcPr>
          <w:p w:rsidR="00734E38" w:rsidRPr="00417FC4" w:rsidRDefault="00734E38" w:rsidP="000359C3">
            <w:pPr>
              <w:rPr>
                <w:rFonts w:eastAsia="Calibri" w:cstheme="minorHAnsi"/>
              </w:rPr>
            </w:pPr>
            <w:r w:rsidRPr="00417FC4">
              <w:rPr>
                <w:rFonts w:eastAsia="Calibri" w:cstheme="minorHAnsi"/>
              </w:rPr>
              <w:t>Razvoj sporta i rekreacije</w:t>
            </w:r>
          </w:p>
        </w:tc>
        <w:tc>
          <w:tcPr>
            <w:tcW w:w="1856" w:type="dxa"/>
            <w:shd w:val="clear" w:color="auto" w:fill="FFFFFF" w:themeFill="background1"/>
          </w:tcPr>
          <w:p w:rsidR="00734E38" w:rsidRPr="00406CB2" w:rsidRDefault="00734E38" w:rsidP="000359C3">
            <w:pPr>
              <w:jc w:val="right"/>
              <w:rPr>
                <w:rFonts w:eastAsia="Calibri" w:cstheme="minorHAnsi"/>
              </w:rPr>
            </w:pPr>
            <w:r w:rsidRPr="00406CB2">
              <w:rPr>
                <w:rFonts w:eastAsia="Calibri" w:cstheme="minorHAnsi"/>
              </w:rPr>
              <w:t>1.885.748,00</w:t>
            </w:r>
          </w:p>
        </w:tc>
        <w:tc>
          <w:tcPr>
            <w:tcW w:w="1688" w:type="dxa"/>
            <w:shd w:val="clear" w:color="auto" w:fill="FFFFFF" w:themeFill="background1"/>
          </w:tcPr>
          <w:p w:rsidR="00734E38" w:rsidRPr="00406CB2" w:rsidRDefault="00734E38" w:rsidP="000359C3">
            <w:pPr>
              <w:jc w:val="right"/>
              <w:rPr>
                <w:rFonts w:eastAsia="Calibri" w:cstheme="minorHAnsi"/>
              </w:rPr>
            </w:pPr>
            <w:r w:rsidRPr="00406CB2">
              <w:rPr>
                <w:rFonts w:eastAsia="Calibri" w:cstheme="minorHAnsi"/>
              </w:rPr>
              <w:t>1.895.748,00</w:t>
            </w:r>
          </w:p>
        </w:tc>
        <w:tc>
          <w:tcPr>
            <w:tcW w:w="1430" w:type="dxa"/>
            <w:shd w:val="clear" w:color="auto" w:fill="FFFFFF" w:themeFill="background1"/>
          </w:tcPr>
          <w:p w:rsidR="00734E38" w:rsidRPr="00406CB2" w:rsidRDefault="00734E38" w:rsidP="000359C3">
            <w:pPr>
              <w:jc w:val="right"/>
              <w:rPr>
                <w:rFonts w:eastAsia="Calibri" w:cstheme="minorHAnsi"/>
              </w:rPr>
            </w:pPr>
            <w:r w:rsidRPr="00406CB2">
              <w:rPr>
                <w:rFonts w:eastAsia="Calibri" w:cstheme="minorHAnsi"/>
              </w:rPr>
              <w:t>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1019</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Poticanja razvoja turizma</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138.000,00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158.000,00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20.000,00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11.</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1020</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Sjećanje na Domovinski rat</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203.700,00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213.000,00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9.300,00</w:t>
            </w:r>
          </w:p>
        </w:tc>
      </w:tr>
      <w:tr w:rsidR="00734E38" w:rsidRPr="00417FC4" w:rsidTr="000359C3">
        <w:tc>
          <w:tcPr>
            <w:tcW w:w="828"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12.</w:t>
            </w:r>
          </w:p>
        </w:tc>
        <w:tc>
          <w:tcPr>
            <w:tcW w:w="1832" w:type="dxa"/>
            <w:shd w:val="clear" w:color="auto" w:fill="E5DFEC" w:themeFill="accent4" w:themeFillTint="33"/>
          </w:tcPr>
          <w:p w:rsidR="00734E38" w:rsidRPr="00417FC4" w:rsidRDefault="00734E38" w:rsidP="000359C3">
            <w:pPr>
              <w:jc w:val="center"/>
              <w:rPr>
                <w:rFonts w:eastAsia="Calibri" w:cstheme="minorHAnsi"/>
              </w:rPr>
            </w:pPr>
            <w:r w:rsidRPr="00417FC4">
              <w:rPr>
                <w:rFonts w:eastAsia="Calibri" w:cstheme="minorHAnsi"/>
              </w:rPr>
              <w:t>1021</w:t>
            </w:r>
          </w:p>
        </w:tc>
        <w:tc>
          <w:tcPr>
            <w:tcW w:w="2538" w:type="dxa"/>
            <w:shd w:val="clear" w:color="auto" w:fill="E5DFEC" w:themeFill="accent4" w:themeFillTint="33"/>
          </w:tcPr>
          <w:p w:rsidR="00734E38" w:rsidRPr="00417FC4" w:rsidRDefault="00734E38" w:rsidP="000359C3">
            <w:pPr>
              <w:rPr>
                <w:rFonts w:eastAsia="Calibri" w:cstheme="minorHAnsi"/>
              </w:rPr>
            </w:pPr>
            <w:r w:rsidRPr="00417FC4">
              <w:rPr>
                <w:rFonts w:eastAsia="Calibri" w:cstheme="minorHAnsi"/>
              </w:rPr>
              <w:t>Program „ZAŽELI“</w:t>
            </w:r>
          </w:p>
        </w:tc>
        <w:tc>
          <w:tcPr>
            <w:tcW w:w="1856"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2.259.827,00</w:t>
            </w:r>
          </w:p>
        </w:tc>
        <w:tc>
          <w:tcPr>
            <w:tcW w:w="1688"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2.300.827,00</w:t>
            </w:r>
          </w:p>
        </w:tc>
        <w:tc>
          <w:tcPr>
            <w:tcW w:w="1430" w:type="dxa"/>
            <w:shd w:val="clear" w:color="auto" w:fill="E5DFEC" w:themeFill="accent4" w:themeFillTint="33"/>
          </w:tcPr>
          <w:p w:rsidR="00734E38" w:rsidRPr="00406CB2" w:rsidRDefault="00734E38" w:rsidP="000359C3">
            <w:pPr>
              <w:jc w:val="right"/>
              <w:rPr>
                <w:rFonts w:eastAsia="Calibri" w:cstheme="minorHAnsi"/>
              </w:rPr>
            </w:pPr>
            <w:r w:rsidRPr="00406CB2">
              <w:rPr>
                <w:rFonts w:eastAsia="Calibri" w:cstheme="minorHAnsi"/>
              </w:rPr>
              <w:t>41.000,00</w:t>
            </w:r>
          </w:p>
        </w:tc>
      </w:tr>
      <w:tr w:rsidR="00734E38" w:rsidRPr="00417FC4" w:rsidTr="000359C3">
        <w:trPr>
          <w:trHeight w:val="577"/>
        </w:trPr>
        <w:tc>
          <w:tcPr>
            <w:tcW w:w="828" w:type="dxa"/>
            <w:shd w:val="clear" w:color="auto" w:fill="BFBFBF" w:themeFill="background1" w:themeFillShade="BF"/>
          </w:tcPr>
          <w:p w:rsidR="00734E38" w:rsidRPr="00417FC4" w:rsidRDefault="00734E38" w:rsidP="000359C3">
            <w:pPr>
              <w:rPr>
                <w:rFonts w:eastAsia="Calibri" w:cstheme="minorHAnsi"/>
              </w:rPr>
            </w:pPr>
          </w:p>
        </w:tc>
        <w:tc>
          <w:tcPr>
            <w:tcW w:w="1832" w:type="dxa"/>
            <w:shd w:val="clear" w:color="auto" w:fill="BFBFBF" w:themeFill="background1" w:themeFillShade="BF"/>
          </w:tcPr>
          <w:p w:rsidR="00734E38" w:rsidRPr="00417FC4" w:rsidRDefault="00734E38" w:rsidP="000359C3">
            <w:pPr>
              <w:jc w:val="center"/>
              <w:rPr>
                <w:rFonts w:eastAsia="Calibri" w:cstheme="minorHAnsi"/>
                <w:b/>
              </w:rPr>
            </w:pPr>
            <w:r w:rsidRPr="00417FC4">
              <w:rPr>
                <w:rFonts w:eastAsia="Calibri" w:cstheme="minorHAnsi"/>
                <w:b/>
              </w:rPr>
              <w:t>12 programa</w:t>
            </w:r>
          </w:p>
        </w:tc>
        <w:tc>
          <w:tcPr>
            <w:tcW w:w="2538" w:type="dxa"/>
            <w:shd w:val="clear" w:color="auto" w:fill="BFBFBF" w:themeFill="background1" w:themeFillShade="BF"/>
          </w:tcPr>
          <w:p w:rsidR="00734E38" w:rsidRPr="00417FC4" w:rsidRDefault="00734E38" w:rsidP="000359C3">
            <w:pPr>
              <w:jc w:val="center"/>
              <w:rPr>
                <w:rFonts w:eastAsia="Calibri" w:cstheme="minorHAnsi"/>
                <w:b/>
              </w:rPr>
            </w:pPr>
            <w:r w:rsidRPr="00417FC4">
              <w:rPr>
                <w:rFonts w:eastAsia="Calibri" w:cstheme="minorHAnsi"/>
                <w:b/>
              </w:rPr>
              <w:t>Ukupno</w:t>
            </w:r>
          </w:p>
        </w:tc>
        <w:tc>
          <w:tcPr>
            <w:tcW w:w="1856" w:type="dxa"/>
            <w:shd w:val="clear" w:color="auto" w:fill="BFBFBF" w:themeFill="background1" w:themeFillShade="BF"/>
          </w:tcPr>
          <w:p w:rsidR="00734E38" w:rsidRPr="00417FC4" w:rsidRDefault="00734E38" w:rsidP="000359C3">
            <w:pPr>
              <w:jc w:val="right"/>
              <w:rPr>
                <w:rFonts w:eastAsia="Calibri" w:cstheme="minorHAnsi"/>
                <w:b/>
              </w:rPr>
            </w:pPr>
            <w:r w:rsidRPr="00417FC4">
              <w:rPr>
                <w:rFonts w:eastAsia="Calibri" w:cstheme="minorHAnsi"/>
                <w:b/>
              </w:rPr>
              <w:t xml:space="preserve">28.677.616,00  </w:t>
            </w:r>
            <w:r w:rsidRPr="00417FC4">
              <w:rPr>
                <w:rFonts w:eastAsia="Calibri" w:cstheme="minorHAnsi"/>
              </w:rPr>
              <w:t xml:space="preserve"> </w:t>
            </w:r>
            <w:r w:rsidRPr="00417FC4">
              <w:rPr>
                <w:rFonts w:eastAsia="Calibri" w:cstheme="minorHAnsi"/>
                <w:b/>
              </w:rPr>
              <w:t xml:space="preserve"> </w:t>
            </w:r>
          </w:p>
        </w:tc>
        <w:tc>
          <w:tcPr>
            <w:tcW w:w="1688" w:type="dxa"/>
            <w:shd w:val="clear" w:color="auto" w:fill="BFBFBF" w:themeFill="background1" w:themeFillShade="BF"/>
          </w:tcPr>
          <w:p w:rsidR="00734E38" w:rsidRPr="00417FC4" w:rsidRDefault="00734E38" w:rsidP="000359C3">
            <w:pPr>
              <w:jc w:val="right"/>
              <w:rPr>
                <w:rFonts w:eastAsia="Calibri" w:cstheme="minorHAnsi"/>
                <w:b/>
              </w:rPr>
            </w:pPr>
            <w:r>
              <w:rPr>
                <w:rFonts w:eastAsia="Calibri" w:cstheme="minorHAnsi"/>
                <w:b/>
              </w:rPr>
              <w:t>29.318.815</w:t>
            </w:r>
            <w:r w:rsidRPr="00417FC4">
              <w:rPr>
                <w:rFonts w:eastAsia="Calibri" w:cstheme="minorHAnsi"/>
                <w:b/>
              </w:rPr>
              <w:t>,00</w:t>
            </w:r>
          </w:p>
        </w:tc>
        <w:tc>
          <w:tcPr>
            <w:tcW w:w="1430" w:type="dxa"/>
            <w:shd w:val="clear" w:color="auto" w:fill="BFBFBF" w:themeFill="background1" w:themeFillShade="BF"/>
          </w:tcPr>
          <w:p w:rsidR="00734E38" w:rsidRPr="00417FC4" w:rsidRDefault="00734E38" w:rsidP="000359C3">
            <w:pPr>
              <w:jc w:val="right"/>
              <w:rPr>
                <w:rFonts w:eastAsia="Calibri" w:cstheme="minorHAnsi"/>
                <w:b/>
              </w:rPr>
            </w:pPr>
            <w:r>
              <w:rPr>
                <w:rFonts w:eastAsia="Calibri" w:cstheme="minorHAnsi"/>
                <w:b/>
              </w:rPr>
              <w:t>641.199,00</w:t>
            </w:r>
          </w:p>
        </w:tc>
      </w:tr>
    </w:tbl>
    <w:p w:rsidR="00734E38" w:rsidRDefault="00734E38" w:rsidP="00734E38">
      <w:pPr>
        <w:ind w:left="720"/>
        <w:jc w:val="both"/>
        <w:rPr>
          <w:rFonts w:eastAsia="Calibri" w:cstheme="minorHAnsi"/>
        </w:rPr>
      </w:pPr>
    </w:p>
    <w:p w:rsidR="00734E38" w:rsidRDefault="00734E38" w:rsidP="00734E38">
      <w:pPr>
        <w:ind w:left="720"/>
        <w:jc w:val="both"/>
        <w:rPr>
          <w:rFonts w:eastAsia="Calibri" w:cstheme="minorHAnsi"/>
        </w:rPr>
      </w:pPr>
    </w:p>
    <w:p w:rsidR="00734E38" w:rsidRPr="00A261A7" w:rsidRDefault="00734E38" w:rsidP="00734E38">
      <w:pPr>
        <w:pStyle w:val="Odlomakpopisa"/>
        <w:numPr>
          <w:ilvl w:val="1"/>
          <w:numId w:val="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Program 1001 JAVNA UPRAVA I ADMINISTRACIJA</w:t>
      </w:r>
    </w:p>
    <w:p w:rsidR="00734E38" w:rsidRPr="00A261A7" w:rsidRDefault="00734E38" w:rsidP="00734E38">
      <w:pPr>
        <w:pStyle w:val="Odlomakpopisa"/>
        <w:ind w:left="0"/>
        <w:jc w:val="both"/>
        <w:rPr>
          <w:rFonts w:asciiTheme="minorHAnsi" w:eastAsia="Calibri" w:hAnsiTheme="minorHAnsi" w:cstheme="minorHAnsi"/>
          <w:b/>
          <w:lang w:eastAsia="en-US"/>
        </w:rPr>
      </w:pPr>
    </w:p>
    <w:p w:rsidR="00734E38" w:rsidRPr="00A261A7" w:rsidRDefault="00734E38" w:rsidP="00734E38">
      <w:pPr>
        <w:pStyle w:val="Odlomakpopisa"/>
        <w:numPr>
          <w:ilvl w:val="2"/>
          <w:numId w:val="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Aktivnost 1001 A100001 Rashodi za zaposlene</w:t>
      </w:r>
    </w:p>
    <w:p w:rsidR="00734E38" w:rsidRPr="00A261A7" w:rsidRDefault="00734E38" w:rsidP="00734E38">
      <w:pPr>
        <w:pStyle w:val="Odlomakpopisa"/>
        <w:jc w:val="both"/>
        <w:rPr>
          <w:rFonts w:asciiTheme="minorHAnsi" w:eastAsia="Calibri" w:hAnsiTheme="minorHAnsi" w:cstheme="minorHAnsi"/>
          <w:b/>
          <w:lang w:eastAsia="en-US"/>
        </w:rPr>
      </w:pPr>
    </w:p>
    <w:p w:rsidR="00734E38" w:rsidRPr="00A261A7" w:rsidRDefault="00734E38" w:rsidP="00734E38">
      <w:pPr>
        <w:jc w:val="both"/>
        <w:rPr>
          <w:rFonts w:eastAsia="Calibri" w:cstheme="minorHAnsi"/>
        </w:rPr>
      </w:pPr>
      <w:r w:rsidRPr="00A261A7">
        <w:rPr>
          <w:rFonts w:eastAsia="Calibri" w:cstheme="minorHAnsi"/>
        </w:rPr>
        <w:t>Sredstva za financiranje aktivnosti 1001 A1000002 Ras</w:t>
      </w:r>
      <w:r>
        <w:rPr>
          <w:rFonts w:eastAsia="Calibri" w:cstheme="minorHAnsi"/>
        </w:rPr>
        <w:t>hodi za zaposlene umanjuju se</w:t>
      </w:r>
      <w:r w:rsidRPr="00A261A7">
        <w:rPr>
          <w:rFonts w:eastAsia="Calibri" w:cstheme="minorHAnsi"/>
        </w:rPr>
        <w:t xml:space="preserve"> za iznos od </w:t>
      </w:r>
      <w:r>
        <w:rPr>
          <w:rFonts w:eastAsia="Calibri" w:cstheme="minorHAnsi"/>
        </w:rPr>
        <w:t>144.756</w:t>
      </w:r>
      <w:r w:rsidRPr="00A261A7">
        <w:rPr>
          <w:rFonts w:eastAsia="Calibri" w:cstheme="minorHAnsi"/>
        </w:rPr>
        <w:t>,00 k</w:t>
      </w:r>
      <w:r>
        <w:rPr>
          <w:rFonts w:eastAsia="Calibri" w:cstheme="minorHAnsi"/>
        </w:rPr>
        <w:t>n</w:t>
      </w:r>
      <w:r w:rsidRPr="00A261A7">
        <w:rPr>
          <w:rFonts w:eastAsia="Calibri" w:cstheme="minorHAnsi"/>
        </w:rPr>
        <w:t xml:space="preserve"> te sada iznose </w:t>
      </w:r>
      <w:r>
        <w:rPr>
          <w:rFonts w:eastAsia="Calibri" w:cstheme="minorHAnsi"/>
        </w:rPr>
        <w:t>2.156.933,00</w:t>
      </w:r>
      <w:r w:rsidRPr="00A261A7">
        <w:rPr>
          <w:rFonts w:eastAsia="Calibri" w:cstheme="minorHAnsi"/>
        </w:rPr>
        <w:t xml:space="preserve"> k</w:t>
      </w:r>
      <w:r>
        <w:rPr>
          <w:rFonts w:eastAsia="Calibri" w:cstheme="minorHAnsi"/>
        </w:rPr>
        <w:t>n</w:t>
      </w:r>
      <w:r w:rsidRPr="00A261A7">
        <w:rPr>
          <w:rFonts w:eastAsia="Calibri" w:cstheme="minorHAnsi"/>
        </w:rPr>
        <w:t xml:space="preserve">. Sredstva se ukidaju na poziciji  plaća za prekovremeni rad, a umanjuju se na poziciji plaća  za redovan rad i doprinosa na plaće na razinu potrebnih sredstava do kraja proračunske godine.  </w:t>
      </w:r>
    </w:p>
    <w:p w:rsidR="00734E38" w:rsidRPr="00A261A7" w:rsidRDefault="00734E38" w:rsidP="00734E38">
      <w:pPr>
        <w:jc w:val="both"/>
        <w:rPr>
          <w:rFonts w:eastAsia="Calibri" w:cstheme="minorHAnsi"/>
          <w:b/>
        </w:rPr>
      </w:pPr>
    </w:p>
    <w:p w:rsidR="00734E38" w:rsidRPr="00A261A7" w:rsidRDefault="00734E38" w:rsidP="00734E38">
      <w:pPr>
        <w:pStyle w:val="Odlomakpopisa"/>
        <w:numPr>
          <w:ilvl w:val="2"/>
          <w:numId w:val="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Aktivnost 1001 A100002 Materijalno-financijski rashodi</w:t>
      </w:r>
    </w:p>
    <w:p w:rsidR="00734E38" w:rsidRPr="00A261A7" w:rsidRDefault="00734E38" w:rsidP="00734E38">
      <w:pPr>
        <w:pStyle w:val="Odlomakpopisa"/>
        <w:ind w:left="0"/>
        <w:jc w:val="both"/>
        <w:rPr>
          <w:rFonts w:asciiTheme="minorHAnsi" w:eastAsia="Calibri" w:hAnsiTheme="minorHAnsi" w:cstheme="minorHAnsi"/>
          <w:b/>
          <w:lang w:eastAsia="en-US"/>
        </w:rPr>
      </w:pP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t>Sredstva za financiranje aktivnosti 1001 A1000002 Materijalno-financijski rashodi  povećavaju se na iznos od 1.268.105,00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Sredstva za financiranje ove aktivnosti povećavaju se za iznos od 39.900,00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xml:space="preserve"> uz istovremenu preraspodjelu sredstava unutar ove aktivnosti. Sredstva se povećavaju na poziciji službenih putovanja, zimske službene radne i </w:t>
      </w:r>
      <w:r w:rsidRPr="00A261A7">
        <w:rPr>
          <w:rFonts w:asciiTheme="minorHAnsi" w:eastAsia="Calibri" w:hAnsiTheme="minorHAnsi" w:cstheme="minorHAnsi"/>
          <w:lang w:eastAsia="en-US"/>
        </w:rPr>
        <w:lastRenderedPageBreak/>
        <w:t xml:space="preserve">zaštitne odjeće i obuće radi osiguranja iste za zaposlenike u javnim radovima, telefonskih troškova, usluga uvezivanja i objava, poklona, reprezentacije, uredskog papira s memorandumima te radi osiguranja sredstava za izradu potrebne dokumentacije za zaštitu osobnih podataka. Sredstva se umanjuju na poziciji troškova sudskih postupaka, stručnog usavršavanja, literature, usluga tekućeg i investicijskog održavanja, materijala za čišćenje i održavanje, tonera, motornog benzina i goriva te ostalih nespomenutih rashoda poslovanja. </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pStyle w:val="Odlomakpopisa"/>
        <w:numPr>
          <w:ilvl w:val="2"/>
          <w:numId w:val="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Aktivnost 1001 A100003 Savjet mladih</w:t>
      </w:r>
    </w:p>
    <w:p w:rsidR="00734E38" w:rsidRPr="00A261A7" w:rsidRDefault="00734E38" w:rsidP="00734E38">
      <w:pPr>
        <w:pStyle w:val="Odlomakpopisa"/>
        <w:jc w:val="both"/>
        <w:rPr>
          <w:rFonts w:asciiTheme="minorHAnsi" w:eastAsia="Calibri" w:hAnsiTheme="minorHAnsi" w:cstheme="minorHAnsi"/>
          <w:b/>
          <w:lang w:eastAsia="en-US"/>
        </w:rPr>
      </w:pP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t>Sredstva za financiranje aktivnosti 1001 A1000003 Savjet mladih umanjuju se na razinu utrošenih sredstava u iznosu od  8.050,00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pStyle w:val="Odlomakpopisa"/>
        <w:numPr>
          <w:ilvl w:val="2"/>
          <w:numId w:val="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Tekući projekt 1001 T100006 Promicanje Grada u sredstvima javnog informiranja</w:t>
      </w:r>
    </w:p>
    <w:p w:rsidR="00734E38" w:rsidRPr="00A261A7" w:rsidRDefault="00734E38" w:rsidP="00734E38">
      <w:pPr>
        <w:pStyle w:val="Odlomakpopisa"/>
        <w:jc w:val="both"/>
        <w:rPr>
          <w:rFonts w:asciiTheme="minorHAnsi" w:eastAsia="Calibri" w:hAnsiTheme="minorHAnsi" w:cstheme="minorHAnsi"/>
          <w:b/>
          <w:lang w:eastAsia="en-US"/>
        </w:rPr>
      </w:pP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t>Sredstva za financiranje tekućeg projekta 1001 T1000006 Promicanje Grada u sredstvima javnog informiranja umanjuju se za 5.000,00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xml:space="preserve"> na razinu potrebnih sredstava za promicanje Grada na internetskom portalu o lokalnoj samoupravi- www. </w:t>
      </w:r>
      <w:proofErr w:type="spellStart"/>
      <w:r w:rsidRPr="00A261A7">
        <w:rPr>
          <w:rFonts w:asciiTheme="minorHAnsi" w:eastAsia="Calibri" w:hAnsiTheme="minorHAnsi" w:cstheme="minorHAnsi"/>
          <w:lang w:eastAsia="en-US"/>
        </w:rPr>
        <w:t>gradonačelnik.hr</w:t>
      </w:r>
      <w:proofErr w:type="spellEnd"/>
      <w:r w:rsidRPr="00A261A7">
        <w:rPr>
          <w:rFonts w:asciiTheme="minorHAnsi" w:eastAsia="Calibri" w:hAnsiTheme="minorHAnsi" w:cstheme="minorHAnsi"/>
          <w:lang w:eastAsia="en-US"/>
        </w:rPr>
        <w:t>.</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 xml:space="preserve">1.2. Program 1011  RAZVOJ CIVILNOG DRUŠTVA </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b/>
        </w:rPr>
      </w:pPr>
      <w:r w:rsidRPr="00A261A7">
        <w:rPr>
          <w:rFonts w:eastAsia="Calibri" w:cstheme="minorHAnsi"/>
          <w:b/>
        </w:rPr>
        <w:t>1.2.1. Tekući projekt 1011 T100005 Sufinanciranje rada ostalih udruga</w:t>
      </w:r>
    </w:p>
    <w:p w:rsidR="00734E38" w:rsidRPr="00A261A7" w:rsidRDefault="00734E38" w:rsidP="00734E38">
      <w:pPr>
        <w:jc w:val="both"/>
        <w:rPr>
          <w:rFonts w:eastAsia="Calibri" w:cstheme="minorHAnsi"/>
          <w:b/>
        </w:rPr>
      </w:pPr>
    </w:p>
    <w:p w:rsidR="00734E38" w:rsidRDefault="00734E38" w:rsidP="00734E38">
      <w:pPr>
        <w:jc w:val="both"/>
        <w:rPr>
          <w:rFonts w:eastAsia="Calibri" w:cstheme="minorHAnsi"/>
        </w:rPr>
      </w:pPr>
      <w:r w:rsidRPr="00A261A7">
        <w:rPr>
          <w:rFonts w:eastAsia="Calibri" w:cstheme="minorHAnsi"/>
        </w:rPr>
        <w:t>Sredstva za financiranje tekućeg projekta 1011 T100005 Sufinanciranje rada ostalih udruga povećavaju se na iznos od 125.000,00 k</w:t>
      </w:r>
      <w:r>
        <w:rPr>
          <w:rFonts w:eastAsia="Calibri" w:cstheme="minorHAnsi"/>
        </w:rPr>
        <w:t>n</w:t>
      </w:r>
      <w:r w:rsidRPr="00A261A7">
        <w:rPr>
          <w:rFonts w:eastAsia="Calibri" w:cstheme="minorHAnsi"/>
        </w:rPr>
        <w:t>. Sredstva se unutar pozicije rebalansiraju u skladu s potrebama na način da se povećavaju na stavci javnog poziva za financiranje ostalih udruga za iznos od 5.000,00 k</w:t>
      </w:r>
      <w:r>
        <w:rPr>
          <w:rFonts w:eastAsia="Calibri" w:cstheme="minorHAnsi"/>
        </w:rPr>
        <w:t>n</w:t>
      </w:r>
      <w:r w:rsidRPr="00A261A7">
        <w:rPr>
          <w:rFonts w:eastAsia="Calibri" w:cstheme="minorHAnsi"/>
        </w:rPr>
        <w:t xml:space="preserve"> i na stavci javnog poziva do iskorištenja sredstava za iznos od 10.000,00 k</w:t>
      </w:r>
      <w:r>
        <w:rPr>
          <w:rFonts w:eastAsia="Calibri" w:cstheme="minorHAnsi"/>
        </w:rPr>
        <w:t>n</w:t>
      </w:r>
      <w:r w:rsidRPr="00A261A7">
        <w:rPr>
          <w:rFonts w:eastAsia="Calibri" w:cstheme="minorHAnsi"/>
        </w:rPr>
        <w:t>, a umanjuju na pozicijama tekuće i kapitalne donacije za izravnu dodjelu sredstava udrugama, svaka za iznos od 10.000,00 k</w:t>
      </w:r>
      <w:r>
        <w:rPr>
          <w:rFonts w:eastAsia="Calibri" w:cstheme="minorHAnsi"/>
        </w:rPr>
        <w:t>n</w:t>
      </w:r>
      <w:r w:rsidRPr="00A261A7">
        <w:rPr>
          <w:rFonts w:eastAsia="Calibri" w:cstheme="minorHAnsi"/>
        </w:rPr>
        <w:t>.</w:t>
      </w:r>
      <w:r>
        <w:rPr>
          <w:rFonts w:eastAsia="Calibri" w:cstheme="minorHAnsi"/>
        </w:rPr>
        <w:t xml:space="preserve"> Također, </w:t>
      </w:r>
      <w:r w:rsidRPr="00A261A7">
        <w:rPr>
          <w:rFonts w:eastAsia="Calibri" w:cstheme="minorHAnsi"/>
        </w:rPr>
        <w:t>kao i u prethodnim godinam</w:t>
      </w:r>
      <w:r>
        <w:rPr>
          <w:rFonts w:eastAsia="Calibri" w:cstheme="minorHAnsi"/>
        </w:rPr>
        <w:t>a, osigurava se na kraju godine</w:t>
      </w:r>
      <w:r w:rsidRPr="00A261A7">
        <w:rPr>
          <w:rFonts w:eastAsia="Calibri" w:cstheme="minorHAnsi"/>
        </w:rPr>
        <w:t xml:space="preserve"> pozicija donacije u naravi za</w:t>
      </w:r>
      <w:r>
        <w:rPr>
          <w:rFonts w:eastAsia="Calibri" w:cstheme="minorHAnsi"/>
        </w:rPr>
        <w:t xml:space="preserve"> korištenje poslovnih prostora </w:t>
      </w:r>
      <w:r w:rsidRPr="00A261A7">
        <w:rPr>
          <w:rFonts w:eastAsia="Calibri" w:cstheme="minorHAnsi"/>
        </w:rPr>
        <w:t>u vlasništvu</w:t>
      </w:r>
      <w:r>
        <w:rPr>
          <w:rFonts w:eastAsia="Calibri" w:cstheme="minorHAnsi"/>
        </w:rPr>
        <w:t xml:space="preserve"> Grada od strane</w:t>
      </w:r>
      <w:r w:rsidRPr="00A261A7">
        <w:rPr>
          <w:rFonts w:eastAsia="Calibri" w:cstheme="minorHAnsi"/>
        </w:rPr>
        <w:t xml:space="preserve"> udruga i drugih organizacija civilnog d</w:t>
      </w:r>
      <w:r>
        <w:rPr>
          <w:rFonts w:eastAsia="Calibri" w:cstheme="minorHAnsi"/>
        </w:rPr>
        <w:t>ruštva u iznosu od 130.000,00 kn</w:t>
      </w:r>
      <w:r w:rsidRPr="00A261A7">
        <w:rPr>
          <w:rFonts w:eastAsia="Calibri" w:cstheme="minorHAnsi"/>
        </w:rPr>
        <w:t>.</w:t>
      </w:r>
    </w:p>
    <w:p w:rsidR="00734E38" w:rsidRPr="00A261A7" w:rsidRDefault="00734E38" w:rsidP="00734E38">
      <w:pPr>
        <w:jc w:val="both"/>
        <w:rPr>
          <w:rFonts w:eastAsia="Calibri" w:cstheme="minorHAnsi"/>
        </w:rPr>
      </w:pPr>
    </w:p>
    <w:p w:rsidR="00734E38" w:rsidRPr="00A261A7" w:rsidRDefault="00734E38" w:rsidP="00734E38">
      <w:pPr>
        <w:pStyle w:val="Odlomakpopisa"/>
        <w:numPr>
          <w:ilvl w:val="1"/>
          <w:numId w:val="16"/>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 xml:space="preserve">Program 1012  JAVNE POTREBE U KULTURI </w:t>
      </w:r>
    </w:p>
    <w:p w:rsidR="00734E38" w:rsidRPr="00A261A7" w:rsidRDefault="00734E38" w:rsidP="00734E38">
      <w:pPr>
        <w:pStyle w:val="Odlomakpopisa"/>
        <w:jc w:val="both"/>
        <w:rPr>
          <w:rFonts w:asciiTheme="minorHAnsi" w:eastAsia="Calibri" w:hAnsiTheme="minorHAnsi" w:cstheme="minorHAnsi"/>
          <w:lang w:eastAsia="en-US"/>
        </w:rPr>
      </w:pPr>
    </w:p>
    <w:p w:rsidR="00734E38" w:rsidRPr="00A261A7" w:rsidRDefault="00734E38" w:rsidP="00734E38">
      <w:pPr>
        <w:pStyle w:val="Odlomakpopisa"/>
        <w:ind w:left="0"/>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1.3.1.  Aktivnost 1012 A100005</w:t>
      </w:r>
      <w:r w:rsidRPr="00A261A7">
        <w:rPr>
          <w:rFonts w:asciiTheme="minorHAnsi" w:eastAsia="Calibri" w:hAnsiTheme="minorHAnsi" w:cstheme="minorHAnsi"/>
          <w:lang w:eastAsia="en-US"/>
        </w:rPr>
        <w:t xml:space="preserve"> </w:t>
      </w:r>
      <w:r w:rsidRPr="00A261A7">
        <w:rPr>
          <w:rFonts w:asciiTheme="minorHAnsi" w:eastAsia="Calibri" w:hAnsiTheme="minorHAnsi" w:cstheme="minorHAnsi"/>
          <w:b/>
          <w:lang w:eastAsia="en-US"/>
        </w:rPr>
        <w:t>Očuvanje kulturne baštine</w:t>
      </w:r>
    </w:p>
    <w:p w:rsidR="00734E38" w:rsidRPr="00A261A7" w:rsidRDefault="00734E38" w:rsidP="00734E38">
      <w:pPr>
        <w:pStyle w:val="Odlomakpopisa"/>
        <w:ind w:left="0"/>
        <w:jc w:val="both"/>
        <w:rPr>
          <w:rFonts w:asciiTheme="minorHAnsi" w:eastAsia="Calibri" w:hAnsiTheme="minorHAnsi" w:cstheme="minorHAnsi"/>
          <w:b/>
          <w:lang w:eastAsia="en-US"/>
        </w:rPr>
      </w:pPr>
    </w:p>
    <w:p w:rsidR="00734E38" w:rsidRPr="00A261A7" w:rsidRDefault="00734E38" w:rsidP="00734E38">
      <w:pPr>
        <w:jc w:val="both"/>
        <w:rPr>
          <w:rFonts w:ascii="Calibri" w:eastAsia="Calibri" w:hAnsi="Calibri" w:cs="Calibri"/>
        </w:rPr>
      </w:pPr>
      <w:r w:rsidRPr="00A261A7">
        <w:rPr>
          <w:rFonts w:ascii="Calibri" w:eastAsia="Calibri" w:hAnsi="Calibri" w:cs="Calibri"/>
        </w:rPr>
        <w:t xml:space="preserve">Sredstva za financiranje </w:t>
      </w:r>
      <w:r w:rsidRPr="00A261A7">
        <w:rPr>
          <w:rFonts w:eastAsia="Calibri" w:cstheme="minorHAnsi"/>
        </w:rPr>
        <w:t>Aktivnost 1012 A100005 Očuvanje kulturne baštine</w:t>
      </w:r>
      <w:r w:rsidRPr="00A261A7">
        <w:rPr>
          <w:rFonts w:ascii="Calibri" w:eastAsia="Calibri" w:hAnsi="Calibri" w:cs="Calibri"/>
        </w:rPr>
        <w:t xml:space="preserve"> umanjuju se za iznos od 25.</w:t>
      </w:r>
      <w:r>
        <w:rPr>
          <w:rFonts w:ascii="Calibri" w:eastAsia="Calibri" w:hAnsi="Calibri" w:cs="Calibri"/>
        </w:rPr>
        <w:t>250</w:t>
      </w:r>
      <w:r w:rsidRPr="00A261A7">
        <w:rPr>
          <w:rFonts w:ascii="Calibri" w:eastAsia="Calibri" w:hAnsi="Calibri" w:cs="Calibri"/>
        </w:rPr>
        <w:t>,00 k</w:t>
      </w:r>
      <w:r>
        <w:rPr>
          <w:rFonts w:ascii="Calibri" w:eastAsia="Calibri" w:hAnsi="Calibri" w:cs="Calibri"/>
        </w:rPr>
        <w:t>n,</w:t>
      </w:r>
      <w:r w:rsidRPr="00A261A7">
        <w:rPr>
          <w:rFonts w:ascii="Calibri" w:eastAsia="Calibri" w:hAnsi="Calibri" w:cs="Calibri"/>
        </w:rPr>
        <w:t xml:space="preserve"> i to za projekt izrade dokumentacije za sanaciju zaštićene zgrade stare ljekarne u </w:t>
      </w:r>
      <w:proofErr w:type="spellStart"/>
      <w:r w:rsidRPr="00A261A7">
        <w:rPr>
          <w:rFonts w:ascii="Calibri" w:eastAsia="Calibri" w:hAnsi="Calibri" w:cs="Calibri"/>
        </w:rPr>
        <w:t>Novskoj</w:t>
      </w:r>
      <w:proofErr w:type="spellEnd"/>
      <w:r w:rsidRPr="00A261A7">
        <w:rPr>
          <w:rFonts w:ascii="Calibri" w:eastAsia="Calibri" w:hAnsi="Calibri" w:cs="Calibri"/>
        </w:rPr>
        <w:t xml:space="preserve">, Zagrebačka </w:t>
      </w:r>
      <w:r>
        <w:rPr>
          <w:rFonts w:ascii="Calibri" w:eastAsia="Calibri" w:hAnsi="Calibri" w:cs="Calibri"/>
        </w:rPr>
        <w:t xml:space="preserve">26. u dijelu koji se odnosi na </w:t>
      </w:r>
      <w:r w:rsidRPr="00A261A7">
        <w:rPr>
          <w:rFonts w:ascii="Calibri" w:eastAsia="Calibri" w:hAnsi="Calibri" w:cs="Calibri"/>
        </w:rPr>
        <w:t>opći prihod pror</w:t>
      </w:r>
      <w:r>
        <w:rPr>
          <w:rFonts w:ascii="Calibri" w:eastAsia="Calibri" w:hAnsi="Calibri" w:cs="Calibri"/>
        </w:rPr>
        <w:t>ačuna i pomoć od županije, jer j</w:t>
      </w:r>
      <w:r w:rsidRPr="00A261A7">
        <w:rPr>
          <w:rFonts w:ascii="Calibri" w:eastAsia="Calibri" w:hAnsi="Calibri" w:cs="Calibri"/>
        </w:rPr>
        <w:t>e projekt u cijelosti financiran sredstvima Ministarstva kulture u iznosu od 96.250,00 k</w:t>
      </w:r>
      <w:r>
        <w:rPr>
          <w:rFonts w:ascii="Calibri" w:eastAsia="Calibri" w:hAnsi="Calibri" w:cs="Calibri"/>
        </w:rPr>
        <w:t>n</w:t>
      </w:r>
      <w:r w:rsidRPr="00A261A7">
        <w:rPr>
          <w:rFonts w:ascii="Calibri" w:eastAsia="Calibri" w:hAnsi="Calibri" w:cs="Calibri"/>
        </w:rPr>
        <w:t>.</w:t>
      </w:r>
    </w:p>
    <w:p w:rsidR="00734E38" w:rsidRPr="00A261A7" w:rsidRDefault="00734E38" w:rsidP="00734E38">
      <w:pPr>
        <w:pStyle w:val="Odlomakpopisa"/>
        <w:ind w:left="0"/>
        <w:jc w:val="both"/>
        <w:rPr>
          <w:rFonts w:asciiTheme="minorHAnsi" w:eastAsia="Calibri" w:hAnsiTheme="minorHAnsi" w:cstheme="minorHAnsi"/>
          <w:b/>
          <w:lang w:eastAsia="en-US"/>
        </w:rPr>
      </w:pPr>
    </w:p>
    <w:p w:rsidR="00734E38" w:rsidRPr="00A261A7" w:rsidRDefault="00734E38" w:rsidP="00734E38">
      <w:pPr>
        <w:pStyle w:val="Odlomakpopisa"/>
        <w:ind w:left="0"/>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1.3.2.  Kapitalni projekt 1012 K100003</w:t>
      </w:r>
      <w:r w:rsidRPr="00A261A7">
        <w:rPr>
          <w:rFonts w:asciiTheme="minorHAnsi" w:eastAsia="Calibri" w:hAnsiTheme="minorHAnsi" w:cstheme="minorHAnsi"/>
          <w:lang w:eastAsia="en-US"/>
        </w:rPr>
        <w:t xml:space="preserve"> </w:t>
      </w:r>
      <w:r w:rsidRPr="00A261A7">
        <w:rPr>
          <w:rFonts w:asciiTheme="minorHAnsi" w:eastAsia="Calibri" w:hAnsiTheme="minorHAnsi" w:cstheme="minorHAnsi"/>
          <w:b/>
          <w:lang w:eastAsia="en-US"/>
        </w:rPr>
        <w:t>Arheološka istraživanja</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jc w:val="both"/>
        <w:rPr>
          <w:rFonts w:ascii="Calibri" w:eastAsia="Calibri" w:hAnsi="Calibri" w:cs="Calibri"/>
        </w:rPr>
      </w:pPr>
      <w:r w:rsidRPr="00A261A7">
        <w:rPr>
          <w:rFonts w:ascii="Calibri" w:eastAsia="Calibri" w:hAnsi="Calibri" w:cs="Calibri"/>
        </w:rPr>
        <w:t xml:space="preserve">Sredstva za financiranje kapitalnog projekta </w:t>
      </w:r>
      <w:r w:rsidRPr="00A261A7">
        <w:rPr>
          <w:rFonts w:eastAsia="Calibri" w:cstheme="minorHAnsi"/>
        </w:rPr>
        <w:t>1012 K100003 Arheološka istraživanja</w:t>
      </w:r>
      <w:r w:rsidRPr="00A261A7">
        <w:rPr>
          <w:rFonts w:ascii="Calibri" w:eastAsia="Calibri" w:hAnsi="Calibri" w:cs="Calibri"/>
        </w:rPr>
        <w:t xml:space="preserve">  povećavaju se za iznos od 93.745,00 k</w:t>
      </w:r>
      <w:r>
        <w:rPr>
          <w:rFonts w:ascii="Calibri" w:eastAsia="Calibri" w:hAnsi="Calibri" w:cs="Calibri"/>
        </w:rPr>
        <w:t xml:space="preserve">n, </w:t>
      </w:r>
      <w:r w:rsidRPr="00A261A7">
        <w:rPr>
          <w:rFonts w:ascii="Calibri" w:eastAsia="Calibri" w:hAnsi="Calibri" w:cs="Calibri"/>
        </w:rPr>
        <w:t>koliko iznosi vrijednost radova proširenih  arheoloških i</w:t>
      </w:r>
      <w:r>
        <w:rPr>
          <w:rFonts w:ascii="Calibri" w:eastAsia="Calibri" w:hAnsi="Calibri" w:cs="Calibri"/>
        </w:rPr>
        <w:t>straživanja na lokaciji crkve  sv. Luke e</w:t>
      </w:r>
      <w:r w:rsidRPr="00A261A7">
        <w:rPr>
          <w:rFonts w:ascii="Calibri" w:eastAsia="Calibri" w:hAnsi="Calibri" w:cs="Calibri"/>
        </w:rPr>
        <w:t xml:space="preserve">vanđeliste u </w:t>
      </w:r>
      <w:proofErr w:type="spellStart"/>
      <w:r w:rsidRPr="00A261A7">
        <w:rPr>
          <w:rFonts w:ascii="Calibri" w:eastAsia="Calibri" w:hAnsi="Calibri" w:cs="Calibri"/>
        </w:rPr>
        <w:t>Novskoj</w:t>
      </w:r>
      <w:proofErr w:type="spellEnd"/>
      <w:r w:rsidRPr="00A261A7">
        <w:rPr>
          <w:rFonts w:ascii="Calibri" w:eastAsia="Calibri" w:hAnsi="Calibri" w:cs="Calibri"/>
        </w:rPr>
        <w:t xml:space="preserve"> i sada iznose 155.000,00 k</w:t>
      </w:r>
      <w:r>
        <w:rPr>
          <w:rFonts w:ascii="Calibri" w:eastAsia="Calibri" w:hAnsi="Calibri" w:cs="Calibri"/>
        </w:rPr>
        <w:t>n</w:t>
      </w:r>
      <w:r w:rsidRPr="00A261A7">
        <w:rPr>
          <w:rFonts w:ascii="Calibri" w:eastAsia="Calibri" w:hAnsi="Calibri" w:cs="Calibri"/>
        </w:rPr>
        <w:t>. U dosadašnjem arheološkom istraživanju, stručni tim arheologa i povjesničara pronašao je niz vrijednih arheoloških nalaza iz različitih vremenskih razdoblja, od keramike iz prapovijesti koja datira iz 6000.</w:t>
      </w:r>
      <w:r>
        <w:rPr>
          <w:rFonts w:ascii="Calibri" w:eastAsia="Calibri" w:hAnsi="Calibri" w:cs="Calibri"/>
        </w:rPr>
        <w:t xml:space="preserve"> godine p.n.e. do </w:t>
      </w:r>
      <w:r w:rsidRPr="00A261A7">
        <w:rPr>
          <w:rFonts w:ascii="Calibri" w:eastAsia="Calibri" w:hAnsi="Calibri" w:cs="Calibri"/>
        </w:rPr>
        <w:t>razdoblja srednjeg vijeka. Troškovi su povećani radi potrebe angažiranja većeg broja arheologa koji trebaju u  kratkom razdoblju istraži</w:t>
      </w:r>
      <w:r>
        <w:rPr>
          <w:rFonts w:ascii="Calibri" w:eastAsia="Calibri" w:hAnsi="Calibri" w:cs="Calibri"/>
        </w:rPr>
        <w:t>ti</w:t>
      </w:r>
      <w:r w:rsidRPr="00A261A7">
        <w:rPr>
          <w:rFonts w:ascii="Calibri" w:eastAsia="Calibri" w:hAnsi="Calibri" w:cs="Calibri"/>
        </w:rPr>
        <w:t xml:space="preserve"> ovu vrije</w:t>
      </w:r>
      <w:r>
        <w:rPr>
          <w:rFonts w:ascii="Calibri" w:eastAsia="Calibri" w:hAnsi="Calibri" w:cs="Calibri"/>
        </w:rPr>
        <w:t xml:space="preserve">dnu arheološku lokaciju. Naime, </w:t>
      </w:r>
      <w:r w:rsidRPr="00A261A7">
        <w:rPr>
          <w:rFonts w:ascii="Calibri" w:eastAsia="Calibri" w:hAnsi="Calibri" w:cs="Calibri"/>
        </w:rPr>
        <w:t>kako je župa morala radi arheoloških nalaza prekinuti s radovima na dogradnji crkve, arheološko istraživanje ove lokacije trebalo je ubrzati, kako bi se radovi što prije nastavili. Do osnivanja gradskog muzeja, pronađeni arheološki predmeti, u skladu s dopuštenjem Konzervatorskog odjela u Sisku, bit će pohranjeni</w:t>
      </w:r>
      <w:r>
        <w:rPr>
          <w:rFonts w:ascii="Calibri" w:eastAsia="Calibri" w:hAnsi="Calibri" w:cs="Calibri"/>
        </w:rPr>
        <w:t>,</w:t>
      </w:r>
      <w:r w:rsidRPr="00A261A7">
        <w:rPr>
          <w:rFonts w:ascii="Calibri" w:eastAsia="Calibri" w:hAnsi="Calibri" w:cs="Calibri"/>
        </w:rPr>
        <w:t xml:space="preserve"> obrađeni i konzervirani u Arheološkom institutu u Zagrebu. Projekt vodi dr. Juraj Belaj, znanstveni savjetnik u institutu s timom svojih suradnika. Osim troškova autorskih honorara, troškovi se odnose na smještaj članova tima, troškove goriva za zagrijavanje crkve te na prehranu članova tima. </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1.3.3. Aktivnost 1012 A100001 Rashodi za zaposlene</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r w:rsidRPr="00A261A7">
        <w:rPr>
          <w:rFonts w:eastAsia="Calibri" w:cstheme="minorHAnsi"/>
        </w:rPr>
        <w:t xml:space="preserve">Sredstva za financiranje aktivnosti 1012 A100001 Rashodi za zaposlene odnose se na rashode za zaposlene u Pučkom otvorenom učilištu i  Gradskoj knjižnici i čitaonici </w:t>
      </w:r>
      <w:r>
        <w:rPr>
          <w:rFonts w:eastAsia="Calibri" w:cstheme="minorHAnsi"/>
        </w:rPr>
        <w:t>„</w:t>
      </w:r>
      <w:r w:rsidRPr="00A261A7">
        <w:rPr>
          <w:rFonts w:eastAsia="Calibri" w:cstheme="minorHAnsi"/>
        </w:rPr>
        <w:t xml:space="preserve">Ante </w:t>
      </w:r>
      <w:proofErr w:type="spellStart"/>
      <w:r w:rsidRPr="00A261A7">
        <w:rPr>
          <w:rFonts w:eastAsia="Calibri" w:cstheme="minorHAnsi"/>
        </w:rPr>
        <w:t>Jagar</w:t>
      </w:r>
      <w:proofErr w:type="spellEnd"/>
      <w:r>
        <w:rPr>
          <w:rFonts w:eastAsia="Calibri" w:cstheme="minorHAnsi"/>
        </w:rPr>
        <w:t>“</w:t>
      </w:r>
      <w:r w:rsidRPr="00A261A7">
        <w:rPr>
          <w:rFonts w:eastAsia="Calibri" w:cstheme="minorHAnsi"/>
        </w:rPr>
        <w:t xml:space="preserve"> Novska u kojoj se umanjuje rashod na poziciji</w:t>
      </w:r>
      <w:r>
        <w:rPr>
          <w:rFonts w:eastAsia="Calibri" w:cstheme="minorHAnsi"/>
        </w:rPr>
        <w:t xml:space="preserve"> ostalih rashoda za zaposlene u</w:t>
      </w:r>
      <w:r w:rsidRPr="00A261A7">
        <w:rPr>
          <w:rFonts w:eastAsia="Calibri" w:cstheme="minorHAnsi"/>
        </w:rPr>
        <w:t xml:space="preserve"> iznosu od 2.000,00 k</w:t>
      </w:r>
      <w:r>
        <w:rPr>
          <w:rFonts w:eastAsia="Calibri" w:cstheme="minorHAnsi"/>
        </w:rPr>
        <w:t>n</w:t>
      </w:r>
      <w:r w:rsidRPr="00A261A7">
        <w:rPr>
          <w:rFonts w:eastAsia="Calibri" w:cstheme="minorHAnsi"/>
        </w:rPr>
        <w:t xml:space="preserve">. </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1.3.4. Aktivnost 1012 A100001 Materijalno-financijski rashodi</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 xml:space="preserve">Sredstva za financiranje aktivnosti 1012 A100001 Rashodi za zaposlene odnose se na  materijalno-financijske rashode  u Pučkom otvorenom učilištu i  Gradskoj knjižnici i čitaonici </w:t>
      </w:r>
      <w:r>
        <w:rPr>
          <w:rFonts w:eastAsia="Calibri" w:cstheme="minorHAnsi"/>
        </w:rPr>
        <w:t>„</w:t>
      </w:r>
      <w:r w:rsidRPr="00A261A7">
        <w:rPr>
          <w:rFonts w:eastAsia="Calibri" w:cstheme="minorHAnsi"/>
        </w:rPr>
        <w:t xml:space="preserve">Ante </w:t>
      </w:r>
      <w:proofErr w:type="spellStart"/>
      <w:r w:rsidRPr="00A261A7">
        <w:rPr>
          <w:rFonts w:eastAsia="Calibri" w:cstheme="minorHAnsi"/>
        </w:rPr>
        <w:t>Jagar</w:t>
      </w:r>
      <w:proofErr w:type="spellEnd"/>
      <w:r>
        <w:rPr>
          <w:rFonts w:eastAsia="Calibri" w:cstheme="minorHAnsi"/>
        </w:rPr>
        <w:t>“</w:t>
      </w:r>
      <w:r w:rsidRPr="00A261A7">
        <w:rPr>
          <w:rFonts w:eastAsia="Calibri" w:cstheme="minorHAnsi"/>
        </w:rPr>
        <w:t xml:space="preserve"> Novska. Sredstva se povećavaju Pučkom otvorenom učilištu za iznos od 10.000,00 k</w:t>
      </w:r>
      <w:r>
        <w:rPr>
          <w:rFonts w:eastAsia="Calibri" w:cstheme="minorHAnsi"/>
        </w:rPr>
        <w:t>n</w:t>
      </w:r>
      <w:r w:rsidRPr="00A261A7">
        <w:rPr>
          <w:rFonts w:eastAsia="Calibri" w:cstheme="minorHAnsi"/>
        </w:rPr>
        <w:t xml:space="preserve"> na poziciji ostalih nespomenutih rashoda na kino projekcijama.</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1.3.5.  Tekući projekt 1012 T100001 Kazališne i kino predstave</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b/>
        </w:rPr>
      </w:pPr>
      <w:r w:rsidRPr="00A261A7">
        <w:rPr>
          <w:rFonts w:eastAsia="Calibri" w:cstheme="minorHAnsi"/>
        </w:rPr>
        <w:t>Sredstva za financiranje aktivnosti 1012 A100002 Kazališne i kino predstave povećavaju se za iznos od 25.000,00 k</w:t>
      </w:r>
      <w:r>
        <w:rPr>
          <w:rFonts w:eastAsia="Calibri" w:cstheme="minorHAnsi"/>
        </w:rPr>
        <w:t>n</w:t>
      </w:r>
      <w:r w:rsidRPr="00A261A7">
        <w:rPr>
          <w:rFonts w:eastAsia="Calibri" w:cstheme="minorHAnsi"/>
        </w:rPr>
        <w:t xml:space="preserve"> radi povećanja programa u kazališnoj sezoni 2018. godine i sada iznose 207.000,00 k</w:t>
      </w:r>
      <w:r>
        <w:rPr>
          <w:rFonts w:eastAsia="Calibri" w:cstheme="minorHAnsi"/>
        </w:rPr>
        <w:t>n</w:t>
      </w:r>
      <w:r w:rsidRPr="00A261A7">
        <w:rPr>
          <w:rFonts w:eastAsia="Calibri" w:cstheme="minorHAnsi"/>
        </w:rPr>
        <w:t>.</w:t>
      </w:r>
    </w:p>
    <w:p w:rsidR="00734E38" w:rsidRPr="00A261A7" w:rsidRDefault="00734E38" w:rsidP="00734E38">
      <w:pPr>
        <w:pStyle w:val="Odlomakpopisa"/>
        <w:numPr>
          <w:ilvl w:val="2"/>
          <w:numId w:val="17"/>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 xml:space="preserve">Kapitalni projekt 1012 K100002 Muzejska zavičajna zbirka obitelji </w:t>
      </w:r>
      <w:proofErr w:type="spellStart"/>
      <w:r w:rsidRPr="00A261A7">
        <w:rPr>
          <w:rFonts w:asciiTheme="minorHAnsi" w:eastAsia="Calibri" w:hAnsiTheme="minorHAnsi" w:cstheme="minorHAnsi"/>
          <w:b/>
          <w:lang w:eastAsia="en-US"/>
        </w:rPr>
        <w:t>Sajko</w:t>
      </w:r>
      <w:proofErr w:type="spellEnd"/>
      <w:r w:rsidRPr="00A261A7">
        <w:rPr>
          <w:rFonts w:asciiTheme="minorHAnsi" w:eastAsia="Calibri" w:hAnsiTheme="minorHAnsi" w:cstheme="minorHAnsi"/>
          <w:b/>
          <w:lang w:eastAsia="en-US"/>
        </w:rPr>
        <w:t xml:space="preserve"> </w:t>
      </w:r>
    </w:p>
    <w:p w:rsidR="00734E38" w:rsidRPr="00A261A7" w:rsidRDefault="00734E38" w:rsidP="00734E38">
      <w:pPr>
        <w:pStyle w:val="Odlomakpopisa"/>
        <w:ind w:left="0"/>
        <w:jc w:val="both"/>
        <w:rPr>
          <w:rFonts w:asciiTheme="minorHAnsi" w:eastAsia="Calibri" w:hAnsiTheme="minorHAnsi" w:cstheme="minorHAnsi"/>
          <w:b/>
          <w:lang w:eastAsia="en-US"/>
        </w:rPr>
      </w:pP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t xml:space="preserve">Kapitalni projekt 1012 K100002 Muzejska zavičajna zbirka obitelji </w:t>
      </w:r>
      <w:proofErr w:type="spellStart"/>
      <w:r w:rsidRPr="00A261A7">
        <w:rPr>
          <w:rFonts w:asciiTheme="minorHAnsi" w:eastAsia="Calibri" w:hAnsiTheme="minorHAnsi" w:cstheme="minorHAnsi"/>
          <w:lang w:eastAsia="en-US"/>
        </w:rPr>
        <w:t>Sajko</w:t>
      </w:r>
      <w:proofErr w:type="spellEnd"/>
      <w:r w:rsidRPr="00A261A7">
        <w:rPr>
          <w:rFonts w:asciiTheme="minorHAnsi" w:eastAsia="Calibri" w:hAnsiTheme="minorHAnsi" w:cstheme="minorHAnsi"/>
          <w:lang w:eastAsia="en-US"/>
        </w:rPr>
        <w:t xml:space="preserve"> povećava se na iznos od 250.000,00 kuna te sada iznosi 691.600,00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w:t>
      </w: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lastRenderedPageBreak/>
        <w:t xml:space="preserve">Sredstva se povećavaju za potrebe izvođenja završnih radova na uređenju Muzejske zbirke </w:t>
      </w:r>
      <w:proofErr w:type="spellStart"/>
      <w:r w:rsidRPr="00A261A7">
        <w:rPr>
          <w:rFonts w:asciiTheme="minorHAnsi" w:eastAsia="Calibri" w:hAnsiTheme="minorHAnsi" w:cstheme="minorHAnsi"/>
          <w:lang w:eastAsia="en-US"/>
        </w:rPr>
        <w:t>Sajko</w:t>
      </w:r>
      <w:proofErr w:type="spellEnd"/>
      <w:r w:rsidRPr="00A261A7">
        <w:rPr>
          <w:rFonts w:asciiTheme="minorHAnsi" w:eastAsia="Calibri" w:hAnsiTheme="minorHAnsi" w:cstheme="minorHAnsi"/>
          <w:lang w:eastAsia="en-US"/>
        </w:rPr>
        <w:t>, a osim sredstvima proračuna Grada Novske od 200.000,00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završ</w:t>
      </w:r>
      <w:r>
        <w:rPr>
          <w:rFonts w:asciiTheme="minorHAnsi" w:eastAsia="Calibri" w:hAnsiTheme="minorHAnsi" w:cstheme="minorHAnsi"/>
          <w:lang w:eastAsia="en-US"/>
        </w:rPr>
        <w:t xml:space="preserve">ni projekt financirat će se i </w:t>
      </w:r>
      <w:r w:rsidRPr="00A261A7">
        <w:rPr>
          <w:rFonts w:asciiTheme="minorHAnsi" w:eastAsia="Calibri" w:hAnsiTheme="minorHAnsi" w:cstheme="minorHAnsi"/>
          <w:lang w:eastAsia="en-US"/>
        </w:rPr>
        <w:t>donacijom Hrvatske turističke zajednice u iznosu od 50.000,00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xml:space="preserve">, uz uvjet da se projekt u cijelosti dovrši ove godine. </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pStyle w:val="Odlomakpopisa"/>
        <w:numPr>
          <w:ilvl w:val="2"/>
          <w:numId w:val="17"/>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Tekući projekt 1012 T100002 Dječja igraonica</w:t>
      </w:r>
    </w:p>
    <w:p w:rsidR="00734E38" w:rsidRPr="00A261A7" w:rsidRDefault="00734E38" w:rsidP="00734E38">
      <w:pPr>
        <w:pStyle w:val="Odlomakpopisa"/>
        <w:jc w:val="both"/>
        <w:rPr>
          <w:rFonts w:asciiTheme="minorHAnsi" w:eastAsia="Calibri" w:hAnsiTheme="minorHAnsi" w:cstheme="minorHAnsi"/>
          <w:b/>
          <w:lang w:eastAsia="en-US"/>
        </w:rPr>
      </w:pP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t xml:space="preserve">Sredstva za financiranje tekućeg projekta 1012 T100003 Dječja igraonica u Gradskoj knjižnici i čitaonici „Ante </w:t>
      </w:r>
      <w:proofErr w:type="spellStart"/>
      <w:r w:rsidRPr="00A261A7">
        <w:rPr>
          <w:rFonts w:asciiTheme="minorHAnsi" w:eastAsia="Calibri" w:hAnsiTheme="minorHAnsi" w:cstheme="minorHAnsi"/>
          <w:lang w:eastAsia="en-US"/>
        </w:rPr>
        <w:t>Jagar</w:t>
      </w:r>
      <w:proofErr w:type="spellEnd"/>
      <w:r w:rsidRPr="00A261A7">
        <w:rPr>
          <w:rFonts w:asciiTheme="minorHAnsi" w:eastAsia="Calibri" w:hAnsiTheme="minorHAnsi" w:cstheme="minorHAnsi"/>
          <w:lang w:eastAsia="en-US"/>
        </w:rPr>
        <w:t>“ Novska povećavaju se na iznos od 1.000,00 kn</w:t>
      </w:r>
      <w:r w:rsidRPr="00A261A7">
        <w:rPr>
          <w:rFonts w:asciiTheme="minorHAnsi" w:eastAsia="Calibri" w:hAnsiTheme="minorHAnsi" w:cstheme="minorHAnsi"/>
          <w:b/>
          <w:lang w:eastAsia="en-US"/>
        </w:rPr>
        <w:t xml:space="preserve">. </w:t>
      </w:r>
      <w:r w:rsidRPr="00A261A7">
        <w:rPr>
          <w:rFonts w:asciiTheme="minorHAnsi" w:eastAsia="Calibri" w:hAnsiTheme="minorHAnsi" w:cstheme="minorHAnsi"/>
          <w:lang w:eastAsia="en-US"/>
        </w:rPr>
        <w:t>Sredstva za financiranje ovog tekućeg projekta povećavaju se za iznos od 1.000,00 kn radi usklađivanja s aktivnostima koje će se održavati do kraja ove godine.</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jc w:val="both"/>
        <w:rPr>
          <w:rFonts w:eastAsia="Calibri" w:cstheme="minorHAnsi"/>
          <w:b/>
        </w:rPr>
      </w:pPr>
      <w:r w:rsidRPr="00A261A7">
        <w:rPr>
          <w:rFonts w:eastAsia="Calibri" w:cstheme="minorHAnsi"/>
          <w:b/>
        </w:rPr>
        <w:t>1.3.8.Tekući projekt 1012 T10004 Nabava opreme</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r w:rsidRPr="00A261A7">
        <w:rPr>
          <w:rFonts w:eastAsia="Calibri" w:cstheme="minorHAnsi"/>
        </w:rPr>
        <w:t xml:space="preserve">Sredstva za financiranje tekućeg projekta 1012 T100004 Nabava opreme u Gradskoj knjižnici i čitaonici „Ante </w:t>
      </w:r>
      <w:proofErr w:type="spellStart"/>
      <w:r w:rsidRPr="00A261A7">
        <w:rPr>
          <w:rFonts w:eastAsia="Calibri" w:cstheme="minorHAnsi"/>
        </w:rPr>
        <w:t>Jagar</w:t>
      </w:r>
      <w:proofErr w:type="spellEnd"/>
      <w:r w:rsidRPr="00A261A7">
        <w:rPr>
          <w:rFonts w:eastAsia="Calibri" w:cstheme="minorHAnsi"/>
        </w:rPr>
        <w:t>“ Novska povećavaju se na iznos od 167.500,00 kn.</w:t>
      </w:r>
    </w:p>
    <w:p w:rsidR="00734E38" w:rsidRPr="00A261A7" w:rsidRDefault="00734E38" w:rsidP="00734E38">
      <w:pPr>
        <w:jc w:val="both"/>
        <w:rPr>
          <w:rFonts w:eastAsia="Calibri" w:cstheme="minorHAnsi"/>
        </w:rPr>
      </w:pPr>
      <w:r w:rsidRPr="00A261A7">
        <w:rPr>
          <w:rFonts w:eastAsia="Calibri" w:cstheme="minorHAnsi"/>
        </w:rPr>
        <w:t>Sredstva za financiranje ovog tekućeg projekta povećavaju se za 2.000,00 kn za potrebe nabave opreme u projektima „I bebe vole knjižnicu“  te „</w:t>
      </w:r>
      <w:proofErr w:type="spellStart"/>
      <w:r w:rsidRPr="00A261A7">
        <w:rPr>
          <w:rFonts w:eastAsia="Calibri" w:cstheme="minorHAnsi"/>
        </w:rPr>
        <w:t>Sepetić</w:t>
      </w:r>
      <w:proofErr w:type="spellEnd"/>
      <w:r w:rsidRPr="00A261A7">
        <w:rPr>
          <w:rFonts w:eastAsia="Calibri" w:cstheme="minorHAnsi"/>
        </w:rPr>
        <w:t xml:space="preserve"> pun priča“. </w:t>
      </w:r>
    </w:p>
    <w:p w:rsidR="00734E38" w:rsidRPr="00A261A7" w:rsidRDefault="00734E38" w:rsidP="00734E38">
      <w:pPr>
        <w:jc w:val="both"/>
        <w:rPr>
          <w:rFonts w:eastAsia="Calibri" w:cstheme="minorHAnsi"/>
        </w:rPr>
      </w:pPr>
    </w:p>
    <w:p w:rsidR="00734E38" w:rsidRPr="00A261A7" w:rsidRDefault="00734E38" w:rsidP="00734E38">
      <w:pPr>
        <w:rPr>
          <w:rFonts w:eastAsia="Calibri" w:cstheme="minorHAnsi"/>
          <w:b/>
        </w:rPr>
      </w:pPr>
      <w:r w:rsidRPr="00A261A7">
        <w:rPr>
          <w:rFonts w:eastAsia="Calibri" w:cstheme="minorHAnsi"/>
          <w:b/>
        </w:rPr>
        <w:t xml:space="preserve">1.4. Program 1013  SUFINANCIRANJE  OBRAZOVANJA </w:t>
      </w:r>
    </w:p>
    <w:p w:rsidR="00734E38" w:rsidRPr="00A261A7" w:rsidRDefault="00734E38" w:rsidP="00734E38">
      <w:pPr>
        <w:rPr>
          <w:rFonts w:eastAsia="Calibri"/>
        </w:rPr>
      </w:pPr>
    </w:p>
    <w:p w:rsidR="00734E38" w:rsidRPr="00A261A7" w:rsidRDefault="00734E38" w:rsidP="00734E38">
      <w:pPr>
        <w:rPr>
          <w:rFonts w:eastAsia="Calibri" w:cstheme="minorHAnsi"/>
          <w:b/>
        </w:rPr>
      </w:pPr>
      <w:r w:rsidRPr="00A261A7">
        <w:rPr>
          <w:rFonts w:eastAsia="Calibri" w:cstheme="minorHAnsi"/>
          <w:b/>
        </w:rPr>
        <w:t>1.4.1. Aktivnost 1013 A100003 Stipendije</w:t>
      </w:r>
    </w:p>
    <w:p w:rsidR="00734E38" w:rsidRPr="00A261A7" w:rsidRDefault="00734E38" w:rsidP="00734E38">
      <w:pPr>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Sredstva za financiranje aktivnosti 1013 A100003 Stipendije povećavaju se za iznos od</w:t>
      </w:r>
      <w:r>
        <w:rPr>
          <w:rFonts w:eastAsia="Calibri" w:cstheme="minorHAnsi"/>
        </w:rPr>
        <w:t xml:space="preserve"> 50.000,00 kuna te sada iznose </w:t>
      </w:r>
      <w:r w:rsidRPr="00A261A7">
        <w:rPr>
          <w:rFonts w:eastAsia="Calibri" w:cstheme="minorHAnsi"/>
        </w:rPr>
        <w:t>1.350.000,00 kn.</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 xml:space="preserve">1.4.2. Aktivnost 1013 T10001 Sufinanciranje programa škola s područja Grada </w:t>
      </w:r>
    </w:p>
    <w:p w:rsidR="00734E38" w:rsidRPr="00A261A7" w:rsidRDefault="00734E38" w:rsidP="00734E38">
      <w:pPr>
        <w:ind w:left="360"/>
        <w:jc w:val="both"/>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Sredstva za financiranje tekućeg projekta 1013 T100001 Sufinanciranje programa škola s područja Grada ukupno se povećavaju  na iznos od 1.282.250,00 k</w:t>
      </w:r>
      <w:r>
        <w:rPr>
          <w:rFonts w:eastAsia="Calibri" w:cstheme="minorHAnsi"/>
        </w:rPr>
        <w:t>n</w:t>
      </w:r>
      <w:r w:rsidRPr="00A261A7">
        <w:rPr>
          <w:rFonts w:eastAsia="Calibri" w:cstheme="minorHAnsi"/>
        </w:rPr>
        <w:t>.  Sredstva se povećavaju za 286.000,00 k</w:t>
      </w:r>
      <w:r>
        <w:rPr>
          <w:rFonts w:eastAsia="Calibri" w:cstheme="minorHAnsi"/>
        </w:rPr>
        <w:t>n,</w:t>
      </w:r>
      <w:r w:rsidRPr="00A261A7">
        <w:rPr>
          <w:rFonts w:eastAsia="Calibri" w:cstheme="minorHAnsi"/>
        </w:rPr>
        <w:t xml:space="preserve"> </w:t>
      </w:r>
      <w:r>
        <w:rPr>
          <w:rFonts w:eastAsia="Calibri" w:cstheme="minorHAnsi"/>
        </w:rPr>
        <w:t xml:space="preserve">i </w:t>
      </w:r>
      <w:r w:rsidRPr="00A261A7">
        <w:rPr>
          <w:rFonts w:eastAsia="Calibri" w:cstheme="minorHAnsi"/>
        </w:rPr>
        <w:t>to: za projekt energetske učinkovitosti</w:t>
      </w:r>
      <w:r>
        <w:rPr>
          <w:rFonts w:eastAsia="Calibri" w:cstheme="minorHAnsi"/>
        </w:rPr>
        <w:t xml:space="preserve"> zgrade škole </w:t>
      </w:r>
      <w:r w:rsidRPr="00A261A7">
        <w:rPr>
          <w:rFonts w:eastAsia="Calibri" w:cstheme="minorHAnsi"/>
        </w:rPr>
        <w:t>Osnovne škole u iznosu od 300.000,00 k</w:t>
      </w:r>
      <w:r>
        <w:rPr>
          <w:rFonts w:eastAsia="Calibri" w:cstheme="minorHAnsi"/>
        </w:rPr>
        <w:t>n</w:t>
      </w:r>
      <w:r w:rsidRPr="00A261A7">
        <w:rPr>
          <w:rFonts w:eastAsia="Calibri" w:cstheme="minorHAnsi"/>
        </w:rPr>
        <w:t>, a umanjuju se Katoličkoj osnovnoj školi Novska za iznos od 14.000,00 k</w:t>
      </w:r>
      <w:r>
        <w:rPr>
          <w:rFonts w:eastAsia="Calibri" w:cstheme="minorHAnsi"/>
        </w:rPr>
        <w:t>n</w:t>
      </w:r>
      <w:r w:rsidRPr="00A261A7">
        <w:rPr>
          <w:rFonts w:eastAsia="Calibri" w:cstheme="minorHAnsi"/>
        </w:rPr>
        <w:t xml:space="preserve"> za projekt produženog boravka.  </w:t>
      </w:r>
    </w:p>
    <w:p w:rsidR="00734E38" w:rsidRPr="00A261A7" w:rsidRDefault="00734E38" w:rsidP="00734E38">
      <w:pPr>
        <w:ind w:left="360"/>
        <w:jc w:val="both"/>
        <w:rPr>
          <w:rFonts w:eastAsia="Calibri" w:cstheme="minorHAnsi"/>
          <w:b/>
        </w:rPr>
      </w:pPr>
    </w:p>
    <w:p w:rsidR="00734E38" w:rsidRPr="00A261A7" w:rsidRDefault="00734E38" w:rsidP="00734E38">
      <w:pPr>
        <w:jc w:val="both"/>
        <w:rPr>
          <w:rFonts w:eastAsia="Calibri" w:cstheme="minorHAnsi"/>
          <w:b/>
        </w:rPr>
      </w:pPr>
      <w:r w:rsidRPr="00A261A7">
        <w:rPr>
          <w:rFonts w:eastAsia="Calibri" w:cstheme="minorHAnsi"/>
          <w:b/>
        </w:rPr>
        <w:t>1.4.3. Aktivnost 1013 A100002 Materijalno-financijski rashodi</w:t>
      </w:r>
    </w:p>
    <w:p w:rsidR="00734E38" w:rsidRPr="00A261A7" w:rsidRDefault="00734E38" w:rsidP="00734E38">
      <w:pPr>
        <w:ind w:left="360"/>
        <w:jc w:val="both"/>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Sredstva za financiranje aktivnosti 1013 A100002 Materijalno-financijski rashodi u Pučkom otvorenom učilištu povećavaju se u Pučkom otvorenom učilištu za iznos od 6.000,00 k</w:t>
      </w:r>
      <w:r>
        <w:rPr>
          <w:rFonts w:eastAsia="Calibri" w:cstheme="minorHAnsi"/>
        </w:rPr>
        <w:t>n</w:t>
      </w:r>
      <w:r w:rsidRPr="00A261A7">
        <w:rPr>
          <w:rFonts w:eastAsia="Calibri" w:cstheme="minorHAnsi"/>
        </w:rPr>
        <w:t xml:space="preserve"> na poziciji ostalih nespomenutih rashoda.</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ind w:left="720"/>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 xml:space="preserve">1.5.  </w:t>
      </w:r>
      <w:r w:rsidRPr="00A261A7">
        <w:rPr>
          <w:rFonts w:eastAsia="Calibri" w:cstheme="minorHAnsi"/>
          <w:b/>
        </w:rPr>
        <w:tab/>
        <w:t xml:space="preserve">Program 1014 PREDŠKOLSKI ODGOJ </w:t>
      </w:r>
    </w:p>
    <w:p w:rsidR="00734E38" w:rsidRPr="00A261A7" w:rsidRDefault="00734E38" w:rsidP="00734E38">
      <w:pPr>
        <w:jc w:val="both"/>
        <w:rPr>
          <w:rFonts w:eastAsia="Calibri" w:cstheme="minorHAnsi"/>
          <w:b/>
        </w:rPr>
      </w:pPr>
    </w:p>
    <w:p w:rsidR="00734E38" w:rsidRPr="00A261A7" w:rsidRDefault="00734E38" w:rsidP="00734E38">
      <w:pPr>
        <w:pStyle w:val="Odlomakpopisa"/>
        <w:numPr>
          <w:ilvl w:val="2"/>
          <w:numId w:val="1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 xml:space="preserve">Aktivnost 1014 A100001 Rashodi za zaposlene  </w:t>
      </w:r>
    </w:p>
    <w:p w:rsidR="00734E38" w:rsidRPr="00A261A7" w:rsidRDefault="00734E38" w:rsidP="00734E38">
      <w:pPr>
        <w:pStyle w:val="Odlomakpopisa"/>
        <w:jc w:val="both"/>
        <w:rPr>
          <w:rFonts w:asciiTheme="minorHAnsi" w:eastAsia="Calibri" w:hAnsiTheme="minorHAnsi" w:cstheme="minorHAnsi"/>
          <w:lang w:eastAsia="en-US"/>
        </w:rPr>
      </w:pPr>
    </w:p>
    <w:p w:rsidR="00734E38" w:rsidRPr="00A261A7" w:rsidRDefault="00734E38" w:rsidP="00734E38">
      <w:pPr>
        <w:pStyle w:val="Odlomakpopisa"/>
        <w:ind w:left="0"/>
        <w:jc w:val="both"/>
        <w:rPr>
          <w:rFonts w:asciiTheme="minorHAnsi" w:eastAsia="Calibri" w:hAnsiTheme="minorHAnsi" w:cstheme="minorHAnsi"/>
          <w:lang w:eastAsia="en-US"/>
        </w:rPr>
      </w:pPr>
      <w:r w:rsidRPr="00A261A7">
        <w:rPr>
          <w:rFonts w:asciiTheme="minorHAnsi" w:eastAsia="Calibri" w:hAnsiTheme="minorHAnsi" w:cstheme="minorHAnsi"/>
          <w:lang w:eastAsia="en-US"/>
        </w:rPr>
        <w:t>Aktivnost 1014 A100001 Rashodi za zaposlene umanjuju se u iznosu od 40.640,00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xml:space="preserve"> i to na prihodima planiranim za plaće radnika u javnim radovima jer zapošljavanja u programu javnih radova nije bilo.  Rashodi sada iznose 4.121.848,00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xml:space="preserve">. </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pStyle w:val="Odlomakpopisa"/>
        <w:numPr>
          <w:ilvl w:val="2"/>
          <w:numId w:val="1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Aktivnost 1014 A100002 Materijalno-financijski rashodi</w:t>
      </w:r>
    </w:p>
    <w:p w:rsidR="00734E38" w:rsidRPr="00A261A7" w:rsidRDefault="00734E38" w:rsidP="00734E38">
      <w:pPr>
        <w:pStyle w:val="Odlomakpopisa"/>
        <w:ind w:left="0"/>
        <w:jc w:val="both"/>
        <w:rPr>
          <w:rFonts w:asciiTheme="minorHAnsi" w:eastAsia="Calibri" w:hAnsiTheme="minorHAnsi" w:cstheme="minorHAnsi"/>
          <w:lang w:eastAsia="en-US"/>
        </w:rPr>
      </w:pPr>
    </w:p>
    <w:p w:rsidR="00734E38" w:rsidRPr="00A261A7" w:rsidRDefault="00734E38" w:rsidP="00734E38">
      <w:pPr>
        <w:pStyle w:val="Odlomakpopisa"/>
        <w:ind w:left="0"/>
        <w:jc w:val="both"/>
        <w:rPr>
          <w:rFonts w:asciiTheme="minorHAnsi" w:eastAsia="Calibri" w:hAnsiTheme="minorHAnsi" w:cstheme="minorHAnsi"/>
          <w:b/>
          <w:lang w:eastAsia="en-US"/>
        </w:rPr>
      </w:pPr>
      <w:r w:rsidRPr="00A261A7">
        <w:rPr>
          <w:rFonts w:asciiTheme="minorHAnsi" w:eastAsia="Calibri" w:hAnsiTheme="minorHAnsi" w:cstheme="minorHAnsi"/>
          <w:lang w:eastAsia="en-US"/>
        </w:rPr>
        <w:t>Sredstva za financiranje aktivnosti 1014 A100002 Materijalno-financijski rashodi  povećavaju se  na iznos od 1.462.770,00</w:t>
      </w:r>
      <w:r>
        <w:rPr>
          <w:rFonts w:asciiTheme="minorHAnsi" w:eastAsia="Calibri" w:hAnsiTheme="minorHAnsi" w:cstheme="minorHAnsi"/>
          <w:lang w:eastAsia="en-US"/>
        </w:rPr>
        <w:t xml:space="preserve"> kn</w:t>
      </w:r>
      <w:r w:rsidRPr="00A261A7">
        <w:rPr>
          <w:rFonts w:asciiTheme="minorHAnsi" w:eastAsia="Calibri" w:hAnsiTheme="minorHAnsi" w:cstheme="minorHAnsi"/>
          <w:lang w:eastAsia="en-US"/>
        </w:rPr>
        <w:t>. Sredstva za ovu aktivn</w:t>
      </w:r>
      <w:r>
        <w:rPr>
          <w:rFonts w:asciiTheme="minorHAnsi" w:eastAsia="Calibri" w:hAnsiTheme="minorHAnsi" w:cstheme="minorHAnsi"/>
          <w:lang w:eastAsia="en-US"/>
        </w:rPr>
        <w:t xml:space="preserve">ost povećavaju se </w:t>
      </w:r>
      <w:r w:rsidRPr="00A261A7">
        <w:rPr>
          <w:rFonts w:asciiTheme="minorHAnsi" w:eastAsia="Calibri" w:hAnsiTheme="minorHAnsi" w:cstheme="minorHAnsi"/>
          <w:lang w:eastAsia="en-US"/>
        </w:rPr>
        <w:t>za iznos od 7.000,00 k</w:t>
      </w:r>
      <w:r>
        <w:rPr>
          <w:rFonts w:asciiTheme="minorHAnsi" w:eastAsia="Calibri" w:hAnsiTheme="minorHAnsi" w:cstheme="minorHAnsi"/>
          <w:lang w:eastAsia="en-US"/>
        </w:rPr>
        <w:t>n</w:t>
      </w:r>
      <w:r w:rsidRPr="00A261A7">
        <w:rPr>
          <w:rFonts w:asciiTheme="minorHAnsi" w:eastAsia="Calibri" w:hAnsiTheme="minorHAnsi" w:cstheme="minorHAnsi"/>
          <w:lang w:eastAsia="en-US"/>
        </w:rPr>
        <w:t xml:space="preserve"> jer se unutar ove aktivnosti vrši preraspodjela sredstava u skladu s trenutnim potrebama koje iziskuju povećanje sredstava za komunalne usluge, reprezentaciju te pristojbe i naknade.</w:t>
      </w:r>
    </w:p>
    <w:p w:rsidR="00734E38" w:rsidRPr="00A261A7" w:rsidRDefault="00734E38" w:rsidP="00734E38">
      <w:pPr>
        <w:pStyle w:val="Odlomakpopisa"/>
        <w:ind w:left="0"/>
        <w:jc w:val="both"/>
        <w:rPr>
          <w:rFonts w:asciiTheme="minorHAnsi" w:eastAsia="Calibri" w:hAnsiTheme="minorHAnsi" w:cstheme="minorHAnsi"/>
          <w:b/>
          <w:lang w:eastAsia="en-US"/>
        </w:rPr>
      </w:pPr>
    </w:p>
    <w:p w:rsidR="00734E38" w:rsidRPr="00A261A7" w:rsidRDefault="00734E38" w:rsidP="00734E38">
      <w:pPr>
        <w:jc w:val="both"/>
        <w:rPr>
          <w:rFonts w:eastAsia="Calibri" w:cstheme="minorHAnsi"/>
          <w:b/>
        </w:rPr>
      </w:pPr>
      <w:r w:rsidRPr="00A261A7">
        <w:rPr>
          <w:rFonts w:eastAsia="Calibri" w:cstheme="minorHAnsi"/>
          <w:b/>
        </w:rPr>
        <w:t>1.5.3. Kapitalni projekt 1014 K100002 Energetska obnova zgrade Dječjeg vrtića „Radost“ Novska</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Sredstva za financiranje kapitalnog projekta 1014 K100001 Investicijsko održavanje zgrade vrtića povećavaju se na iznos od  2.844.152,00 k</w:t>
      </w:r>
      <w:r>
        <w:rPr>
          <w:rFonts w:eastAsia="Calibri" w:cstheme="minorHAnsi"/>
        </w:rPr>
        <w:t>n</w:t>
      </w:r>
      <w:r w:rsidRPr="00A261A7">
        <w:rPr>
          <w:rFonts w:eastAsia="Calibri" w:cstheme="minorHAnsi"/>
        </w:rPr>
        <w:t>.</w:t>
      </w:r>
      <w:r>
        <w:rPr>
          <w:rFonts w:eastAsia="Calibri" w:cstheme="minorHAnsi"/>
        </w:rPr>
        <w:t xml:space="preserve"> </w:t>
      </w:r>
      <w:r w:rsidRPr="00A261A7">
        <w:rPr>
          <w:rFonts w:eastAsia="Calibri" w:cstheme="minorHAnsi"/>
        </w:rPr>
        <w:t>Sredstva se povećavaju za 93.000,00 k</w:t>
      </w:r>
      <w:r>
        <w:rPr>
          <w:rFonts w:eastAsia="Calibri" w:cstheme="minorHAnsi"/>
        </w:rPr>
        <w:t>n</w:t>
      </w:r>
      <w:r w:rsidRPr="00A261A7">
        <w:rPr>
          <w:rFonts w:eastAsia="Calibri" w:cstheme="minorHAnsi"/>
        </w:rPr>
        <w:t xml:space="preserve"> iz općih prihoda, radi </w:t>
      </w:r>
      <w:proofErr w:type="spellStart"/>
      <w:r w:rsidRPr="00A261A7">
        <w:rPr>
          <w:rFonts w:eastAsia="Calibri" w:cstheme="minorHAnsi"/>
        </w:rPr>
        <w:t>vantroškovničkih</w:t>
      </w:r>
      <w:proofErr w:type="spellEnd"/>
      <w:r w:rsidRPr="00A261A7">
        <w:rPr>
          <w:rFonts w:eastAsia="Calibri" w:cstheme="minorHAnsi"/>
        </w:rPr>
        <w:t xml:space="preserve"> radova. </w:t>
      </w:r>
    </w:p>
    <w:p w:rsidR="00734E38" w:rsidRPr="00A261A7" w:rsidRDefault="00734E38" w:rsidP="00734E38">
      <w:pPr>
        <w:jc w:val="both"/>
        <w:rPr>
          <w:rFonts w:eastAsia="Calibri" w:cstheme="minorHAnsi"/>
        </w:rPr>
      </w:pPr>
    </w:p>
    <w:p w:rsidR="00734E38" w:rsidRPr="00A261A7" w:rsidRDefault="00734E38" w:rsidP="00734E38">
      <w:pPr>
        <w:pStyle w:val="Odlomakpopisa"/>
        <w:numPr>
          <w:ilvl w:val="1"/>
          <w:numId w:val="18"/>
        </w:numPr>
        <w:jc w:val="both"/>
        <w:rPr>
          <w:rFonts w:asciiTheme="minorHAnsi" w:eastAsia="Calibri" w:hAnsiTheme="minorHAnsi" w:cstheme="minorHAnsi"/>
          <w:b/>
          <w:lang w:eastAsia="en-US"/>
        </w:rPr>
      </w:pPr>
      <w:r w:rsidRPr="00A261A7">
        <w:rPr>
          <w:rFonts w:asciiTheme="minorHAnsi" w:eastAsia="Calibri" w:hAnsiTheme="minorHAnsi" w:cstheme="minorHAnsi"/>
          <w:b/>
          <w:lang w:eastAsia="en-US"/>
        </w:rPr>
        <w:t xml:space="preserve">Program 1015 POTICANJE DEMOGRAFSKOG RASTA </w:t>
      </w:r>
    </w:p>
    <w:p w:rsidR="00734E38" w:rsidRPr="00A261A7" w:rsidRDefault="00734E38" w:rsidP="00734E38">
      <w:pPr>
        <w:pStyle w:val="Odlomakpopisa"/>
        <w:jc w:val="both"/>
        <w:rPr>
          <w:rFonts w:asciiTheme="minorHAnsi" w:eastAsia="Calibri" w:hAnsiTheme="minorHAnsi" w:cstheme="minorHAnsi"/>
          <w:b/>
          <w:lang w:eastAsia="en-US"/>
        </w:rPr>
      </w:pPr>
    </w:p>
    <w:p w:rsidR="00734E38" w:rsidRPr="00A261A7" w:rsidRDefault="00734E38" w:rsidP="00734E38">
      <w:pPr>
        <w:jc w:val="both"/>
        <w:rPr>
          <w:rFonts w:eastAsia="Calibri" w:cstheme="minorHAnsi"/>
          <w:b/>
        </w:rPr>
      </w:pPr>
      <w:r w:rsidRPr="00A261A7">
        <w:rPr>
          <w:rFonts w:eastAsia="Calibri" w:cstheme="minorHAnsi"/>
          <w:b/>
        </w:rPr>
        <w:t xml:space="preserve">1.6.1.  Tekući projekt 1015 T100001 „Kolica za novljanskog klinca“ </w:t>
      </w:r>
    </w:p>
    <w:p w:rsidR="00734E38" w:rsidRPr="00A261A7" w:rsidRDefault="00734E38" w:rsidP="00734E38">
      <w:pPr>
        <w:jc w:val="both"/>
        <w:rPr>
          <w:rFonts w:eastAsia="Calibri" w:cstheme="minorHAnsi"/>
          <w:b/>
        </w:rPr>
      </w:pPr>
    </w:p>
    <w:p w:rsidR="00734E38" w:rsidRPr="00406CB2" w:rsidRDefault="00734E38" w:rsidP="00734E38">
      <w:pPr>
        <w:jc w:val="both"/>
        <w:rPr>
          <w:rFonts w:eastAsia="Calibri" w:cstheme="minorHAnsi"/>
        </w:rPr>
      </w:pPr>
      <w:r w:rsidRPr="00406CB2">
        <w:rPr>
          <w:rFonts w:eastAsia="Calibri" w:cstheme="minorHAnsi"/>
        </w:rPr>
        <w:t>Sredstva za financiranje tekućeg projekta 1015 T100001 „Kolica za novljanskog klinca“ povećavaju se za 85.000,00 k</w:t>
      </w:r>
      <w:r>
        <w:rPr>
          <w:rFonts w:eastAsia="Calibri" w:cstheme="minorHAnsi"/>
        </w:rPr>
        <w:t>n</w:t>
      </w:r>
      <w:r w:rsidRPr="00406CB2">
        <w:rPr>
          <w:rFonts w:eastAsia="Calibri" w:cstheme="minorHAnsi"/>
        </w:rPr>
        <w:t xml:space="preserve"> na razinu stvarne potrebe koja omogućuje da se isplate sredstva naknade za novor</w:t>
      </w:r>
      <w:r>
        <w:rPr>
          <w:rFonts w:eastAsia="Calibri" w:cstheme="minorHAnsi"/>
        </w:rPr>
        <w:t>ođenu djecu iz mjeseca studenog</w:t>
      </w:r>
      <w:r w:rsidRPr="00406CB2">
        <w:rPr>
          <w:rFonts w:eastAsia="Calibri" w:cstheme="minorHAnsi"/>
        </w:rPr>
        <w:t>.</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 xml:space="preserve">1.7      Programu 1019  POTICANJE RAZVOJA TURIZMA </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b/>
        </w:rPr>
      </w:pPr>
      <w:r w:rsidRPr="00A261A7">
        <w:rPr>
          <w:rFonts w:eastAsia="Calibri" w:cstheme="minorHAnsi"/>
          <w:b/>
        </w:rPr>
        <w:t>1.7.1. Tekući projekt 1019 T100002 Manifestacije</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Sredstva za financiranje tekućeg projekta 1019 T100002 Manifestacije povećavaju se za 20.000,00 k</w:t>
      </w:r>
      <w:r>
        <w:rPr>
          <w:rFonts w:eastAsia="Calibri" w:cstheme="minorHAnsi"/>
        </w:rPr>
        <w:t>n</w:t>
      </w:r>
      <w:r w:rsidRPr="00A261A7">
        <w:rPr>
          <w:rFonts w:eastAsia="Calibri" w:cstheme="minorHAnsi"/>
        </w:rPr>
        <w:t xml:space="preserve"> u svrhu podmirenje nastalih rashoda za obilježavanje Dana Grada. </w:t>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1.8. Program 1020 SJEĆANJE NA DOMOVINSKI RAT</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b/>
        </w:rPr>
      </w:pPr>
      <w:r w:rsidRPr="00A261A7">
        <w:rPr>
          <w:rFonts w:eastAsia="Calibri" w:cstheme="minorHAnsi"/>
          <w:b/>
        </w:rPr>
        <w:t>1.8.1. Tekući projekt 1020 T100001 Manifestacije iz Domovinskog rata</w:t>
      </w:r>
    </w:p>
    <w:p w:rsidR="00734E38" w:rsidRPr="00A261A7" w:rsidRDefault="00734E38" w:rsidP="00734E38">
      <w:pPr>
        <w:ind w:left="360"/>
        <w:jc w:val="both"/>
        <w:rPr>
          <w:rFonts w:eastAsia="Calibri" w:cstheme="minorHAnsi"/>
        </w:rPr>
      </w:pPr>
    </w:p>
    <w:p w:rsidR="00734E38" w:rsidRPr="00A261A7" w:rsidRDefault="00734E38" w:rsidP="00734E38">
      <w:pPr>
        <w:jc w:val="both"/>
        <w:rPr>
          <w:rFonts w:eastAsia="Calibri" w:cstheme="minorHAnsi"/>
        </w:rPr>
      </w:pPr>
      <w:r w:rsidRPr="00A261A7">
        <w:rPr>
          <w:rFonts w:eastAsia="Calibri" w:cstheme="minorHAnsi"/>
        </w:rPr>
        <w:t>Sredstva za financiranje tekućeg projekta 1020 T100001 Manifestacije iz Domovinskog rata povećavaju se  na iznos od 213.000,00 k</w:t>
      </w:r>
      <w:r>
        <w:rPr>
          <w:rFonts w:eastAsia="Calibri" w:cstheme="minorHAnsi"/>
        </w:rPr>
        <w:t>n</w:t>
      </w:r>
      <w:r w:rsidRPr="00A261A7">
        <w:rPr>
          <w:rFonts w:eastAsia="Calibri" w:cstheme="minorHAnsi"/>
        </w:rPr>
        <w:t>. Sredstva za financiranje ovog projekta, u skladu s procijenjenim potrebama do kraja godine, povećavaju se za iznos od 9.300,00 kn, a unutar same pozicije povećavaju se sredstva za financiranje manifestacije „Bljesak“ i Komemorativni skup na</w:t>
      </w:r>
      <w:r>
        <w:rPr>
          <w:rFonts w:eastAsia="Calibri" w:cstheme="minorHAnsi"/>
        </w:rPr>
        <w:t xml:space="preserve"> </w:t>
      </w:r>
      <w:r w:rsidRPr="00A261A7">
        <w:rPr>
          <w:rFonts w:eastAsia="Calibri" w:cstheme="minorHAnsi"/>
        </w:rPr>
        <w:t>Trokutu</w:t>
      </w:r>
      <w:r>
        <w:rPr>
          <w:rFonts w:eastAsia="Calibri" w:cstheme="minorHAnsi"/>
        </w:rPr>
        <w:t>,</w:t>
      </w:r>
      <w:r w:rsidRPr="00A261A7">
        <w:rPr>
          <w:rFonts w:eastAsia="Calibri" w:cstheme="minorHAnsi"/>
        </w:rPr>
        <w:t xml:space="preserve"> dok se umanjuju sredstva za Dan hrvatskih branitelja na razinu utrošenih sredstava.</w:t>
      </w:r>
    </w:p>
    <w:p w:rsidR="00734E38" w:rsidRPr="00A261A7" w:rsidRDefault="00734E38" w:rsidP="00734E38">
      <w:pPr>
        <w:jc w:val="both"/>
        <w:rPr>
          <w:rFonts w:eastAsia="Calibri" w:cstheme="minorHAnsi"/>
        </w:rPr>
      </w:pPr>
    </w:p>
    <w:p w:rsidR="00734E38" w:rsidRPr="00A261A7" w:rsidRDefault="00734E38" w:rsidP="00734E38">
      <w:pPr>
        <w:tabs>
          <w:tab w:val="right" w:pos="9072"/>
        </w:tabs>
        <w:jc w:val="both"/>
        <w:rPr>
          <w:rFonts w:eastAsia="Calibri" w:cstheme="minorHAnsi"/>
          <w:b/>
        </w:rPr>
      </w:pPr>
      <w:r w:rsidRPr="00A261A7">
        <w:rPr>
          <w:rFonts w:eastAsia="Calibri" w:cstheme="minorHAnsi"/>
          <w:b/>
        </w:rPr>
        <w:t>1.9. Program 1021 ZAŽELI</w:t>
      </w:r>
      <w:r w:rsidRPr="00A261A7">
        <w:rPr>
          <w:rFonts w:eastAsia="Calibri" w:cstheme="minorHAnsi"/>
          <w:b/>
        </w:rPr>
        <w:tab/>
      </w: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b/>
        </w:rPr>
      </w:pPr>
      <w:r w:rsidRPr="00A261A7">
        <w:rPr>
          <w:rFonts w:eastAsia="Calibri" w:cstheme="minorHAnsi"/>
          <w:b/>
        </w:rPr>
        <w:t>1.9.1. Tekući projekt 1021 A100001 „Želim raditi, želim pomoći“</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rPr>
      </w:pPr>
      <w:r w:rsidRPr="00A261A7">
        <w:rPr>
          <w:rFonts w:eastAsia="Calibri" w:cstheme="minorHAnsi"/>
        </w:rPr>
        <w:t>Sredstva za financiranje tekućeg projekta 1021 A100001 „Želim raditi, želim pomoći!“ povećavaju se za 41.000,00 k</w:t>
      </w:r>
      <w:r>
        <w:rPr>
          <w:rFonts w:eastAsia="Calibri" w:cstheme="minorHAnsi"/>
        </w:rPr>
        <w:t>n</w:t>
      </w:r>
      <w:r w:rsidRPr="00A261A7">
        <w:rPr>
          <w:rFonts w:eastAsia="Calibri" w:cstheme="minorHAnsi"/>
        </w:rPr>
        <w:t xml:space="preserve"> iz opći</w:t>
      </w:r>
      <w:r>
        <w:rPr>
          <w:rFonts w:eastAsia="Calibri" w:cstheme="minorHAnsi"/>
        </w:rPr>
        <w:t>h prihoda proračuna za isplatu b</w:t>
      </w:r>
      <w:r w:rsidRPr="00A261A7">
        <w:rPr>
          <w:rFonts w:eastAsia="Calibri" w:cstheme="minorHAnsi"/>
        </w:rPr>
        <w:t>ožićnica zaposlenicama na projektu te administrativnom referentu projekta.</w:t>
      </w:r>
    </w:p>
    <w:p w:rsidR="00734E38" w:rsidRPr="00A261A7" w:rsidRDefault="00734E38" w:rsidP="00734E38">
      <w:pPr>
        <w:jc w:val="both"/>
        <w:rPr>
          <w:rFonts w:eastAsia="Calibri" w:cstheme="minorHAnsi"/>
          <w:b/>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Pr="00A261A7" w:rsidRDefault="00734E38" w:rsidP="00734E38">
      <w:pPr>
        <w:jc w:val="both"/>
        <w:rPr>
          <w:rFonts w:eastAsia="Calibri" w:cstheme="minorHAnsi"/>
        </w:rPr>
      </w:pPr>
    </w:p>
    <w:p w:rsidR="00734E38" w:rsidRDefault="00734E38" w:rsidP="00734E38">
      <w:pPr>
        <w:contextualSpacing/>
        <w:jc w:val="both"/>
        <w:rPr>
          <w:rFonts w:eastAsia="Calibri" w:cstheme="minorHAnsi"/>
        </w:rPr>
      </w:pPr>
      <w:r>
        <w:rPr>
          <w:rFonts w:eastAsia="Calibri" w:cstheme="minorHAnsi"/>
        </w:rPr>
        <w:tab/>
      </w: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rPr>
      </w:pPr>
    </w:p>
    <w:p w:rsidR="00734E38" w:rsidRDefault="00734E38" w:rsidP="00734E38">
      <w:pPr>
        <w:jc w:val="both"/>
        <w:rPr>
          <w:rFonts w:eastAsia="Calibri" w:cstheme="minorHAnsi"/>
          <w:b/>
        </w:rPr>
      </w:pPr>
      <w:r>
        <w:rPr>
          <w:rFonts w:eastAsia="Calibri" w:cstheme="minorHAnsi"/>
          <w:b/>
        </w:rPr>
        <w:t>2. Razdjel 003 UPRAVNI ODJEL ZA PRORAČUN I FINANCIJE</w:t>
      </w:r>
    </w:p>
    <w:p w:rsidR="00734E38" w:rsidRDefault="00734E38" w:rsidP="00734E38">
      <w:pPr>
        <w:keepNext/>
        <w:spacing w:before="240" w:after="60"/>
        <w:jc w:val="both"/>
        <w:outlineLvl w:val="1"/>
        <w:rPr>
          <w:rFonts w:cstheme="minorHAnsi"/>
          <w:b/>
          <w:bCs/>
          <w:iCs/>
          <w:color w:val="000000"/>
          <w:lang/>
        </w:rPr>
      </w:pPr>
      <w:r>
        <w:rPr>
          <w:rFonts w:cstheme="minorHAnsi"/>
          <w:b/>
          <w:bCs/>
          <w:iCs/>
          <w:color w:val="000000"/>
          <w:lang/>
        </w:rPr>
        <w:t>2</w:t>
      </w:r>
      <w:r w:rsidRPr="00F94BF5">
        <w:rPr>
          <w:rFonts w:cstheme="minorHAnsi"/>
          <w:b/>
          <w:bCs/>
          <w:iCs/>
          <w:color w:val="000000"/>
          <w:lang/>
        </w:rPr>
        <w:t>.1. Program 1001  JAVNA UPRAVA I ADMINISTRACIJA</w:t>
      </w:r>
    </w:p>
    <w:p w:rsidR="00734E38" w:rsidRPr="008D4CD5" w:rsidRDefault="00734E38" w:rsidP="00734E38">
      <w:pPr>
        <w:keepNext/>
        <w:spacing w:before="240" w:after="60"/>
        <w:jc w:val="both"/>
        <w:outlineLvl w:val="1"/>
        <w:rPr>
          <w:rFonts w:cstheme="minorHAnsi"/>
          <w:b/>
          <w:bCs/>
          <w:iCs/>
          <w:color w:val="000000"/>
          <w:lang/>
        </w:rPr>
      </w:pPr>
      <w:r>
        <w:rPr>
          <w:rFonts w:eastAsia="Calibri" w:cstheme="minorHAnsi"/>
        </w:rPr>
        <w:t>Četvrtim Izmjenama i dopunama P</w:t>
      </w:r>
      <w:r w:rsidRPr="001722F6">
        <w:rPr>
          <w:rFonts w:eastAsia="Calibri" w:cstheme="minorHAnsi"/>
        </w:rPr>
        <w:t>roračuna Grada N</w:t>
      </w:r>
      <w:r>
        <w:rPr>
          <w:rFonts w:eastAsia="Calibri" w:cstheme="minorHAnsi"/>
        </w:rPr>
        <w:t>ovske za 2018</w:t>
      </w:r>
      <w:r w:rsidRPr="001722F6">
        <w:rPr>
          <w:rFonts w:eastAsia="Calibri" w:cstheme="minorHAnsi"/>
        </w:rPr>
        <w:t xml:space="preserve">. godinu </w:t>
      </w:r>
      <w:r>
        <w:rPr>
          <w:rFonts w:eastAsia="Calibri" w:cstheme="minorHAnsi"/>
        </w:rPr>
        <w:t xml:space="preserve">program </w:t>
      </w:r>
      <w:r w:rsidRPr="00FE1372">
        <w:rPr>
          <w:rFonts w:eastAsia="Calibri" w:cstheme="minorHAnsi"/>
          <w:i/>
        </w:rPr>
        <w:t>Javne uprave i administracije</w:t>
      </w:r>
      <w:r>
        <w:rPr>
          <w:rFonts w:eastAsia="Calibri" w:cstheme="minorHAnsi"/>
          <w:i/>
        </w:rPr>
        <w:t xml:space="preserve"> </w:t>
      </w:r>
      <w:r>
        <w:rPr>
          <w:rFonts w:eastAsia="Calibri" w:cstheme="minorHAnsi"/>
        </w:rPr>
        <w:t>Upravnog odjela za proračun i financije povećava se s 3.081.166,00 kn za 141.500,00 kn, odnosno za 4,59 % te sada iznosi 3.222.666,00 kn.</w:t>
      </w:r>
      <w:r w:rsidRPr="00F94BF5">
        <w:rPr>
          <w:rFonts w:cstheme="minorHAnsi"/>
          <w:b/>
          <w:color w:val="000000"/>
          <w:lang w:val="pl-PL"/>
        </w:rPr>
        <w:tab/>
      </w:r>
    </w:p>
    <w:p w:rsidR="00734E38" w:rsidRPr="00F94BF5" w:rsidRDefault="00734E38" w:rsidP="00734E38">
      <w:pPr>
        <w:keepNext/>
        <w:keepLines/>
        <w:spacing w:before="200"/>
        <w:jc w:val="both"/>
        <w:outlineLvl w:val="2"/>
        <w:rPr>
          <w:rFonts w:cstheme="minorHAnsi"/>
          <w:b/>
          <w:bCs/>
          <w:color w:val="000000"/>
          <w:lang w:val="pl-PL"/>
        </w:rPr>
      </w:pPr>
      <w:bookmarkStart w:id="1" w:name="_Toc461980122"/>
      <w:bookmarkStart w:id="2" w:name="_Toc462119801"/>
      <w:r>
        <w:rPr>
          <w:rFonts w:cstheme="minorHAnsi"/>
          <w:b/>
          <w:bCs/>
          <w:color w:val="000000"/>
          <w:lang w:val="pl-PL"/>
        </w:rPr>
        <w:t>2</w:t>
      </w:r>
      <w:r w:rsidRPr="00F94BF5">
        <w:rPr>
          <w:rFonts w:cstheme="minorHAnsi"/>
          <w:b/>
          <w:bCs/>
          <w:color w:val="000000"/>
          <w:lang w:val="pl-PL"/>
        </w:rPr>
        <w:t>.1.1. Aktivnost 1001</w:t>
      </w:r>
      <w:r>
        <w:rPr>
          <w:rFonts w:cstheme="minorHAnsi"/>
          <w:b/>
          <w:bCs/>
          <w:color w:val="000000"/>
          <w:lang w:val="pl-PL"/>
        </w:rPr>
        <w:t xml:space="preserve"> </w:t>
      </w:r>
      <w:r w:rsidRPr="00F94BF5">
        <w:rPr>
          <w:rFonts w:cstheme="minorHAnsi"/>
          <w:b/>
          <w:bCs/>
          <w:color w:val="000000"/>
          <w:lang w:val="pl-PL"/>
        </w:rPr>
        <w:t>A100001  Rashodi za zaposlene</w:t>
      </w:r>
      <w:bookmarkEnd w:id="1"/>
      <w:bookmarkEnd w:id="2"/>
      <w:r w:rsidRPr="00F94BF5">
        <w:rPr>
          <w:rFonts w:cstheme="minorHAnsi"/>
          <w:b/>
          <w:bCs/>
          <w:color w:val="000000"/>
          <w:lang w:val="pl-PL"/>
        </w:rPr>
        <w:tab/>
      </w:r>
    </w:p>
    <w:p w:rsidR="00734E38" w:rsidRDefault="00734E38" w:rsidP="00734E38">
      <w:pPr>
        <w:contextualSpacing/>
        <w:jc w:val="both"/>
        <w:rPr>
          <w:rFonts w:cstheme="minorHAnsi"/>
          <w:color w:val="000000"/>
          <w:lang w:val="pl-PL"/>
        </w:rPr>
      </w:pPr>
    </w:p>
    <w:p w:rsidR="00734E38" w:rsidRPr="00F94BF5" w:rsidRDefault="00734E38" w:rsidP="00734E38">
      <w:pPr>
        <w:contextualSpacing/>
        <w:jc w:val="both"/>
        <w:rPr>
          <w:rFonts w:cstheme="minorHAnsi"/>
          <w:color w:val="000000"/>
          <w:lang w:val="pl-PL"/>
        </w:rPr>
      </w:pPr>
      <w:r>
        <w:rPr>
          <w:rFonts w:cstheme="minorHAnsi"/>
          <w:color w:val="000000"/>
          <w:lang w:val="pl-PL"/>
        </w:rPr>
        <w:t>Aktivnost rashoda za zaposlene četvrtima Izmjenama i dopunama Proračuna povećana je s 940.475,00 kn za 15.000,00 kn ili za 1,59 % te iznosi 955.475,00 kn radi usklađenja dosadašnjeg ostvarenog iznosa navedenih rashoda s planiranim proračunskim sredstvima.</w:t>
      </w:r>
    </w:p>
    <w:p w:rsidR="00734E38" w:rsidRDefault="00734E38" w:rsidP="00734E38">
      <w:pPr>
        <w:keepNext/>
        <w:keepLines/>
        <w:spacing w:before="200"/>
        <w:jc w:val="both"/>
        <w:outlineLvl w:val="2"/>
        <w:rPr>
          <w:rFonts w:cstheme="minorHAnsi"/>
          <w:b/>
          <w:bCs/>
          <w:color w:val="000000"/>
          <w:lang w:val="pl-PL"/>
        </w:rPr>
      </w:pPr>
      <w:bookmarkStart w:id="3" w:name="_Toc461980123"/>
      <w:bookmarkStart w:id="4" w:name="_Toc462119802"/>
      <w:r>
        <w:rPr>
          <w:rFonts w:cstheme="minorHAnsi"/>
          <w:b/>
          <w:bCs/>
          <w:color w:val="000000"/>
          <w:lang w:val="pl-PL"/>
        </w:rPr>
        <w:t>2</w:t>
      </w:r>
      <w:r w:rsidRPr="00F94BF5">
        <w:rPr>
          <w:rFonts w:cstheme="minorHAnsi"/>
          <w:b/>
          <w:bCs/>
          <w:color w:val="000000"/>
          <w:lang w:val="pl-PL"/>
        </w:rPr>
        <w:t>.1.2. Aktivnost 1001</w:t>
      </w:r>
      <w:r>
        <w:rPr>
          <w:rFonts w:cstheme="minorHAnsi"/>
          <w:b/>
          <w:bCs/>
          <w:color w:val="000000"/>
          <w:lang w:val="pl-PL"/>
        </w:rPr>
        <w:t xml:space="preserve"> </w:t>
      </w:r>
      <w:r w:rsidRPr="00F94BF5">
        <w:rPr>
          <w:rFonts w:cstheme="minorHAnsi"/>
          <w:b/>
          <w:bCs/>
          <w:color w:val="000000"/>
          <w:lang w:val="pl-PL"/>
        </w:rPr>
        <w:t>A100002 Materijalno - financijski rashodi</w:t>
      </w:r>
      <w:bookmarkEnd w:id="3"/>
      <w:bookmarkEnd w:id="4"/>
    </w:p>
    <w:p w:rsidR="00734E38" w:rsidRDefault="00734E38" w:rsidP="00734E38">
      <w:pPr>
        <w:keepNext/>
        <w:keepLines/>
        <w:spacing w:before="200"/>
        <w:jc w:val="both"/>
        <w:outlineLvl w:val="2"/>
        <w:rPr>
          <w:rFonts w:cstheme="minorHAnsi"/>
          <w:b/>
          <w:bCs/>
          <w:color w:val="000000"/>
          <w:lang w:val="pl-PL"/>
        </w:rPr>
      </w:pPr>
    </w:p>
    <w:p w:rsidR="00734E38" w:rsidRDefault="00734E38" w:rsidP="00734E38">
      <w:pPr>
        <w:keepNext/>
        <w:keepLines/>
        <w:jc w:val="both"/>
        <w:outlineLvl w:val="2"/>
        <w:rPr>
          <w:rFonts w:cstheme="minorHAnsi"/>
          <w:color w:val="000000"/>
          <w:lang w:val="pl-PL"/>
        </w:rPr>
      </w:pPr>
      <w:r w:rsidRPr="00F94BF5">
        <w:rPr>
          <w:rFonts w:cstheme="minorHAnsi"/>
          <w:color w:val="000000"/>
          <w:lang w:val="pl-PL"/>
        </w:rPr>
        <w:t xml:space="preserve">Aktivnost materijalno - financijskih rashoda </w:t>
      </w:r>
      <w:r>
        <w:rPr>
          <w:rFonts w:cstheme="minorHAnsi"/>
          <w:color w:val="000000"/>
          <w:lang w:val="pl-PL"/>
        </w:rPr>
        <w:t>ovim je Izmjenama i dopunama Proračuna povećana s 825.745,00 kn za 64.000,00 kn ili za 7,75 % te iznosi 889.745,00 kn</w:t>
      </w:r>
    </w:p>
    <w:p w:rsidR="00734E38" w:rsidRPr="008D4CD5" w:rsidRDefault="00734E38" w:rsidP="00734E38">
      <w:pPr>
        <w:keepNext/>
        <w:keepLines/>
        <w:jc w:val="both"/>
        <w:outlineLvl w:val="2"/>
        <w:rPr>
          <w:rFonts w:cstheme="minorHAnsi"/>
          <w:color w:val="000000"/>
          <w:lang w:val="pl-PL"/>
        </w:rPr>
      </w:pPr>
      <w:r>
        <w:rPr>
          <w:rFonts w:cstheme="minorHAnsi"/>
          <w:color w:val="000000"/>
          <w:lang w:val="pl-PL"/>
        </w:rPr>
        <w:t xml:space="preserve">Sukladno Zakonu o financiranju jedinica lokalne i područne (regionalne) samouprave („Narodne novine”, broj 127/17) za </w:t>
      </w:r>
      <w:r w:rsidRPr="00264934">
        <w:rPr>
          <w:rFonts w:cstheme="minorHAnsi"/>
          <w:color w:val="231F20"/>
        </w:rPr>
        <w:t>troškove obavljanja poslova utvrđivanja, evidentiranja, naplate, nadzora i ovrhe poreza na dohodak Ministarstvu financija Poreznoj upravi pripada naknada 1 % od ukupno naplaćenih prihoda</w:t>
      </w:r>
      <w:r>
        <w:rPr>
          <w:rFonts w:cstheme="minorHAnsi"/>
          <w:color w:val="231F20"/>
        </w:rPr>
        <w:t>, pa su stoga sukladno dosadašnjoj naplati prihoda poreza na dohodak i fiskalnog izravnanja, povećani rashodi na navedenu naknadu za 64.000,00 kn.</w:t>
      </w:r>
    </w:p>
    <w:p w:rsidR="00734E38" w:rsidRDefault="00734E38" w:rsidP="00734E38">
      <w:pPr>
        <w:contextualSpacing/>
        <w:jc w:val="both"/>
        <w:rPr>
          <w:rFonts w:cstheme="minorHAnsi"/>
          <w:b/>
          <w:bCs/>
          <w:color w:val="000000" w:themeColor="text1"/>
          <w:lang w:val="pl-PL"/>
        </w:rPr>
      </w:pPr>
    </w:p>
    <w:p w:rsidR="00734E38" w:rsidRDefault="00734E38" w:rsidP="00734E38">
      <w:pPr>
        <w:contextualSpacing/>
        <w:jc w:val="both"/>
        <w:rPr>
          <w:rFonts w:cstheme="minorHAnsi"/>
          <w:b/>
          <w:bCs/>
          <w:color w:val="000000" w:themeColor="text1"/>
          <w:lang w:val="pl-PL"/>
        </w:rPr>
      </w:pPr>
      <w:r>
        <w:rPr>
          <w:rFonts w:cstheme="minorHAnsi"/>
          <w:b/>
          <w:bCs/>
          <w:color w:val="000000" w:themeColor="text1"/>
          <w:lang w:val="pl-PL"/>
        </w:rPr>
        <w:t>2.1.3. Tekući projekt 1001 T100007 In-LoRe Uspostava e-Računa u javnoj upravi</w:t>
      </w:r>
    </w:p>
    <w:p w:rsidR="00734E38" w:rsidRDefault="00734E38" w:rsidP="00734E38">
      <w:pPr>
        <w:contextualSpacing/>
        <w:jc w:val="both"/>
        <w:rPr>
          <w:rFonts w:cstheme="minorHAnsi"/>
          <w:b/>
          <w:bCs/>
          <w:color w:val="000000" w:themeColor="text1"/>
          <w:lang w:val="pl-PL"/>
        </w:rPr>
      </w:pPr>
    </w:p>
    <w:p w:rsidR="00734E38" w:rsidRPr="00112DAD" w:rsidRDefault="00734E38" w:rsidP="00734E38">
      <w:pPr>
        <w:contextualSpacing/>
        <w:jc w:val="both"/>
        <w:rPr>
          <w:rFonts w:cstheme="minorHAnsi"/>
          <w:color w:val="000000" w:themeColor="text1"/>
          <w:lang w:val="pl-PL"/>
        </w:rPr>
      </w:pPr>
      <w:r w:rsidRPr="00112DAD">
        <w:rPr>
          <w:rFonts w:cstheme="minorHAnsi"/>
          <w:bCs/>
          <w:color w:val="000000" w:themeColor="text1"/>
          <w:lang w:val="pl-PL"/>
        </w:rPr>
        <w:t>Ovim Izmjenama i dopunama Proračuna</w:t>
      </w:r>
      <w:r>
        <w:rPr>
          <w:rFonts w:cstheme="minorHAnsi"/>
          <w:bCs/>
          <w:color w:val="000000" w:themeColor="text1"/>
          <w:lang w:val="pl-PL"/>
        </w:rPr>
        <w:t xml:space="preserve"> planiran je novi tekući projekt In-LoRe u iznosu od 62.500,00 kn, i to 12.500,00 kn iz općih prihoda i 50.000,00 kn iz sredstava pomoći. Radi se o projektu čiji je nositelj i koordinator Ministarstvo gospodarstva, poduzetništva i obrta, a Grad Novska projektni partner, a cilj mu je poticanje širenja i ubrzanja korištenja strukturiranog elektroničkog računa od strane javne uprave. Projektom se tako želi postići daljnja transformacija javnog i državnog sektora te integriranje jedinica lokalne i područne samouprave na navedenu platformu za uvođenje digitalnih procedura u procese fakturiranja, kao i ostvarivanje svih prednosti koje donosi elektroničko fakturiranje i korištenje eRačuna. Rashode za ovaj projekt je potrebno stoga planirati radi prilagodbe i integracije programskog rješenja za korištenje eRačuna.</w:t>
      </w:r>
    </w:p>
    <w:p w:rsidR="00734E38" w:rsidRPr="00112DAD" w:rsidRDefault="00734E38" w:rsidP="00734E38">
      <w:pPr>
        <w:contextualSpacing/>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Default="00734E38" w:rsidP="00734E38">
      <w:pPr>
        <w:jc w:val="both"/>
        <w:rPr>
          <w:rFonts w:cstheme="minorHAnsi"/>
          <w:color w:val="000000" w:themeColor="text1"/>
          <w:lang w:val="pl-PL"/>
        </w:rPr>
      </w:pPr>
    </w:p>
    <w:p w:rsidR="00734E38" w:rsidRPr="00C22FD9" w:rsidRDefault="00734E38" w:rsidP="00734E38">
      <w:pPr>
        <w:jc w:val="both"/>
        <w:rPr>
          <w:rFonts w:cstheme="minorHAnsi"/>
          <w:b/>
        </w:rPr>
      </w:pPr>
      <w:r w:rsidRPr="00C22FD9">
        <w:rPr>
          <w:rFonts w:cstheme="minorHAnsi"/>
          <w:b/>
          <w:color w:val="000000" w:themeColor="text1"/>
          <w:lang w:val="pl-PL"/>
        </w:rPr>
        <w:t>3.</w:t>
      </w:r>
      <w:r>
        <w:rPr>
          <w:rFonts w:cstheme="minorHAnsi"/>
          <w:b/>
        </w:rPr>
        <w:t xml:space="preserve"> Razdjel 004 UPRAVNI ODJEL ZA GOSPODARSTVO, POLJOPRIVREDU, KOMUNALNI SUSTAV I PROSTORNO UREĐENJE</w:t>
      </w:r>
    </w:p>
    <w:p w:rsidR="00734E38" w:rsidRPr="008D4CD5" w:rsidRDefault="00734E38" w:rsidP="00734E38">
      <w:pPr>
        <w:contextualSpacing/>
        <w:jc w:val="both"/>
        <w:rPr>
          <w:rFonts w:eastAsia="Calibri"/>
        </w:rPr>
      </w:pPr>
    </w:p>
    <w:p w:rsidR="00734E38" w:rsidRPr="008D4CD5" w:rsidRDefault="00734E38" w:rsidP="00734E38">
      <w:pPr>
        <w:jc w:val="both"/>
        <w:rPr>
          <w:rFonts w:eastAsia="Calibri" w:cstheme="minorHAnsi"/>
        </w:rPr>
      </w:pPr>
      <w:r w:rsidRPr="008D4CD5">
        <w:rPr>
          <w:rFonts w:eastAsia="Calibri" w:cstheme="minorHAnsi"/>
        </w:rPr>
        <w:t>Četvrtim Izmjenama i dopunama Proračuna Grada Novske za 2018. godinu, ukupna sredstva za ostvarenje programa Upravnog odjela za gospodarstvo, poljoprivredu, komunalni sustav i prostorno uređenje smanjuju se u iznosu od 7.429.898.00 kn (14</w:t>
      </w:r>
      <w:r>
        <w:rPr>
          <w:rFonts w:eastAsia="Calibri" w:cstheme="minorHAnsi"/>
        </w:rPr>
        <w:t>,</w:t>
      </w:r>
      <w:r w:rsidRPr="008D4CD5">
        <w:rPr>
          <w:rFonts w:eastAsia="Calibri" w:cstheme="minorHAnsi"/>
        </w:rPr>
        <w:t>19</w:t>
      </w:r>
      <w:r>
        <w:rPr>
          <w:rFonts w:eastAsia="Calibri" w:cstheme="minorHAnsi"/>
        </w:rPr>
        <w:t xml:space="preserve"> </w:t>
      </w:r>
      <w:r w:rsidRPr="008D4CD5">
        <w:rPr>
          <w:rFonts w:eastAsia="Calibri" w:cstheme="minorHAnsi"/>
        </w:rPr>
        <w:t xml:space="preserve">% u odnosu na planirano) i sada iznose </w:t>
      </w:r>
      <w:r w:rsidRPr="008D4CD5">
        <w:rPr>
          <w:rFonts w:eastAsia="Calibri" w:cstheme="minorHAnsi"/>
          <w:b/>
        </w:rPr>
        <w:t>44.915.582,00 kn</w:t>
      </w:r>
      <w:r w:rsidRPr="008D4CD5">
        <w:rPr>
          <w:rFonts w:eastAsia="Calibri" w:cstheme="minorHAnsi"/>
        </w:rPr>
        <w:t>. Sredstva se realiziraju kroz  11  različit</w:t>
      </w:r>
      <w:r>
        <w:rPr>
          <w:rFonts w:eastAsia="Calibri" w:cstheme="minorHAnsi"/>
        </w:rPr>
        <w:t>ih programa koji su obuhvaćeni financijskim planom rashoda u</w:t>
      </w:r>
      <w:r w:rsidRPr="008D4CD5">
        <w:rPr>
          <w:rFonts w:eastAsia="Calibri" w:cstheme="minorHAnsi"/>
        </w:rPr>
        <w:t xml:space="preserve">pravnog odjela, a koje provodi 12 službenika. </w:t>
      </w:r>
    </w:p>
    <w:p w:rsidR="00734E38" w:rsidRPr="008D4CD5" w:rsidRDefault="00734E38" w:rsidP="00734E38">
      <w:pPr>
        <w:jc w:val="both"/>
        <w:rPr>
          <w:rFonts w:eastAsia="Calibri" w:cstheme="minorHAnsi"/>
        </w:rPr>
      </w:pPr>
      <w:r w:rsidRPr="008D4CD5">
        <w:rPr>
          <w:rFonts w:eastAsia="Calibri" w:cstheme="minorHAnsi"/>
        </w:rPr>
        <w:t>Većinu promjena čini poravnavanje sa stvarnom realizacijom i prenošenje dijela projek</w:t>
      </w:r>
      <w:r>
        <w:rPr>
          <w:rFonts w:eastAsia="Calibri" w:cstheme="minorHAnsi"/>
        </w:rPr>
        <w:t>a</w:t>
      </w:r>
      <w:r w:rsidRPr="008D4CD5">
        <w:rPr>
          <w:rFonts w:eastAsia="Calibri" w:cstheme="minorHAnsi"/>
        </w:rPr>
        <w:t>ta ili cijelog projekta u iduću godinu.</w:t>
      </w:r>
    </w:p>
    <w:p w:rsidR="00734E38" w:rsidRPr="008D4CD5" w:rsidRDefault="00734E38" w:rsidP="00734E38">
      <w:pPr>
        <w:rPr>
          <w:rFonts w:eastAsia="Calibri" w:cstheme="minorHAnsi"/>
        </w:rPr>
      </w:pPr>
    </w:p>
    <w:p w:rsidR="00734E38" w:rsidRPr="008D4CD5" w:rsidRDefault="00734E38" w:rsidP="00734E38">
      <w:pPr>
        <w:jc w:val="both"/>
        <w:rPr>
          <w:rFonts w:eastAsia="Calibri" w:cstheme="minorHAnsi"/>
          <w:b/>
        </w:rPr>
      </w:pPr>
      <w:r w:rsidRPr="008D4CD5">
        <w:rPr>
          <w:rFonts w:eastAsia="Calibri" w:cstheme="minorHAnsi"/>
          <w:b/>
        </w:rPr>
        <w:t xml:space="preserve">Tablica </w:t>
      </w:r>
      <w:r>
        <w:rPr>
          <w:rFonts w:eastAsia="Calibri" w:cstheme="minorHAnsi"/>
          <w:b/>
        </w:rPr>
        <w:t xml:space="preserve">broj </w:t>
      </w:r>
      <w:r w:rsidRPr="008D4CD5">
        <w:rPr>
          <w:rFonts w:eastAsia="Calibri" w:cstheme="minorHAnsi"/>
          <w:b/>
        </w:rPr>
        <w:t>2. Prikaz programa Upravnog odjela za gospodarstvo, poljoprivredu, komunalni sustav i prostorno uređenje – IV</w:t>
      </w:r>
      <w:r>
        <w:rPr>
          <w:rFonts w:eastAsia="Calibri" w:cstheme="minorHAnsi"/>
          <w:b/>
        </w:rPr>
        <w:t>.</w:t>
      </w:r>
      <w:r w:rsidRPr="008D4CD5">
        <w:rPr>
          <w:rFonts w:eastAsia="Calibri" w:cstheme="minorHAnsi"/>
          <w:b/>
        </w:rPr>
        <w:t xml:space="preserve"> Izmjene i dopune proračuna Grada Novske</w:t>
      </w:r>
    </w:p>
    <w:tbl>
      <w:tblPr>
        <w:tblStyle w:val="Reetkatablice"/>
        <w:tblW w:w="9464" w:type="dxa"/>
        <w:tblLayout w:type="fixed"/>
        <w:tblLook w:val="04A0" w:firstRow="1" w:lastRow="0" w:firstColumn="1" w:lastColumn="0" w:noHBand="0" w:noVBand="1"/>
      </w:tblPr>
      <w:tblGrid>
        <w:gridCol w:w="817"/>
        <w:gridCol w:w="1418"/>
        <w:gridCol w:w="2268"/>
        <w:gridCol w:w="1701"/>
        <w:gridCol w:w="1701"/>
        <w:gridCol w:w="1559"/>
      </w:tblGrid>
      <w:tr w:rsidR="00734E38" w:rsidRPr="008D4CD5" w:rsidTr="000359C3">
        <w:trPr>
          <w:trHeight w:val="585"/>
        </w:trPr>
        <w:tc>
          <w:tcPr>
            <w:tcW w:w="817" w:type="dxa"/>
            <w:shd w:val="clear" w:color="auto" w:fill="A6A6A6" w:themeFill="background1" w:themeFillShade="A6"/>
            <w:vAlign w:val="center"/>
          </w:tcPr>
          <w:p w:rsidR="00734E38" w:rsidRPr="008D4CD5" w:rsidRDefault="00734E38" w:rsidP="000359C3">
            <w:pPr>
              <w:jc w:val="center"/>
              <w:rPr>
                <w:rFonts w:asciiTheme="minorHAnsi" w:eastAsia="Calibri" w:hAnsiTheme="minorHAnsi" w:cstheme="minorHAnsi"/>
                <w:b/>
                <w:lang w:eastAsia="en-US"/>
              </w:rPr>
            </w:pPr>
            <w:r>
              <w:rPr>
                <w:rFonts w:asciiTheme="minorHAnsi" w:eastAsia="Calibri" w:hAnsiTheme="minorHAnsi" w:cstheme="minorHAnsi"/>
                <w:b/>
                <w:lang w:eastAsia="en-US"/>
              </w:rPr>
              <w:t>Redni broj</w:t>
            </w:r>
          </w:p>
        </w:tc>
        <w:tc>
          <w:tcPr>
            <w:tcW w:w="1418" w:type="dxa"/>
            <w:shd w:val="clear" w:color="auto" w:fill="A6A6A6" w:themeFill="background1" w:themeFillShade="A6"/>
            <w:vAlign w:val="center"/>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Brojčana oznaka programa u proračunu za 2018.</w:t>
            </w:r>
          </w:p>
        </w:tc>
        <w:tc>
          <w:tcPr>
            <w:tcW w:w="2268" w:type="dxa"/>
            <w:shd w:val="clear" w:color="auto" w:fill="A6A6A6" w:themeFill="background1" w:themeFillShade="A6"/>
            <w:vAlign w:val="center"/>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Naziv programa</w:t>
            </w:r>
          </w:p>
        </w:tc>
        <w:tc>
          <w:tcPr>
            <w:tcW w:w="1701" w:type="dxa"/>
            <w:shd w:val="clear" w:color="auto" w:fill="A6A6A6" w:themeFill="background1" w:themeFillShade="A6"/>
            <w:vAlign w:val="center"/>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Proračun za 2018.</w:t>
            </w:r>
          </w:p>
        </w:tc>
        <w:tc>
          <w:tcPr>
            <w:tcW w:w="1701" w:type="dxa"/>
            <w:shd w:val="clear" w:color="auto" w:fill="A6A6A6" w:themeFill="background1" w:themeFillShade="A6"/>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IV</w:t>
            </w:r>
            <w:r>
              <w:rPr>
                <w:rFonts w:asciiTheme="minorHAnsi" w:eastAsia="Calibri" w:hAnsiTheme="minorHAnsi" w:cstheme="minorHAnsi"/>
                <w:b/>
                <w:lang w:eastAsia="en-US"/>
              </w:rPr>
              <w:t>.</w:t>
            </w:r>
            <w:r w:rsidRPr="008D4CD5">
              <w:rPr>
                <w:rFonts w:asciiTheme="minorHAnsi" w:eastAsia="Calibri" w:hAnsiTheme="minorHAnsi" w:cstheme="minorHAnsi"/>
                <w:b/>
                <w:lang w:eastAsia="en-US"/>
              </w:rPr>
              <w:t xml:space="preserve"> izmjene i dopune proračuna za 2018.</w:t>
            </w:r>
          </w:p>
        </w:tc>
        <w:tc>
          <w:tcPr>
            <w:tcW w:w="1559" w:type="dxa"/>
            <w:shd w:val="clear" w:color="auto" w:fill="A6A6A6" w:themeFill="background1" w:themeFillShade="A6"/>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Iznos povećanja ili smanjenja</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1001</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Javna uprava i administracija</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2.855.840,00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2.729.452</w:t>
            </w:r>
            <w:r>
              <w:rPr>
                <w:rFonts w:asciiTheme="minorHAnsi" w:eastAsia="Calibri" w:hAnsiTheme="minorHAnsi" w:cstheme="minorHAnsi"/>
                <w:lang w:eastAsia="en-US"/>
              </w:rPr>
              <w:t>,</w:t>
            </w:r>
            <w:r w:rsidRPr="008D4CD5">
              <w:rPr>
                <w:rFonts w:asciiTheme="minorHAnsi" w:eastAsia="Calibri" w:hAnsiTheme="minorHAnsi" w:cstheme="minorHAnsi"/>
                <w:lang w:eastAsia="en-US"/>
              </w:rPr>
              <w:t>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-126.388,00</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2</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1002</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Upravljanje imovinom</w:t>
            </w:r>
          </w:p>
        </w:tc>
        <w:tc>
          <w:tcPr>
            <w:tcW w:w="1701" w:type="dxa"/>
            <w:shd w:val="clear" w:color="auto" w:fill="CCC0D9" w:themeFill="accent4" w:themeFillTint="66"/>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3.317.285,00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3.059.861,00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-257.424,00</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3</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1003</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Projektiranje i građenje objekata u vlasništvu Grada</w:t>
            </w:r>
          </w:p>
        </w:tc>
        <w:tc>
          <w:tcPr>
            <w:tcW w:w="1701" w:type="dxa"/>
            <w:shd w:val="clear" w:color="auto" w:fill="CCC0D9" w:themeFill="accent4" w:themeFillTint="66"/>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13.123.022,00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5.624.509,00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-7.498.513</w:t>
            </w:r>
          </w:p>
        </w:tc>
      </w:tr>
      <w:tr w:rsidR="00734E38" w:rsidRPr="008D4CD5" w:rsidTr="000359C3">
        <w:tc>
          <w:tcPr>
            <w:tcW w:w="817" w:type="dxa"/>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4</w:t>
            </w:r>
            <w:r>
              <w:rPr>
                <w:rFonts w:asciiTheme="minorHAnsi" w:eastAsia="Calibri" w:hAnsiTheme="minorHAnsi" w:cstheme="minorHAnsi"/>
                <w:lang w:eastAsia="en-US"/>
              </w:rPr>
              <w:t>.</w:t>
            </w:r>
          </w:p>
        </w:tc>
        <w:tc>
          <w:tcPr>
            <w:tcW w:w="1418" w:type="dxa"/>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1004</w:t>
            </w:r>
          </w:p>
        </w:tc>
        <w:tc>
          <w:tcPr>
            <w:tcW w:w="2268" w:type="dxa"/>
            <w:shd w:val="clear" w:color="auto" w:fill="E5DFEC" w:themeFill="accent4" w:themeFillTint="33"/>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Održavanje objekata i uređaja komunalne infrastrukture</w:t>
            </w:r>
          </w:p>
        </w:tc>
        <w:tc>
          <w:tcPr>
            <w:tcW w:w="1701" w:type="dxa"/>
            <w:shd w:val="clear" w:color="auto" w:fill="E5DFEC" w:themeFill="accent4" w:themeFillTint="33"/>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4.805.554,00</w:t>
            </w:r>
          </w:p>
        </w:tc>
        <w:tc>
          <w:tcPr>
            <w:tcW w:w="1701" w:type="dxa"/>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6.304.054,00</w:t>
            </w:r>
          </w:p>
        </w:tc>
        <w:tc>
          <w:tcPr>
            <w:tcW w:w="1559" w:type="dxa"/>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1.498.500,00</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5</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1005</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Projektiranje i građenje objekata i uređaja komunalne infrastrukture</w:t>
            </w:r>
          </w:p>
        </w:tc>
        <w:tc>
          <w:tcPr>
            <w:tcW w:w="1701" w:type="dxa"/>
            <w:shd w:val="clear" w:color="auto" w:fill="CCC0D9" w:themeFill="accent4" w:themeFillTint="66"/>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19.331.829,00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18.361.539,00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-970.290,00</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6</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1006</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Zaštita okoliša</w:t>
            </w:r>
          </w:p>
        </w:tc>
        <w:tc>
          <w:tcPr>
            <w:tcW w:w="1701" w:type="dxa"/>
            <w:shd w:val="clear" w:color="auto" w:fill="CCC0D9" w:themeFill="accent4" w:themeFillTint="66"/>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1.355.750,00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778.886,00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-576.864,00</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lastRenderedPageBreak/>
              <w:t>7</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1007</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Zdravstvo</w:t>
            </w:r>
          </w:p>
        </w:tc>
        <w:tc>
          <w:tcPr>
            <w:tcW w:w="1701" w:type="dxa"/>
            <w:shd w:val="clear" w:color="auto" w:fill="CCC0D9" w:themeFill="accent4" w:themeFillTint="66"/>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366.700,00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353.995,00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-12.705,00</w:t>
            </w:r>
          </w:p>
        </w:tc>
      </w:tr>
      <w:tr w:rsidR="00734E38" w:rsidRPr="008D4CD5" w:rsidTr="000359C3">
        <w:tc>
          <w:tcPr>
            <w:tcW w:w="817" w:type="dxa"/>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8</w:t>
            </w:r>
            <w:r>
              <w:rPr>
                <w:rFonts w:asciiTheme="minorHAnsi" w:eastAsia="Calibri" w:hAnsiTheme="minorHAnsi" w:cstheme="minorHAnsi"/>
                <w:lang w:eastAsia="en-US"/>
              </w:rPr>
              <w:t>.</w:t>
            </w:r>
          </w:p>
        </w:tc>
        <w:tc>
          <w:tcPr>
            <w:tcW w:w="1418" w:type="dxa"/>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1008</w:t>
            </w:r>
          </w:p>
        </w:tc>
        <w:tc>
          <w:tcPr>
            <w:tcW w:w="2268" w:type="dxa"/>
            <w:shd w:val="clear" w:color="auto" w:fill="E5DFEC" w:themeFill="accent4" w:themeFillTint="33"/>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Organiziranje i provođenje zaštite i spašavanja</w:t>
            </w:r>
          </w:p>
        </w:tc>
        <w:tc>
          <w:tcPr>
            <w:tcW w:w="1701" w:type="dxa"/>
            <w:shd w:val="clear" w:color="auto" w:fill="E5DFEC" w:themeFill="accent4" w:themeFillTint="33"/>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1.642.400,00</w:t>
            </w:r>
          </w:p>
        </w:tc>
        <w:tc>
          <w:tcPr>
            <w:tcW w:w="1701" w:type="dxa"/>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1.670.722,00</w:t>
            </w:r>
          </w:p>
        </w:tc>
        <w:tc>
          <w:tcPr>
            <w:tcW w:w="1559" w:type="dxa"/>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28.322,00</w:t>
            </w:r>
          </w:p>
        </w:tc>
      </w:tr>
      <w:tr w:rsidR="00734E38" w:rsidRPr="008D4CD5" w:rsidTr="000359C3">
        <w:tc>
          <w:tcPr>
            <w:tcW w:w="817"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9</w:t>
            </w:r>
            <w:r>
              <w:rPr>
                <w:rFonts w:asciiTheme="minorHAnsi" w:eastAsia="Calibri" w:hAnsiTheme="minorHAnsi" w:cstheme="minorHAnsi"/>
                <w:lang w:eastAsia="en-US"/>
              </w:rPr>
              <w:t>.</w:t>
            </w:r>
          </w:p>
        </w:tc>
        <w:tc>
          <w:tcPr>
            <w:tcW w:w="1418" w:type="dxa"/>
            <w:shd w:val="clear" w:color="auto" w:fill="CCC0D9" w:themeFill="accent4" w:themeFillTint="66"/>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1009</w:t>
            </w:r>
          </w:p>
        </w:tc>
        <w:tc>
          <w:tcPr>
            <w:tcW w:w="2268" w:type="dxa"/>
            <w:shd w:val="clear" w:color="auto" w:fill="CCC0D9" w:themeFill="accent4" w:themeFillTint="66"/>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Prostorno uređenje i unapređenje stanovanja</w:t>
            </w:r>
          </w:p>
        </w:tc>
        <w:tc>
          <w:tcPr>
            <w:tcW w:w="1701" w:type="dxa"/>
            <w:shd w:val="clear" w:color="auto" w:fill="CCC0D9" w:themeFill="accent4" w:themeFillTint="66"/>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655.000,00</w:t>
            </w:r>
          </w:p>
        </w:tc>
        <w:tc>
          <w:tcPr>
            <w:tcW w:w="1701"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515.000,00</w:t>
            </w:r>
          </w:p>
        </w:tc>
        <w:tc>
          <w:tcPr>
            <w:tcW w:w="1559" w:type="dxa"/>
            <w:shd w:val="clear" w:color="auto" w:fill="CCC0D9" w:themeFill="accent4" w:themeFillTint="66"/>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-140.000,00</w:t>
            </w:r>
          </w:p>
        </w:tc>
      </w:tr>
      <w:tr w:rsidR="00734E38" w:rsidRPr="008D4CD5" w:rsidTr="000359C3">
        <w:tc>
          <w:tcPr>
            <w:tcW w:w="817" w:type="dxa"/>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w:t>
            </w:r>
            <w:r>
              <w:rPr>
                <w:rFonts w:asciiTheme="minorHAnsi" w:eastAsia="Calibri" w:hAnsiTheme="minorHAnsi" w:cstheme="minorHAnsi"/>
                <w:lang w:eastAsia="en-US"/>
              </w:rPr>
              <w:t>.</w:t>
            </w:r>
          </w:p>
        </w:tc>
        <w:tc>
          <w:tcPr>
            <w:tcW w:w="1418" w:type="dxa"/>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1010</w:t>
            </w:r>
          </w:p>
        </w:tc>
        <w:tc>
          <w:tcPr>
            <w:tcW w:w="2268" w:type="dxa"/>
            <w:shd w:val="clear" w:color="auto" w:fill="E5DFEC" w:themeFill="accent4" w:themeFillTint="33"/>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Gospodarstvo</w:t>
            </w:r>
          </w:p>
        </w:tc>
        <w:tc>
          <w:tcPr>
            <w:tcW w:w="1701" w:type="dxa"/>
            <w:shd w:val="clear" w:color="auto" w:fill="E5DFEC" w:themeFill="accent4" w:themeFillTint="33"/>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3.750.000,00</w:t>
            </w:r>
          </w:p>
        </w:tc>
        <w:tc>
          <w:tcPr>
            <w:tcW w:w="1701" w:type="dxa"/>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4.319.214,00</w:t>
            </w:r>
          </w:p>
        </w:tc>
        <w:tc>
          <w:tcPr>
            <w:tcW w:w="1559" w:type="dxa"/>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569.214,00</w:t>
            </w:r>
          </w:p>
        </w:tc>
      </w:tr>
      <w:tr w:rsidR="00734E38" w:rsidRPr="008D4CD5" w:rsidTr="000359C3">
        <w:tc>
          <w:tcPr>
            <w:tcW w:w="817" w:type="dxa"/>
            <w:tcBorders>
              <w:bottom w:val="single" w:sz="4" w:space="0" w:color="auto"/>
            </w:tcBorders>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11</w:t>
            </w:r>
            <w:r>
              <w:rPr>
                <w:rFonts w:asciiTheme="minorHAnsi" w:eastAsia="Calibri" w:hAnsiTheme="minorHAnsi" w:cstheme="minorHAnsi"/>
                <w:lang w:eastAsia="en-US"/>
              </w:rPr>
              <w:t>.</w:t>
            </w:r>
          </w:p>
        </w:tc>
        <w:tc>
          <w:tcPr>
            <w:tcW w:w="1418" w:type="dxa"/>
            <w:tcBorders>
              <w:bottom w:val="single" w:sz="4" w:space="0" w:color="auto"/>
            </w:tcBorders>
            <w:shd w:val="clear" w:color="auto" w:fill="E5DFEC" w:themeFill="accent4" w:themeFillTint="33"/>
          </w:tcPr>
          <w:p w:rsidR="00734E38" w:rsidRPr="008D4CD5" w:rsidRDefault="00734E38" w:rsidP="000359C3">
            <w:pPr>
              <w:jc w:val="center"/>
              <w:rPr>
                <w:rFonts w:asciiTheme="minorHAnsi" w:eastAsia="Calibri" w:hAnsiTheme="minorHAnsi" w:cstheme="minorHAnsi"/>
                <w:lang w:eastAsia="en-US"/>
              </w:rPr>
            </w:pPr>
            <w:r w:rsidRPr="008D4CD5">
              <w:rPr>
                <w:rFonts w:asciiTheme="minorHAnsi" w:eastAsia="Calibri" w:hAnsiTheme="minorHAnsi" w:cstheme="minorHAnsi"/>
                <w:lang w:eastAsia="en-US"/>
              </w:rPr>
              <w:t>1019</w:t>
            </w:r>
          </w:p>
        </w:tc>
        <w:tc>
          <w:tcPr>
            <w:tcW w:w="2268" w:type="dxa"/>
            <w:tcBorders>
              <w:bottom w:val="single" w:sz="4" w:space="0" w:color="auto"/>
            </w:tcBorders>
            <w:shd w:val="clear" w:color="auto" w:fill="E5DFEC" w:themeFill="accent4" w:themeFillTint="33"/>
          </w:tcPr>
          <w:p w:rsidR="00734E38" w:rsidRPr="008D4CD5" w:rsidRDefault="00734E38" w:rsidP="000359C3">
            <w:pPr>
              <w:rPr>
                <w:rFonts w:asciiTheme="minorHAnsi" w:eastAsia="Calibri" w:hAnsiTheme="minorHAnsi" w:cstheme="minorHAnsi"/>
                <w:lang w:eastAsia="en-US"/>
              </w:rPr>
            </w:pPr>
            <w:r w:rsidRPr="008D4CD5">
              <w:rPr>
                <w:rFonts w:asciiTheme="minorHAnsi" w:eastAsia="Calibri" w:hAnsiTheme="minorHAnsi" w:cstheme="minorHAnsi"/>
                <w:lang w:eastAsia="en-US"/>
              </w:rPr>
              <w:t>Poticanje razvoja turizma</w:t>
            </w:r>
          </w:p>
        </w:tc>
        <w:tc>
          <w:tcPr>
            <w:tcW w:w="1701" w:type="dxa"/>
            <w:tcBorders>
              <w:bottom w:val="single" w:sz="4" w:space="0" w:color="auto"/>
            </w:tcBorders>
            <w:shd w:val="clear" w:color="auto" w:fill="E5DFEC" w:themeFill="accent4" w:themeFillTint="33"/>
          </w:tcPr>
          <w:p w:rsidR="00734E38" w:rsidRPr="008D4CD5" w:rsidRDefault="00734E38" w:rsidP="000359C3">
            <w:pPr>
              <w:jc w:val="right"/>
              <w:rPr>
                <w:rFonts w:asciiTheme="minorHAnsi" w:hAnsiTheme="minorHAnsi" w:cstheme="minorHAnsi"/>
                <w:lang w:val="en-US"/>
              </w:rPr>
            </w:pPr>
            <w:r w:rsidRPr="008D4CD5">
              <w:rPr>
                <w:rFonts w:asciiTheme="minorHAnsi" w:hAnsiTheme="minorHAnsi" w:cstheme="minorHAnsi"/>
                <w:lang w:val="en-US"/>
              </w:rPr>
              <w:t>1.142.100,00</w:t>
            </w:r>
          </w:p>
        </w:tc>
        <w:tc>
          <w:tcPr>
            <w:tcW w:w="1701" w:type="dxa"/>
            <w:tcBorders>
              <w:bottom w:val="single" w:sz="4" w:space="0" w:color="auto"/>
            </w:tcBorders>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1.198.350,00</w:t>
            </w:r>
          </w:p>
        </w:tc>
        <w:tc>
          <w:tcPr>
            <w:tcW w:w="1559" w:type="dxa"/>
            <w:tcBorders>
              <w:bottom w:val="single" w:sz="4" w:space="0" w:color="auto"/>
            </w:tcBorders>
            <w:shd w:val="clear" w:color="auto" w:fill="E5DFEC" w:themeFill="accent4" w:themeFillTint="33"/>
          </w:tcPr>
          <w:p w:rsidR="00734E38" w:rsidRPr="008D4CD5" w:rsidRDefault="00734E38" w:rsidP="000359C3">
            <w:pPr>
              <w:jc w:val="right"/>
              <w:rPr>
                <w:rFonts w:asciiTheme="minorHAnsi" w:eastAsia="Calibri" w:hAnsiTheme="minorHAnsi" w:cstheme="minorHAnsi"/>
                <w:lang w:eastAsia="en-US"/>
              </w:rPr>
            </w:pPr>
            <w:r w:rsidRPr="008D4CD5">
              <w:rPr>
                <w:rFonts w:asciiTheme="minorHAnsi" w:eastAsia="Calibri" w:hAnsiTheme="minorHAnsi" w:cstheme="minorHAnsi"/>
                <w:lang w:eastAsia="en-US"/>
              </w:rPr>
              <w:t>56.250,00</w:t>
            </w:r>
          </w:p>
        </w:tc>
      </w:tr>
      <w:tr w:rsidR="00734E38" w:rsidRPr="008D4CD5" w:rsidTr="000359C3">
        <w:tc>
          <w:tcPr>
            <w:tcW w:w="817" w:type="dxa"/>
            <w:shd w:val="clear" w:color="auto" w:fill="A6A6A6" w:themeFill="background1" w:themeFillShade="A6"/>
          </w:tcPr>
          <w:p w:rsidR="00734E38" w:rsidRPr="008D4CD5" w:rsidRDefault="00734E38" w:rsidP="000359C3">
            <w:pPr>
              <w:rPr>
                <w:rFonts w:asciiTheme="minorHAnsi" w:eastAsia="Calibri" w:hAnsiTheme="minorHAnsi" w:cstheme="minorHAnsi"/>
                <w:lang w:eastAsia="en-US"/>
              </w:rPr>
            </w:pPr>
          </w:p>
        </w:tc>
        <w:tc>
          <w:tcPr>
            <w:tcW w:w="1418" w:type="dxa"/>
            <w:shd w:val="clear" w:color="auto" w:fill="A6A6A6" w:themeFill="background1" w:themeFillShade="A6"/>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11 programa</w:t>
            </w:r>
          </w:p>
        </w:tc>
        <w:tc>
          <w:tcPr>
            <w:tcW w:w="2268" w:type="dxa"/>
            <w:shd w:val="clear" w:color="auto" w:fill="A6A6A6" w:themeFill="background1" w:themeFillShade="A6"/>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Ukupno</w:t>
            </w:r>
          </w:p>
          <w:p w:rsidR="00734E38" w:rsidRPr="008D4CD5" w:rsidRDefault="00734E38" w:rsidP="000359C3">
            <w:pPr>
              <w:jc w:val="center"/>
              <w:rPr>
                <w:rFonts w:asciiTheme="minorHAnsi" w:eastAsia="Calibri" w:hAnsiTheme="minorHAnsi" w:cstheme="minorHAnsi"/>
                <w:b/>
                <w:lang w:eastAsia="en-US"/>
              </w:rPr>
            </w:pPr>
          </w:p>
        </w:tc>
        <w:tc>
          <w:tcPr>
            <w:tcW w:w="1701" w:type="dxa"/>
            <w:shd w:val="clear" w:color="auto" w:fill="A6A6A6" w:themeFill="background1" w:themeFillShade="A6"/>
          </w:tcPr>
          <w:p w:rsidR="00734E38" w:rsidRPr="008D4CD5" w:rsidRDefault="00734E38" w:rsidP="000359C3">
            <w:pPr>
              <w:jc w:val="center"/>
              <w:rPr>
                <w:rFonts w:asciiTheme="minorHAnsi" w:hAnsiTheme="minorHAnsi" w:cstheme="minorHAnsi"/>
                <w:b/>
                <w:lang w:val="en-US"/>
              </w:rPr>
            </w:pPr>
            <w:r w:rsidRPr="008D4CD5">
              <w:rPr>
                <w:rFonts w:asciiTheme="minorHAnsi" w:hAnsiTheme="minorHAnsi" w:cstheme="minorHAnsi"/>
                <w:b/>
                <w:lang w:val="en-US"/>
              </w:rPr>
              <w:t>52.345.480,00</w:t>
            </w:r>
          </w:p>
        </w:tc>
        <w:tc>
          <w:tcPr>
            <w:tcW w:w="1701" w:type="dxa"/>
            <w:shd w:val="clear" w:color="auto" w:fill="A6A6A6" w:themeFill="background1" w:themeFillShade="A6"/>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44.915.582,00</w:t>
            </w:r>
          </w:p>
        </w:tc>
        <w:tc>
          <w:tcPr>
            <w:tcW w:w="1559" w:type="dxa"/>
            <w:shd w:val="clear" w:color="auto" w:fill="A6A6A6" w:themeFill="background1" w:themeFillShade="A6"/>
          </w:tcPr>
          <w:p w:rsidR="00734E38" w:rsidRPr="008D4CD5" w:rsidRDefault="00734E38" w:rsidP="000359C3">
            <w:pPr>
              <w:jc w:val="center"/>
              <w:rPr>
                <w:rFonts w:asciiTheme="minorHAnsi" w:eastAsia="Calibri" w:hAnsiTheme="minorHAnsi" w:cstheme="minorHAnsi"/>
                <w:b/>
                <w:lang w:eastAsia="en-US"/>
              </w:rPr>
            </w:pPr>
            <w:r w:rsidRPr="008D4CD5">
              <w:rPr>
                <w:rFonts w:asciiTheme="minorHAnsi" w:eastAsia="Calibri" w:hAnsiTheme="minorHAnsi" w:cstheme="minorHAnsi"/>
                <w:b/>
                <w:lang w:eastAsia="en-US"/>
              </w:rPr>
              <w:t>7.429.898,00</w:t>
            </w:r>
          </w:p>
        </w:tc>
      </w:tr>
    </w:tbl>
    <w:p w:rsidR="00734E38" w:rsidRDefault="00734E38" w:rsidP="00734E38">
      <w:pPr>
        <w:shd w:val="clear" w:color="auto" w:fill="FFFFFF"/>
        <w:rPr>
          <w:rFonts w:eastAsia="Calibri" w:cstheme="minorHAnsi"/>
          <w:b/>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 xml:space="preserve">.1. Program 1001 JAVNA UPRAVA I ADMINISTRACIJA </w:t>
      </w:r>
    </w:p>
    <w:p w:rsidR="00734E38" w:rsidRPr="008D4CD5" w:rsidRDefault="00734E38" w:rsidP="00734E38">
      <w:pPr>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.1.1. Aktivnost 1001 A100001 Rashodi za zaposlene</w:t>
      </w:r>
    </w:p>
    <w:p w:rsidR="00734E38" w:rsidRDefault="00734E38" w:rsidP="00734E38">
      <w:pPr>
        <w:jc w:val="both"/>
        <w:rPr>
          <w:rFonts w:cstheme="minorHAnsi"/>
          <w:b/>
        </w:rPr>
      </w:pPr>
    </w:p>
    <w:p w:rsidR="00734E38" w:rsidRPr="008D4CD5" w:rsidRDefault="00734E38" w:rsidP="00734E38">
      <w:pPr>
        <w:jc w:val="both"/>
        <w:rPr>
          <w:rFonts w:cstheme="minorHAnsi"/>
          <w:b/>
        </w:rPr>
      </w:pPr>
      <w:r w:rsidRPr="008D4CD5">
        <w:rPr>
          <w:rFonts w:cstheme="minorHAnsi"/>
        </w:rPr>
        <w:t>Sredstva za financiranje ove aktivnosti povećavaju se za 26.400,00 kn, te sada iznose 1.756.671,00 kn.</w:t>
      </w:r>
    </w:p>
    <w:p w:rsidR="00734E38" w:rsidRPr="008D4CD5" w:rsidRDefault="00734E38" w:rsidP="00734E38">
      <w:pPr>
        <w:jc w:val="both"/>
        <w:rPr>
          <w:rFonts w:cstheme="minorHAnsi"/>
        </w:rPr>
      </w:pPr>
      <w:r w:rsidRPr="008D4CD5">
        <w:rPr>
          <w:rFonts w:cstheme="minorHAnsi"/>
        </w:rPr>
        <w:t>Razlog ove promjene je usklađenje stavke za  plaće za redovan rad i doprinosa na  plaće sa stvarno realiziranim, te uvođenje nove pozicije, božićnice za radnike na javnim radovima.</w:t>
      </w:r>
    </w:p>
    <w:p w:rsidR="00734E38" w:rsidRPr="008D4CD5" w:rsidRDefault="00734E38" w:rsidP="00734E38">
      <w:pPr>
        <w:jc w:val="both"/>
        <w:rPr>
          <w:rFonts w:cstheme="minorHAnsi"/>
        </w:rPr>
      </w:pPr>
    </w:p>
    <w:p w:rsidR="00734E38" w:rsidRPr="008D4CD5" w:rsidRDefault="00734E38" w:rsidP="00734E38">
      <w:pPr>
        <w:shd w:val="clear" w:color="auto" w:fill="FFFFFF"/>
        <w:rPr>
          <w:rFonts w:cstheme="minorHAnsi"/>
          <w:b/>
        </w:rPr>
      </w:pPr>
      <w:r>
        <w:rPr>
          <w:rFonts w:cstheme="minorHAnsi"/>
          <w:b/>
        </w:rPr>
        <w:t>3</w:t>
      </w:r>
      <w:r w:rsidRPr="008D4CD5">
        <w:rPr>
          <w:rFonts w:cstheme="minorHAnsi"/>
          <w:b/>
        </w:rPr>
        <w:t>.1.2. Aktivnost 1001 A100002 Materijalno</w:t>
      </w:r>
      <w:r>
        <w:rPr>
          <w:rFonts w:cstheme="minorHAnsi"/>
          <w:b/>
        </w:rPr>
        <w:t>-</w:t>
      </w:r>
      <w:r w:rsidRPr="008D4CD5">
        <w:rPr>
          <w:rFonts w:cstheme="minorHAnsi"/>
          <w:b/>
        </w:rPr>
        <w:t>financijski rashodi</w:t>
      </w:r>
    </w:p>
    <w:p w:rsidR="00734E38" w:rsidRDefault="00734E38" w:rsidP="00734E38">
      <w:pPr>
        <w:shd w:val="clear" w:color="auto" w:fill="FFFFFF"/>
        <w:rPr>
          <w:rFonts w:cstheme="minorHAnsi"/>
          <w:b/>
        </w:rPr>
      </w:pPr>
    </w:p>
    <w:p w:rsidR="00734E38" w:rsidRPr="008D4CD5" w:rsidRDefault="00734E38" w:rsidP="00734E38">
      <w:pPr>
        <w:shd w:val="clear" w:color="auto" w:fill="FFFFFF"/>
        <w:jc w:val="both"/>
        <w:rPr>
          <w:rFonts w:cstheme="minorHAnsi"/>
        </w:rPr>
      </w:pPr>
      <w:r w:rsidRPr="008D4CD5">
        <w:rPr>
          <w:rFonts w:cstheme="minorHAnsi"/>
        </w:rPr>
        <w:t>Sredstva za financiranje ove aktivnosti smanjuju se za 192.232,00 kn, te sada iznose 613.227,00 kn.</w:t>
      </w:r>
    </w:p>
    <w:p w:rsidR="00734E38" w:rsidRPr="008D4CD5" w:rsidRDefault="00734E38" w:rsidP="00734E38">
      <w:pPr>
        <w:shd w:val="clear" w:color="auto" w:fill="FFFFFF"/>
        <w:jc w:val="both"/>
        <w:rPr>
          <w:rFonts w:cstheme="minorHAnsi"/>
        </w:rPr>
      </w:pPr>
      <w:r w:rsidRPr="008D4CD5">
        <w:rPr>
          <w:rFonts w:cstheme="minorHAnsi"/>
        </w:rPr>
        <w:t xml:space="preserve">Unutar aktivnosti povećavaju se sredstva za stručno usavršavanje zaposlenika, troškovi službenih putovanja, trošak  savjetničkih usluga i ugovora o djelu, ostali nespomenuti rashodi i naknada </w:t>
      </w:r>
      <w:proofErr w:type="spellStart"/>
      <w:r>
        <w:rPr>
          <w:rFonts w:cstheme="minorHAnsi"/>
        </w:rPr>
        <w:t>teleoperateru</w:t>
      </w:r>
      <w:proofErr w:type="spellEnd"/>
      <w:r w:rsidRPr="008D4CD5">
        <w:rPr>
          <w:rFonts w:cstheme="minorHAnsi"/>
        </w:rPr>
        <w:t xml:space="preserve"> za nadzornu kameru na </w:t>
      </w:r>
      <w:r>
        <w:rPr>
          <w:rFonts w:cstheme="minorHAnsi"/>
        </w:rPr>
        <w:t>lokaciji Trokut</w:t>
      </w:r>
      <w:r w:rsidRPr="008D4CD5">
        <w:rPr>
          <w:rFonts w:cstheme="minorHAnsi"/>
        </w:rPr>
        <w:t>.</w:t>
      </w:r>
    </w:p>
    <w:p w:rsidR="00734E38" w:rsidRPr="008D4CD5" w:rsidRDefault="00734E38" w:rsidP="00734E38">
      <w:pPr>
        <w:shd w:val="clear" w:color="auto" w:fill="FFFFFF"/>
        <w:jc w:val="both"/>
        <w:rPr>
          <w:rFonts w:cstheme="minorHAnsi"/>
        </w:rPr>
      </w:pPr>
      <w:r w:rsidRPr="008D4CD5">
        <w:rPr>
          <w:rFonts w:cstheme="minorHAnsi"/>
        </w:rPr>
        <w:t>Smanjuju se sredstva za sitni inventar, literaturu, održavanje web stranice grada, intelektualne usluge, članarina u LAG-u i intelektualne usluge-trošak odvjetnika u sporu s HT-om.</w:t>
      </w:r>
    </w:p>
    <w:p w:rsidR="00734E38" w:rsidRPr="008D4CD5" w:rsidRDefault="00734E38" w:rsidP="00734E38">
      <w:pPr>
        <w:shd w:val="clear" w:color="auto" w:fill="FFFFFF"/>
        <w:jc w:val="both"/>
        <w:rPr>
          <w:rFonts w:eastAsia="Calibri" w:cstheme="minorHAnsi"/>
        </w:rPr>
      </w:pPr>
      <w:r w:rsidRPr="008D4CD5">
        <w:rPr>
          <w:rFonts w:cstheme="minorHAnsi"/>
        </w:rPr>
        <w:t>U potpunosti se brišu sredstva za nagradni natječaj-Trg dr. F. Tuđmana, plaćanje priključka članovima HVIDRA-e i kupovina knjiga, jer nisu realizirane u ovoj godini i prenose se u narednu.</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.1.3. Tekući projekt 1001 T100003 Nabava opreme</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jc w:val="both"/>
        <w:rPr>
          <w:rFonts w:eastAsia="Calibri" w:cstheme="minorHAnsi"/>
        </w:rPr>
      </w:pPr>
      <w:r w:rsidRPr="008D4CD5">
        <w:rPr>
          <w:rFonts w:eastAsia="Calibri" w:cstheme="minorHAnsi"/>
        </w:rPr>
        <w:t>Sredstva za financiranje ovog projekta povećavaju se za 39.444,00 kn, te sada iznose 359.554,00 kn.</w:t>
      </w:r>
    </w:p>
    <w:p w:rsidR="00734E38" w:rsidRPr="008D4CD5" w:rsidRDefault="00734E38" w:rsidP="00734E38">
      <w:pPr>
        <w:shd w:val="clear" w:color="auto" w:fill="FFFFFF"/>
        <w:jc w:val="both"/>
        <w:rPr>
          <w:rFonts w:eastAsia="Calibri" w:cstheme="minorHAnsi"/>
          <w:b/>
        </w:rPr>
      </w:pPr>
      <w:r w:rsidRPr="008D4CD5">
        <w:rPr>
          <w:rFonts w:eastAsia="Calibri" w:cstheme="minorHAnsi"/>
        </w:rPr>
        <w:lastRenderedPageBreak/>
        <w:t xml:space="preserve">Povećanje se odnosi na troškove kupnje računala i računalne opreme (zamjena dotrajalih računala) i nabavu </w:t>
      </w:r>
      <w:proofErr w:type="spellStart"/>
      <w:r w:rsidRPr="008D4CD5">
        <w:rPr>
          <w:rFonts w:eastAsia="Calibri" w:cstheme="minorHAnsi"/>
        </w:rPr>
        <w:t>vatrozida</w:t>
      </w:r>
      <w:proofErr w:type="spellEnd"/>
      <w:r w:rsidRPr="008D4CD5">
        <w:rPr>
          <w:rFonts w:eastAsia="Calibri" w:cstheme="minorHAnsi"/>
        </w:rPr>
        <w:t xml:space="preserve"> (programska podrška za filtriranje mrežnog prometa). Smanjuju se pozicije za nabavu uredske opreme i namještaja i nabavna vrijednost automobila (usklađenje s realizacijom).</w:t>
      </w:r>
    </w:p>
    <w:p w:rsidR="00734E38" w:rsidRPr="008D4CD5" w:rsidRDefault="00734E38" w:rsidP="00734E38">
      <w:pPr>
        <w:shd w:val="clear" w:color="auto" w:fill="FFFFFF"/>
        <w:jc w:val="both"/>
        <w:rPr>
          <w:rFonts w:eastAsia="Calibri" w:cstheme="minorHAnsi"/>
        </w:rPr>
      </w:pPr>
    </w:p>
    <w:p w:rsidR="00734E38" w:rsidRPr="008D4CD5" w:rsidRDefault="00734E38" w:rsidP="00734E38">
      <w:pPr>
        <w:jc w:val="both"/>
        <w:rPr>
          <w:rFonts w:eastAsia="Calibri" w:cstheme="minorHAnsi"/>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.2. Program 1002 UPRAVLJANJE IMOVINOM</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.2.1. Aktivnost 1002 A100001 Režijski troškovi objekata</w:t>
      </w:r>
    </w:p>
    <w:p w:rsidR="00734E38" w:rsidRDefault="00734E38" w:rsidP="00734E38">
      <w:pPr>
        <w:shd w:val="clear" w:color="auto" w:fill="FFFFFF"/>
        <w:jc w:val="both"/>
        <w:rPr>
          <w:rFonts w:eastAsia="Calibri" w:cstheme="minorHAnsi"/>
          <w:b/>
        </w:rPr>
      </w:pPr>
    </w:p>
    <w:p w:rsidR="00734E38" w:rsidRPr="008D4CD5" w:rsidRDefault="00734E38" w:rsidP="00734E38">
      <w:pPr>
        <w:shd w:val="clear" w:color="auto" w:fill="FFFFFF"/>
        <w:jc w:val="both"/>
        <w:rPr>
          <w:rFonts w:eastAsia="Calibri" w:cstheme="minorHAnsi"/>
        </w:rPr>
      </w:pPr>
      <w:r w:rsidRPr="008D4CD5">
        <w:rPr>
          <w:rFonts w:eastAsia="Calibri" w:cstheme="minorHAnsi"/>
          <w:b/>
        </w:rPr>
        <w:t xml:space="preserve"> </w:t>
      </w:r>
      <w:r w:rsidRPr="008D4CD5">
        <w:rPr>
          <w:rFonts w:eastAsia="Calibri" w:cstheme="minorHAnsi"/>
        </w:rPr>
        <w:t>Sredstva za financiranje ove aktivnosti smanjuju se za 50.000,00 kn, te sada iznose 677.500,00 kn.</w:t>
      </w:r>
      <w:r>
        <w:rPr>
          <w:rFonts w:eastAsia="Calibri" w:cstheme="minorHAnsi"/>
        </w:rPr>
        <w:t xml:space="preserve"> </w:t>
      </w:r>
      <w:r w:rsidRPr="008D4CD5">
        <w:rPr>
          <w:rFonts w:eastAsia="Calibri" w:cstheme="minorHAnsi"/>
        </w:rPr>
        <w:t>Smanjenje se odnosi na planirani trošak režijskih troškova (struja, plin) i komunalnih usluga (voda, odvoz smeća).</w:t>
      </w:r>
    </w:p>
    <w:p w:rsidR="00734E38" w:rsidRPr="008D4CD5" w:rsidRDefault="00734E38" w:rsidP="00734E38">
      <w:pPr>
        <w:shd w:val="clear" w:color="auto" w:fill="FFFFFF"/>
        <w:rPr>
          <w:rFonts w:eastAsia="Calibri" w:cstheme="minorHAnsi"/>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.2.2. Kapitalni projekt 1002 K100001 Otkup zemljišta</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jc w:val="both"/>
        <w:rPr>
          <w:rFonts w:eastAsia="Calibri" w:cstheme="minorHAnsi"/>
        </w:rPr>
      </w:pPr>
      <w:r w:rsidRPr="008D4CD5">
        <w:rPr>
          <w:rFonts w:eastAsia="Calibri" w:cstheme="minorHAnsi"/>
          <w:b/>
        </w:rPr>
        <w:t xml:space="preserve"> </w:t>
      </w:r>
      <w:r w:rsidRPr="008D4CD5">
        <w:rPr>
          <w:rFonts w:eastAsia="Calibri" w:cstheme="minorHAnsi"/>
        </w:rPr>
        <w:t>Sredstva za financiranje ovog projekta smanjuju se za 54.524,00 kn, te sada iznose 795.476,00 kn.</w:t>
      </w:r>
      <w:r>
        <w:rPr>
          <w:rFonts w:eastAsia="Calibri" w:cstheme="minorHAnsi"/>
        </w:rPr>
        <w:t xml:space="preserve"> </w:t>
      </w:r>
      <w:r w:rsidRPr="008D4CD5">
        <w:rPr>
          <w:rFonts w:eastAsia="Calibri" w:cstheme="minorHAnsi"/>
        </w:rPr>
        <w:t>Ovim sredstvima je otkupljeno zemljište bivšeg autobusnog stajališta u centru grada, zatim parcela uz pravoslavno groblje preko koje se planira prometnica i otkupit će se 1/3 suvla</w:t>
      </w:r>
      <w:r>
        <w:rPr>
          <w:rFonts w:eastAsia="Calibri" w:cstheme="minorHAnsi"/>
        </w:rPr>
        <w:t xml:space="preserve">sničkog udjela RH u zgradi u Ulici </w:t>
      </w:r>
      <w:r w:rsidRPr="008D4CD5">
        <w:rPr>
          <w:rFonts w:eastAsia="Calibri" w:cstheme="minorHAnsi"/>
        </w:rPr>
        <w:t xml:space="preserve">kralja Tomislava 4 (stara knjižnica). Smanjenje je rezultat </w:t>
      </w:r>
      <w:r>
        <w:rPr>
          <w:rFonts w:eastAsia="Calibri" w:cstheme="minorHAnsi"/>
        </w:rPr>
        <w:t>usklađenja</w:t>
      </w:r>
      <w:r w:rsidRPr="008D4CD5">
        <w:rPr>
          <w:rFonts w:eastAsia="Calibri" w:cstheme="minorHAnsi"/>
        </w:rPr>
        <w:t xml:space="preserve"> s realizacijom.</w:t>
      </w:r>
    </w:p>
    <w:p w:rsidR="00734E38" w:rsidRPr="008D4CD5" w:rsidRDefault="00734E38" w:rsidP="00734E38">
      <w:pPr>
        <w:shd w:val="clear" w:color="auto" w:fill="FFFFFF"/>
        <w:ind w:firstLine="708"/>
        <w:rPr>
          <w:rFonts w:eastAsia="Calibri" w:cstheme="minorHAnsi"/>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.2.3. Tekući projekt 1002 T100005 Održavanje zgrade gradske vijećnice</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jc w:val="both"/>
        <w:rPr>
          <w:rFonts w:eastAsia="Calibri" w:cstheme="minorHAnsi"/>
        </w:rPr>
      </w:pPr>
      <w:r w:rsidRPr="008D4CD5">
        <w:rPr>
          <w:rFonts w:eastAsia="Calibri" w:cstheme="minorHAnsi"/>
        </w:rPr>
        <w:t>Sredstva za financiranje ovog projekta umanjuju se za 2.000,00 kn, te sada iznose 33.000,00 kn.</w:t>
      </w:r>
      <w:r>
        <w:rPr>
          <w:rFonts w:eastAsia="Calibri" w:cstheme="minorHAnsi"/>
        </w:rPr>
        <w:t xml:space="preserve"> </w:t>
      </w:r>
      <w:r w:rsidRPr="008D4CD5">
        <w:rPr>
          <w:rFonts w:eastAsia="Calibri" w:cstheme="minorHAnsi"/>
        </w:rPr>
        <w:t>Ovim sredstvima se plaća tekuće održavanje zgrade (zamjena žarulja, slavina, vodokotlića i ostali sitni popravci), te trošak održavanja dizala.</w:t>
      </w:r>
    </w:p>
    <w:p w:rsidR="00734E38" w:rsidRPr="008D4CD5" w:rsidRDefault="00734E38" w:rsidP="00734E38">
      <w:pPr>
        <w:shd w:val="clear" w:color="auto" w:fill="FFFFFF"/>
        <w:rPr>
          <w:rFonts w:eastAsia="Calibri" w:cstheme="minorHAnsi"/>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.2.4. Tekući projekt 1002 T100006 Održavanje stanova u vlasništvu grada</w:t>
      </w:r>
    </w:p>
    <w:p w:rsidR="00734E38" w:rsidRPr="008D4CD5" w:rsidRDefault="00734E38" w:rsidP="00734E38">
      <w:pPr>
        <w:shd w:val="clear" w:color="auto" w:fill="FFFFFF"/>
        <w:rPr>
          <w:rFonts w:eastAsia="Calibri" w:cstheme="minorHAnsi"/>
          <w:b/>
        </w:rPr>
      </w:pPr>
    </w:p>
    <w:p w:rsidR="00734E38" w:rsidRDefault="00734E38" w:rsidP="00734E38">
      <w:pPr>
        <w:shd w:val="clear" w:color="auto" w:fill="FFFFFF"/>
        <w:jc w:val="both"/>
        <w:rPr>
          <w:rFonts w:eastAsia="Calibri" w:cstheme="minorHAnsi"/>
        </w:rPr>
      </w:pPr>
      <w:r w:rsidRPr="008D4CD5">
        <w:rPr>
          <w:rFonts w:eastAsia="Calibri" w:cstheme="minorHAnsi"/>
        </w:rPr>
        <w:t>Sredstva za financiranje ovog projekta povećavaju se za 5.000,00 kn, te sada iznose 335.000,00 kn.</w:t>
      </w:r>
    </w:p>
    <w:p w:rsidR="00734E38" w:rsidRPr="008D4CD5" w:rsidRDefault="00734E38" w:rsidP="00734E38">
      <w:pPr>
        <w:shd w:val="clear" w:color="auto" w:fill="FFFFFF"/>
        <w:jc w:val="both"/>
        <w:rPr>
          <w:rFonts w:eastAsia="Calibri" w:cstheme="minorHAnsi"/>
        </w:rPr>
      </w:pPr>
      <w:r w:rsidRPr="008D4CD5">
        <w:rPr>
          <w:rFonts w:eastAsia="Calibri" w:cstheme="minorHAnsi"/>
        </w:rPr>
        <w:t xml:space="preserve">Ovim sredstvima je namiren trošak obnove stana na Trgu dr. F. Tuđmana 8. Stan je u potpunosti obnovljen i ugrađen novi sustav centralnog grijanja, te je opremljen novim namještajem. Započeti su </w:t>
      </w:r>
      <w:r w:rsidRPr="008D4CD5">
        <w:rPr>
          <w:rFonts w:eastAsia="Calibri" w:cstheme="minorHAnsi"/>
        </w:rPr>
        <w:lastRenderedPageBreak/>
        <w:t>radovi na obnovi gradskog stana na Trgu dr. Franje Tuđmana 7, te se i ovaj stan planira u potpunosti obnoviti.</w:t>
      </w:r>
    </w:p>
    <w:p w:rsidR="00734E38" w:rsidRPr="008D4CD5" w:rsidRDefault="00734E38" w:rsidP="00734E38">
      <w:pPr>
        <w:shd w:val="clear" w:color="auto" w:fill="FFFFFF"/>
        <w:jc w:val="both"/>
        <w:rPr>
          <w:rFonts w:eastAsia="Calibri" w:cstheme="minorHAnsi"/>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.2.5. Tekući projekt 1002 T100007 Održavanje športskih objekata</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jc w:val="both"/>
        <w:rPr>
          <w:rFonts w:eastAsia="Calibri" w:cstheme="minorHAnsi"/>
        </w:rPr>
      </w:pPr>
      <w:r w:rsidRPr="008D4CD5">
        <w:rPr>
          <w:rFonts w:eastAsia="Calibri" w:cstheme="minorHAnsi"/>
        </w:rPr>
        <w:t>Sredstva za financiranje ovog projekta povećavaju se za 113.500,00 kn, te sada iznose 438.300,00 kn.</w:t>
      </w:r>
    </w:p>
    <w:p w:rsidR="00734E38" w:rsidRPr="008D4CD5" w:rsidRDefault="00734E38" w:rsidP="00734E38">
      <w:pPr>
        <w:shd w:val="clear" w:color="auto" w:fill="FFFFFF"/>
        <w:jc w:val="both"/>
        <w:rPr>
          <w:rFonts w:eastAsia="Calibri" w:cstheme="minorHAnsi"/>
        </w:rPr>
      </w:pPr>
      <w:r w:rsidRPr="008D4CD5">
        <w:rPr>
          <w:rFonts w:eastAsia="Calibri" w:cstheme="minorHAnsi"/>
        </w:rPr>
        <w:t xml:space="preserve">Ovim sredstvima su plaćeni sitni troškovi održavanja sportskih objekata (popravak vodovodnih instalacija, zamjena slavina, vodokotlića, bojanje zidova i sl.), uređena je svlačionica u Rajiću (fasada), kupljena </w:t>
      </w:r>
      <w:proofErr w:type="spellStart"/>
      <w:r w:rsidRPr="008D4CD5">
        <w:rPr>
          <w:rFonts w:eastAsia="Calibri" w:cstheme="minorHAnsi"/>
        </w:rPr>
        <w:t>polirka</w:t>
      </w:r>
      <w:proofErr w:type="spellEnd"/>
      <w:r w:rsidRPr="008D4CD5">
        <w:rPr>
          <w:rFonts w:eastAsia="Calibri" w:cstheme="minorHAnsi"/>
        </w:rPr>
        <w:t xml:space="preserve"> za kuglanu i uređen prostor za mlade u sportskoj dvorani.</w:t>
      </w:r>
    </w:p>
    <w:p w:rsidR="00734E38" w:rsidRPr="008D4CD5" w:rsidRDefault="00734E38" w:rsidP="00734E38">
      <w:pPr>
        <w:shd w:val="clear" w:color="auto" w:fill="FFFFFF"/>
        <w:jc w:val="both"/>
        <w:rPr>
          <w:rFonts w:eastAsia="Calibri" w:cstheme="minorHAnsi"/>
        </w:rPr>
      </w:pPr>
    </w:p>
    <w:p w:rsidR="00734E38" w:rsidRPr="008D4CD5" w:rsidRDefault="00734E38" w:rsidP="00734E38">
      <w:pPr>
        <w:shd w:val="clear" w:color="auto" w:fill="FFFFFF"/>
        <w:jc w:val="both"/>
        <w:rPr>
          <w:rFonts w:eastAsia="Calibri" w:cstheme="minorHAnsi"/>
          <w:b/>
        </w:rPr>
      </w:pPr>
      <w:r>
        <w:rPr>
          <w:rFonts w:eastAsia="Calibri" w:cstheme="minorHAnsi"/>
          <w:b/>
        </w:rPr>
        <w:t>3</w:t>
      </w:r>
      <w:r w:rsidRPr="008D4CD5">
        <w:rPr>
          <w:rFonts w:eastAsia="Calibri" w:cstheme="minorHAnsi"/>
          <w:b/>
        </w:rPr>
        <w:t>.2.6. Tekući projekt 1002 T100008 Održavanje domova i ostalih objekata u vlasništvu grada</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jc w:val="both"/>
        <w:rPr>
          <w:rFonts w:eastAsia="Calibri" w:cstheme="minorHAnsi"/>
        </w:rPr>
      </w:pPr>
      <w:r w:rsidRPr="008D4CD5">
        <w:rPr>
          <w:rFonts w:eastAsia="Calibri" w:cstheme="minorHAnsi"/>
        </w:rPr>
        <w:t>Sredstva za financiranje ovog projekta smanjuju se za 269.400,00 kn, te sada iznose 681.000,00 kn.</w:t>
      </w:r>
    </w:p>
    <w:p w:rsidR="00734E38" w:rsidRPr="008D4CD5" w:rsidRDefault="00734E38" w:rsidP="00734E38">
      <w:pPr>
        <w:shd w:val="clear" w:color="auto" w:fill="FFFFFF"/>
        <w:jc w:val="both"/>
        <w:rPr>
          <w:rFonts w:eastAsia="Calibri" w:cstheme="minorHAnsi"/>
        </w:rPr>
      </w:pPr>
      <w:r w:rsidRPr="008D4CD5">
        <w:rPr>
          <w:rFonts w:eastAsia="Calibri" w:cstheme="minorHAnsi"/>
        </w:rPr>
        <w:t>Smanjenje se odnosi na uređenje prostora koji će koristiti NORA</w:t>
      </w:r>
      <w:r>
        <w:rPr>
          <w:rFonts w:eastAsia="Calibri" w:cstheme="minorHAnsi"/>
        </w:rPr>
        <w:t xml:space="preserve"> (poslovni objekt u Potočnoj 25,</w:t>
      </w:r>
      <w:r w:rsidRPr="008D4CD5">
        <w:rPr>
          <w:rFonts w:eastAsia="Calibri" w:cstheme="minorHAnsi"/>
        </w:rPr>
        <w:t xml:space="preserve">bivši </w:t>
      </w:r>
      <w:proofErr w:type="spellStart"/>
      <w:r w:rsidRPr="008D4CD5">
        <w:rPr>
          <w:rFonts w:eastAsia="Calibri" w:cstheme="minorHAnsi"/>
        </w:rPr>
        <w:t>Motoremont</w:t>
      </w:r>
      <w:proofErr w:type="spellEnd"/>
      <w:r w:rsidRPr="008D4CD5">
        <w:rPr>
          <w:rFonts w:eastAsia="Calibri" w:cstheme="minorHAnsi"/>
        </w:rPr>
        <w:t>), jer se nije realiziralo u ovoj godini.</w:t>
      </w:r>
    </w:p>
    <w:p w:rsidR="00734E38" w:rsidRPr="008D4CD5" w:rsidRDefault="00734E38" w:rsidP="00734E38">
      <w:pPr>
        <w:jc w:val="both"/>
        <w:rPr>
          <w:rFonts w:cstheme="minorHAnsi"/>
          <w:b/>
          <w:u w:val="single"/>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.3. Program 1003 PROJEKTIRANJE I GRAĐENJE OBJEKATA U VLASNIŠTVU GRADA</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.3.1. Kapitalni projekt 1003 K100004 Uređenje dječjih igrališta</w:t>
      </w:r>
    </w:p>
    <w:p w:rsidR="00734E38" w:rsidRPr="008D4CD5" w:rsidRDefault="00734E38" w:rsidP="00734E38">
      <w:pPr>
        <w:jc w:val="both"/>
        <w:rPr>
          <w:rFonts w:cstheme="minorHAnsi"/>
          <w:b/>
          <w:u w:val="single"/>
        </w:rPr>
      </w:pPr>
    </w:p>
    <w:p w:rsidR="00734E38" w:rsidRDefault="00734E38" w:rsidP="00734E38">
      <w:pPr>
        <w:shd w:val="clear" w:color="auto" w:fill="FFFFFF"/>
        <w:jc w:val="both"/>
        <w:rPr>
          <w:rFonts w:eastAsia="Calibri" w:cstheme="minorHAnsi"/>
        </w:rPr>
      </w:pPr>
      <w:r w:rsidRPr="008D4CD5">
        <w:rPr>
          <w:rFonts w:eastAsia="Calibri" w:cstheme="minorHAnsi"/>
        </w:rPr>
        <w:t>Sredstva za financiranje ovog projekta brišu se u potpunosti jer ove godine nije bilo realizacije na ovoj poziciji. Plan</w:t>
      </w:r>
      <w:r>
        <w:rPr>
          <w:rFonts w:eastAsia="Calibri" w:cstheme="minorHAnsi"/>
        </w:rPr>
        <w:t>irana su u proračunu za 2019. godinu.</w:t>
      </w:r>
    </w:p>
    <w:p w:rsidR="00734E38" w:rsidRPr="002531D4" w:rsidRDefault="00734E38" w:rsidP="00734E38">
      <w:pPr>
        <w:shd w:val="clear" w:color="auto" w:fill="FFFFFF"/>
        <w:jc w:val="both"/>
        <w:rPr>
          <w:rFonts w:eastAsia="Calibri" w:cstheme="minorHAnsi"/>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.3.2. Kapitalni projekt 1003 K100005 Izrada projektne dokumentacije</w:t>
      </w:r>
    </w:p>
    <w:p w:rsidR="00734E38" w:rsidRPr="008D4CD5" w:rsidRDefault="00734E38" w:rsidP="00734E38">
      <w:pPr>
        <w:jc w:val="both"/>
        <w:rPr>
          <w:rFonts w:cstheme="minorHAnsi"/>
          <w:b/>
          <w:u w:val="single"/>
        </w:rPr>
      </w:pPr>
    </w:p>
    <w:p w:rsidR="00734E38" w:rsidRPr="008D4CD5" w:rsidRDefault="00734E38" w:rsidP="00734E38">
      <w:pPr>
        <w:shd w:val="clear" w:color="auto" w:fill="FFFFFF"/>
        <w:jc w:val="both"/>
        <w:rPr>
          <w:rFonts w:eastAsia="Calibri" w:cstheme="minorHAnsi"/>
        </w:rPr>
      </w:pPr>
      <w:r w:rsidRPr="008D4CD5">
        <w:rPr>
          <w:rFonts w:eastAsia="Calibri" w:cstheme="minorHAnsi"/>
        </w:rPr>
        <w:t xml:space="preserve">Sredstva za financiranje ovog projekta povećavaju se za 283.625,00 kn, te sada iznose 548.625,00 kn. Povećanje nastaje uvođenjem izrade projektne dokumentacije za proizvodnu halu u </w:t>
      </w:r>
      <w:r>
        <w:rPr>
          <w:rFonts w:eastAsia="Calibri" w:cstheme="minorHAnsi"/>
        </w:rPr>
        <w:t xml:space="preserve">Poduzetničkoj zoni Novska </w:t>
      </w:r>
      <w:r w:rsidRPr="008D4CD5">
        <w:rPr>
          <w:rFonts w:eastAsia="Calibri" w:cstheme="minorHAnsi"/>
        </w:rPr>
        <w:t xml:space="preserve">(poduzetnički inkubator), izradu projektne dokumentacije za implementaciju obnovljivih izvora energije u </w:t>
      </w:r>
      <w:r>
        <w:rPr>
          <w:rFonts w:eastAsia="Calibri" w:cstheme="minorHAnsi"/>
        </w:rPr>
        <w:t>PZN</w:t>
      </w:r>
      <w:r w:rsidRPr="008D4CD5">
        <w:rPr>
          <w:rFonts w:eastAsia="Calibri" w:cstheme="minorHAnsi"/>
        </w:rPr>
        <w:t xml:space="preserve">, te projekt punionice meda i pekmeza u </w:t>
      </w:r>
      <w:proofErr w:type="spellStart"/>
      <w:r w:rsidRPr="008D4CD5">
        <w:rPr>
          <w:rFonts w:eastAsia="Calibri" w:cstheme="minorHAnsi"/>
        </w:rPr>
        <w:t>Borovcu</w:t>
      </w:r>
      <w:proofErr w:type="spellEnd"/>
      <w:r w:rsidRPr="008D4CD5">
        <w:rPr>
          <w:rFonts w:eastAsia="Calibri" w:cstheme="minorHAnsi"/>
        </w:rPr>
        <w:t>.</w:t>
      </w:r>
    </w:p>
    <w:p w:rsidR="00734E38" w:rsidRPr="008D4CD5" w:rsidRDefault="00734E38" w:rsidP="00734E38">
      <w:pPr>
        <w:shd w:val="clear" w:color="auto" w:fill="FFFFFF"/>
        <w:jc w:val="both"/>
        <w:rPr>
          <w:rFonts w:eastAsia="Calibri" w:cstheme="minorHAnsi"/>
        </w:rPr>
      </w:pPr>
      <w:r w:rsidRPr="008D4CD5">
        <w:rPr>
          <w:rFonts w:eastAsia="Calibri" w:cstheme="minorHAnsi"/>
        </w:rPr>
        <w:t>Briše s</w:t>
      </w:r>
      <w:r>
        <w:rPr>
          <w:rFonts w:eastAsia="Calibri" w:cstheme="minorHAnsi"/>
        </w:rPr>
        <w:t>e projektiranje zgrade sportsko-rekreacijsko-</w:t>
      </w:r>
      <w:r w:rsidRPr="008D4CD5">
        <w:rPr>
          <w:rFonts w:eastAsia="Calibri" w:cstheme="minorHAnsi"/>
        </w:rPr>
        <w:t xml:space="preserve">edukacijskog centra </w:t>
      </w:r>
      <w:r>
        <w:rPr>
          <w:rFonts w:eastAsia="Calibri" w:cstheme="minorHAnsi"/>
        </w:rPr>
        <w:t>jer će se ono izvršiti u 2019. godini.</w:t>
      </w:r>
    </w:p>
    <w:p w:rsidR="00734E38" w:rsidRPr="008D4CD5" w:rsidRDefault="00734E38" w:rsidP="00734E38">
      <w:pPr>
        <w:shd w:val="clear" w:color="auto" w:fill="FFFFFF"/>
        <w:rPr>
          <w:rFonts w:eastAsia="Calibri" w:cstheme="minorHAnsi"/>
          <w:b/>
        </w:rPr>
      </w:pPr>
    </w:p>
    <w:p w:rsidR="00734E38" w:rsidRPr="008D4CD5" w:rsidRDefault="00734E38" w:rsidP="00734E38">
      <w:pPr>
        <w:shd w:val="clear" w:color="auto" w:fill="FFFFFF"/>
        <w:rPr>
          <w:rFonts w:eastAsia="Calibri" w:cstheme="minorHAnsi"/>
          <w:b/>
        </w:rPr>
      </w:pPr>
      <w:r>
        <w:rPr>
          <w:rFonts w:eastAsia="Calibri" w:cstheme="minorHAnsi"/>
          <w:b/>
        </w:rPr>
        <w:t>3</w:t>
      </w:r>
      <w:r w:rsidRPr="008D4CD5">
        <w:rPr>
          <w:rFonts w:eastAsia="Calibri" w:cstheme="minorHAnsi"/>
          <w:b/>
        </w:rPr>
        <w:t>.3.3. Kapitalni projekt 1003 K100006 Izgradnja dječjeg vrtića</w:t>
      </w:r>
    </w:p>
    <w:p w:rsidR="00734E38" w:rsidRPr="008D4CD5" w:rsidRDefault="00734E38" w:rsidP="00734E38">
      <w:pPr>
        <w:jc w:val="both"/>
        <w:rPr>
          <w:rFonts w:cstheme="minorHAnsi"/>
          <w:b/>
          <w:u w:val="single"/>
        </w:rPr>
      </w:pPr>
    </w:p>
    <w:p w:rsidR="00734E38" w:rsidRPr="008D4CD5" w:rsidRDefault="00734E38" w:rsidP="00734E38">
      <w:pPr>
        <w:shd w:val="clear" w:color="auto" w:fill="FFFFFF"/>
        <w:jc w:val="both"/>
        <w:rPr>
          <w:rFonts w:eastAsia="Calibri" w:cstheme="minorHAnsi"/>
        </w:rPr>
      </w:pPr>
      <w:r w:rsidRPr="008D4CD5">
        <w:rPr>
          <w:rFonts w:eastAsia="Calibri" w:cstheme="minorHAnsi"/>
        </w:rPr>
        <w:t>Sredstva za financiranje ovog projekta smanjuju se za 3.000.000,00 kn, te sada iznose 3.089.250,00 kn. Smanjenje nastaje iz razloga što će polovica investicije na izgradnji biti realizirana u 2018.</w:t>
      </w:r>
      <w:r>
        <w:rPr>
          <w:rFonts w:eastAsia="Calibri" w:cstheme="minorHAnsi"/>
        </w:rPr>
        <w:t xml:space="preserve"> godini</w:t>
      </w:r>
      <w:r w:rsidRPr="008D4CD5">
        <w:rPr>
          <w:rFonts w:eastAsia="Calibri" w:cstheme="minorHAnsi"/>
        </w:rPr>
        <w:t>, a druga polovica u 2019.</w:t>
      </w:r>
      <w:r>
        <w:rPr>
          <w:rFonts w:eastAsia="Calibri" w:cstheme="minorHAnsi"/>
        </w:rPr>
        <w:t xml:space="preserve"> godini. </w:t>
      </w:r>
      <w:r w:rsidRPr="008D4CD5">
        <w:rPr>
          <w:rFonts w:eastAsia="Calibri" w:cstheme="minorHAnsi"/>
        </w:rPr>
        <w:t>Radovi na izgradnji su u tijeku.</w:t>
      </w:r>
    </w:p>
    <w:p w:rsidR="00734E38" w:rsidRPr="008D4CD5" w:rsidRDefault="00734E38" w:rsidP="00734E38">
      <w:pPr>
        <w:shd w:val="clear" w:color="auto" w:fill="FFFFFF"/>
        <w:rPr>
          <w:rFonts w:eastAsia="Calibri" w:cstheme="minorHAnsi"/>
        </w:rPr>
      </w:pPr>
    </w:p>
    <w:p w:rsidR="00734E38" w:rsidRDefault="00734E38" w:rsidP="00734E38">
      <w:pPr>
        <w:shd w:val="clear" w:color="auto" w:fill="FFFFFF"/>
        <w:jc w:val="both"/>
        <w:rPr>
          <w:rFonts w:eastAsia="Calibri" w:cstheme="minorHAnsi"/>
          <w:b/>
        </w:rPr>
      </w:pPr>
      <w:r>
        <w:rPr>
          <w:rFonts w:eastAsia="Calibri" w:cstheme="minorHAnsi"/>
          <w:b/>
        </w:rPr>
        <w:t>3</w:t>
      </w:r>
      <w:r w:rsidRPr="008D4CD5">
        <w:rPr>
          <w:rFonts w:eastAsia="Calibri" w:cstheme="minorHAnsi"/>
          <w:b/>
        </w:rPr>
        <w:t xml:space="preserve">.3.2. Kapitalni projekt 1003 K100007 </w:t>
      </w:r>
      <w:proofErr w:type="spellStart"/>
      <w:r w:rsidRPr="008D4CD5">
        <w:rPr>
          <w:rFonts w:eastAsia="Calibri" w:cstheme="minorHAnsi"/>
          <w:b/>
        </w:rPr>
        <w:t>Klaster</w:t>
      </w:r>
      <w:proofErr w:type="spellEnd"/>
      <w:r w:rsidRPr="008D4CD5">
        <w:rPr>
          <w:rFonts w:eastAsia="Calibri" w:cstheme="minorHAnsi"/>
          <w:b/>
        </w:rPr>
        <w:t xml:space="preserve"> kulture na temeljima kulturne baštine povijesne jezgre Novske</w:t>
      </w:r>
    </w:p>
    <w:p w:rsidR="00734E38" w:rsidRDefault="00734E38" w:rsidP="00734E38">
      <w:pPr>
        <w:shd w:val="clear" w:color="auto" w:fill="FFFFFF"/>
        <w:rPr>
          <w:rFonts w:eastAsia="Calibri" w:cstheme="minorHAnsi"/>
        </w:rPr>
      </w:pPr>
    </w:p>
    <w:p w:rsidR="00734E38" w:rsidRPr="008D4CD5" w:rsidRDefault="00734E38" w:rsidP="00734E38">
      <w:pPr>
        <w:shd w:val="clear" w:color="auto" w:fill="FFFFFF"/>
        <w:jc w:val="both"/>
        <w:rPr>
          <w:rFonts w:eastAsia="Calibri" w:cstheme="minorHAnsi"/>
        </w:rPr>
      </w:pPr>
      <w:r w:rsidRPr="008D4CD5">
        <w:rPr>
          <w:rFonts w:eastAsia="Calibri" w:cstheme="minorHAnsi"/>
        </w:rPr>
        <w:t>Sredstva za financiranje ovog projekta povećavaju se za 38.345,00 kn, te sada iznose 1.084.977,00 kn. Do povećanja je došlo uslijed uvođenja nove pozicije-projekt opremanja nakon izvršene obnove.</w:t>
      </w:r>
      <w:r>
        <w:rPr>
          <w:rFonts w:eastAsia="Calibri" w:cstheme="minorHAnsi"/>
        </w:rPr>
        <w:t xml:space="preserve"> </w:t>
      </w:r>
      <w:r w:rsidRPr="008D4CD5">
        <w:rPr>
          <w:rFonts w:eastAsia="Calibri" w:cstheme="minorHAnsi"/>
        </w:rPr>
        <w:t xml:space="preserve">Smanjena je pozicija rušenje starog dijela, te je ona </w:t>
      </w:r>
      <w:r>
        <w:rPr>
          <w:rFonts w:eastAsia="Calibri" w:cstheme="minorHAnsi"/>
        </w:rPr>
        <w:t>usklađena</w:t>
      </w:r>
      <w:r w:rsidRPr="008D4CD5">
        <w:rPr>
          <w:rFonts w:eastAsia="Calibri" w:cstheme="minorHAnsi"/>
        </w:rPr>
        <w:t xml:space="preserve"> s realizacijom.</w:t>
      </w:r>
    </w:p>
    <w:p w:rsidR="00734E38" w:rsidRPr="008D4CD5" w:rsidRDefault="00734E38" w:rsidP="00734E38">
      <w:pPr>
        <w:ind w:firstLine="708"/>
        <w:jc w:val="both"/>
        <w:rPr>
          <w:rFonts w:eastAsia="Calibri" w:cstheme="minorHAnsi"/>
        </w:rPr>
      </w:pPr>
    </w:p>
    <w:p w:rsidR="00734E38" w:rsidRDefault="00734E38" w:rsidP="00734E38">
      <w:pPr>
        <w:rPr>
          <w:rFonts w:cstheme="minorHAnsi"/>
          <w:b/>
        </w:rPr>
      </w:pPr>
      <w:r>
        <w:rPr>
          <w:rFonts w:cstheme="minorHAnsi"/>
          <w:b/>
        </w:rPr>
        <w:t>3</w:t>
      </w:r>
      <w:r w:rsidRPr="008D4CD5">
        <w:rPr>
          <w:rFonts w:cstheme="minorHAnsi"/>
          <w:b/>
        </w:rPr>
        <w:t>.3.3. Kapitalni projekt 1003 K100008 Dom za starije osobe</w:t>
      </w:r>
    </w:p>
    <w:p w:rsidR="00734E38" w:rsidRDefault="00734E38" w:rsidP="00734E38">
      <w:pPr>
        <w:rPr>
          <w:rFonts w:cstheme="minorHAnsi"/>
          <w:b/>
        </w:rPr>
      </w:pPr>
    </w:p>
    <w:p w:rsidR="00734E38" w:rsidRPr="008D4CD5" w:rsidRDefault="00734E38" w:rsidP="00734E38">
      <w:pPr>
        <w:rPr>
          <w:rFonts w:cstheme="minorHAnsi"/>
          <w:b/>
        </w:rPr>
      </w:pPr>
      <w:r w:rsidRPr="008D4CD5">
        <w:rPr>
          <w:rFonts w:eastAsia="Calibri" w:cstheme="minorHAnsi"/>
        </w:rPr>
        <w:t>Sredstva za financiranje ovog projekta smanjuju se za 79.472,00 kn, te sada iznose 528,00 kn.</w:t>
      </w:r>
    </w:p>
    <w:p w:rsidR="00734E38" w:rsidRPr="008D4CD5" w:rsidRDefault="00734E38" w:rsidP="00734E38">
      <w:pPr>
        <w:jc w:val="both"/>
        <w:rPr>
          <w:rFonts w:eastAsia="Calibri" w:cstheme="minorHAnsi"/>
        </w:rPr>
      </w:pPr>
      <w:r w:rsidRPr="008D4CD5">
        <w:rPr>
          <w:rFonts w:eastAsia="Calibri" w:cstheme="minorHAnsi"/>
        </w:rPr>
        <w:t xml:space="preserve">Budući da u ovoj godini nije bilo aktivnosti na izradi projektne dokumentacije, ovim smanjenjem je izvršeno </w:t>
      </w:r>
      <w:r>
        <w:rPr>
          <w:rFonts w:eastAsia="Calibri" w:cstheme="minorHAnsi"/>
        </w:rPr>
        <w:t xml:space="preserve">usklađenje </w:t>
      </w:r>
      <w:r w:rsidRPr="008D4CD5">
        <w:rPr>
          <w:rFonts w:eastAsia="Calibri" w:cstheme="minorHAnsi"/>
        </w:rPr>
        <w:t>s realizacijom.</w:t>
      </w:r>
    </w:p>
    <w:p w:rsidR="00734E38" w:rsidRPr="008D4CD5" w:rsidRDefault="00734E38" w:rsidP="00734E38">
      <w:pPr>
        <w:ind w:firstLine="708"/>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.3.4. Kapitalni projekt 1003 K100013 Energetska obnova h</w:t>
      </w:r>
      <w:r>
        <w:rPr>
          <w:rFonts w:cstheme="minorHAnsi"/>
          <w:b/>
        </w:rPr>
        <w:t>rvatskog doma u Novoj</w:t>
      </w:r>
      <w:r w:rsidRPr="008D4CD5">
        <w:rPr>
          <w:rFonts w:cstheme="minorHAnsi"/>
          <w:b/>
        </w:rPr>
        <w:t xml:space="preserve"> </w:t>
      </w:r>
      <w:proofErr w:type="spellStart"/>
      <w:r w:rsidRPr="008D4CD5">
        <w:rPr>
          <w:rFonts w:cstheme="minorHAnsi"/>
          <w:b/>
        </w:rPr>
        <w:t>Subockoj</w:t>
      </w:r>
      <w:proofErr w:type="spellEnd"/>
    </w:p>
    <w:p w:rsidR="00734E38" w:rsidRDefault="00734E38" w:rsidP="00734E38">
      <w:pPr>
        <w:rPr>
          <w:rFonts w:cstheme="minorHAnsi"/>
          <w:b/>
        </w:rPr>
      </w:pPr>
    </w:p>
    <w:p w:rsidR="00734E38" w:rsidRPr="008D4CD5" w:rsidRDefault="00734E38" w:rsidP="00734E38">
      <w:pPr>
        <w:jc w:val="both"/>
        <w:rPr>
          <w:rFonts w:eastAsia="Calibri" w:cstheme="minorHAnsi"/>
        </w:rPr>
      </w:pPr>
      <w:r w:rsidRPr="008D4CD5">
        <w:rPr>
          <w:rFonts w:eastAsia="Calibri" w:cstheme="minorHAnsi"/>
        </w:rPr>
        <w:t>Sredstva za financiranje ovog projekta smanjuju se za 590.700,00 kn, te sada iznose 591.129,00 kn. Smanjenje nastaje iz razloga što će polovica investicije na izgr</w:t>
      </w:r>
      <w:r>
        <w:rPr>
          <w:rFonts w:eastAsia="Calibri" w:cstheme="minorHAnsi"/>
        </w:rPr>
        <w:t>adnji biti realizirana u 2018.</w:t>
      </w:r>
      <w:r w:rsidRPr="008D4CD5">
        <w:rPr>
          <w:rFonts w:eastAsia="Calibri" w:cstheme="minorHAnsi"/>
        </w:rPr>
        <w:t>, a druga polovica u 2019.</w:t>
      </w:r>
      <w:r>
        <w:rPr>
          <w:rFonts w:eastAsia="Calibri" w:cstheme="minorHAnsi"/>
        </w:rPr>
        <w:t xml:space="preserve"> godini.</w:t>
      </w:r>
      <w:r w:rsidRPr="008D4CD5">
        <w:rPr>
          <w:rFonts w:eastAsia="Calibri" w:cstheme="minorHAnsi"/>
        </w:rPr>
        <w:t xml:space="preserve"> Radovi na obnovi su u tijeku.</w:t>
      </w:r>
    </w:p>
    <w:p w:rsidR="00734E38" w:rsidRPr="008D4CD5" w:rsidRDefault="00734E38" w:rsidP="00734E38">
      <w:pPr>
        <w:ind w:firstLine="708"/>
        <w:jc w:val="both"/>
        <w:rPr>
          <w:rFonts w:eastAsia="Calibri" w:cstheme="minorHAnsi"/>
        </w:rPr>
      </w:pPr>
    </w:p>
    <w:p w:rsidR="00734E38" w:rsidRDefault="00734E38" w:rsidP="00734E38">
      <w:pPr>
        <w:rPr>
          <w:rFonts w:cstheme="minorHAnsi"/>
          <w:b/>
        </w:rPr>
      </w:pPr>
      <w:r>
        <w:rPr>
          <w:rFonts w:cstheme="minorHAnsi"/>
          <w:b/>
        </w:rPr>
        <w:t>3</w:t>
      </w:r>
      <w:r w:rsidRPr="008D4CD5">
        <w:rPr>
          <w:rFonts w:cstheme="minorHAnsi"/>
          <w:b/>
        </w:rPr>
        <w:t>.3.5. Kapitalni projekt 1003 K100014 Energetska obnova zgrade gradske vijećnice</w:t>
      </w:r>
    </w:p>
    <w:p w:rsidR="00734E38" w:rsidRDefault="00734E38" w:rsidP="00734E38">
      <w:pPr>
        <w:rPr>
          <w:rFonts w:cstheme="minorHAnsi"/>
          <w:b/>
        </w:rPr>
      </w:pPr>
    </w:p>
    <w:p w:rsidR="00734E38" w:rsidRPr="008D4CD5" w:rsidRDefault="00734E38" w:rsidP="00734E38">
      <w:pPr>
        <w:jc w:val="both"/>
        <w:rPr>
          <w:rFonts w:cstheme="minorHAnsi"/>
          <w:b/>
        </w:rPr>
      </w:pPr>
      <w:r w:rsidRPr="008D4CD5">
        <w:rPr>
          <w:rFonts w:eastAsia="Calibri" w:cstheme="minorHAnsi"/>
        </w:rPr>
        <w:t xml:space="preserve">Sredstva za financiranje ovog projekta brišu se u cijelosti jer ove godine neće biti realizacije na ovoj poziciji. Sredstva su </w:t>
      </w:r>
      <w:r>
        <w:rPr>
          <w:rFonts w:eastAsia="Calibri" w:cstheme="minorHAnsi"/>
        </w:rPr>
        <w:t>planirana u proračunu za 2019. godinu.</w:t>
      </w:r>
    </w:p>
    <w:p w:rsidR="00734E38" w:rsidRPr="008D4CD5" w:rsidRDefault="00734E38" w:rsidP="00734E38">
      <w:pPr>
        <w:ind w:firstLine="708"/>
        <w:jc w:val="both"/>
        <w:rPr>
          <w:rFonts w:eastAsia="Calibri" w:cstheme="minorHAnsi"/>
        </w:rPr>
      </w:pPr>
    </w:p>
    <w:p w:rsidR="00734E38" w:rsidRPr="008D4CD5" w:rsidRDefault="00734E38" w:rsidP="00734E38">
      <w:pPr>
        <w:jc w:val="both"/>
        <w:rPr>
          <w:rFonts w:cstheme="minorHAnsi"/>
          <w:b/>
        </w:rPr>
      </w:pPr>
      <w:r>
        <w:rPr>
          <w:rFonts w:cstheme="minorHAnsi"/>
          <w:b/>
        </w:rPr>
        <w:lastRenderedPageBreak/>
        <w:t>3</w:t>
      </w:r>
      <w:r w:rsidRPr="008D4CD5">
        <w:rPr>
          <w:rFonts w:cstheme="minorHAnsi"/>
          <w:b/>
        </w:rPr>
        <w:t>.3.6. Kapitalni projek</w:t>
      </w:r>
      <w:r>
        <w:rPr>
          <w:rFonts w:cstheme="minorHAnsi"/>
          <w:b/>
        </w:rPr>
        <w:t>t 1003 K100017 Projekt stambeno-poslovne zgrade u Ulici blaženog Alojzija</w:t>
      </w:r>
      <w:r w:rsidRPr="008D4CD5">
        <w:rPr>
          <w:rFonts w:cstheme="minorHAnsi"/>
          <w:b/>
        </w:rPr>
        <w:t xml:space="preserve"> Stepinca u </w:t>
      </w:r>
      <w:proofErr w:type="spellStart"/>
      <w:r w:rsidRPr="008D4CD5">
        <w:rPr>
          <w:rFonts w:cstheme="minorHAnsi"/>
          <w:b/>
        </w:rPr>
        <w:t>Novskoj</w:t>
      </w:r>
      <w:proofErr w:type="spellEnd"/>
    </w:p>
    <w:p w:rsidR="00734E38" w:rsidRDefault="00734E38" w:rsidP="00734E38">
      <w:pPr>
        <w:jc w:val="both"/>
        <w:rPr>
          <w:rFonts w:eastAsia="Calibri" w:cstheme="minorHAnsi"/>
        </w:rPr>
      </w:pPr>
    </w:p>
    <w:p w:rsidR="00734E38" w:rsidRDefault="00734E38" w:rsidP="00734E38">
      <w:pPr>
        <w:jc w:val="both"/>
        <w:rPr>
          <w:rFonts w:cstheme="minorHAnsi"/>
        </w:rPr>
      </w:pPr>
      <w:r w:rsidRPr="008D4CD5">
        <w:rPr>
          <w:rFonts w:eastAsia="Calibri" w:cstheme="minorHAnsi"/>
        </w:rPr>
        <w:t xml:space="preserve">Sredstva za financiranje ovog projekta povećavaju se za </w:t>
      </w:r>
      <w:r w:rsidRPr="008D4CD5">
        <w:rPr>
          <w:rFonts w:cstheme="minorHAnsi"/>
        </w:rPr>
        <w:t>iznos od 80.000,00 k</w:t>
      </w:r>
      <w:r>
        <w:rPr>
          <w:rFonts w:cstheme="minorHAnsi"/>
        </w:rPr>
        <w:t>n</w:t>
      </w:r>
      <w:r w:rsidRPr="008D4CD5">
        <w:rPr>
          <w:rFonts w:cstheme="minorHAnsi"/>
        </w:rPr>
        <w:t>, te sada iznose 120.000</w:t>
      </w:r>
      <w:r>
        <w:rPr>
          <w:rFonts w:cstheme="minorHAnsi"/>
        </w:rPr>
        <w:t>,00 kn, i to za izradu  idejnog projekta s</w:t>
      </w:r>
      <w:r w:rsidRPr="008D4CD5">
        <w:rPr>
          <w:rFonts w:cstheme="minorHAnsi"/>
        </w:rPr>
        <w:t xml:space="preserve"> ciljem izgradnje kompleksa od tri stambeno-poslovne zgrade i </w:t>
      </w:r>
      <w:r>
        <w:rPr>
          <w:rFonts w:cstheme="minorHAnsi"/>
        </w:rPr>
        <w:t>za</w:t>
      </w:r>
      <w:r w:rsidRPr="008D4CD5">
        <w:rPr>
          <w:rFonts w:cstheme="minorHAnsi"/>
        </w:rPr>
        <w:t xml:space="preserve"> trošak izrade geomehaničkog elaborata.</w:t>
      </w:r>
    </w:p>
    <w:p w:rsidR="00734E38" w:rsidRDefault="00734E38" w:rsidP="00734E38">
      <w:pPr>
        <w:jc w:val="both"/>
        <w:rPr>
          <w:rFonts w:cstheme="minorHAnsi"/>
        </w:rPr>
      </w:pPr>
    </w:p>
    <w:p w:rsidR="00734E38" w:rsidRDefault="00734E38" w:rsidP="00734E38">
      <w:pPr>
        <w:jc w:val="both"/>
        <w:rPr>
          <w:rFonts w:cstheme="minorHAnsi"/>
        </w:rPr>
      </w:pPr>
    </w:p>
    <w:p w:rsidR="00734E38" w:rsidRDefault="00734E38" w:rsidP="00734E38">
      <w:pPr>
        <w:jc w:val="both"/>
        <w:rPr>
          <w:rFonts w:cstheme="minorHAnsi"/>
        </w:rPr>
      </w:pPr>
    </w:p>
    <w:p w:rsidR="00734E38" w:rsidRPr="008D4CD5" w:rsidRDefault="00734E38" w:rsidP="00734E38">
      <w:pPr>
        <w:jc w:val="both"/>
        <w:rPr>
          <w:rFonts w:cstheme="minorHAnsi"/>
        </w:rPr>
      </w:pP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.4. Program 1004 ODRŽAVANJE OBJEKATA I UREĐAJA KOMUNALNE INFRASTRUKTURE</w:t>
      </w:r>
    </w:p>
    <w:p w:rsidR="00734E38" w:rsidRPr="008D4CD5" w:rsidRDefault="00734E38" w:rsidP="00734E38">
      <w:pPr>
        <w:jc w:val="both"/>
        <w:rPr>
          <w:rFonts w:cstheme="minorHAnsi"/>
          <w:b/>
        </w:rPr>
      </w:pPr>
    </w:p>
    <w:p w:rsidR="00734E38" w:rsidRDefault="00734E38" w:rsidP="00734E38">
      <w:pPr>
        <w:jc w:val="both"/>
        <w:rPr>
          <w:rFonts w:cstheme="minorHAnsi"/>
          <w:b/>
        </w:rPr>
      </w:pPr>
      <w:r>
        <w:rPr>
          <w:rFonts w:cstheme="minorHAnsi"/>
          <w:b/>
        </w:rPr>
        <w:t>3</w:t>
      </w:r>
      <w:r w:rsidRPr="008D4CD5">
        <w:rPr>
          <w:rFonts w:cstheme="minorHAnsi"/>
          <w:b/>
        </w:rPr>
        <w:t>.4.1. Aktivnost 1004 A100001 Održavanje javnih površina</w:t>
      </w:r>
    </w:p>
    <w:p w:rsidR="00734E38" w:rsidRDefault="00734E38" w:rsidP="00734E38">
      <w:pPr>
        <w:jc w:val="both"/>
        <w:rPr>
          <w:rFonts w:cstheme="minorHAnsi"/>
          <w:b/>
        </w:rPr>
      </w:pPr>
    </w:p>
    <w:p w:rsidR="00734E38" w:rsidRPr="008D4CD5" w:rsidRDefault="00734E38" w:rsidP="00734E38">
      <w:pPr>
        <w:jc w:val="both"/>
        <w:rPr>
          <w:rFonts w:cstheme="minorHAnsi"/>
          <w:b/>
        </w:rPr>
      </w:pPr>
      <w:r w:rsidRPr="008D4CD5">
        <w:rPr>
          <w:rFonts w:cstheme="minorHAnsi"/>
        </w:rPr>
        <w:t>Sredstva za financiranje ove aktivnosti povećavaju se za 1.000.000,00 kn, te sada iznose 3.000.000,00 kn.</w:t>
      </w:r>
    </w:p>
    <w:p w:rsidR="00734E38" w:rsidRPr="008D4CD5" w:rsidRDefault="00734E38" w:rsidP="00734E38">
      <w:pPr>
        <w:jc w:val="both"/>
        <w:rPr>
          <w:rFonts w:cstheme="minorHAnsi"/>
        </w:rPr>
      </w:pPr>
      <w:r w:rsidRPr="008D4CD5">
        <w:rPr>
          <w:rFonts w:cstheme="minorHAnsi"/>
        </w:rPr>
        <w:t>Do ovog povećanja je došlo uslijed izrazito kišnog i toplog proljeća, te je bilo potrebno učestalije kositi travu na javnim površinama, orezivati trajnice i sl. Razlog za povećanje iznosa je i povećana površina koju se održava, te povećanje cijene usluge. Procjena je da će ovaj iznos biti dostatan do kraja godine.</w:t>
      </w:r>
    </w:p>
    <w:p w:rsidR="00734E38" w:rsidRPr="008D4CD5" w:rsidRDefault="00734E38" w:rsidP="00734E38">
      <w:pPr>
        <w:jc w:val="both"/>
        <w:rPr>
          <w:rFonts w:cstheme="minorHAnsi"/>
        </w:rPr>
      </w:pPr>
    </w:p>
    <w:p w:rsidR="00734E38" w:rsidRPr="008D4CD5" w:rsidRDefault="00734E38" w:rsidP="00734E38">
      <w:pPr>
        <w:rPr>
          <w:rFonts w:cstheme="minorHAnsi"/>
          <w:b/>
        </w:rPr>
      </w:pPr>
      <w:r>
        <w:rPr>
          <w:rFonts w:cstheme="minorHAnsi"/>
          <w:b/>
        </w:rPr>
        <w:t>3</w:t>
      </w:r>
      <w:r w:rsidRPr="008D4CD5">
        <w:rPr>
          <w:rFonts w:cstheme="minorHAnsi"/>
          <w:b/>
        </w:rPr>
        <w:t>.4.2. Aktivnost 1004 A100002 Održavanje nerazvrstanih cesta</w:t>
      </w:r>
    </w:p>
    <w:p w:rsidR="00734E38" w:rsidRPr="008D4CD5" w:rsidRDefault="00734E38" w:rsidP="00734E38">
      <w:pPr>
        <w:rPr>
          <w:rFonts w:cstheme="minorHAnsi"/>
          <w:b/>
        </w:rPr>
      </w:pPr>
    </w:p>
    <w:p w:rsidR="00734E38" w:rsidRPr="008D4CD5" w:rsidRDefault="00734E38" w:rsidP="00734E38">
      <w:pPr>
        <w:jc w:val="both"/>
        <w:rPr>
          <w:rFonts w:cstheme="minorHAnsi"/>
        </w:rPr>
      </w:pPr>
      <w:r w:rsidRPr="008D4CD5">
        <w:rPr>
          <w:rFonts w:cstheme="minorHAnsi"/>
        </w:rPr>
        <w:t>Sredstva za financiranje ove aktivnosti povećavaju se za 200.000,00 kn, te sada iznose 1.700.000,00 kn.</w:t>
      </w:r>
    </w:p>
    <w:p w:rsidR="00734E38" w:rsidRPr="008D4CD5" w:rsidRDefault="00734E38" w:rsidP="00734E38">
      <w:pPr>
        <w:jc w:val="both"/>
        <w:rPr>
          <w:rFonts w:cstheme="minorHAnsi"/>
        </w:rPr>
      </w:pPr>
      <w:r w:rsidRPr="008D4CD5">
        <w:rPr>
          <w:rFonts w:cstheme="minorHAnsi"/>
        </w:rPr>
        <w:t>Do povećanja je došlo uslijed planirane povećane potrebe za održavanjem javnih cesta i povećanja cijene usluge.</w:t>
      </w:r>
    </w:p>
    <w:p w:rsidR="00734E38" w:rsidRPr="008D4CD5" w:rsidRDefault="00734E38" w:rsidP="00734E38">
      <w:pPr>
        <w:rPr>
          <w:rFonts w:cstheme="minorHAnsi"/>
        </w:rPr>
      </w:pPr>
    </w:p>
    <w:p w:rsidR="00734E38" w:rsidRPr="008D4CD5" w:rsidRDefault="00734E38" w:rsidP="00734E38">
      <w:pPr>
        <w:rPr>
          <w:rFonts w:cstheme="minorHAnsi"/>
          <w:b/>
        </w:rPr>
      </w:pPr>
      <w:r>
        <w:rPr>
          <w:rFonts w:cstheme="minorHAnsi"/>
          <w:b/>
        </w:rPr>
        <w:t>3</w:t>
      </w:r>
      <w:r w:rsidRPr="008D4CD5">
        <w:rPr>
          <w:rFonts w:cstheme="minorHAnsi"/>
          <w:b/>
        </w:rPr>
        <w:t>.4.3. Aktivnost 1004 A100004 Zimska služba</w:t>
      </w:r>
    </w:p>
    <w:p w:rsidR="00734E38" w:rsidRPr="008D4CD5" w:rsidRDefault="00734E38" w:rsidP="00734E38">
      <w:pPr>
        <w:rPr>
          <w:rFonts w:cstheme="minorHAnsi"/>
          <w:b/>
        </w:rPr>
      </w:pPr>
    </w:p>
    <w:p w:rsidR="00734E38" w:rsidRPr="008D4CD5" w:rsidRDefault="00734E38" w:rsidP="00734E38">
      <w:pPr>
        <w:jc w:val="both"/>
        <w:rPr>
          <w:rFonts w:cstheme="minorHAnsi"/>
        </w:rPr>
      </w:pPr>
      <w:r w:rsidRPr="008D4CD5">
        <w:rPr>
          <w:rFonts w:cstheme="minorHAnsi"/>
        </w:rPr>
        <w:lastRenderedPageBreak/>
        <w:t>Sredstva za financiranje ove aktivnosti povećavaju se za 298.500,00 kn, te sada iznose 800.000,00 kn.</w:t>
      </w:r>
    </w:p>
    <w:p w:rsidR="00734E38" w:rsidRPr="008D4CD5" w:rsidRDefault="00734E38" w:rsidP="00734E38">
      <w:pPr>
        <w:jc w:val="both"/>
        <w:rPr>
          <w:rFonts w:cstheme="minorHAnsi"/>
        </w:rPr>
      </w:pPr>
      <w:r>
        <w:rPr>
          <w:rFonts w:cstheme="minorHAnsi"/>
        </w:rPr>
        <w:t>Budući da su do</w:t>
      </w:r>
      <w:r w:rsidRPr="008D4CD5">
        <w:rPr>
          <w:rFonts w:cstheme="minorHAnsi"/>
        </w:rPr>
        <w:t>sad planirana sredstva utrošena, potrebno je povećati ovu poziciju kako bi se osiguralo nesmetano obavljanje zimske službe do kraja godine.</w:t>
      </w:r>
    </w:p>
    <w:p w:rsidR="00734E38" w:rsidRPr="008D4CD5" w:rsidRDefault="00734E38" w:rsidP="00734E38">
      <w:pPr>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.5. Program 1005 PROJEKTIRANJE I GRAĐENJE OBJEKATA I UREĐAJA KOMUNALNE INFRASTRUKTURE</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.5.1. Kapitalni projekt 1005 K100005 Izgradnja nogostupa</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Pr>
          <w:rFonts w:cstheme="minorHAnsi"/>
        </w:rPr>
        <w:t>U sklopu ovog kapitalnog projekta predviđena su sredstva za održavanje poljskih putova, koja su s planiranih 200.000,00 kn povećana za 50.000,00 kn</w:t>
      </w:r>
      <w:r w:rsidRPr="008D4CD5">
        <w:rPr>
          <w:rFonts w:cstheme="minorHAnsi"/>
        </w:rPr>
        <w:t xml:space="preserve"> te sada iznose 250.000,00 kn. Kroz ovu poziciju</w:t>
      </w:r>
      <w:r>
        <w:rPr>
          <w:rFonts w:cstheme="minorHAnsi"/>
        </w:rPr>
        <w:t xml:space="preserve"> rashoda</w:t>
      </w:r>
      <w:r w:rsidRPr="008D4CD5">
        <w:rPr>
          <w:rFonts w:cstheme="minorHAnsi"/>
        </w:rPr>
        <w:t xml:space="preserve"> </w:t>
      </w:r>
      <w:r>
        <w:rPr>
          <w:rFonts w:cstheme="minorHAnsi"/>
        </w:rPr>
        <w:t xml:space="preserve">je </w:t>
      </w:r>
      <w:r w:rsidRPr="008D4CD5">
        <w:rPr>
          <w:rFonts w:cstheme="minorHAnsi"/>
        </w:rPr>
        <w:t xml:space="preserve">izvršen popravak poljskih putova u naseljima Stara </w:t>
      </w:r>
      <w:proofErr w:type="spellStart"/>
      <w:r w:rsidRPr="008D4CD5">
        <w:rPr>
          <w:rFonts w:cstheme="minorHAnsi"/>
        </w:rPr>
        <w:t>Subocka</w:t>
      </w:r>
      <w:proofErr w:type="spellEnd"/>
      <w:r w:rsidRPr="008D4CD5">
        <w:rPr>
          <w:rFonts w:cstheme="minorHAnsi"/>
        </w:rPr>
        <w:t xml:space="preserve"> i </w:t>
      </w:r>
      <w:proofErr w:type="spellStart"/>
      <w:r w:rsidRPr="008D4CD5">
        <w:rPr>
          <w:rFonts w:cstheme="minorHAnsi"/>
        </w:rPr>
        <w:t>Bročice</w:t>
      </w:r>
      <w:proofErr w:type="spellEnd"/>
      <w:r w:rsidRPr="008D4CD5">
        <w:rPr>
          <w:rFonts w:cstheme="minorHAnsi"/>
        </w:rPr>
        <w:t>.</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.5.2. Kapitalni projekt 1005 K100006 Projektiranja komunalne infrastrukture</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Sredstva za financiranje ovog projekta smanjuju se za 41.094,00 kn, te sada izn</w:t>
      </w:r>
      <w:r>
        <w:rPr>
          <w:rFonts w:cstheme="minorHAnsi"/>
        </w:rPr>
        <w:t xml:space="preserve">ose 85.196,00 kn. </w:t>
      </w:r>
      <w:r w:rsidRPr="008D4CD5">
        <w:rPr>
          <w:rFonts w:cstheme="minorHAnsi"/>
        </w:rPr>
        <w:t xml:space="preserve">Smanjenje se odnosi na poziciju </w:t>
      </w:r>
      <w:r w:rsidRPr="008D4CD5">
        <w:rPr>
          <w:rFonts w:cstheme="minorHAnsi"/>
          <w:i/>
        </w:rPr>
        <w:t>Izrada ostalih projektnih dokumentacija</w:t>
      </w:r>
      <w:r w:rsidRPr="008D4CD5">
        <w:rPr>
          <w:rFonts w:cstheme="minorHAnsi"/>
        </w:rPr>
        <w:t xml:space="preserve"> koja služi kao rezerva ukoliko se ukaže potreba za projektiranjem koje nije bilo planirano u proračunu.</w:t>
      </w:r>
    </w:p>
    <w:p w:rsidR="00734E38" w:rsidRPr="008D4CD5" w:rsidRDefault="00734E38" w:rsidP="00734E38">
      <w:pPr>
        <w:jc w:val="both"/>
        <w:rPr>
          <w:rFonts w:cstheme="minorHAnsi"/>
        </w:rPr>
      </w:pPr>
      <w:r w:rsidRPr="008D4CD5">
        <w:rPr>
          <w:rFonts w:cstheme="minorHAnsi"/>
        </w:rPr>
        <w:t xml:space="preserve">Došlo je i do malog povećanja na poziciji </w:t>
      </w:r>
      <w:r w:rsidRPr="008D4CD5">
        <w:rPr>
          <w:rFonts w:cstheme="minorHAnsi"/>
          <w:i/>
        </w:rPr>
        <w:t>Projektiranje rasvjete-Avenija 62. Samostalne bojne zbora ZNG</w:t>
      </w:r>
      <w:r>
        <w:rPr>
          <w:rFonts w:cstheme="minorHAnsi"/>
        </w:rPr>
        <w:t>, zbog usklađenja s</w:t>
      </w:r>
      <w:r w:rsidRPr="008D4CD5">
        <w:rPr>
          <w:rFonts w:cstheme="minorHAnsi"/>
        </w:rPr>
        <w:t xml:space="preserve"> ponudom.</w:t>
      </w:r>
    </w:p>
    <w:p w:rsidR="00734E38" w:rsidRDefault="00734E38" w:rsidP="00734E38">
      <w:pPr>
        <w:jc w:val="both"/>
        <w:rPr>
          <w:rFonts w:cstheme="minorHAnsi"/>
        </w:rPr>
      </w:pPr>
    </w:p>
    <w:p w:rsidR="00734E38" w:rsidRDefault="00734E38" w:rsidP="00734E38">
      <w:pPr>
        <w:jc w:val="both"/>
        <w:rPr>
          <w:rFonts w:cstheme="minorHAnsi"/>
        </w:rPr>
      </w:pPr>
    </w:p>
    <w:p w:rsidR="00734E38" w:rsidRDefault="00734E38" w:rsidP="00734E38">
      <w:pPr>
        <w:jc w:val="both"/>
        <w:rPr>
          <w:rFonts w:cstheme="minorHAnsi"/>
        </w:rPr>
      </w:pPr>
    </w:p>
    <w:p w:rsidR="00734E38" w:rsidRPr="008D4CD5" w:rsidRDefault="00734E38" w:rsidP="00734E38">
      <w:pPr>
        <w:jc w:val="both"/>
        <w:rPr>
          <w:rFonts w:cstheme="minorHAnsi"/>
        </w:rPr>
      </w:pPr>
    </w:p>
    <w:p w:rsidR="00734E38" w:rsidRPr="008D4CD5" w:rsidRDefault="00734E38" w:rsidP="00734E38">
      <w:pPr>
        <w:jc w:val="both"/>
        <w:rPr>
          <w:rFonts w:cstheme="minorHAnsi"/>
        </w:rPr>
      </w:pPr>
      <w:r>
        <w:rPr>
          <w:rFonts w:cstheme="minorHAnsi"/>
          <w:b/>
        </w:rPr>
        <w:t>3</w:t>
      </w:r>
      <w:r w:rsidRPr="008D4CD5">
        <w:rPr>
          <w:rFonts w:cstheme="minorHAnsi"/>
          <w:b/>
        </w:rPr>
        <w:t>.5.3. Kapitalni projekt 1005 K100008 Proširenje vodovodne mreže</w:t>
      </w:r>
    </w:p>
    <w:p w:rsidR="00734E38" w:rsidRPr="008D4CD5" w:rsidRDefault="00734E38" w:rsidP="00734E38">
      <w:pPr>
        <w:jc w:val="both"/>
        <w:rPr>
          <w:rFonts w:cstheme="minorHAnsi"/>
        </w:rPr>
      </w:pPr>
    </w:p>
    <w:p w:rsidR="00734E38" w:rsidRPr="008D4CD5" w:rsidRDefault="00734E38" w:rsidP="00734E38">
      <w:pPr>
        <w:jc w:val="both"/>
        <w:rPr>
          <w:rFonts w:cstheme="minorHAnsi"/>
        </w:rPr>
      </w:pPr>
      <w:r w:rsidRPr="008D4CD5">
        <w:rPr>
          <w:rFonts w:cstheme="minorHAnsi"/>
        </w:rPr>
        <w:t>Sredstva za financiranje ovog projekta smanjuju se za 5.000,00 kn, te sada iznose 405.000,00 kn.</w:t>
      </w:r>
    </w:p>
    <w:p w:rsidR="00734E38" w:rsidRPr="008D4CD5" w:rsidRDefault="00734E38" w:rsidP="00734E38">
      <w:pPr>
        <w:jc w:val="both"/>
        <w:rPr>
          <w:rFonts w:cstheme="minorHAnsi"/>
        </w:rPr>
      </w:pPr>
      <w:r w:rsidRPr="008D4CD5">
        <w:rPr>
          <w:rFonts w:cstheme="minorHAnsi"/>
        </w:rPr>
        <w:t xml:space="preserve">Smanjenje se odnosi na brisanje pozicije </w:t>
      </w:r>
      <w:r w:rsidRPr="008D4CD5">
        <w:rPr>
          <w:rFonts w:cstheme="minorHAnsi"/>
          <w:i/>
        </w:rPr>
        <w:t>Geodetski radovi-Lovačka Rajić</w:t>
      </w:r>
      <w:r w:rsidRPr="008D4CD5">
        <w:rPr>
          <w:rFonts w:cstheme="minorHAnsi"/>
        </w:rPr>
        <w:t xml:space="preserve"> jer u ovoj godini neće biti troška po toj osnovi. </w:t>
      </w:r>
    </w:p>
    <w:p w:rsidR="00734E38" w:rsidRPr="008D4CD5" w:rsidRDefault="00734E38" w:rsidP="00734E38">
      <w:pPr>
        <w:jc w:val="both"/>
        <w:rPr>
          <w:rFonts w:cstheme="minorHAnsi"/>
        </w:rPr>
      </w:pPr>
      <w:r w:rsidRPr="008D4CD5">
        <w:rPr>
          <w:rFonts w:cstheme="minorHAnsi"/>
        </w:rPr>
        <w:t xml:space="preserve">Došlo je i do malog povećanja na poziciji </w:t>
      </w:r>
      <w:r w:rsidRPr="008D4CD5">
        <w:rPr>
          <w:rFonts w:cstheme="minorHAnsi"/>
          <w:i/>
        </w:rPr>
        <w:t>Projektiranje vodovodne mreže-Lovačka Rajić</w:t>
      </w:r>
      <w:r>
        <w:rPr>
          <w:rFonts w:cstheme="minorHAnsi"/>
        </w:rPr>
        <w:t>, zbog usklađenja s</w:t>
      </w:r>
      <w:r w:rsidRPr="008D4CD5">
        <w:rPr>
          <w:rFonts w:cstheme="minorHAnsi"/>
        </w:rPr>
        <w:t xml:space="preserve"> ponudom.</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.5.4. Kapitalni projekt 1005 K100012 Održavanje groblja</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 xml:space="preserve">Sredstva za financiranje ovog projekta smanjuju se za 10.000,00 kn, te sada iznose </w:t>
      </w:r>
      <w:r>
        <w:rPr>
          <w:rFonts w:cstheme="minorHAnsi"/>
        </w:rPr>
        <w:t>297.700,00</w:t>
      </w:r>
      <w:r w:rsidRPr="008D4CD5">
        <w:rPr>
          <w:rFonts w:cstheme="minorHAnsi"/>
        </w:rPr>
        <w:t xml:space="preserve"> kn.</w:t>
      </w:r>
    </w:p>
    <w:p w:rsidR="00734E38" w:rsidRPr="008D4CD5" w:rsidRDefault="00734E38" w:rsidP="00734E38">
      <w:pPr>
        <w:ind w:firstLine="708"/>
        <w:jc w:val="both"/>
        <w:rPr>
          <w:rFonts w:cstheme="minorHAnsi"/>
        </w:rPr>
      </w:pPr>
      <w:r w:rsidRPr="008D4CD5">
        <w:rPr>
          <w:rFonts w:cstheme="minorHAnsi"/>
        </w:rPr>
        <w:t xml:space="preserve">Do smanjenja je došlo na poziciji </w:t>
      </w:r>
      <w:r w:rsidRPr="008D4CD5">
        <w:rPr>
          <w:rFonts w:cstheme="minorHAnsi"/>
          <w:i/>
        </w:rPr>
        <w:t>Održavanje mrtvačnica</w:t>
      </w:r>
      <w:r w:rsidRPr="008D4CD5">
        <w:rPr>
          <w:rFonts w:cstheme="minorHAnsi"/>
        </w:rPr>
        <w:t xml:space="preserve"> uslijed </w:t>
      </w:r>
      <w:r>
        <w:rPr>
          <w:rFonts w:cstheme="minorHAnsi"/>
        </w:rPr>
        <w:t>usklađenja s realizacijom koja ovim izmjenama i dopunama iznosi 40.000,00 kn.</w:t>
      </w:r>
    </w:p>
    <w:p w:rsidR="00734E38" w:rsidRPr="008D4CD5" w:rsidRDefault="00734E38" w:rsidP="00734E38">
      <w:pPr>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.5.5. Kapitalni projekt 1005 K100014 Mrtvač</w:t>
      </w:r>
      <w:r>
        <w:rPr>
          <w:rFonts w:cstheme="minorHAnsi"/>
          <w:b/>
        </w:rPr>
        <w:t>nica u Voćarici</w:t>
      </w:r>
    </w:p>
    <w:p w:rsidR="00734E38" w:rsidRDefault="00734E38" w:rsidP="00734E38">
      <w:pPr>
        <w:jc w:val="both"/>
        <w:rPr>
          <w:rFonts w:cstheme="minorHAnsi"/>
          <w:b/>
        </w:rPr>
      </w:pPr>
      <w:r w:rsidRPr="008D4CD5">
        <w:rPr>
          <w:rFonts w:cstheme="minorHAnsi"/>
          <w:b/>
        </w:rPr>
        <w:tab/>
      </w:r>
    </w:p>
    <w:p w:rsidR="00734E38" w:rsidRPr="00E418EF" w:rsidRDefault="00734E38" w:rsidP="00734E38">
      <w:pPr>
        <w:jc w:val="both"/>
        <w:rPr>
          <w:rFonts w:cstheme="minorHAnsi"/>
          <w:b/>
        </w:rPr>
      </w:pPr>
      <w:r w:rsidRPr="008D4CD5">
        <w:rPr>
          <w:rFonts w:cstheme="minorHAnsi"/>
        </w:rPr>
        <w:t>Sredstva za financiranje ovog projekta, odnosno izgradnju mrtvačnice, u potpunosti se brišu u ovoj g</w:t>
      </w:r>
      <w:r>
        <w:rPr>
          <w:rFonts w:cstheme="minorHAnsi"/>
        </w:rPr>
        <w:t>odini, te se planiraju u 2019. godini.</w:t>
      </w:r>
    </w:p>
    <w:p w:rsidR="00734E38" w:rsidRPr="008D4CD5" w:rsidRDefault="00734E38" w:rsidP="00734E38">
      <w:pPr>
        <w:jc w:val="both"/>
        <w:rPr>
          <w:rFonts w:cstheme="minorHAnsi"/>
        </w:rPr>
      </w:pPr>
      <w:r w:rsidRPr="008D4CD5">
        <w:rPr>
          <w:rFonts w:cstheme="minorHAnsi"/>
        </w:rPr>
        <w:t>Trenutno je u tijeku postupak javne nabave za izbor izvođača radova, te se početak radova očekuje početkom veljače 2019.</w:t>
      </w:r>
      <w:r>
        <w:rPr>
          <w:rFonts w:cstheme="minorHAnsi"/>
        </w:rPr>
        <w:t xml:space="preserve"> godine.</w:t>
      </w:r>
    </w:p>
    <w:p w:rsidR="00734E38" w:rsidRPr="008D4CD5" w:rsidRDefault="00734E38" w:rsidP="00734E38">
      <w:pPr>
        <w:ind w:firstLine="708"/>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.5.6. Kapitalni projekt 1005</w:t>
      </w:r>
      <w:r>
        <w:rPr>
          <w:rFonts w:cstheme="minorHAnsi"/>
          <w:b/>
        </w:rPr>
        <w:t xml:space="preserve"> K100016 Izgradnja kanalizacije</w:t>
      </w:r>
    </w:p>
    <w:p w:rsidR="00734E38" w:rsidRDefault="00734E38" w:rsidP="00734E38">
      <w:pPr>
        <w:jc w:val="both"/>
        <w:rPr>
          <w:rFonts w:cstheme="minorHAnsi"/>
          <w:b/>
        </w:rPr>
      </w:pPr>
    </w:p>
    <w:p w:rsidR="00734E38" w:rsidRPr="00E418EF" w:rsidRDefault="00734E38" w:rsidP="00734E38">
      <w:pPr>
        <w:jc w:val="both"/>
        <w:rPr>
          <w:rFonts w:cstheme="minorHAnsi"/>
          <w:b/>
        </w:rPr>
      </w:pPr>
      <w:r w:rsidRPr="008D4CD5">
        <w:rPr>
          <w:rFonts w:cstheme="minorHAnsi"/>
        </w:rPr>
        <w:t>Sredstva za financiranje ovog projekta smanjuju se za 15.000,00 kn, te sada iznose 315.000,00 kn.</w:t>
      </w:r>
      <w:r>
        <w:rPr>
          <w:rFonts w:cstheme="minorHAnsi"/>
          <w:b/>
        </w:rPr>
        <w:t xml:space="preserve"> </w:t>
      </w:r>
      <w:r w:rsidRPr="008D4CD5">
        <w:rPr>
          <w:rFonts w:cstheme="minorHAnsi"/>
        </w:rPr>
        <w:t>Ovo smanjenje odnosi se na poravnavanje iznosa za sufinanciranje rješavanja imovinsko-pravnih odnosa na kanalizaciji Rajić-</w:t>
      </w:r>
      <w:proofErr w:type="spellStart"/>
      <w:r w:rsidRPr="008D4CD5">
        <w:rPr>
          <w:rFonts w:cstheme="minorHAnsi"/>
        </w:rPr>
        <w:t>Borovac</w:t>
      </w:r>
      <w:proofErr w:type="spellEnd"/>
      <w:r w:rsidRPr="008D4CD5">
        <w:rPr>
          <w:rFonts w:cstheme="minorHAnsi"/>
        </w:rPr>
        <w:t>, sa stvarno realiziranim.</w:t>
      </w:r>
    </w:p>
    <w:p w:rsidR="00734E38" w:rsidRPr="008D4CD5" w:rsidRDefault="00734E38" w:rsidP="00734E38">
      <w:pPr>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.5.7. Kapitalni projekt 1005 K100018 Rekonstrukcij</w:t>
      </w:r>
      <w:r>
        <w:rPr>
          <w:rFonts w:cstheme="minorHAnsi"/>
          <w:b/>
        </w:rPr>
        <w:t xml:space="preserve">a Ulice </w:t>
      </w:r>
      <w:proofErr w:type="spellStart"/>
      <w:r>
        <w:rPr>
          <w:rFonts w:cstheme="minorHAnsi"/>
          <w:b/>
        </w:rPr>
        <w:t>Torine</w:t>
      </w:r>
      <w:proofErr w:type="spellEnd"/>
      <w:r>
        <w:rPr>
          <w:rFonts w:cstheme="minorHAnsi"/>
          <w:b/>
        </w:rPr>
        <w:t xml:space="preserve"> u Novoj </w:t>
      </w:r>
      <w:proofErr w:type="spellStart"/>
      <w:r>
        <w:rPr>
          <w:rFonts w:cstheme="minorHAnsi"/>
          <w:b/>
        </w:rPr>
        <w:t>Subockoj</w:t>
      </w:r>
      <w:proofErr w:type="spellEnd"/>
    </w:p>
    <w:p w:rsidR="00734E38" w:rsidRDefault="00734E38" w:rsidP="00734E38">
      <w:pPr>
        <w:jc w:val="both"/>
        <w:rPr>
          <w:rFonts w:cstheme="minorHAnsi"/>
          <w:b/>
        </w:rPr>
      </w:pPr>
    </w:p>
    <w:p w:rsidR="00734E38" w:rsidRPr="00E418EF" w:rsidRDefault="00734E38" w:rsidP="00734E38">
      <w:pPr>
        <w:jc w:val="both"/>
        <w:rPr>
          <w:rFonts w:cstheme="minorHAnsi"/>
          <w:b/>
        </w:rPr>
      </w:pPr>
      <w:r w:rsidRPr="008D4CD5">
        <w:rPr>
          <w:rFonts w:cstheme="minorHAnsi"/>
        </w:rPr>
        <w:t>Sredstva za financiranje ovog projekta u potpunosti se brišu jer u ovoj godini neće doći do realizacije ovog p</w:t>
      </w:r>
      <w:r>
        <w:rPr>
          <w:rFonts w:cstheme="minorHAnsi"/>
        </w:rPr>
        <w:t>rojekta. On se prenosi u 2019. godinu</w:t>
      </w:r>
      <w:r w:rsidRPr="008D4CD5">
        <w:rPr>
          <w:rFonts w:cstheme="minorHAnsi"/>
        </w:rPr>
        <w:t xml:space="preserve"> te će se početkom godine pokrenuti postupak javne nabave.</w:t>
      </w:r>
    </w:p>
    <w:p w:rsidR="00734E38" w:rsidRPr="008D4CD5" w:rsidRDefault="00734E38" w:rsidP="00734E38">
      <w:pPr>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.5.8. Kapitalni projekt 1005 K100021 Uređenje parkiral</w:t>
      </w:r>
      <w:r>
        <w:rPr>
          <w:rFonts w:cstheme="minorHAnsi"/>
          <w:b/>
        </w:rPr>
        <w:t>išta na Trgu dr. Franje Tuđmana</w:t>
      </w:r>
    </w:p>
    <w:p w:rsidR="00734E38" w:rsidRDefault="00734E38" w:rsidP="00734E38">
      <w:pPr>
        <w:jc w:val="both"/>
        <w:rPr>
          <w:rFonts w:cstheme="minorHAnsi"/>
          <w:b/>
        </w:rPr>
      </w:pPr>
    </w:p>
    <w:p w:rsidR="00734E38" w:rsidRPr="00E418EF" w:rsidRDefault="00734E38" w:rsidP="00734E38">
      <w:pPr>
        <w:jc w:val="both"/>
        <w:rPr>
          <w:rFonts w:cstheme="minorHAnsi"/>
          <w:b/>
        </w:rPr>
      </w:pPr>
      <w:r w:rsidRPr="008D4CD5">
        <w:rPr>
          <w:rFonts w:cstheme="minorHAnsi"/>
        </w:rPr>
        <w:t xml:space="preserve">Sredstva za financiranje ovog projekta smanjuju se za 266.000,00 kn, te sada iznose 70.000,00 kn. Ova sredstva bit će utrošena na izradu idejnog projekta uređenja. Smanjenje se odnosi na otkup </w:t>
      </w:r>
      <w:proofErr w:type="spellStart"/>
      <w:r w:rsidRPr="008D4CD5">
        <w:rPr>
          <w:rFonts w:cstheme="minorHAnsi"/>
        </w:rPr>
        <w:t>zemljiša</w:t>
      </w:r>
      <w:proofErr w:type="spellEnd"/>
      <w:r w:rsidRPr="008D4CD5">
        <w:rPr>
          <w:rFonts w:cstheme="minorHAnsi"/>
        </w:rPr>
        <w:t xml:space="preserve"> koji nije realiziran u ovoj godine, te je planiran u 2019.</w:t>
      </w:r>
      <w:r>
        <w:rPr>
          <w:rFonts w:cstheme="minorHAnsi"/>
        </w:rPr>
        <w:t xml:space="preserve"> godini.</w:t>
      </w:r>
    </w:p>
    <w:p w:rsidR="00734E38" w:rsidRPr="008D4CD5" w:rsidRDefault="00734E38" w:rsidP="00734E38">
      <w:pPr>
        <w:ind w:firstLine="708"/>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.5.9. Kapitalni projekt 1005 K100025 Mrtvačnica</w:t>
      </w:r>
      <w:r>
        <w:rPr>
          <w:rFonts w:cstheme="minorHAnsi"/>
          <w:b/>
        </w:rPr>
        <w:t xml:space="preserve"> </w:t>
      </w:r>
      <w:proofErr w:type="spellStart"/>
      <w:r>
        <w:rPr>
          <w:rFonts w:cstheme="minorHAnsi"/>
          <w:b/>
        </w:rPr>
        <w:t>Brestača</w:t>
      </w:r>
      <w:proofErr w:type="spellEnd"/>
    </w:p>
    <w:p w:rsidR="00734E38" w:rsidRDefault="00734E38" w:rsidP="00734E38">
      <w:pPr>
        <w:jc w:val="both"/>
        <w:rPr>
          <w:rFonts w:cstheme="minorHAnsi"/>
          <w:b/>
        </w:rPr>
      </w:pPr>
    </w:p>
    <w:p w:rsidR="00734E38" w:rsidRPr="00E418EF" w:rsidRDefault="00734E38" w:rsidP="00734E38">
      <w:pPr>
        <w:jc w:val="both"/>
        <w:rPr>
          <w:rFonts w:cstheme="minorHAnsi"/>
          <w:b/>
        </w:rPr>
      </w:pPr>
      <w:r w:rsidRPr="008D4CD5">
        <w:rPr>
          <w:rFonts w:cstheme="minorHAnsi"/>
        </w:rPr>
        <w:t>Sredstva za financiranje ovog projekta povećavaju se za 14.120,00 kn, te sada iznose 114.120,00 kn.</w:t>
      </w:r>
      <w:r>
        <w:rPr>
          <w:rFonts w:cstheme="minorHAnsi"/>
          <w:b/>
        </w:rPr>
        <w:t xml:space="preserve"> </w:t>
      </w:r>
      <w:r w:rsidRPr="008D4CD5">
        <w:rPr>
          <w:rFonts w:cstheme="minorHAnsi"/>
        </w:rPr>
        <w:t>Ova sredstva su utrošena na izradu glavnog projekta i ishođenje građevne dozvole.</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.5.10. Kapitalni projekt 1005 K100026 Aglomeracija</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Sredstva za financiranje ovog projekta povećavaju se za 14.684,00 kn, te sada iznose 204.684,00 kn. Prema dosadašnjoj realizaciji</w:t>
      </w:r>
      <w:r>
        <w:rPr>
          <w:rFonts w:cstheme="minorHAnsi"/>
        </w:rPr>
        <w:t>,</w:t>
      </w:r>
      <w:r w:rsidRPr="008D4CD5">
        <w:rPr>
          <w:rFonts w:cstheme="minorHAnsi"/>
        </w:rPr>
        <w:t xml:space="preserve"> procjena je da će ova sredstva biti dostatna</w:t>
      </w:r>
      <w:r>
        <w:rPr>
          <w:rFonts w:cstheme="minorHAnsi"/>
        </w:rPr>
        <w:t xml:space="preserve"> za trošak rješavanja imovinsko-</w:t>
      </w:r>
      <w:r w:rsidRPr="008D4CD5">
        <w:rPr>
          <w:rFonts w:cstheme="minorHAnsi"/>
        </w:rPr>
        <w:t xml:space="preserve">pravnih poslova (sklapanje ugovora o pravu služnosti, javnobilježnička naknada), do kraja godine, na projektu </w:t>
      </w:r>
      <w:r w:rsidRPr="008D4CD5">
        <w:rPr>
          <w:rFonts w:cstheme="minorHAnsi"/>
          <w:i/>
        </w:rPr>
        <w:t>Aglomeracija Novska</w:t>
      </w:r>
      <w:r w:rsidRPr="008D4CD5">
        <w:rPr>
          <w:rFonts w:cstheme="minorHAnsi"/>
        </w:rPr>
        <w:t xml:space="preserve">. </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 xml:space="preserve">.5.11. Kapitalni projekt 1005 K100035 Kanalizacija </w:t>
      </w:r>
      <w:proofErr w:type="spellStart"/>
      <w:r w:rsidRPr="008D4CD5">
        <w:rPr>
          <w:rFonts w:cstheme="minorHAnsi"/>
          <w:b/>
        </w:rPr>
        <w:t>Brestača</w:t>
      </w:r>
      <w:proofErr w:type="spellEnd"/>
      <w:r w:rsidRPr="008D4CD5">
        <w:rPr>
          <w:rFonts w:cstheme="minorHAnsi"/>
          <w:b/>
        </w:rPr>
        <w:t xml:space="preserve">-Nova </w:t>
      </w:r>
      <w:proofErr w:type="spellStart"/>
      <w:r w:rsidRPr="008D4CD5">
        <w:rPr>
          <w:rFonts w:cstheme="minorHAnsi"/>
          <w:b/>
        </w:rPr>
        <w:t>Subocka</w:t>
      </w:r>
      <w:proofErr w:type="spellEnd"/>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Sredstva za financiranje ovog projekta povećavaju se za 200.000,00 kn, te sada iznose 450.000,00 kn. Ovim sredstvima se sufinancira nastavak izgradnje kanalizacijske mreže</w:t>
      </w:r>
      <w:r>
        <w:rPr>
          <w:rFonts w:cstheme="minorHAnsi"/>
        </w:rPr>
        <w:t xml:space="preserve"> u naselju Nova </w:t>
      </w:r>
      <w:proofErr w:type="spellStart"/>
      <w:r w:rsidRPr="008D4CD5">
        <w:rPr>
          <w:rFonts w:cstheme="minorHAnsi"/>
        </w:rPr>
        <w:t>Subocka</w:t>
      </w:r>
      <w:proofErr w:type="spellEnd"/>
      <w:r w:rsidRPr="008D4CD5">
        <w:rPr>
          <w:rFonts w:cstheme="minorHAnsi"/>
        </w:rPr>
        <w:t>. Do povećanja je došlo uslijed dodatne uplate Hrvatskih voda, te se</w:t>
      </w:r>
      <w:r>
        <w:rPr>
          <w:rFonts w:cstheme="minorHAnsi"/>
        </w:rPr>
        <w:t xml:space="preserve"> ovim povećanjem poravnava udio</w:t>
      </w:r>
      <w:r w:rsidRPr="008D4CD5">
        <w:rPr>
          <w:rFonts w:cstheme="minorHAnsi"/>
        </w:rPr>
        <w:t xml:space="preserve"> Grada Novske prema uplati Hrvatskih voda. Radovi su u tijeku i procjena je da će ova sredstva biti utrošena do kraja godine.</w:t>
      </w:r>
    </w:p>
    <w:p w:rsidR="00734E38" w:rsidRPr="008D4CD5" w:rsidRDefault="00734E38" w:rsidP="00734E38">
      <w:pPr>
        <w:jc w:val="both"/>
        <w:rPr>
          <w:rFonts w:cstheme="minorHAnsi"/>
        </w:rPr>
      </w:pPr>
    </w:p>
    <w:p w:rsidR="00734E38" w:rsidRDefault="00734E38" w:rsidP="00734E38">
      <w:pPr>
        <w:jc w:val="both"/>
        <w:rPr>
          <w:rFonts w:cstheme="minorHAnsi"/>
          <w:b/>
        </w:rPr>
      </w:pPr>
      <w:r>
        <w:rPr>
          <w:rFonts w:cstheme="minorHAnsi"/>
          <w:b/>
        </w:rPr>
        <w:t>3</w:t>
      </w:r>
      <w:r w:rsidRPr="008D4CD5">
        <w:rPr>
          <w:rFonts w:cstheme="minorHAnsi"/>
          <w:b/>
        </w:rPr>
        <w:t xml:space="preserve">.5.12. Kapitalni projekt 1005 K100036 Kružni tok D47-Obrtnička ulica u </w:t>
      </w:r>
      <w:proofErr w:type="spellStart"/>
      <w:r w:rsidRPr="008D4CD5">
        <w:rPr>
          <w:rFonts w:cstheme="minorHAnsi"/>
          <w:b/>
        </w:rPr>
        <w:t>Novskoj</w:t>
      </w:r>
      <w:proofErr w:type="spellEnd"/>
    </w:p>
    <w:p w:rsidR="00734E38" w:rsidRDefault="00734E38" w:rsidP="00734E38">
      <w:pPr>
        <w:jc w:val="both"/>
        <w:rPr>
          <w:rFonts w:cstheme="minorHAnsi"/>
          <w:b/>
        </w:rPr>
      </w:pPr>
    </w:p>
    <w:p w:rsidR="00734E38" w:rsidRPr="008D4CD5" w:rsidRDefault="00734E38" w:rsidP="00734E38">
      <w:pPr>
        <w:jc w:val="both"/>
        <w:rPr>
          <w:rFonts w:cstheme="minorHAnsi"/>
          <w:b/>
        </w:rPr>
      </w:pPr>
      <w:r w:rsidRPr="008D4CD5">
        <w:rPr>
          <w:rFonts w:cstheme="minorHAnsi"/>
        </w:rPr>
        <w:t>Sredstva za financiranje ovog projekta smanjuju se za 6.000,00 kn, te sada iznose 124.000</w:t>
      </w:r>
      <w:r>
        <w:rPr>
          <w:rFonts w:cstheme="minorHAnsi"/>
        </w:rPr>
        <w:t xml:space="preserve">,00 kn. </w:t>
      </w:r>
      <w:r w:rsidRPr="008D4CD5">
        <w:rPr>
          <w:rFonts w:cstheme="minorHAnsi"/>
        </w:rPr>
        <w:t xml:space="preserve">Smanjenjem se vrši </w:t>
      </w:r>
      <w:r>
        <w:rPr>
          <w:rFonts w:cstheme="minorHAnsi"/>
        </w:rPr>
        <w:t>usklađenje</w:t>
      </w:r>
      <w:r w:rsidRPr="008D4CD5">
        <w:rPr>
          <w:rFonts w:cstheme="minorHAnsi"/>
        </w:rPr>
        <w:t xml:space="preserve"> sa stvarno ugovorenom cijenom za predmetno projektiranje.</w:t>
      </w:r>
    </w:p>
    <w:p w:rsidR="00734E38" w:rsidRPr="008D4CD5" w:rsidRDefault="00734E38" w:rsidP="00734E38">
      <w:pPr>
        <w:jc w:val="both"/>
        <w:rPr>
          <w:rFonts w:cstheme="minorHAnsi"/>
        </w:rPr>
      </w:pPr>
    </w:p>
    <w:p w:rsidR="00734E38" w:rsidRDefault="00734E38" w:rsidP="00734E38">
      <w:pPr>
        <w:jc w:val="both"/>
        <w:rPr>
          <w:rFonts w:cstheme="minorHAnsi"/>
          <w:b/>
        </w:rPr>
      </w:pPr>
      <w:r w:rsidRPr="008D4CD5">
        <w:rPr>
          <w:rFonts w:cstheme="minorHAnsi"/>
        </w:rPr>
        <w:t xml:space="preserve"> </w:t>
      </w:r>
      <w:r>
        <w:rPr>
          <w:rFonts w:cstheme="minorHAnsi"/>
          <w:b/>
        </w:rPr>
        <w:t>3</w:t>
      </w:r>
      <w:r w:rsidRPr="008D4CD5">
        <w:rPr>
          <w:rFonts w:cstheme="minorHAnsi"/>
          <w:b/>
        </w:rPr>
        <w:t xml:space="preserve">.5.13. Kapitalni projekt 1005 K100037 Rekonstrukcija Ribičke ulice u </w:t>
      </w:r>
      <w:proofErr w:type="spellStart"/>
      <w:r w:rsidRPr="008D4CD5">
        <w:rPr>
          <w:rFonts w:cstheme="minorHAnsi"/>
          <w:b/>
        </w:rPr>
        <w:t>Bročicama</w:t>
      </w:r>
      <w:proofErr w:type="spellEnd"/>
    </w:p>
    <w:p w:rsidR="00734E38" w:rsidRDefault="00734E38" w:rsidP="00734E38">
      <w:pPr>
        <w:jc w:val="both"/>
        <w:rPr>
          <w:rFonts w:cstheme="minorHAnsi"/>
          <w:b/>
        </w:rPr>
      </w:pPr>
    </w:p>
    <w:p w:rsidR="00734E38" w:rsidRPr="008D4CD5" w:rsidRDefault="00734E38" w:rsidP="00734E38">
      <w:pPr>
        <w:jc w:val="both"/>
        <w:rPr>
          <w:rFonts w:cstheme="minorHAnsi"/>
          <w:b/>
        </w:rPr>
      </w:pPr>
      <w:r w:rsidRPr="008D4CD5">
        <w:rPr>
          <w:rFonts w:cstheme="minorHAnsi"/>
        </w:rPr>
        <w:t xml:space="preserve">Sredstva za financiranje ovog projekta smanjuju se za 6.000,00 </w:t>
      </w:r>
      <w:r>
        <w:rPr>
          <w:rFonts w:cstheme="minorHAnsi"/>
        </w:rPr>
        <w:t xml:space="preserve">kn (donacija INA-e za izgradnju </w:t>
      </w:r>
      <w:r w:rsidRPr="008D4CD5">
        <w:rPr>
          <w:rFonts w:cstheme="minorHAnsi"/>
        </w:rPr>
        <w:t xml:space="preserve">preusmjerena na Dječji vrtić </w:t>
      </w:r>
      <w:proofErr w:type="spellStart"/>
      <w:r w:rsidRPr="008D4CD5">
        <w:rPr>
          <w:rFonts w:cstheme="minorHAnsi"/>
        </w:rPr>
        <w:t>Uklade</w:t>
      </w:r>
      <w:proofErr w:type="spellEnd"/>
      <w:r w:rsidRPr="008D4CD5">
        <w:rPr>
          <w:rFonts w:cstheme="minorHAnsi"/>
        </w:rPr>
        <w:t>), te sada iznose 90.000,00 kn. Ova sredstva su osigurana iz vlastitih prihoda i dostatna su za realizaciju koja je već provedena.</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lastRenderedPageBreak/>
        <w:t>3</w:t>
      </w:r>
      <w:r w:rsidRPr="008D4CD5">
        <w:rPr>
          <w:rFonts w:cstheme="minorHAnsi"/>
          <w:b/>
        </w:rPr>
        <w:t>.6. Program 1006 ZAŠTITA OKOLIŠA</w:t>
      </w:r>
    </w:p>
    <w:p w:rsidR="00734E38" w:rsidRPr="008D4CD5" w:rsidRDefault="00734E38" w:rsidP="00734E38">
      <w:pPr>
        <w:jc w:val="both"/>
        <w:rPr>
          <w:rFonts w:cstheme="minorHAnsi"/>
          <w:b/>
        </w:rPr>
      </w:pPr>
    </w:p>
    <w:p w:rsidR="00734E38" w:rsidRDefault="00734E38" w:rsidP="00734E38">
      <w:pPr>
        <w:jc w:val="both"/>
        <w:rPr>
          <w:rFonts w:cstheme="minorHAnsi"/>
          <w:b/>
        </w:rPr>
      </w:pPr>
      <w:r>
        <w:rPr>
          <w:rFonts w:cstheme="minorHAnsi"/>
          <w:b/>
        </w:rPr>
        <w:t>3</w:t>
      </w:r>
      <w:r w:rsidRPr="008D4CD5">
        <w:rPr>
          <w:rFonts w:cstheme="minorHAnsi"/>
          <w:b/>
        </w:rPr>
        <w:t xml:space="preserve">.6.1. Kapitalni projekt 1006 K100001 Sanacija deponije </w:t>
      </w:r>
      <w:proofErr w:type="spellStart"/>
      <w:r w:rsidRPr="008D4CD5">
        <w:rPr>
          <w:rFonts w:cstheme="minorHAnsi"/>
          <w:b/>
        </w:rPr>
        <w:t>Kurjakana</w:t>
      </w:r>
      <w:proofErr w:type="spellEnd"/>
    </w:p>
    <w:p w:rsidR="00734E38" w:rsidRDefault="00734E38" w:rsidP="00734E38">
      <w:pPr>
        <w:jc w:val="both"/>
        <w:rPr>
          <w:rFonts w:cstheme="minorHAnsi"/>
          <w:b/>
        </w:rPr>
      </w:pPr>
    </w:p>
    <w:p w:rsidR="00734E38" w:rsidRPr="002531D4" w:rsidRDefault="00734E38" w:rsidP="00734E38">
      <w:pPr>
        <w:jc w:val="both"/>
        <w:rPr>
          <w:rFonts w:cstheme="minorHAnsi"/>
          <w:b/>
        </w:rPr>
      </w:pPr>
      <w:r w:rsidRPr="008D4CD5">
        <w:rPr>
          <w:rFonts w:cstheme="minorHAnsi"/>
        </w:rPr>
        <w:t>Sredstva za financiranje ovog projekta smanjuju se za 576.864,00 kn, te sada iznose 668.886,00 kn. Smanjenje u iznosu od 1.000.000,00 kn se odnosi na izgradnju treće kazete za odlaganje m</w:t>
      </w:r>
      <w:r>
        <w:rPr>
          <w:rFonts w:cstheme="minorHAnsi"/>
        </w:rPr>
        <w:t>i</w:t>
      </w:r>
      <w:r w:rsidRPr="008D4CD5">
        <w:rPr>
          <w:rFonts w:cstheme="minorHAnsi"/>
        </w:rPr>
        <w:t>ješanog otpada. Budući da su to sredstva</w:t>
      </w:r>
      <w:r>
        <w:rPr>
          <w:rFonts w:cstheme="minorHAnsi"/>
        </w:rPr>
        <w:t xml:space="preserve"> Fonda za zaštitu okoliša, a u F</w:t>
      </w:r>
      <w:r w:rsidRPr="008D4CD5">
        <w:rPr>
          <w:rFonts w:cstheme="minorHAnsi"/>
        </w:rPr>
        <w:t xml:space="preserve">ondu su stava da ta kazeta još nije potrebna, briše se ova pozicija u 2018. </w:t>
      </w:r>
      <w:r>
        <w:rPr>
          <w:rFonts w:cstheme="minorHAnsi"/>
        </w:rPr>
        <w:t>godini (planirana u 2019. godini</w:t>
      </w:r>
      <w:r w:rsidRPr="008D4CD5">
        <w:rPr>
          <w:rFonts w:cstheme="minorHAnsi"/>
        </w:rPr>
        <w:t>).</w:t>
      </w:r>
      <w:r>
        <w:rPr>
          <w:rFonts w:cstheme="minorHAnsi"/>
        </w:rPr>
        <w:t xml:space="preserve"> U ovom kapitalnom projektu iskazano je  i povećanje u iznosu od 423.136</w:t>
      </w:r>
      <w:r w:rsidRPr="008D4CD5">
        <w:rPr>
          <w:rFonts w:cstheme="minorHAnsi"/>
        </w:rPr>
        <w:t>,00 kn, koje se odnosi na trošak izrade priključka struje na deponiju.</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.7. Program 1007 ZDRAVSTVO</w:t>
      </w:r>
    </w:p>
    <w:p w:rsidR="00734E38" w:rsidRPr="008D4CD5" w:rsidRDefault="00734E38" w:rsidP="00734E38">
      <w:pPr>
        <w:jc w:val="both"/>
        <w:rPr>
          <w:rFonts w:cstheme="minorHAnsi"/>
          <w:b/>
        </w:rPr>
      </w:pPr>
    </w:p>
    <w:p w:rsidR="00734E38" w:rsidRDefault="00734E38" w:rsidP="00734E38">
      <w:pPr>
        <w:jc w:val="both"/>
        <w:rPr>
          <w:rFonts w:cstheme="minorHAnsi"/>
          <w:b/>
        </w:rPr>
      </w:pPr>
      <w:r>
        <w:rPr>
          <w:rFonts w:cstheme="minorHAnsi"/>
          <w:b/>
        </w:rPr>
        <w:t>3</w:t>
      </w:r>
      <w:r w:rsidRPr="008D4CD5">
        <w:rPr>
          <w:rFonts w:cstheme="minorHAnsi"/>
          <w:b/>
        </w:rPr>
        <w:t>.7.1. Tekući projekt 1007 T100001 Sanitarna zaštita</w:t>
      </w:r>
    </w:p>
    <w:p w:rsidR="00734E38" w:rsidRDefault="00734E38" w:rsidP="00734E38">
      <w:pPr>
        <w:jc w:val="both"/>
        <w:rPr>
          <w:rFonts w:cstheme="minorHAnsi"/>
          <w:b/>
        </w:rPr>
      </w:pPr>
    </w:p>
    <w:p w:rsidR="00734E38" w:rsidRPr="009578EB" w:rsidRDefault="00734E38" w:rsidP="00734E38">
      <w:pPr>
        <w:jc w:val="both"/>
        <w:rPr>
          <w:rFonts w:cstheme="minorHAnsi"/>
        </w:rPr>
      </w:pPr>
      <w:r w:rsidRPr="008D4CD5">
        <w:rPr>
          <w:rFonts w:cstheme="minorHAnsi"/>
        </w:rPr>
        <w:t xml:space="preserve">Sredstva za financiranje ovog projekta smanjuju se za 12.705,00 kn, te sada iznose </w:t>
      </w:r>
      <w:r>
        <w:rPr>
          <w:rFonts w:cstheme="minorHAnsi"/>
        </w:rPr>
        <w:t xml:space="preserve">333.995,00 kn. </w:t>
      </w:r>
      <w:r w:rsidRPr="008D4CD5">
        <w:rPr>
          <w:rFonts w:cstheme="minorHAnsi"/>
        </w:rPr>
        <w:t>Ovim smanjenjem se poravnava pla</w:t>
      </w:r>
      <w:r>
        <w:rPr>
          <w:rFonts w:cstheme="minorHAnsi"/>
        </w:rPr>
        <w:t>n s</w:t>
      </w:r>
      <w:r w:rsidRPr="008D4CD5">
        <w:rPr>
          <w:rFonts w:cstheme="minorHAnsi"/>
        </w:rPr>
        <w:t xml:space="preserve"> realizacijo</w:t>
      </w:r>
      <w:r>
        <w:rPr>
          <w:rFonts w:cstheme="minorHAnsi"/>
        </w:rPr>
        <w:t>m. Kroz ovaj projekt se financir</w:t>
      </w:r>
      <w:r w:rsidRPr="008D4CD5">
        <w:rPr>
          <w:rFonts w:cstheme="minorHAnsi"/>
        </w:rPr>
        <w:t xml:space="preserve">a proljetna i jesenska deratizacija, te tri tretmana dezinsekcije. Budući da su ove akcije završene, a sredstva planirana za higijeničarsku službu (prikupljanje pasa i mačaka lutalica i skrb o njima) će biti dostatna do kraja godine, vrši se </w:t>
      </w:r>
      <w:r>
        <w:rPr>
          <w:rFonts w:cstheme="minorHAnsi"/>
        </w:rPr>
        <w:t>usklađivanje</w:t>
      </w:r>
      <w:r w:rsidRPr="008D4CD5">
        <w:rPr>
          <w:rFonts w:cstheme="minorHAnsi"/>
        </w:rPr>
        <w:t>.</w:t>
      </w:r>
    </w:p>
    <w:p w:rsidR="00734E38" w:rsidRPr="008D4CD5" w:rsidRDefault="00734E38" w:rsidP="00734E38">
      <w:pPr>
        <w:jc w:val="both"/>
        <w:rPr>
          <w:rFonts w:cstheme="minorHAnsi"/>
          <w:b/>
        </w:rPr>
      </w:pPr>
      <w:r>
        <w:rPr>
          <w:rFonts w:cstheme="minorHAnsi"/>
          <w:b/>
        </w:rPr>
        <w:t>3</w:t>
      </w:r>
      <w:r w:rsidRPr="008D4CD5">
        <w:rPr>
          <w:rFonts w:cstheme="minorHAnsi"/>
          <w:b/>
        </w:rPr>
        <w:t>.8. Program 1008 ORGANIZIRANJE I PROVOĐENJE ZAŠTITE I SPAŠAVANJA</w:t>
      </w:r>
    </w:p>
    <w:p w:rsidR="00734E38" w:rsidRPr="008D4CD5" w:rsidRDefault="00734E38" w:rsidP="00734E38">
      <w:pPr>
        <w:jc w:val="both"/>
        <w:rPr>
          <w:rFonts w:cstheme="minorHAnsi"/>
          <w:b/>
          <w:u w:val="single"/>
        </w:rPr>
      </w:pPr>
    </w:p>
    <w:p w:rsidR="00734E38" w:rsidRDefault="00734E38" w:rsidP="00734E38">
      <w:pPr>
        <w:jc w:val="both"/>
        <w:rPr>
          <w:rFonts w:cstheme="minorHAnsi"/>
          <w:b/>
        </w:rPr>
      </w:pPr>
      <w:r>
        <w:rPr>
          <w:rFonts w:cstheme="minorHAnsi"/>
          <w:b/>
        </w:rPr>
        <w:t>3</w:t>
      </w:r>
      <w:r w:rsidRPr="008D4CD5">
        <w:rPr>
          <w:rFonts w:cstheme="minorHAnsi"/>
          <w:b/>
        </w:rPr>
        <w:t>.8.1.Aktivnost 1008 A100001 Sufinanciranje rada VZG</w:t>
      </w:r>
    </w:p>
    <w:p w:rsidR="00734E38" w:rsidRDefault="00734E38" w:rsidP="00734E38">
      <w:pPr>
        <w:jc w:val="both"/>
        <w:rPr>
          <w:rFonts w:cstheme="minorHAnsi"/>
          <w:b/>
        </w:rPr>
      </w:pPr>
    </w:p>
    <w:p w:rsidR="00734E38" w:rsidRPr="008D4CD5" w:rsidRDefault="00734E38" w:rsidP="00734E38">
      <w:pPr>
        <w:jc w:val="both"/>
        <w:rPr>
          <w:rFonts w:cstheme="minorHAnsi"/>
          <w:b/>
        </w:rPr>
      </w:pPr>
      <w:r w:rsidRPr="008D4CD5">
        <w:rPr>
          <w:rFonts w:cstheme="minorHAnsi"/>
        </w:rPr>
        <w:t xml:space="preserve">Sredstva za financiranje ovog projekta povećavaju se za 28.322,00 kn, te sada iznose 1.589.322,00 kn. Ovim povećanjem platit će se izrada Arhitektonske snimke nužne za legalizaciju vatrogasnog doma u </w:t>
      </w:r>
      <w:proofErr w:type="spellStart"/>
      <w:r w:rsidRPr="008D4CD5">
        <w:rPr>
          <w:rFonts w:cstheme="minorHAnsi"/>
        </w:rPr>
        <w:t>Novskoj</w:t>
      </w:r>
      <w:proofErr w:type="spellEnd"/>
      <w:r w:rsidRPr="008D4CD5">
        <w:rPr>
          <w:rFonts w:cstheme="minorHAnsi"/>
        </w:rPr>
        <w:t>, putni troškovi i dar djeci do 15. godine starosti za dva radnika na javnim radovima.</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.9. Program 1009 PROSTORNO UREĐENJE I UNAPREĐENJE STANOVANJA</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 xml:space="preserve">.9.1. Aktivnost 1009 A100001 </w:t>
      </w:r>
      <w:r>
        <w:rPr>
          <w:rFonts w:cstheme="minorHAnsi"/>
          <w:b/>
        </w:rPr>
        <w:t>Geodetsko-katastarske usluge</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lastRenderedPageBreak/>
        <w:t xml:space="preserve">Sredstva za financiranje ovog projekta smanjuju se za 90.000,00 kn, te sada iznose 260.000,00 kn. Do smanjenja je došlo uslijed smanjene realizacije na poziciji </w:t>
      </w:r>
      <w:r w:rsidRPr="008D4CD5">
        <w:rPr>
          <w:rFonts w:cstheme="minorHAnsi"/>
          <w:i/>
        </w:rPr>
        <w:t>Geodetsko</w:t>
      </w:r>
      <w:r>
        <w:rPr>
          <w:rFonts w:cstheme="minorHAnsi"/>
          <w:i/>
        </w:rPr>
        <w:t>-</w:t>
      </w:r>
      <w:r w:rsidRPr="008D4CD5">
        <w:rPr>
          <w:rFonts w:cstheme="minorHAnsi"/>
          <w:i/>
        </w:rPr>
        <w:t xml:space="preserve"> katastarske usluge-nerazvrstane ceste</w:t>
      </w:r>
      <w:r w:rsidRPr="008D4CD5">
        <w:rPr>
          <w:rFonts w:cstheme="minorHAnsi"/>
        </w:rPr>
        <w:t xml:space="preserve">. Razlog ovog smanjenja je proizašao iz činjenice da će kroz postupak katastarske izmjere i </w:t>
      </w:r>
      <w:proofErr w:type="spellStart"/>
      <w:r w:rsidRPr="008D4CD5">
        <w:rPr>
          <w:rFonts w:cstheme="minorHAnsi"/>
        </w:rPr>
        <w:t>reambulacije</w:t>
      </w:r>
      <w:proofErr w:type="spellEnd"/>
      <w:r w:rsidRPr="008D4CD5">
        <w:rPr>
          <w:rFonts w:cstheme="minorHAnsi"/>
        </w:rPr>
        <w:t xml:space="preserve"> biti riješen problem imovinsko-pravne prirode (upis Grada Novske kao vlasnika na ulicama u gradu), te je samim tim nestala potreba za izradom zasebnih geodetskih elaborata. Pitanje vlasništva je potrebno riješiti prije početka radova na aglomeraciji. Prema sadašnjim procjenama, do početka radova bit će završen postupak izlaganja izmjere i osnovana nova zemljišna knjiga.</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.9.2. Kapitalni</w:t>
      </w:r>
      <w:r>
        <w:rPr>
          <w:rFonts w:cstheme="minorHAnsi"/>
          <w:b/>
        </w:rPr>
        <w:t xml:space="preserve"> projekt 1009 K100001 Prostorno-</w:t>
      </w:r>
      <w:r w:rsidRPr="008D4CD5">
        <w:rPr>
          <w:rFonts w:cstheme="minorHAnsi"/>
          <w:b/>
        </w:rPr>
        <w:t>planska dokumentacija</w:t>
      </w:r>
    </w:p>
    <w:p w:rsidR="00734E38" w:rsidRPr="008D4CD5" w:rsidRDefault="00734E38" w:rsidP="00734E38">
      <w:pPr>
        <w:jc w:val="both"/>
        <w:rPr>
          <w:rFonts w:cstheme="minorHAnsi"/>
          <w:b/>
        </w:rPr>
      </w:pPr>
    </w:p>
    <w:p w:rsidR="00734E38" w:rsidRDefault="00734E38" w:rsidP="00734E38">
      <w:pPr>
        <w:jc w:val="both"/>
        <w:rPr>
          <w:rFonts w:cstheme="minorHAnsi"/>
        </w:rPr>
      </w:pPr>
      <w:r w:rsidRPr="008D4CD5">
        <w:rPr>
          <w:rFonts w:cstheme="minorHAnsi"/>
        </w:rPr>
        <w:t>Sredstva za financiranje ovog projekta smanjuju se za</w:t>
      </w:r>
      <w:r>
        <w:rPr>
          <w:rFonts w:cstheme="minorHAnsi"/>
        </w:rPr>
        <w:t xml:space="preserve"> 50.000,00 kn, te sada iznose 18</w:t>
      </w:r>
      <w:r w:rsidRPr="008D4CD5">
        <w:rPr>
          <w:rFonts w:cstheme="minorHAnsi"/>
        </w:rPr>
        <w:t xml:space="preserve">0.000,00 kn. Do smanjenja je došlo uslijed brisanja pozicije </w:t>
      </w:r>
      <w:r w:rsidRPr="008D4CD5">
        <w:rPr>
          <w:rFonts w:cstheme="minorHAnsi"/>
          <w:i/>
        </w:rPr>
        <w:t>Izmjene PPUG-donacija INA</w:t>
      </w:r>
      <w:r w:rsidRPr="008D4CD5">
        <w:rPr>
          <w:rFonts w:cstheme="minorHAnsi"/>
        </w:rPr>
        <w:t>. Razlog ovog smanjenja je proizašao iz činjenice da INA ne sufinancira projekte koji su već provedeni. Sredstva planirana u okviru vlastitih sredstva su dostatn</w:t>
      </w:r>
      <w:r>
        <w:rPr>
          <w:rFonts w:cstheme="minorHAnsi"/>
        </w:rPr>
        <w:t>a za realizaciju ovog projekta.</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.10. PROGRAM 1010 GOSPODARSTVO</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.10.1. Tekući projekt 1010 T100001 Poljoprivreda i ruralni razvoj</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sidRPr="008D4CD5">
        <w:rPr>
          <w:rFonts w:cstheme="minorHAnsi"/>
        </w:rPr>
        <w:t>Sredstva za financiranje ovog projekta smanjuju se za 50.000,00 kn, te sada iznose 156.573,00 kn</w:t>
      </w:r>
      <w:r>
        <w:rPr>
          <w:rFonts w:cstheme="minorHAnsi"/>
        </w:rPr>
        <w:t>, i to na poziciji rashoda</w:t>
      </w:r>
      <w:r w:rsidRPr="008D4CD5">
        <w:rPr>
          <w:rFonts w:cstheme="minorHAnsi"/>
        </w:rPr>
        <w:t xml:space="preserve"> </w:t>
      </w:r>
      <w:r w:rsidRPr="008D4CD5">
        <w:rPr>
          <w:rFonts w:cstheme="minorHAnsi"/>
          <w:i/>
        </w:rPr>
        <w:t>Uređenje ograde-poljoprivredno zemljište-Lonjsko polje</w:t>
      </w:r>
      <w:r w:rsidRPr="008D4CD5">
        <w:rPr>
          <w:rFonts w:cstheme="minorHAnsi"/>
        </w:rPr>
        <w:t>, jer je procjena da će se do kraja godine na ovoj poziciji utrošiti 150.000,00 kn, a ne prvotno planiranih 200.000,00 kn.</w:t>
      </w:r>
    </w:p>
    <w:p w:rsidR="00734E38" w:rsidRDefault="00734E38" w:rsidP="00734E38">
      <w:pPr>
        <w:jc w:val="both"/>
        <w:rPr>
          <w:rFonts w:cstheme="minorHAnsi"/>
          <w:b/>
        </w:rPr>
      </w:pPr>
    </w:p>
    <w:p w:rsidR="00734E38" w:rsidRDefault="00734E38" w:rsidP="00734E38">
      <w:pPr>
        <w:jc w:val="both"/>
        <w:rPr>
          <w:rFonts w:cstheme="minorHAnsi"/>
          <w:b/>
        </w:rPr>
      </w:pPr>
      <w:r>
        <w:rPr>
          <w:rFonts w:cstheme="minorHAnsi"/>
          <w:b/>
        </w:rPr>
        <w:t>3</w:t>
      </w:r>
      <w:r w:rsidRPr="008D4CD5">
        <w:rPr>
          <w:rFonts w:cstheme="minorHAnsi"/>
          <w:b/>
        </w:rPr>
        <w:t>.10.2. Tekući projekt 1010 T100002 Razvoj malog gospodarstva</w:t>
      </w:r>
    </w:p>
    <w:p w:rsidR="00734E38" w:rsidRDefault="00734E38" w:rsidP="00734E38">
      <w:pPr>
        <w:jc w:val="both"/>
        <w:rPr>
          <w:rFonts w:cstheme="minorHAnsi"/>
          <w:b/>
        </w:rPr>
      </w:pPr>
    </w:p>
    <w:p w:rsidR="00734E38" w:rsidRDefault="00734E38" w:rsidP="00734E38">
      <w:pPr>
        <w:jc w:val="both"/>
        <w:rPr>
          <w:rFonts w:cstheme="minorHAnsi"/>
        </w:rPr>
      </w:pPr>
      <w:r w:rsidRPr="008D4CD5">
        <w:rPr>
          <w:rFonts w:cstheme="minorHAnsi"/>
        </w:rPr>
        <w:t>Sredstva za financiranje ovog projekta povećavaju se za 769.214,00 kn, te sada iznose 2.965.141,00 kn. Poveća</w:t>
      </w:r>
      <w:r>
        <w:rPr>
          <w:rFonts w:cstheme="minorHAnsi"/>
        </w:rPr>
        <w:t>nja su iskazana na sljedećim pozicijama:</w:t>
      </w:r>
    </w:p>
    <w:p w:rsidR="00734E38" w:rsidRDefault="00734E38" w:rsidP="00734E38">
      <w:pPr>
        <w:pStyle w:val="Odlomakpopisa"/>
        <w:numPr>
          <w:ilvl w:val="0"/>
          <w:numId w:val="19"/>
        </w:numPr>
        <w:jc w:val="both"/>
        <w:rPr>
          <w:rFonts w:asciiTheme="minorHAnsi" w:hAnsiTheme="minorHAnsi" w:cstheme="minorHAnsi"/>
        </w:rPr>
      </w:pPr>
      <w:r w:rsidRPr="009578EB">
        <w:rPr>
          <w:rFonts w:asciiTheme="minorHAnsi" w:hAnsiTheme="minorHAnsi" w:cstheme="minorHAnsi"/>
          <w:i/>
        </w:rPr>
        <w:t>Sufinanciranje poduzetnika početnika</w:t>
      </w:r>
      <w:r w:rsidRPr="009578EB">
        <w:rPr>
          <w:rFonts w:asciiTheme="minorHAnsi" w:hAnsiTheme="minorHAnsi" w:cstheme="minorHAnsi"/>
        </w:rPr>
        <w:t xml:space="preserve"> (planiranim sredstvima je potpomog</w:t>
      </w:r>
      <w:r>
        <w:rPr>
          <w:rFonts w:asciiTheme="minorHAnsi" w:hAnsiTheme="minorHAnsi" w:cstheme="minorHAnsi"/>
        </w:rPr>
        <w:t>nuto 17 poduzetnika početnika, n</w:t>
      </w:r>
      <w:r w:rsidRPr="009578EB">
        <w:rPr>
          <w:rFonts w:asciiTheme="minorHAnsi" w:hAnsiTheme="minorHAnsi" w:cstheme="minorHAnsi"/>
        </w:rPr>
        <w:t>o budući da ih se još 10 prijavilo na ovu mjeru, potrebno je pove</w:t>
      </w:r>
      <w:r>
        <w:rPr>
          <w:rFonts w:asciiTheme="minorHAnsi" w:hAnsiTheme="minorHAnsi" w:cstheme="minorHAnsi"/>
        </w:rPr>
        <w:t>ćati sredstva za 450.000,00 kn);</w:t>
      </w:r>
    </w:p>
    <w:p w:rsidR="00734E38" w:rsidRDefault="00734E38" w:rsidP="00734E38">
      <w:pPr>
        <w:jc w:val="both"/>
        <w:rPr>
          <w:rFonts w:cstheme="minorHAnsi"/>
        </w:rPr>
      </w:pPr>
    </w:p>
    <w:p w:rsidR="00734E38" w:rsidRPr="009E5759" w:rsidRDefault="00734E38" w:rsidP="00734E38">
      <w:pPr>
        <w:pStyle w:val="Odlomakpopisa"/>
        <w:numPr>
          <w:ilvl w:val="0"/>
          <w:numId w:val="19"/>
        </w:numPr>
        <w:jc w:val="both"/>
        <w:rPr>
          <w:rFonts w:asciiTheme="minorHAnsi" w:hAnsiTheme="minorHAnsi" w:cstheme="minorHAnsi"/>
          <w:b/>
        </w:rPr>
      </w:pPr>
      <w:r w:rsidRPr="009E5759">
        <w:rPr>
          <w:rFonts w:asciiTheme="minorHAnsi" w:hAnsiTheme="minorHAnsi" w:cstheme="minorHAnsi"/>
        </w:rPr>
        <w:t>S</w:t>
      </w:r>
      <w:r w:rsidRPr="009E5759">
        <w:rPr>
          <w:rFonts w:asciiTheme="minorHAnsi" w:hAnsiTheme="minorHAnsi" w:cstheme="minorHAnsi"/>
          <w:i/>
        </w:rPr>
        <w:t>ufinanciranje u poljoprivredi</w:t>
      </w:r>
      <w:r>
        <w:rPr>
          <w:rFonts w:asciiTheme="minorHAnsi" w:hAnsiTheme="minorHAnsi" w:cstheme="minorHAnsi"/>
        </w:rPr>
        <w:t xml:space="preserve"> (zaprimljeni zahtjevi su veći od p</w:t>
      </w:r>
      <w:r w:rsidRPr="009E5759">
        <w:rPr>
          <w:rFonts w:asciiTheme="minorHAnsi" w:hAnsiTheme="minorHAnsi" w:cstheme="minorHAnsi"/>
        </w:rPr>
        <w:t>laniranih 200.000,00 kn, pa se osiguravaju dodatna sredstva u iznosu od 193.200,00 kn, čime će se isplatiti svi prihva</w:t>
      </w:r>
      <w:r>
        <w:rPr>
          <w:rFonts w:asciiTheme="minorHAnsi" w:hAnsiTheme="minorHAnsi" w:cstheme="minorHAnsi"/>
        </w:rPr>
        <w:t>tljivi zahtjevi u punom iznosu);</w:t>
      </w:r>
    </w:p>
    <w:p w:rsidR="00734E38" w:rsidRPr="009E5759" w:rsidRDefault="00734E38" w:rsidP="00734E38">
      <w:pPr>
        <w:pStyle w:val="Odlomakpopisa"/>
        <w:numPr>
          <w:ilvl w:val="0"/>
          <w:numId w:val="19"/>
        </w:numPr>
        <w:jc w:val="both"/>
        <w:rPr>
          <w:rFonts w:asciiTheme="minorHAnsi" w:hAnsiTheme="minorHAnsi" w:cstheme="minorHAnsi"/>
          <w:b/>
        </w:rPr>
      </w:pPr>
      <w:r w:rsidRPr="009E5759">
        <w:rPr>
          <w:rFonts w:asciiTheme="minorHAnsi" w:hAnsiTheme="minorHAnsi" w:cstheme="minorHAnsi"/>
          <w:i/>
        </w:rPr>
        <w:lastRenderedPageBreak/>
        <w:t>Nastupanje na sajmovima</w:t>
      </w:r>
      <w:r w:rsidRPr="009E5759">
        <w:rPr>
          <w:rFonts w:asciiTheme="minorHAnsi" w:hAnsiTheme="minorHAnsi" w:cstheme="minorHAnsi"/>
        </w:rPr>
        <w:t xml:space="preserve"> (povećava se s planiranih 15.000,00 kn na 20.000,00 kn).</w:t>
      </w:r>
    </w:p>
    <w:p w:rsidR="00734E38" w:rsidRDefault="00734E38" w:rsidP="00734E38">
      <w:pPr>
        <w:jc w:val="both"/>
        <w:rPr>
          <w:rFonts w:cstheme="minorHAnsi"/>
        </w:rPr>
      </w:pPr>
      <w:r w:rsidRPr="008D4CD5">
        <w:rPr>
          <w:rFonts w:cstheme="minorHAnsi"/>
        </w:rPr>
        <w:t xml:space="preserve"> Uvode se nove pozicije:</w:t>
      </w:r>
    </w:p>
    <w:p w:rsidR="00734E38" w:rsidRDefault="00734E38" w:rsidP="00734E38">
      <w:pPr>
        <w:pStyle w:val="Odlomakpopisa"/>
        <w:numPr>
          <w:ilvl w:val="0"/>
          <w:numId w:val="19"/>
        </w:numPr>
        <w:jc w:val="both"/>
        <w:rPr>
          <w:rFonts w:asciiTheme="minorHAnsi" w:hAnsiTheme="minorHAnsi" w:cstheme="minorHAnsi"/>
        </w:rPr>
      </w:pPr>
      <w:r w:rsidRPr="009E5759">
        <w:rPr>
          <w:rFonts w:asciiTheme="minorHAnsi" w:hAnsiTheme="minorHAnsi" w:cstheme="minorHAnsi"/>
          <w:i/>
        </w:rPr>
        <w:t>Oslobođenje</w:t>
      </w:r>
      <w:r>
        <w:rPr>
          <w:rFonts w:asciiTheme="minorHAnsi" w:hAnsiTheme="minorHAnsi" w:cstheme="minorHAnsi"/>
          <w:i/>
        </w:rPr>
        <w:t xml:space="preserve"> zakupnine za trgovačka društva, </w:t>
      </w:r>
      <w:r w:rsidRPr="009E5759">
        <w:rPr>
          <w:rFonts w:asciiTheme="minorHAnsi" w:hAnsiTheme="minorHAnsi" w:cstheme="minorHAnsi"/>
          <w:i/>
        </w:rPr>
        <w:t>Oslobođenje komunalne naknade-poduzetnici, Oslobođenje 30% za zakupoprimce i Donacija Vodovodu Novska</w:t>
      </w:r>
      <w:r w:rsidRPr="009E5759">
        <w:rPr>
          <w:rFonts w:asciiTheme="minorHAnsi" w:hAnsiTheme="minorHAnsi" w:cstheme="minorHAnsi"/>
        </w:rPr>
        <w:t>, u ukupnom iznosu od 434.738,00 kn.</w:t>
      </w:r>
    </w:p>
    <w:p w:rsidR="00734E38" w:rsidRPr="008D4CD5" w:rsidRDefault="00734E38" w:rsidP="00734E38">
      <w:pPr>
        <w:pStyle w:val="Odlomakpopisa"/>
        <w:ind w:left="0"/>
        <w:jc w:val="both"/>
        <w:rPr>
          <w:rFonts w:asciiTheme="minorHAnsi" w:hAnsiTheme="minorHAnsi" w:cstheme="minorHAnsi"/>
        </w:rPr>
      </w:pPr>
      <w:r>
        <w:rPr>
          <w:rFonts w:asciiTheme="minorHAnsi" w:hAnsiTheme="minorHAnsi" w:cstheme="minorHAnsi"/>
        </w:rPr>
        <w:t>Došlo je do smanjenja na sl</w:t>
      </w:r>
      <w:r w:rsidRPr="00C63DAA">
        <w:rPr>
          <w:rFonts w:asciiTheme="minorHAnsi" w:hAnsiTheme="minorHAnsi" w:cstheme="minorHAnsi"/>
        </w:rPr>
        <w:t>jedećim pozicijama</w:t>
      </w:r>
      <w:r>
        <w:rPr>
          <w:rFonts w:asciiTheme="minorHAnsi" w:hAnsiTheme="minorHAnsi" w:cstheme="minorHAnsi"/>
        </w:rPr>
        <w:t xml:space="preserve"> </w:t>
      </w:r>
      <w:r w:rsidRPr="008D4CD5">
        <w:rPr>
          <w:rFonts w:asciiTheme="minorHAnsi" w:hAnsiTheme="minorHAnsi" w:cstheme="minorHAnsi"/>
          <w:i/>
        </w:rPr>
        <w:t>Sufinanciranje energetske obnove zgrada na području grada, Subvencije kamatne stope i Poticaj razvoja malog i srednjeg poduzetništva</w:t>
      </w:r>
      <w:r w:rsidRPr="008D4CD5">
        <w:rPr>
          <w:rFonts w:asciiTheme="minorHAnsi" w:hAnsiTheme="minorHAnsi" w:cstheme="minorHAnsi"/>
        </w:rPr>
        <w:t xml:space="preserve">, u ukupnom iznosu od 519.193,00 kn. Ova smanjenja su </w:t>
      </w:r>
      <w:r>
        <w:rPr>
          <w:rFonts w:asciiTheme="minorHAnsi" w:hAnsiTheme="minorHAnsi" w:cstheme="minorHAnsi"/>
        </w:rPr>
        <w:t>rezultat usklađenja s realizacijom.</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.10.3. Tekući projekt 1010 T100003 Razvojna agencija Grada Novske-NORA</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 xml:space="preserve">Sredstva za financiranje ovog projekta smanjuju se za 150.000,00 kn, te sada iznose 950.000,00 kn. Procjena je da će ova sredstva biti dostatna za rad </w:t>
      </w:r>
      <w:r>
        <w:rPr>
          <w:rFonts w:cstheme="minorHAnsi"/>
        </w:rPr>
        <w:t xml:space="preserve">Razvojne agencije </w:t>
      </w:r>
      <w:r w:rsidRPr="008D4CD5">
        <w:rPr>
          <w:rFonts w:cstheme="minorHAnsi"/>
        </w:rPr>
        <w:t>do kraja godine.</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w:t>
      </w:r>
      <w:r w:rsidRPr="008D4CD5">
        <w:rPr>
          <w:rFonts w:cstheme="minorHAnsi"/>
          <w:b/>
        </w:rPr>
        <w:t>.11. PROGRAM 1019 POTICANJE RAZVOJA TURIZMA</w:t>
      </w:r>
    </w:p>
    <w:p w:rsidR="00734E38" w:rsidRPr="008D4CD5" w:rsidRDefault="00734E38" w:rsidP="00734E38">
      <w:pPr>
        <w:jc w:val="both"/>
        <w:rPr>
          <w:rFonts w:cstheme="minorHAnsi"/>
          <w:b/>
        </w:rPr>
      </w:pPr>
    </w:p>
    <w:p w:rsidR="00734E38" w:rsidRPr="008D4CD5" w:rsidRDefault="00734E38" w:rsidP="00734E38">
      <w:pPr>
        <w:jc w:val="both"/>
        <w:rPr>
          <w:rFonts w:cstheme="minorHAnsi"/>
          <w:b/>
        </w:rPr>
      </w:pPr>
      <w:r>
        <w:rPr>
          <w:rFonts w:cstheme="minorHAnsi"/>
          <w:b/>
        </w:rPr>
        <w:t>3</w:t>
      </w:r>
      <w:r w:rsidRPr="008D4CD5">
        <w:rPr>
          <w:rFonts w:cstheme="minorHAnsi"/>
          <w:b/>
        </w:rPr>
        <w:t>.11.1. Tekući projekt 1019 T100002 Manifestacije</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 xml:space="preserve">Ovaj projekt se povećava za iznos od 50.000,00 kn, te sada iznosi 691.000,00 kn. Povećanje se odnosi na poziciju </w:t>
      </w:r>
      <w:r w:rsidRPr="008D4CD5">
        <w:rPr>
          <w:rFonts w:cstheme="minorHAnsi"/>
          <w:i/>
        </w:rPr>
        <w:t xml:space="preserve">Advent u </w:t>
      </w:r>
      <w:proofErr w:type="spellStart"/>
      <w:r w:rsidRPr="008D4CD5">
        <w:rPr>
          <w:rFonts w:cstheme="minorHAnsi"/>
          <w:i/>
        </w:rPr>
        <w:t>Novskoj</w:t>
      </w:r>
      <w:proofErr w:type="spellEnd"/>
      <w:r w:rsidRPr="008D4CD5">
        <w:rPr>
          <w:rFonts w:cstheme="minorHAnsi"/>
        </w:rPr>
        <w:t xml:space="preserve"> i novu poziciju pod nazivom </w:t>
      </w:r>
      <w:r w:rsidRPr="008D4CD5">
        <w:rPr>
          <w:rFonts w:cstheme="minorHAnsi"/>
          <w:i/>
        </w:rPr>
        <w:t>Novljanska košara</w:t>
      </w:r>
      <w:r w:rsidRPr="008D4CD5">
        <w:rPr>
          <w:rFonts w:cstheme="minorHAnsi"/>
        </w:rPr>
        <w:t xml:space="preserve"> (dva LED ekrana, jedan u </w:t>
      </w:r>
      <w:r>
        <w:rPr>
          <w:rFonts w:cstheme="minorHAnsi"/>
        </w:rPr>
        <w:t>hodniku</w:t>
      </w:r>
      <w:r w:rsidRPr="008D4CD5">
        <w:rPr>
          <w:rFonts w:cstheme="minorHAnsi"/>
        </w:rPr>
        <w:t xml:space="preserve"> gradske vijećnice</w:t>
      </w:r>
      <w:r>
        <w:rPr>
          <w:rFonts w:cstheme="minorHAnsi"/>
        </w:rPr>
        <w:t>,</w:t>
      </w:r>
      <w:r w:rsidRPr="008D4CD5">
        <w:rPr>
          <w:rFonts w:cstheme="minorHAnsi"/>
        </w:rPr>
        <w:t xml:space="preserve"> a drugi prenosivi po potrebi</w:t>
      </w:r>
      <w:r>
        <w:rPr>
          <w:rFonts w:cstheme="minorHAnsi"/>
        </w:rPr>
        <w:t>)</w:t>
      </w:r>
      <w:r w:rsidRPr="008D4CD5">
        <w:rPr>
          <w:rFonts w:cstheme="minorHAnsi"/>
        </w:rPr>
        <w:t xml:space="preserve">. Putem njih će se vršiti promidžba domaćih </w:t>
      </w:r>
      <w:r>
        <w:rPr>
          <w:rFonts w:cstheme="minorHAnsi"/>
        </w:rPr>
        <w:t>obiteljskih poljoprivrednih gospodarstava.</w:t>
      </w:r>
    </w:p>
    <w:p w:rsidR="00734E38" w:rsidRPr="008D4CD5" w:rsidRDefault="00734E38" w:rsidP="00734E38">
      <w:pPr>
        <w:jc w:val="both"/>
        <w:rPr>
          <w:rFonts w:cstheme="minorHAnsi"/>
        </w:rPr>
      </w:pPr>
    </w:p>
    <w:p w:rsidR="00734E38" w:rsidRPr="008D4CD5" w:rsidRDefault="00734E38" w:rsidP="00734E38">
      <w:pPr>
        <w:jc w:val="both"/>
        <w:rPr>
          <w:rFonts w:cstheme="minorHAnsi"/>
          <w:b/>
        </w:rPr>
      </w:pPr>
      <w:r>
        <w:rPr>
          <w:rFonts w:cstheme="minorHAnsi"/>
          <w:b/>
        </w:rPr>
        <w:t>3.11.2</w:t>
      </w:r>
      <w:r w:rsidRPr="008D4CD5">
        <w:rPr>
          <w:rFonts w:cstheme="minorHAnsi"/>
          <w:b/>
        </w:rPr>
        <w:t>. Tekući projekt 1019 T100004 Turistička infrastruktura</w:t>
      </w:r>
    </w:p>
    <w:p w:rsidR="00734E38" w:rsidRPr="008D4CD5" w:rsidRDefault="00734E38" w:rsidP="00734E38">
      <w:pPr>
        <w:jc w:val="both"/>
        <w:rPr>
          <w:rFonts w:cstheme="minorHAnsi"/>
          <w:b/>
        </w:rPr>
      </w:pPr>
    </w:p>
    <w:p w:rsidR="00734E38" w:rsidRPr="008D4CD5" w:rsidRDefault="00734E38" w:rsidP="00734E38">
      <w:pPr>
        <w:jc w:val="both"/>
        <w:rPr>
          <w:rFonts w:cstheme="minorHAnsi"/>
        </w:rPr>
      </w:pPr>
      <w:r w:rsidRPr="008D4CD5">
        <w:rPr>
          <w:rFonts w:cstheme="minorHAnsi"/>
        </w:rPr>
        <w:t xml:space="preserve">Ovaj projekt se povećava za 6.250,00 kn, te sada iznosi 106.250,00 kn. Povećanje se odnosi na poziciju </w:t>
      </w:r>
      <w:r w:rsidRPr="008D4CD5">
        <w:rPr>
          <w:rFonts w:cstheme="minorHAnsi"/>
          <w:i/>
        </w:rPr>
        <w:t>Autokamp-projektiranje</w:t>
      </w:r>
      <w:r w:rsidRPr="008D4CD5">
        <w:rPr>
          <w:rFonts w:cstheme="minorHAnsi"/>
        </w:rPr>
        <w:t>, te se tako osiguravaju sredstva u skladu s pristiglom po</w:t>
      </w:r>
      <w:r>
        <w:rPr>
          <w:rFonts w:cstheme="minorHAnsi"/>
        </w:rPr>
        <w:t>nudom. Radi se o trošku izrade i</w:t>
      </w:r>
      <w:r w:rsidRPr="008D4CD5">
        <w:rPr>
          <w:rFonts w:cstheme="minorHAnsi"/>
        </w:rPr>
        <w:t xml:space="preserve">dejnog rješenja za planirani autokamp na kraju </w:t>
      </w:r>
      <w:proofErr w:type="spellStart"/>
      <w:r w:rsidRPr="008D4CD5">
        <w:rPr>
          <w:rFonts w:cstheme="minorHAnsi"/>
        </w:rPr>
        <w:t>Staroselske</w:t>
      </w:r>
      <w:proofErr w:type="spellEnd"/>
      <w:r w:rsidRPr="008D4CD5">
        <w:rPr>
          <w:rFonts w:cstheme="minorHAnsi"/>
        </w:rPr>
        <w:t xml:space="preserve"> u</w:t>
      </w:r>
      <w:r>
        <w:rPr>
          <w:rFonts w:cstheme="minorHAnsi"/>
        </w:rPr>
        <w:t xml:space="preserve">lice u </w:t>
      </w:r>
      <w:proofErr w:type="spellStart"/>
      <w:r>
        <w:rPr>
          <w:rFonts w:cstheme="minorHAnsi"/>
        </w:rPr>
        <w:t>Novskoj</w:t>
      </w:r>
      <w:proofErr w:type="spellEnd"/>
      <w:r>
        <w:rPr>
          <w:rFonts w:cstheme="minorHAnsi"/>
        </w:rPr>
        <w:t xml:space="preserve"> </w:t>
      </w:r>
      <w:r w:rsidRPr="008D4CD5">
        <w:rPr>
          <w:rFonts w:cstheme="minorHAnsi"/>
        </w:rPr>
        <w:t>(cesta prema jezeru).</w:t>
      </w:r>
    </w:p>
    <w:p w:rsidR="00B136AA" w:rsidRPr="00B136AA" w:rsidRDefault="00B136AA" w:rsidP="00D33BE7">
      <w:pPr>
        <w:spacing w:line="240" w:lineRule="auto"/>
        <w:jc w:val="both"/>
        <w:rPr>
          <w:sz w:val="24"/>
          <w:szCs w:val="24"/>
        </w:rPr>
      </w:pPr>
    </w:p>
    <w:sectPr w:rsidR="00B136AA" w:rsidRPr="00B13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3DD"/>
    <w:multiLevelType w:val="multilevel"/>
    <w:tmpl w:val="34ECC026"/>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DC35F2"/>
    <w:multiLevelType w:val="multilevel"/>
    <w:tmpl w:val="A414363A"/>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A350BE"/>
    <w:multiLevelType w:val="hybridMultilevel"/>
    <w:tmpl w:val="3DF40F48"/>
    <w:lvl w:ilvl="0" w:tplc="B00EB4E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96C6E7E"/>
    <w:multiLevelType w:val="hybridMultilevel"/>
    <w:tmpl w:val="2B7A34A4"/>
    <w:lvl w:ilvl="0" w:tplc="8370EE1C">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CFF1445"/>
    <w:multiLevelType w:val="hybridMultilevel"/>
    <w:tmpl w:val="B74C8D2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C6774FD"/>
    <w:multiLevelType w:val="hybridMultilevel"/>
    <w:tmpl w:val="99F6E52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5840D6A"/>
    <w:multiLevelType w:val="hybridMultilevel"/>
    <w:tmpl w:val="1CDEF1B4"/>
    <w:lvl w:ilvl="0" w:tplc="4DB23546">
      <w:start w:val="200"/>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58DF1AE5"/>
    <w:multiLevelType w:val="multilevel"/>
    <w:tmpl w:val="067C3C6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460B2"/>
    <w:multiLevelType w:val="multilevel"/>
    <w:tmpl w:val="909E7FFE"/>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F353FC7"/>
    <w:multiLevelType w:val="multilevel"/>
    <w:tmpl w:val="E0A826B4"/>
    <w:lvl w:ilvl="0">
      <w:start w:val="1"/>
      <w:numFmt w:val="decimal"/>
      <w:lvlText w:val="%1."/>
      <w:lvlJc w:val="left"/>
      <w:pPr>
        <w:ind w:left="540" w:hanging="540"/>
      </w:pPr>
      <w:rPr>
        <w:rFonts w:hint="default"/>
        <w:b w:val="0"/>
      </w:rPr>
    </w:lvl>
    <w:lvl w:ilvl="1">
      <w:start w:val="4"/>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
    <w:nsid w:val="63020FAF"/>
    <w:multiLevelType w:val="hybridMultilevel"/>
    <w:tmpl w:val="BEEA9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7470C7"/>
    <w:multiLevelType w:val="multilevel"/>
    <w:tmpl w:val="A55428D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63D725C"/>
    <w:multiLevelType w:val="hybridMultilevel"/>
    <w:tmpl w:val="53FC5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95773C8"/>
    <w:multiLevelType w:val="multilevel"/>
    <w:tmpl w:val="1500F4A8"/>
    <w:lvl w:ilvl="0">
      <w:start w:val="1"/>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71230ED5"/>
    <w:multiLevelType w:val="multilevel"/>
    <w:tmpl w:val="54F23384"/>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3"/>
  </w:num>
  <w:num w:numId="3">
    <w:abstractNumId w:val="6"/>
  </w:num>
  <w:num w:numId="4">
    <w:abstractNumId w:val="8"/>
  </w:num>
  <w:num w:numId="5">
    <w:abstractNumId w:val="15"/>
  </w:num>
  <w:num w:numId="6">
    <w:abstractNumId w:val="3"/>
  </w:num>
  <w:num w:numId="7">
    <w:abstractNumId w:val="12"/>
  </w:num>
  <w:num w:numId="8">
    <w:abstractNumId w:val="18"/>
  </w:num>
  <w:num w:numId="9">
    <w:abstractNumId w:val="5"/>
  </w:num>
  <w:num w:numId="10">
    <w:abstractNumId w:val="7"/>
  </w:num>
  <w:num w:numId="11">
    <w:abstractNumId w:val="17"/>
  </w:num>
  <w:num w:numId="12">
    <w:abstractNumId w:val="11"/>
  </w:num>
  <w:num w:numId="13">
    <w:abstractNumId w:val="16"/>
  </w:num>
  <w:num w:numId="14">
    <w:abstractNumId w:val="1"/>
  </w:num>
  <w:num w:numId="15">
    <w:abstractNumId w:val="10"/>
  </w:num>
  <w:num w:numId="16">
    <w:abstractNumId w:val="9"/>
  </w:num>
  <w:num w:numId="17">
    <w:abstractNumId w:val="14"/>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AA"/>
    <w:rsid w:val="000761C7"/>
    <w:rsid w:val="00115D8B"/>
    <w:rsid w:val="003C6850"/>
    <w:rsid w:val="00510810"/>
    <w:rsid w:val="00734E38"/>
    <w:rsid w:val="008D0937"/>
    <w:rsid w:val="009256CD"/>
    <w:rsid w:val="0095189D"/>
    <w:rsid w:val="009B496C"/>
    <w:rsid w:val="00B136AA"/>
    <w:rsid w:val="00D33BE7"/>
    <w:rsid w:val="00D95A40"/>
    <w:rsid w:val="00DF3E88"/>
    <w:rsid w:val="00E74268"/>
    <w:rsid w:val="00E9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rsid w:val="00734E38"/>
  </w:style>
  <w:style w:type="paragraph" w:customStyle="1" w:styleId="Bezproreda1">
    <w:name w:val="Bez proreda1"/>
    <w:link w:val="BezproredaChar"/>
    <w:uiPriority w:val="1"/>
    <w:qFormat/>
    <w:rsid w:val="00734E38"/>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734E38"/>
    <w:rPr>
      <w:rFonts w:ascii="Calibri" w:eastAsia="Times New Roman" w:hAnsi="Calibri" w:cs="Times New Roman"/>
      <w:lang w:val="en-US"/>
    </w:rPr>
  </w:style>
  <w:style w:type="paragraph" w:styleId="Odlomakpopisa">
    <w:name w:val="List Paragraph"/>
    <w:basedOn w:val="Normal"/>
    <w:uiPriority w:val="34"/>
    <w:qFormat/>
    <w:rsid w:val="00734E38"/>
    <w:pPr>
      <w:spacing w:after="0" w:line="240" w:lineRule="auto"/>
      <w:ind w:left="720"/>
      <w:contextualSpacing/>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34E3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34E3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34E3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34E38"/>
    <w:rPr>
      <w:rFonts w:ascii="Times New Roman" w:eastAsia="Times New Roman" w:hAnsi="Times New Roman" w:cs="Times New Roman"/>
      <w:sz w:val="24"/>
      <w:szCs w:val="24"/>
      <w:lang w:eastAsia="hr-HR"/>
    </w:rPr>
  </w:style>
  <w:style w:type="table" w:styleId="Reetkatablice">
    <w:name w:val="Table Grid"/>
    <w:basedOn w:val="Obinatablica"/>
    <w:rsid w:val="00734E38"/>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34E38"/>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34E3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rsid w:val="00734E38"/>
  </w:style>
  <w:style w:type="paragraph" w:customStyle="1" w:styleId="Bezproreda1">
    <w:name w:val="Bez proreda1"/>
    <w:link w:val="BezproredaChar"/>
    <w:uiPriority w:val="1"/>
    <w:qFormat/>
    <w:rsid w:val="00734E38"/>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734E38"/>
    <w:rPr>
      <w:rFonts w:ascii="Calibri" w:eastAsia="Times New Roman" w:hAnsi="Calibri" w:cs="Times New Roman"/>
      <w:lang w:val="en-US"/>
    </w:rPr>
  </w:style>
  <w:style w:type="paragraph" w:styleId="Odlomakpopisa">
    <w:name w:val="List Paragraph"/>
    <w:basedOn w:val="Normal"/>
    <w:uiPriority w:val="34"/>
    <w:qFormat/>
    <w:rsid w:val="00734E38"/>
    <w:pPr>
      <w:spacing w:after="0" w:line="240" w:lineRule="auto"/>
      <w:ind w:left="720"/>
      <w:contextualSpacing/>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34E3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34E3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34E3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34E38"/>
    <w:rPr>
      <w:rFonts w:ascii="Times New Roman" w:eastAsia="Times New Roman" w:hAnsi="Times New Roman" w:cs="Times New Roman"/>
      <w:sz w:val="24"/>
      <w:szCs w:val="24"/>
      <w:lang w:eastAsia="hr-HR"/>
    </w:rPr>
  </w:style>
  <w:style w:type="table" w:styleId="Reetkatablice">
    <w:name w:val="Table Grid"/>
    <w:basedOn w:val="Obinatablica"/>
    <w:rsid w:val="00734E38"/>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34E38"/>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34E3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5857</Words>
  <Characters>33388</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dc:creator>
  <cp:lastModifiedBy>Natalija</cp:lastModifiedBy>
  <cp:revision>2</cp:revision>
  <cp:lastPrinted>2018-12-06T17:00:00Z</cp:lastPrinted>
  <dcterms:created xsi:type="dcterms:W3CDTF">2018-12-27T12:01:00Z</dcterms:created>
  <dcterms:modified xsi:type="dcterms:W3CDTF">2018-12-27T12:01:00Z</dcterms:modified>
</cp:coreProperties>
</file>