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1C" w:rsidRDefault="0020271C" w:rsidP="0020271C">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 xml:space="preserve">OBRAZLOŽENJE POSEBNOG DIJELA </w:t>
      </w:r>
      <w:r w:rsidR="00FB46F2">
        <w:rPr>
          <w:rFonts w:asciiTheme="minorHAnsi" w:eastAsia="Calibri" w:hAnsiTheme="minorHAnsi" w:cstheme="minorHAnsi"/>
          <w:b/>
          <w:sz w:val="24"/>
          <w:szCs w:val="24"/>
          <w:lang w:val="hr-HR" w:eastAsia="en-US"/>
        </w:rPr>
        <w:t>DRUGIH</w:t>
      </w:r>
      <w:r>
        <w:rPr>
          <w:rFonts w:asciiTheme="minorHAnsi" w:eastAsia="Calibri" w:hAnsiTheme="minorHAnsi" w:cstheme="minorHAnsi"/>
          <w:b/>
          <w:sz w:val="24"/>
          <w:szCs w:val="24"/>
          <w:lang w:val="hr-HR" w:eastAsia="en-US"/>
        </w:rPr>
        <w:t xml:space="preserve"> IZMJENA I DOPUNA PRORAČUNA GRADA NOVSKE ZA 2019. GODINU</w:t>
      </w:r>
    </w:p>
    <w:p w:rsidR="0020271C" w:rsidRDefault="0020271C" w:rsidP="0040115E">
      <w:pPr>
        <w:jc w:val="both"/>
        <w:rPr>
          <w:rFonts w:asciiTheme="minorHAnsi" w:eastAsia="Calibri" w:hAnsiTheme="minorHAnsi" w:cstheme="minorHAnsi"/>
          <w:b/>
          <w:sz w:val="24"/>
          <w:szCs w:val="24"/>
          <w:lang w:val="hr-HR" w:eastAsia="en-US"/>
        </w:rPr>
      </w:pPr>
    </w:p>
    <w:p w:rsidR="00FC5D06" w:rsidRPr="0040115E" w:rsidRDefault="0040115E" w:rsidP="0040115E">
      <w:pPr>
        <w:jc w:val="both"/>
        <w:rPr>
          <w:rFonts w:asciiTheme="minorHAnsi" w:eastAsia="Calibri" w:hAnsiTheme="minorHAnsi" w:cstheme="minorHAnsi"/>
          <w:b/>
          <w:sz w:val="24"/>
          <w:szCs w:val="24"/>
          <w:lang w:val="hr-HR" w:eastAsia="en-US"/>
        </w:rPr>
      </w:pPr>
      <w:r w:rsidRPr="0040115E">
        <w:rPr>
          <w:rFonts w:asciiTheme="minorHAnsi" w:eastAsia="Calibri" w:hAnsiTheme="minorHAnsi" w:cstheme="minorHAnsi"/>
          <w:b/>
          <w:sz w:val="24"/>
          <w:szCs w:val="24"/>
          <w:lang w:val="hr-HR" w:eastAsia="en-US"/>
        </w:rPr>
        <w:t>1</w:t>
      </w:r>
      <w:r w:rsidR="00FB46F2">
        <w:rPr>
          <w:rFonts w:asciiTheme="minorHAnsi" w:eastAsia="Calibri" w:hAnsiTheme="minorHAnsi" w:cstheme="minorHAnsi"/>
          <w:b/>
          <w:sz w:val="24"/>
          <w:szCs w:val="24"/>
          <w:lang w:val="hr-HR" w:eastAsia="en-US"/>
        </w:rPr>
        <w:t>. Razdjel 002</w:t>
      </w:r>
      <w:r w:rsidR="00FC5D06" w:rsidRPr="0040115E">
        <w:rPr>
          <w:rFonts w:asciiTheme="minorHAnsi" w:eastAsia="Calibri" w:hAnsiTheme="minorHAnsi" w:cstheme="minorHAnsi"/>
          <w:b/>
          <w:sz w:val="24"/>
          <w:szCs w:val="24"/>
          <w:lang w:val="hr-HR" w:eastAsia="en-US"/>
        </w:rPr>
        <w:t xml:space="preserve"> </w:t>
      </w:r>
      <w:r w:rsidR="00FB46F2">
        <w:rPr>
          <w:rFonts w:asciiTheme="minorHAnsi" w:eastAsia="Calibri" w:hAnsiTheme="minorHAnsi" w:cstheme="minorHAnsi"/>
          <w:b/>
          <w:sz w:val="24"/>
          <w:szCs w:val="24"/>
          <w:lang w:val="hr-HR" w:eastAsia="en-US"/>
        </w:rPr>
        <w:t>UPRAVNI ODJEL ZA DRUŠTVENE DJELATNOSTI, PRAVNE POSLOVE I JAVNU NABAVU</w:t>
      </w:r>
    </w:p>
    <w:p w:rsidR="00FB46F2" w:rsidRPr="00417FC4" w:rsidRDefault="00FB46F2" w:rsidP="00FB46F2">
      <w:pPr>
        <w:pStyle w:val="Odlomakpopisa"/>
        <w:rPr>
          <w:rFonts w:asciiTheme="minorHAnsi" w:eastAsia="Calibri" w:hAnsiTheme="minorHAnsi" w:cstheme="minorHAnsi"/>
          <w:b/>
          <w:lang w:eastAsia="en-US"/>
        </w:rPr>
      </w:pPr>
    </w:p>
    <w:p w:rsidR="00FB46F2" w:rsidRPr="00FB46F2" w:rsidRDefault="00FB46F2" w:rsidP="00FB46F2">
      <w:pPr>
        <w:contextualSpacing/>
        <w:jc w:val="both"/>
        <w:rPr>
          <w:rFonts w:asciiTheme="minorHAnsi" w:eastAsia="Calibri" w:hAnsiTheme="minorHAnsi" w:cstheme="minorHAnsi"/>
          <w:color w:val="FF0000"/>
          <w:sz w:val="24"/>
          <w:szCs w:val="24"/>
          <w:lang w:eastAsia="en-US"/>
        </w:rPr>
      </w:pPr>
      <w:r w:rsidRPr="00FB46F2">
        <w:rPr>
          <w:rFonts w:asciiTheme="minorHAnsi" w:eastAsia="Calibri" w:hAnsiTheme="minorHAnsi" w:cstheme="minorHAnsi"/>
          <w:sz w:val="24"/>
          <w:szCs w:val="24"/>
          <w:lang w:eastAsia="en-US"/>
        </w:rPr>
        <w:t xml:space="preserve">Ovim izmjenama i dopunama Proračuna povećavaju se ukupna sredstva za ostvarenje programa Upravnog odjela za društvene djelatnosti, pravne poslove i javnu nabavu i sada iznose </w:t>
      </w:r>
      <w:r w:rsidRPr="00FB46F2">
        <w:rPr>
          <w:rFonts w:asciiTheme="minorHAnsi" w:eastAsia="Calibri" w:hAnsiTheme="minorHAnsi" w:cstheme="minorHAnsi"/>
          <w:b/>
          <w:sz w:val="24"/>
          <w:szCs w:val="24"/>
          <w:lang w:eastAsia="en-US"/>
        </w:rPr>
        <w:t>31.084.495,00 kn</w:t>
      </w:r>
      <w:r w:rsidRPr="00FB46F2">
        <w:rPr>
          <w:rFonts w:asciiTheme="minorHAnsi" w:eastAsia="Calibri" w:hAnsiTheme="minorHAnsi" w:cstheme="minorHAnsi"/>
          <w:sz w:val="24"/>
          <w:szCs w:val="24"/>
          <w:lang w:eastAsia="en-US"/>
        </w:rPr>
        <w:t xml:space="preserve">,  a istima će se financirati  ukupno  13 (trinaest) različitih programa koji su obuhvaćeni financijskim planom rashoda upravnog odjela. Sredstva kojima se planiraju financirati programi Upravnog odjela za društvene djelatnosti, pravne poslove i javnu nabavu povećavaju se za iznos od </w:t>
      </w:r>
      <w:r w:rsidRPr="00FB46F2">
        <w:rPr>
          <w:rFonts w:asciiTheme="minorHAnsi" w:eastAsia="Calibri" w:hAnsiTheme="minorHAnsi" w:cstheme="minorHAnsi"/>
          <w:b/>
          <w:sz w:val="24"/>
          <w:szCs w:val="24"/>
          <w:lang w:eastAsia="en-US"/>
        </w:rPr>
        <w:t>999.146,00 kn</w:t>
      </w:r>
      <w:r w:rsidRPr="00FB46F2">
        <w:rPr>
          <w:rFonts w:asciiTheme="minorHAnsi" w:eastAsia="Calibri" w:hAnsiTheme="minorHAnsi" w:cstheme="minorHAnsi"/>
          <w:sz w:val="24"/>
          <w:szCs w:val="24"/>
          <w:lang w:eastAsia="en-US"/>
        </w:rPr>
        <w:t xml:space="preserve"> ili </w:t>
      </w:r>
      <w:r w:rsidRPr="00FB46F2">
        <w:rPr>
          <w:rFonts w:asciiTheme="minorHAnsi" w:eastAsia="Calibri" w:hAnsiTheme="minorHAnsi" w:cstheme="minorHAnsi"/>
          <w:b/>
          <w:sz w:val="24"/>
          <w:szCs w:val="24"/>
          <w:lang w:eastAsia="en-US"/>
        </w:rPr>
        <w:t>3</w:t>
      </w:r>
      <w:proofErr w:type="gramStart"/>
      <w:r w:rsidRPr="00FB46F2">
        <w:rPr>
          <w:rFonts w:asciiTheme="minorHAnsi" w:eastAsia="Calibri" w:hAnsiTheme="minorHAnsi" w:cstheme="minorHAnsi"/>
          <w:b/>
          <w:sz w:val="24"/>
          <w:szCs w:val="24"/>
          <w:lang w:eastAsia="en-US"/>
        </w:rPr>
        <w:t>,32</w:t>
      </w:r>
      <w:proofErr w:type="gramEnd"/>
      <w:r w:rsidRPr="00FB46F2">
        <w:rPr>
          <w:rFonts w:asciiTheme="minorHAnsi" w:eastAsia="Calibri" w:hAnsiTheme="minorHAnsi" w:cstheme="minorHAnsi"/>
          <w:b/>
          <w:sz w:val="24"/>
          <w:szCs w:val="24"/>
          <w:lang w:eastAsia="en-US"/>
        </w:rPr>
        <w:t xml:space="preserve"> %.</w:t>
      </w:r>
    </w:p>
    <w:p w:rsidR="00FB46F2" w:rsidRDefault="00FB46F2" w:rsidP="00FB46F2">
      <w:pPr>
        <w:jc w:val="both"/>
        <w:rPr>
          <w:rFonts w:asciiTheme="minorHAnsi" w:eastAsia="Calibri" w:hAnsiTheme="minorHAnsi" w:cstheme="minorHAnsi"/>
          <w:i/>
          <w:lang w:eastAsia="en-US"/>
        </w:rPr>
      </w:pPr>
    </w:p>
    <w:p w:rsidR="00FB46F2" w:rsidRPr="00FB46F2" w:rsidRDefault="00FB46F2" w:rsidP="00FB46F2">
      <w:pPr>
        <w:spacing w:after="200" w:line="276" w:lineRule="auto"/>
        <w:contextualSpacing/>
        <w:jc w:val="both"/>
        <w:rPr>
          <w:rFonts w:asciiTheme="minorHAnsi" w:eastAsia="Calibri" w:hAnsiTheme="minorHAnsi" w:cstheme="minorHAnsi"/>
          <w:sz w:val="24"/>
          <w:szCs w:val="24"/>
          <w:lang w:eastAsia="en-US"/>
        </w:rPr>
      </w:pPr>
      <w:r w:rsidRPr="00FB46F2">
        <w:rPr>
          <w:rFonts w:asciiTheme="minorHAnsi" w:eastAsia="Calibri" w:hAnsiTheme="minorHAnsi" w:cstheme="minorHAnsi"/>
          <w:b/>
          <w:sz w:val="24"/>
          <w:szCs w:val="24"/>
          <w:lang w:eastAsia="en-US"/>
        </w:rPr>
        <w:t xml:space="preserve">Tablica broj </w:t>
      </w:r>
      <w:proofErr w:type="gramStart"/>
      <w:r w:rsidRPr="00FB46F2">
        <w:rPr>
          <w:rFonts w:asciiTheme="minorHAnsi" w:eastAsia="Calibri" w:hAnsiTheme="minorHAnsi" w:cstheme="minorHAnsi"/>
          <w:b/>
          <w:sz w:val="24"/>
          <w:szCs w:val="24"/>
          <w:lang w:eastAsia="en-US"/>
        </w:rPr>
        <w:t>1 :</w:t>
      </w:r>
      <w:proofErr w:type="gramEnd"/>
      <w:r w:rsidRPr="00FB46F2">
        <w:rPr>
          <w:rFonts w:asciiTheme="minorHAnsi" w:eastAsia="Calibri" w:hAnsiTheme="minorHAnsi" w:cstheme="minorHAnsi"/>
          <w:b/>
          <w:sz w:val="24"/>
          <w:szCs w:val="24"/>
          <w:lang w:eastAsia="en-US"/>
        </w:rPr>
        <w:t xml:space="preserve"> Prikaz izmjena programa Upravnog odjela za društvene djelatnosti, pravne poslove i javnu nabavu za 2019. </w:t>
      </w:r>
      <w:proofErr w:type="gramStart"/>
      <w:r w:rsidRPr="00FB46F2">
        <w:rPr>
          <w:rFonts w:asciiTheme="minorHAnsi" w:eastAsia="Calibri" w:hAnsiTheme="minorHAnsi" w:cstheme="minorHAnsi"/>
          <w:b/>
          <w:sz w:val="24"/>
          <w:szCs w:val="24"/>
          <w:lang w:eastAsia="en-US"/>
        </w:rPr>
        <w:t>godinu</w:t>
      </w:r>
      <w:proofErr w:type="gram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19"/>
        <w:gridCol w:w="2523"/>
        <w:gridCol w:w="1701"/>
        <w:gridCol w:w="1701"/>
        <w:gridCol w:w="1417"/>
      </w:tblGrid>
      <w:tr w:rsidR="00FB46F2" w:rsidRPr="005C3E11" w:rsidTr="00FB46F2">
        <w:tc>
          <w:tcPr>
            <w:tcW w:w="828" w:type="dxa"/>
            <w:shd w:val="clear" w:color="auto" w:fill="DDD9C3" w:themeFill="background2" w:themeFillShade="E6"/>
          </w:tcPr>
          <w:p w:rsidR="00FB46F2" w:rsidRPr="00FB46F2" w:rsidRDefault="00FB46F2" w:rsidP="00393376">
            <w:pPr>
              <w:spacing w:line="276" w:lineRule="auto"/>
              <w:jc w:val="center"/>
              <w:rPr>
                <w:rFonts w:asciiTheme="minorHAnsi" w:eastAsia="Calibri" w:hAnsiTheme="minorHAnsi" w:cstheme="minorHAnsi"/>
                <w:b/>
                <w:sz w:val="24"/>
                <w:szCs w:val="24"/>
                <w:lang w:eastAsia="en-US"/>
              </w:rPr>
            </w:pPr>
          </w:p>
          <w:p w:rsidR="00FB46F2" w:rsidRPr="00FB46F2" w:rsidRDefault="00FB46F2" w:rsidP="00393376">
            <w:pPr>
              <w:spacing w:line="276" w:lineRule="auto"/>
              <w:jc w:val="center"/>
              <w:rPr>
                <w:rFonts w:asciiTheme="minorHAnsi" w:eastAsia="Calibri" w:hAnsiTheme="minorHAnsi" w:cstheme="minorHAnsi"/>
                <w:b/>
                <w:sz w:val="24"/>
                <w:szCs w:val="24"/>
                <w:lang w:eastAsia="en-US"/>
              </w:rPr>
            </w:pPr>
            <w:r w:rsidRPr="00FB46F2">
              <w:rPr>
                <w:rFonts w:asciiTheme="minorHAnsi" w:eastAsia="Calibri" w:hAnsiTheme="minorHAnsi" w:cstheme="minorHAnsi"/>
                <w:b/>
                <w:sz w:val="24"/>
                <w:szCs w:val="24"/>
                <w:lang w:eastAsia="en-US"/>
              </w:rPr>
              <w:t>Redni broj</w:t>
            </w:r>
          </w:p>
        </w:tc>
        <w:tc>
          <w:tcPr>
            <w:tcW w:w="1719" w:type="dxa"/>
            <w:shd w:val="clear" w:color="auto" w:fill="DDD9C3" w:themeFill="background2" w:themeFillShade="E6"/>
          </w:tcPr>
          <w:p w:rsidR="00FB46F2" w:rsidRPr="00FB46F2" w:rsidRDefault="00322564" w:rsidP="00393376">
            <w:pPr>
              <w:spacing w:line="276" w:lineRule="auto"/>
              <w:jc w:val="center"/>
              <w:rPr>
                <w:rFonts w:asciiTheme="minorHAnsi" w:eastAsia="Calibri" w:hAnsiTheme="minorHAnsi" w:cstheme="minorHAnsi"/>
                <w:b/>
                <w:sz w:val="24"/>
                <w:szCs w:val="24"/>
                <w:lang w:eastAsia="en-US"/>
              </w:rPr>
            </w:pPr>
            <w:r>
              <w:rPr>
                <w:rFonts w:asciiTheme="minorHAnsi" w:eastAsia="Calibri" w:hAnsiTheme="minorHAnsi" w:cstheme="minorHAnsi"/>
                <w:b/>
                <w:sz w:val="24"/>
                <w:szCs w:val="24"/>
                <w:lang w:eastAsia="en-US"/>
              </w:rPr>
              <w:t>Brojčana oznaka programa u P</w:t>
            </w:r>
            <w:r w:rsidR="00FB46F2" w:rsidRPr="00FB46F2">
              <w:rPr>
                <w:rFonts w:asciiTheme="minorHAnsi" w:eastAsia="Calibri" w:hAnsiTheme="minorHAnsi" w:cstheme="minorHAnsi"/>
                <w:b/>
                <w:sz w:val="24"/>
                <w:szCs w:val="24"/>
                <w:lang w:eastAsia="en-US"/>
              </w:rPr>
              <w:t>roračunu za 2019.</w:t>
            </w:r>
          </w:p>
        </w:tc>
        <w:tc>
          <w:tcPr>
            <w:tcW w:w="2523" w:type="dxa"/>
            <w:shd w:val="clear" w:color="auto" w:fill="DDD9C3" w:themeFill="background2" w:themeFillShade="E6"/>
          </w:tcPr>
          <w:p w:rsidR="00FB46F2" w:rsidRPr="00FB46F2" w:rsidRDefault="00FB46F2" w:rsidP="00393376">
            <w:pPr>
              <w:spacing w:line="276" w:lineRule="auto"/>
              <w:jc w:val="center"/>
              <w:rPr>
                <w:rFonts w:asciiTheme="minorHAnsi" w:eastAsia="Calibri" w:hAnsiTheme="minorHAnsi" w:cstheme="minorHAnsi"/>
                <w:b/>
                <w:sz w:val="24"/>
                <w:szCs w:val="24"/>
                <w:lang w:eastAsia="en-US"/>
              </w:rPr>
            </w:pPr>
          </w:p>
          <w:p w:rsidR="00FB46F2" w:rsidRDefault="00FB46F2" w:rsidP="00393376">
            <w:pPr>
              <w:spacing w:line="276" w:lineRule="auto"/>
              <w:jc w:val="center"/>
              <w:rPr>
                <w:rFonts w:asciiTheme="minorHAnsi" w:eastAsia="Calibri" w:hAnsiTheme="minorHAnsi" w:cstheme="minorHAnsi"/>
                <w:b/>
                <w:sz w:val="24"/>
                <w:szCs w:val="24"/>
                <w:lang w:eastAsia="en-US"/>
              </w:rPr>
            </w:pPr>
          </w:p>
          <w:p w:rsidR="00FB46F2" w:rsidRPr="00FB46F2" w:rsidRDefault="00FB46F2" w:rsidP="00393376">
            <w:pPr>
              <w:spacing w:line="276" w:lineRule="auto"/>
              <w:jc w:val="center"/>
              <w:rPr>
                <w:rFonts w:asciiTheme="minorHAnsi" w:eastAsia="Calibri" w:hAnsiTheme="minorHAnsi" w:cstheme="minorHAnsi"/>
                <w:b/>
                <w:sz w:val="24"/>
                <w:szCs w:val="24"/>
                <w:lang w:eastAsia="en-US"/>
              </w:rPr>
            </w:pPr>
            <w:r w:rsidRPr="00FB46F2">
              <w:rPr>
                <w:rFonts w:asciiTheme="minorHAnsi" w:eastAsia="Calibri" w:hAnsiTheme="minorHAnsi" w:cstheme="minorHAnsi"/>
                <w:b/>
                <w:sz w:val="24"/>
                <w:szCs w:val="24"/>
                <w:lang w:eastAsia="en-US"/>
              </w:rPr>
              <w:t>Naziv programa</w:t>
            </w:r>
          </w:p>
        </w:tc>
        <w:tc>
          <w:tcPr>
            <w:tcW w:w="1701" w:type="dxa"/>
            <w:shd w:val="clear" w:color="auto" w:fill="DDD9C3" w:themeFill="background2" w:themeFillShade="E6"/>
          </w:tcPr>
          <w:p w:rsidR="00FB46F2" w:rsidRPr="00FB46F2" w:rsidRDefault="00FB46F2" w:rsidP="00393376">
            <w:pPr>
              <w:spacing w:line="276" w:lineRule="auto"/>
              <w:jc w:val="center"/>
              <w:rPr>
                <w:rFonts w:asciiTheme="minorHAnsi" w:eastAsia="Calibri" w:hAnsiTheme="minorHAnsi" w:cstheme="minorHAnsi"/>
                <w:b/>
                <w:sz w:val="24"/>
                <w:szCs w:val="24"/>
                <w:lang w:eastAsia="en-US"/>
              </w:rPr>
            </w:pPr>
          </w:p>
          <w:p w:rsidR="00FB46F2" w:rsidRPr="00FB46F2" w:rsidRDefault="00FB46F2" w:rsidP="00393376">
            <w:pPr>
              <w:spacing w:line="276" w:lineRule="auto"/>
              <w:jc w:val="center"/>
              <w:rPr>
                <w:rFonts w:asciiTheme="minorHAnsi" w:eastAsia="Calibri" w:hAnsiTheme="minorHAnsi" w:cstheme="minorHAnsi"/>
                <w:b/>
                <w:sz w:val="24"/>
                <w:szCs w:val="24"/>
                <w:lang w:eastAsia="en-US"/>
              </w:rPr>
            </w:pPr>
            <w:r w:rsidRPr="00FB46F2">
              <w:rPr>
                <w:rFonts w:asciiTheme="minorHAnsi" w:eastAsia="Calibri" w:hAnsiTheme="minorHAnsi" w:cstheme="minorHAnsi"/>
                <w:b/>
                <w:sz w:val="24"/>
                <w:szCs w:val="24"/>
                <w:lang w:eastAsia="en-US"/>
              </w:rPr>
              <w:t>Plan</w:t>
            </w:r>
          </w:p>
          <w:p w:rsidR="00FB46F2" w:rsidRPr="00FB46F2" w:rsidRDefault="00FB46F2" w:rsidP="00393376">
            <w:pPr>
              <w:spacing w:line="276" w:lineRule="auto"/>
              <w:jc w:val="center"/>
              <w:rPr>
                <w:rFonts w:asciiTheme="minorHAnsi" w:eastAsia="Calibri" w:hAnsiTheme="minorHAnsi" w:cstheme="minorHAnsi"/>
                <w:b/>
                <w:sz w:val="24"/>
                <w:szCs w:val="24"/>
                <w:lang w:eastAsia="en-US"/>
              </w:rPr>
            </w:pPr>
            <w:r w:rsidRPr="00FB46F2">
              <w:rPr>
                <w:rFonts w:asciiTheme="minorHAnsi" w:eastAsia="Calibri" w:hAnsiTheme="minorHAnsi" w:cstheme="minorHAnsi"/>
                <w:b/>
                <w:sz w:val="24"/>
                <w:szCs w:val="24"/>
                <w:lang w:eastAsia="en-US"/>
              </w:rPr>
              <w:t>2019.</w:t>
            </w:r>
          </w:p>
        </w:tc>
        <w:tc>
          <w:tcPr>
            <w:tcW w:w="1701" w:type="dxa"/>
            <w:shd w:val="clear" w:color="auto" w:fill="DDD9C3" w:themeFill="background2" w:themeFillShade="E6"/>
          </w:tcPr>
          <w:p w:rsidR="00FB46F2" w:rsidRPr="00FB46F2" w:rsidRDefault="00FB46F2" w:rsidP="00393376">
            <w:pPr>
              <w:spacing w:line="276" w:lineRule="auto"/>
              <w:jc w:val="center"/>
              <w:rPr>
                <w:rFonts w:asciiTheme="minorHAnsi" w:eastAsia="Calibri" w:hAnsiTheme="minorHAnsi" w:cstheme="minorHAnsi"/>
                <w:b/>
                <w:sz w:val="24"/>
                <w:szCs w:val="24"/>
                <w:lang w:eastAsia="en-US"/>
              </w:rPr>
            </w:pPr>
          </w:p>
          <w:p w:rsidR="00FB46F2" w:rsidRPr="00FB46F2" w:rsidRDefault="00FB46F2" w:rsidP="00393376">
            <w:pPr>
              <w:spacing w:line="276" w:lineRule="auto"/>
              <w:jc w:val="center"/>
              <w:rPr>
                <w:rFonts w:asciiTheme="minorHAnsi" w:eastAsia="Calibri" w:hAnsiTheme="minorHAnsi" w:cstheme="minorHAnsi"/>
                <w:b/>
                <w:sz w:val="24"/>
                <w:szCs w:val="24"/>
                <w:lang w:eastAsia="en-US"/>
              </w:rPr>
            </w:pPr>
            <w:r w:rsidRPr="00FB46F2">
              <w:rPr>
                <w:rFonts w:asciiTheme="minorHAnsi" w:eastAsia="Calibri" w:hAnsiTheme="minorHAnsi" w:cstheme="minorHAnsi"/>
                <w:b/>
                <w:sz w:val="24"/>
                <w:szCs w:val="24"/>
                <w:lang w:eastAsia="en-US"/>
              </w:rPr>
              <w:t>Izmjene</w:t>
            </w:r>
          </w:p>
          <w:p w:rsidR="00FB46F2" w:rsidRPr="00FB46F2" w:rsidRDefault="00FB46F2" w:rsidP="00393376">
            <w:pPr>
              <w:spacing w:line="276" w:lineRule="auto"/>
              <w:jc w:val="center"/>
              <w:rPr>
                <w:rFonts w:asciiTheme="minorHAnsi" w:eastAsia="Calibri" w:hAnsiTheme="minorHAnsi" w:cstheme="minorHAnsi"/>
                <w:b/>
                <w:sz w:val="24"/>
                <w:szCs w:val="24"/>
                <w:lang w:eastAsia="en-US"/>
              </w:rPr>
            </w:pPr>
            <w:r w:rsidRPr="00FB46F2">
              <w:rPr>
                <w:rFonts w:asciiTheme="minorHAnsi" w:eastAsia="Calibri" w:hAnsiTheme="minorHAnsi" w:cstheme="minorHAnsi"/>
                <w:b/>
                <w:sz w:val="24"/>
                <w:szCs w:val="24"/>
                <w:lang w:eastAsia="en-US"/>
              </w:rPr>
              <w:t>2019.</w:t>
            </w:r>
          </w:p>
        </w:tc>
        <w:tc>
          <w:tcPr>
            <w:tcW w:w="1417" w:type="dxa"/>
            <w:shd w:val="clear" w:color="auto" w:fill="DDD9C3" w:themeFill="background2" w:themeFillShade="E6"/>
          </w:tcPr>
          <w:p w:rsidR="00FB46F2" w:rsidRPr="00FB46F2" w:rsidRDefault="00FB46F2" w:rsidP="00393376">
            <w:pPr>
              <w:spacing w:line="276" w:lineRule="auto"/>
              <w:jc w:val="center"/>
              <w:rPr>
                <w:rFonts w:asciiTheme="minorHAnsi" w:eastAsia="Calibri" w:hAnsiTheme="minorHAnsi" w:cstheme="minorHAnsi"/>
                <w:b/>
                <w:sz w:val="24"/>
                <w:szCs w:val="24"/>
                <w:lang w:eastAsia="en-US"/>
              </w:rPr>
            </w:pPr>
          </w:p>
          <w:p w:rsidR="00FB46F2" w:rsidRPr="00FB46F2" w:rsidRDefault="00FB46F2" w:rsidP="00393376">
            <w:pPr>
              <w:spacing w:line="276" w:lineRule="auto"/>
              <w:jc w:val="center"/>
              <w:rPr>
                <w:rFonts w:asciiTheme="minorHAnsi" w:eastAsia="Calibri" w:hAnsiTheme="minorHAnsi" w:cstheme="minorHAnsi"/>
                <w:b/>
                <w:sz w:val="24"/>
                <w:szCs w:val="24"/>
                <w:lang w:eastAsia="en-US"/>
              </w:rPr>
            </w:pPr>
            <w:r w:rsidRPr="00FB46F2">
              <w:rPr>
                <w:rFonts w:asciiTheme="minorHAnsi" w:eastAsia="Calibri" w:hAnsiTheme="minorHAnsi" w:cstheme="minorHAnsi"/>
                <w:b/>
                <w:sz w:val="24"/>
                <w:szCs w:val="24"/>
                <w:lang w:eastAsia="en-US"/>
              </w:rPr>
              <w:t>Promjene</w:t>
            </w:r>
          </w:p>
        </w:tc>
      </w:tr>
      <w:tr w:rsidR="00FB46F2" w:rsidRPr="005C3E11" w:rsidTr="00FB46F2">
        <w:trPr>
          <w:trHeight w:val="599"/>
        </w:trPr>
        <w:tc>
          <w:tcPr>
            <w:tcW w:w="828" w:type="dxa"/>
            <w:shd w:val="clear" w:color="auto" w:fill="FFFFFF" w:themeFill="background1"/>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w:t>
            </w:r>
          </w:p>
        </w:tc>
        <w:tc>
          <w:tcPr>
            <w:tcW w:w="1719" w:type="dxa"/>
            <w:shd w:val="clear" w:color="auto" w:fill="FFFFFF" w:themeFill="background1"/>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1001</w:t>
            </w:r>
          </w:p>
        </w:tc>
        <w:tc>
          <w:tcPr>
            <w:tcW w:w="2523" w:type="dxa"/>
            <w:shd w:val="clear" w:color="auto" w:fill="FFFFFF" w:themeFill="background1"/>
          </w:tcPr>
          <w:p w:rsidR="00FB46F2" w:rsidRPr="00FB46F2" w:rsidRDefault="00FB46F2" w:rsidP="00393376">
            <w:pPr>
              <w:spacing w:line="276" w:lineRule="auto"/>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Javna uprava i administracija</w:t>
            </w:r>
          </w:p>
        </w:tc>
        <w:tc>
          <w:tcPr>
            <w:tcW w:w="1701"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6.175.339,00</w:t>
            </w:r>
          </w:p>
        </w:tc>
        <w:tc>
          <w:tcPr>
            <w:tcW w:w="1701" w:type="dxa"/>
            <w:shd w:val="clear" w:color="auto" w:fill="FFFFFF" w:themeFill="background1"/>
          </w:tcPr>
          <w:p w:rsidR="00FB46F2" w:rsidRPr="00FB46F2" w:rsidRDefault="00FB46F2" w:rsidP="00FB46F2">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6.365.586,00</w:t>
            </w:r>
          </w:p>
        </w:tc>
        <w:tc>
          <w:tcPr>
            <w:tcW w:w="1417"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190.247,00</w:t>
            </w:r>
          </w:p>
        </w:tc>
      </w:tr>
      <w:tr w:rsidR="00FB46F2" w:rsidRPr="005C3E11" w:rsidTr="00FB46F2">
        <w:tc>
          <w:tcPr>
            <w:tcW w:w="828" w:type="dxa"/>
            <w:shd w:val="clear" w:color="auto" w:fill="FFFFFF" w:themeFill="background1"/>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2.</w:t>
            </w:r>
          </w:p>
        </w:tc>
        <w:tc>
          <w:tcPr>
            <w:tcW w:w="1719" w:type="dxa"/>
            <w:shd w:val="clear" w:color="auto" w:fill="FFFFFF" w:themeFill="background1"/>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1007</w:t>
            </w:r>
          </w:p>
        </w:tc>
        <w:tc>
          <w:tcPr>
            <w:tcW w:w="2523" w:type="dxa"/>
            <w:shd w:val="clear" w:color="auto" w:fill="FFFFFF" w:themeFill="background1"/>
          </w:tcPr>
          <w:p w:rsidR="00FB46F2" w:rsidRPr="00FB46F2" w:rsidRDefault="00FB46F2" w:rsidP="00393376">
            <w:pPr>
              <w:spacing w:line="276" w:lineRule="auto"/>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Zdravstvo</w:t>
            </w:r>
          </w:p>
        </w:tc>
        <w:tc>
          <w:tcPr>
            <w:tcW w:w="1701"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50.000,00</w:t>
            </w:r>
          </w:p>
        </w:tc>
        <w:tc>
          <w:tcPr>
            <w:tcW w:w="1701"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100.000,00</w:t>
            </w:r>
          </w:p>
        </w:tc>
        <w:tc>
          <w:tcPr>
            <w:tcW w:w="1417"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50.000,00</w:t>
            </w:r>
          </w:p>
        </w:tc>
      </w:tr>
      <w:tr w:rsidR="00FB46F2" w:rsidRPr="005C3E11" w:rsidTr="00FB46F2">
        <w:tc>
          <w:tcPr>
            <w:tcW w:w="828" w:type="dxa"/>
            <w:shd w:val="clear" w:color="auto" w:fill="FFFFFF" w:themeFill="background1"/>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3.</w:t>
            </w:r>
          </w:p>
        </w:tc>
        <w:tc>
          <w:tcPr>
            <w:tcW w:w="1719" w:type="dxa"/>
            <w:shd w:val="clear" w:color="auto" w:fill="FFFFFF" w:themeFill="background1"/>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1011</w:t>
            </w:r>
          </w:p>
        </w:tc>
        <w:tc>
          <w:tcPr>
            <w:tcW w:w="2523" w:type="dxa"/>
            <w:shd w:val="clear" w:color="auto" w:fill="FFFFFF" w:themeFill="background1"/>
          </w:tcPr>
          <w:p w:rsidR="00FB46F2" w:rsidRPr="00FB46F2" w:rsidRDefault="00FB46F2" w:rsidP="00393376">
            <w:pPr>
              <w:spacing w:line="276" w:lineRule="auto"/>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Razvoj civilnog društva</w:t>
            </w:r>
          </w:p>
        </w:tc>
        <w:tc>
          <w:tcPr>
            <w:tcW w:w="1701"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1.426.000,00</w:t>
            </w:r>
          </w:p>
        </w:tc>
        <w:tc>
          <w:tcPr>
            <w:tcW w:w="1701"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1.456.000,00</w:t>
            </w:r>
          </w:p>
        </w:tc>
        <w:tc>
          <w:tcPr>
            <w:tcW w:w="1417"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30.000,00</w:t>
            </w:r>
          </w:p>
        </w:tc>
      </w:tr>
      <w:tr w:rsidR="00FB46F2" w:rsidRPr="005C3E11" w:rsidTr="00FB46F2">
        <w:tc>
          <w:tcPr>
            <w:tcW w:w="828" w:type="dxa"/>
            <w:shd w:val="clear" w:color="auto" w:fill="FFFFFF" w:themeFill="background1"/>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4.</w:t>
            </w:r>
          </w:p>
        </w:tc>
        <w:tc>
          <w:tcPr>
            <w:tcW w:w="1719" w:type="dxa"/>
            <w:shd w:val="clear" w:color="auto" w:fill="FFFFFF" w:themeFill="background1"/>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1012</w:t>
            </w:r>
          </w:p>
        </w:tc>
        <w:tc>
          <w:tcPr>
            <w:tcW w:w="2523" w:type="dxa"/>
            <w:shd w:val="clear" w:color="auto" w:fill="FFFFFF" w:themeFill="background1"/>
          </w:tcPr>
          <w:p w:rsidR="00FB46F2" w:rsidRPr="00FB46F2" w:rsidRDefault="00FB46F2" w:rsidP="00393376">
            <w:pPr>
              <w:spacing w:line="276" w:lineRule="auto"/>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Javne potrebe u kulturi</w:t>
            </w:r>
          </w:p>
        </w:tc>
        <w:tc>
          <w:tcPr>
            <w:tcW w:w="1701"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2.585.741,00</w:t>
            </w:r>
          </w:p>
        </w:tc>
        <w:tc>
          <w:tcPr>
            <w:tcW w:w="1701"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2.895.800,00</w:t>
            </w:r>
          </w:p>
        </w:tc>
        <w:tc>
          <w:tcPr>
            <w:tcW w:w="1417"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310.059,00</w:t>
            </w:r>
          </w:p>
        </w:tc>
      </w:tr>
      <w:tr w:rsidR="00FB46F2" w:rsidRPr="005C3E11" w:rsidTr="00FB46F2">
        <w:trPr>
          <w:trHeight w:val="354"/>
        </w:trPr>
        <w:tc>
          <w:tcPr>
            <w:tcW w:w="828" w:type="dxa"/>
            <w:shd w:val="clear" w:color="auto" w:fill="FFFFFF" w:themeFill="background1"/>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5.</w:t>
            </w:r>
          </w:p>
        </w:tc>
        <w:tc>
          <w:tcPr>
            <w:tcW w:w="1719" w:type="dxa"/>
            <w:shd w:val="clear" w:color="auto" w:fill="FFFFFF" w:themeFill="background1"/>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1013</w:t>
            </w:r>
          </w:p>
        </w:tc>
        <w:tc>
          <w:tcPr>
            <w:tcW w:w="2523" w:type="dxa"/>
            <w:shd w:val="clear" w:color="auto" w:fill="FFFFFF" w:themeFill="background1"/>
          </w:tcPr>
          <w:p w:rsidR="00FB46F2" w:rsidRPr="00FB46F2" w:rsidRDefault="00FB46F2" w:rsidP="00393376">
            <w:pPr>
              <w:spacing w:line="276" w:lineRule="auto"/>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Sufinanciranje obrazovanja</w:t>
            </w:r>
          </w:p>
        </w:tc>
        <w:tc>
          <w:tcPr>
            <w:tcW w:w="1701"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3.228.947,00</w:t>
            </w:r>
          </w:p>
        </w:tc>
        <w:tc>
          <w:tcPr>
            <w:tcW w:w="1701"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3.521.626,00</w:t>
            </w:r>
          </w:p>
        </w:tc>
        <w:tc>
          <w:tcPr>
            <w:tcW w:w="1417"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292.679,00</w:t>
            </w:r>
          </w:p>
        </w:tc>
      </w:tr>
      <w:tr w:rsidR="00FB46F2" w:rsidRPr="005C3E11" w:rsidTr="00FB46F2">
        <w:tc>
          <w:tcPr>
            <w:tcW w:w="828" w:type="dxa"/>
            <w:shd w:val="clear" w:color="auto" w:fill="FFFFFF" w:themeFill="background1"/>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6.</w:t>
            </w:r>
          </w:p>
        </w:tc>
        <w:tc>
          <w:tcPr>
            <w:tcW w:w="1719" w:type="dxa"/>
            <w:shd w:val="clear" w:color="auto" w:fill="FFFFFF" w:themeFill="background1"/>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1014</w:t>
            </w:r>
          </w:p>
        </w:tc>
        <w:tc>
          <w:tcPr>
            <w:tcW w:w="2523" w:type="dxa"/>
            <w:shd w:val="clear" w:color="auto" w:fill="FFFFFF" w:themeFill="background1"/>
          </w:tcPr>
          <w:p w:rsidR="00FB46F2" w:rsidRPr="00FB46F2" w:rsidRDefault="00FB46F2" w:rsidP="00393376">
            <w:pPr>
              <w:spacing w:line="276" w:lineRule="auto"/>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Predškolski odgoj</w:t>
            </w:r>
          </w:p>
        </w:tc>
        <w:tc>
          <w:tcPr>
            <w:tcW w:w="1701"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9.318.791,00</w:t>
            </w:r>
          </w:p>
        </w:tc>
        <w:tc>
          <w:tcPr>
            <w:tcW w:w="1701"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9.440.061,00</w:t>
            </w:r>
          </w:p>
        </w:tc>
        <w:tc>
          <w:tcPr>
            <w:tcW w:w="1417"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121.270,00</w:t>
            </w:r>
          </w:p>
        </w:tc>
      </w:tr>
      <w:tr w:rsidR="00FB46F2" w:rsidRPr="005C3E11" w:rsidTr="00FB46F2">
        <w:tc>
          <w:tcPr>
            <w:tcW w:w="828" w:type="dxa"/>
            <w:shd w:val="clear" w:color="auto" w:fill="FFFFFF" w:themeFill="background1"/>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7.</w:t>
            </w:r>
          </w:p>
        </w:tc>
        <w:tc>
          <w:tcPr>
            <w:tcW w:w="1719" w:type="dxa"/>
            <w:shd w:val="clear" w:color="auto" w:fill="FFFFFF" w:themeFill="background1"/>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1015</w:t>
            </w:r>
          </w:p>
        </w:tc>
        <w:tc>
          <w:tcPr>
            <w:tcW w:w="2523" w:type="dxa"/>
            <w:shd w:val="clear" w:color="auto" w:fill="FFFFFF" w:themeFill="background1"/>
          </w:tcPr>
          <w:p w:rsidR="00FB46F2" w:rsidRPr="00FB46F2" w:rsidRDefault="00FB46F2" w:rsidP="00393376">
            <w:pPr>
              <w:spacing w:line="276" w:lineRule="auto"/>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Poticanje demografskog rasta</w:t>
            </w:r>
          </w:p>
        </w:tc>
        <w:tc>
          <w:tcPr>
            <w:tcW w:w="1701"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500.000,00</w:t>
            </w:r>
          </w:p>
        </w:tc>
        <w:tc>
          <w:tcPr>
            <w:tcW w:w="1701"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500.000,00</w:t>
            </w:r>
          </w:p>
        </w:tc>
        <w:tc>
          <w:tcPr>
            <w:tcW w:w="1417"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0,00</w:t>
            </w:r>
          </w:p>
        </w:tc>
      </w:tr>
      <w:tr w:rsidR="00FB46F2" w:rsidRPr="005C3E11" w:rsidTr="00FB46F2">
        <w:tc>
          <w:tcPr>
            <w:tcW w:w="828" w:type="dxa"/>
            <w:shd w:val="clear" w:color="auto" w:fill="FFFFFF" w:themeFill="background1"/>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8.</w:t>
            </w:r>
          </w:p>
        </w:tc>
        <w:tc>
          <w:tcPr>
            <w:tcW w:w="1719" w:type="dxa"/>
            <w:shd w:val="clear" w:color="auto" w:fill="FFFFFF" w:themeFill="background1"/>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1017</w:t>
            </w:r>
          </w:p>
        </w:tc>
        <w:tc>
          <w:tcPr>
            <w:tcW w:w="2523" w:type="dxa"/>
            <w:shd w:val="clear" w:color="auto" w:fill="FFFFFF" w:themeFill="background1"/>
          </w:tcPr>
          <w:p w:rsidR="00FB46F2" w:rsidRPr="00FB46F2" w:rsidRDefault="00FB46F2" w:rsidP="00393376">
            <w:pPr>
              <w:spacing w:line="276" w:lineRule="auto"/>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Socijalna skrb</w:t>
            </w:r>
          </w:p>
        </w:tc>
        <w:tc>
          <w:tcPr>
            <w:tcW w:w="1701"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1.516.000,00</w:t>
            </w:r>
          </w:p>
        </w:tc>
        <w:tc>
          <w:tcPr>
            <w:tcW w:w="1701"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1.516.000,00</w:t>
            </w:r>
          </w:p>
        </w:tc>
        <w:tc>
          <w:tcPr>
            <w:tcW w:w="1417"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0,00</w:t>
            </w:r>
          </w:p>
        </w:tc>
      </w:tr>
      <w:tr w:rsidR="00FB46F2" w:rsidRPr="005C3E11" w:rsidTr="00FB46F2">
        <w:tc>
          <w:tcPr>
            <w:tcW w:w="828" w:type="dxa"/>
            <w:shd w:val="clear" w:color="auto" w:fill="FFFFFF" w:themeFill="background1"/>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9.</w:t>
            </w:r>
          </w:p>
        </w:tc>
        <w:tc>
          <w:tcPr>
            <w:tcW w:w="1719" w:type="dxa"/>
            <w:shd w:val="clear" w:color="auto" w:fill="FFFFFF" w:themeFill="background1"/>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1018</w:t>
            </w:r>
          </w:p>
        </w:tc>
        <w:tc>
          <w:tcPr>
            <w:tcW w:w="2523" w:type="dxa"/>
            <w:shd w:val="clear" w:color="auto" w:fill="FFFFFF" w:themeFill="background1"/>
          </w:tcPr>
          <w:p w:rsidR="00FB46F2" w:rsidRPr="00FB46F2" w:rsidRDefault="00FB46F2" w:rsidP="00393376">
            <w:pPr>
              <w:spacing w:line="276" w:lineRule="auto"/>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Razvoj sporta i rekreacije</w:t>
            </w:r>
          </w:p>
        </w:tc>
        <w:tc>
          <w:tcPr>
            <w:tcW w:w="1701"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1.970.700,00</w:t>
            </w:r>
          </w:p>
        </w:tc>
        <w:tc>
          <w:tcPr>
            <w:tcW w:w="1701"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1.975.591,00</w:t>
            </w:r>
          </w:p>
        </w:tc>
        <w:tc>
          <w:tcPr>
            <w:tcW w:w="1417"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4.891,00</w:t>
            </w:r>
          </w:p>
        </w:tc>
      </w:tr>
      <w:tr w:rsidR="00FB46F2" w:rsidRPr="005C3E11" w:rsidTr="00FB46F2">
        <w:tc>
          <w:tcPr>
            <w:tcW w:w="828" w:type="dxa"/>
            <w:shd w:val="clear" w:color="auto" w:fill="FFFFFF" w:themeFill="background1"/>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10.</w:t>
            </w:r>
          </w:p>
        </w:tc>
        <w:tc>
          <w:tcPr>
            <w:tcW w:w="1719" w:type="dxa"/>
            <w:shd w:val="clear" w:color="auto" w:fill="FFFFFF" w:themeFill="background1"/>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1019</w:t>
            </w:r>
          </w:p>
        </w:tc>
        <w:tc>
          <w:tcPr>
            <w:tcW w:w="2523" w:type="dxa"/>
            <w:shd w:val="clear" w:color="auto" w:fill="FFFFFF" w:themeFill="background1"/>
          </w:tcPr>
          <w:p w:rsidR="00FB46F2" w:rsidRPr="00FB46F2" w:rsidRDefault="00FB46F2" w:rsidP="00393376">
            <w:pPr>
              <w:spacing w:line="276" w:lineRule="auto"/>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Poticanja razvoja turizma</w:t>
            </w:r>
          </w:p>
        </w:tc>
        <w:tc>
          <w:tcPr>
            <w:tcW w:w="1701"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138.000,00</w:t>
            </w:r>
          </w:p>
        </w:tc>
        <w:tc>
          <w:tcPr>
            <w:tcW w:w="1701"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138.000,00</w:t>
            </w:r>
          </w:p>
        </w:tc>
        <w:tc>
          <w:tcPr>
            <w:tcW w:w="1417" w:type="dxa"/>
            <w:shd w:val="clear" w:color="auto" w:fill="FFFFFF" w:themeFill="background1"/>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0,00</w:t>
            </w:r>
          </w:p>
        </w:tc>
      </w:tr>
      <w:tr w:rsidR="00FB46F2" w:rsidRPr="005C3E11" w:rsidTr="00FB46F2">
        <w:tc>
          <w:tcPr>
            <w:tcW w:w="828" w:type="dxa"/>
            <w:shd w:val="clear" w:color="auto" w:fill="auto"/>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11.</w:t>
            </w:r>
          </w:p>
        </w:tc>
        <w:tc>
          <w:tcPr>
            <w:tcW w:w="1719" w:type="dxa"/>
            <w:shd w:val="clear" w:color="auto" w:fill="auto"/>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1020</w:t>
            </w:r>
          </w:p>
        </w:tc>
        <w:tc>
          <w:tcPr>
            <w:tcW w:w="2523" w:type="dxa"/>
            <w:shd w:val="clear" w:color="auto" w:fill="auto"/>
          </w:tcPr>
          <w:p w:rsidR="00FB46F2" w:rsidRPr="00FB46F2" w:rsidRDefault="00FB46F2" w:rsidP="00393376">
            <w:pPr>
              <w:spacing w:line="276" w:lineRule="auto"/>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Sjećanje na Domovinski rat</w:t>
            </w:r>
          </w:p>
        </w:tc>
        <w:tc>
          <w:tcPr>
            <w:tcW w:w="1701" w:type="dxa"/>
            <w:shd w:val="clear" w:color="auto" w:fill="auto"/>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203.700,00</w:t>
            </w:r>
          </w:p>
        </w:tc>
        <w:tc>
          <w:tcPr>
            <w:tcW w:w="1701" w:type="dxa"/>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203.700,00</w:t>
            </w:r>
          </w:p>
        </w:tc>
        <w:tc>
          <w:tcPr>
            <w:tcW w:w="1417" w:type="dxa"/>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0,00</w:t>
            </w:r>
          </w:p>
        </w:tc>
      </w:tr>
      <w:tr w:rsidR="00FB46F2" w:rsidRPr="005C3E11" w:rsidTr="00FB46F2">
        <w:tc>
          <w:tcPr>
            <w:tcW w:w="828" w:type="dxa"/>
            <w:shd w:val="clear" w:color="auto" w:fill="auto"/>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12.</w:t>
            </w:r>
          </w:p>
        </w:tc>
        <w:tc>
          <w:tcPr>
            <w:tcW w:w="1719" w:type="dxa"/>
            <w:shd w:val="clear" w:color="auto" w:fill="auto"/>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1021</w:t>
            </w:r>
          </w:p>
        </w:tc>
        <w:tc>
          <w:tcPr>
            <w:tcW w:w="2523" w:type="dxa"/>
            <w:shd w:val="clear" w:color="auto" w:fill="auto"/>
          </w:tcPr>
          <w:p w:rsidR="00FB46F2" w:rsidRPr="00FB46F2" w:rsidRDefault="00FB46F2" w:rsidP="00393376">
            <w:pPr>
              <w:spacing w:line="276" w:lineRule="auto"/>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Program  „Zaželi“</w:t>
            </w:r>
          </w:p>
        </w:tc>
        <w:tc>
          <w:tcPr>
            <w:tcW w:w="1701" w:type="dxa"/>
            <w:shd w:val="clear" w:color="auto" w:fill="auto"/>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2.821.872,00</w:t>
            </w:r>
          </w:p>
        </w:tc>
        <w:tc>
          <w:tcPr>
            <w:tcW w:w="1701" w:type="dxa"/>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2.821.872,00</w:t>
            </w:r>
          </w:p>
        </w:tc>
        <w:tc>
          <w:tcPr>
            <w:tcW w:w="1417" w:type="dxa"/>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0,00</w:t>
            </w:r>
          </w:p>
        </w:tc>
      </w:tr>
      <w:tr w:rsidR="00FB46F2" w:rsidRPr="005C3E11" w:rsidTr="00FB46F2">
        <w:tc>
          <w:tcPr>
            <w:tcW w:w="828" w:type="dxa"/>
            <w:shd w:val="clear" w:color="auto" w:fill="auto"/>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13.</w:t>
            </w:r>
          </w:p>
        </w:tc>
        <w:tc>
          <w:tcPr>
            <w:tcW w:w="1719" w:type="dxa"/>
            <w:shd w:val="clear" w:color="auto" w:fill="auto"/>
          </w:tcPr>
          <w:p w:rsidR="00FB46F2" w:rsidRPr="00FB46F2" w:rsidRDefault="00FB46F2" w:rsidP="00393376">
            <w:pPr>
              <w:spacing w:line="276" w:lineRule="auto"/>
              <w:jc w:val="center"/>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1023</w:t>
            </w:r>
          </w:p>
        </w:tc>
        <w:tc>
          <w:tcPr>
            <w:tcW w:w="2523" w:type="dxa"/>
            <w:shd w:val="clear" w:color="auto" w:fill="auto"/>
          </w:tcPr>
          <w:p w:rsidR="00FB46F2" w:rsidRPr="00FB46F2" w:rsidRDefault="00FB46F2" w:rsidP="00393376">
            <w:pPr>
              <w:spacing w:line="276" w:lineRule="auto"/>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Programi za djecu i mlade</w:t>
            </w:r>
          </w:p>
        </w:tc>
        <w:tc>
          <w:tcPr>
            <w:tcW w:w="1701" w:type="dxa"/>
            <w:shd w:val="clear" w:color="auto" w:fill="auto"/>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150.259,00</w:t>
            </w:r>
          </w:p>
        </w:tc>
        <w:tc>
          <w:tcPr>
            <w:tcW w:w="1701" w:type="dxa"/>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150.259,00</w:t>
            </w:r>
          </w:p>
        </w:tc>
        <w:tc>
          <w:tcPr>
            <w:tcW w:w="1417" w:type="dxa"/>
          </w:tcPr>
          <w:p w:rsidR="00FB46F2" w:rsidRPr="00FB46F2" w:rsidRDefault="00FB46F2" w:rsidP="00393376">
            <w:pPr>
              <w:spacing w:line="276" w:lineRule="auto"/>
              <w:jc w:val="right"/>
              <w:rPr>
                <w:rFonts w:asciiTheme="minorHAnsi" w:eastAsia="Calibri" w:hAnsiTheme="minorHAnsi" w:cstheme="minorHAnsi"/>
                <w:sz w:val="24"/>
                <w:szCs w:val="24"/>
                <w:lang w:eastAsia="en-US"/>
              </w:rPr>
            </w:pPr>
            <w:r w:rsidRPr="00FB46F2">
              <w:rPr>
                <w:rFonts w:asciiTheme="minorHAnsi" w:eastAsia="Calibri" w:hAnsiTheme="minorHAnsi" w:cstheme="minorHAnsi"/>
                <w:sz w:val="24"/>
                <w:szCs w:val="24"/>
                <w:lang w:eastAsia="en-US"/>
              </w:rPr>
              <w:t>0,00</w:t>
            </w:r>
          </w:p>
        </w:tc>
      </w:tr>
      <w:tr w:rsidR="00FB46F2" w:rsidRPr="005C3E11" w:rsidTr="00FB46F2">
        <w:trPr>
          <w:trHeight w:val="464"/>
        </w:trPr>
        <w:tc>
          <w:tcPr>
            <w:tcW w:w="828" w:type="dxa"/>
            <w:shd w:val="clear" w:color="auto" w:fill="BFBFBF" w:themeFill="background1" w:themeFillShade="BF"/>
          </w:tcPr>
          <w:p w:rsidR="00FB46F2" w:rsidRPr="00FB46F2" w:rsidRDefault="00FB46F2" w:rsidP="00393376">
            <w:pPr>
              <w:spacing w:line="276" w:lineRule="auto"/>
              <w:rPr>
                <w:rFonts w:asciiTheme="minorHAnsi" w:eastAsia="Calibri" w:hAnsiTheme="minorHAnsi" w:cstheme="minorHAnsi"/>
                <w:sz w:val="24"/>
                <w:szCs w:val="24"/>
                <w:lang w:eastAsia="en-US"/>
              </w:rPr>
            </w:pPr>
          </w:p>
        </w:tc>
        <w:tc>
          <w:tcPr>
            <w:tcW w:w="1719" w:type="dxa"/>
            <w:shd w:val="clear" w:color="auto" w:fill="BFBFBF" w:themeFill="background1" w:themeFillShade="BF"/>
          </w:tcPr>
          <w:p w:rsidR="00FB46F2" w:rsidRPr="00FB46F2" w:rsidRDefault="00FB46F2" w:rsidP="00393376">
            <w:pPr>
              <w:spacing w:line="276" w:lineRule="auto"/>
              <w:jc w:val="center"/>
              <w:rPr>
                <w:rFonts w:asciiTheme="minorHAnsi" w:eastAsia="Calibri" w:hAnsiTheme="minorHAnsi" w:cstheme="minorHAnsi"/>
                <w:b/>
                <w:sz w:val="24"/>
                <w:szCs w:val="24"/>
                <w:lang w:eastAsia="en-US"/>
              </w:rPr>
            </w:pPr>
            <w:r w:rsidRPr="00FB46F2">
              <w:rPr>
                <w:rFonts w:asciiTheme="minorHAnsi" w:eastAsia="Calibri" w:hAnsiTheme="minorHAnsi" w:cstheme="minorHAnsi"/>
                <w:b/>
                <w:sz w:val="24"/>
                <w:szCs w:val="24"/>
                <w:lang w:eastAsia="en-US"/>
              </w:rPr>
              <w:t>13 programa</w:t>
            </w:r>
          </w:p>
        </w:tc>
        <w:tc>
          <w:tcPr>
            <w:tcW w:w="2523" w:type="dxa"/>
            <w:shd w:val="clear" w:color="auto" w:fill="BFBFBF" w:themeFill="background1" w:themeFillShade="BF"/>
          </w:tcPr>
          <w:p w:rsidR="00FB46F2" w:rsidRPr="00FB46F2" w:rsidRDefault="00FB46F2" w:rsidP="00322564">
            <w:pPr>
              <w:spacing w:line="276" w:lineRule="auto"/>
              <w:rPr>
                <w:rFonts w:asciiTheme="minorHAnsi" w:eastAsia="Calibri" w:hAnsiTheme="minorHAnsi" w:cstheme="minorHAnsi"/>
                <w:b/>
                <w:sz w:val="24"/>
                <w:szCs w:val="24"/>
                <w:lang w:eastAsia="en-US"/>
              </w:rPr>
            </w:pPr>
            <w:r w:rsidRPr="00FB46F2">
              <w:rPr>
                <w:rFonts w:asciiTheme="minorHAnsi" w:eastAsia="Calibri" w:hAnsiTheme="minorHAnsi" w:cstheme="minorHAnsi"/>
                <w:b/>
                <w:sz w:val="24"/>
                <w:szCs w:val="24"/>
                <w:lang w:eastAsia="en-US"/>
              </w:rPr>
              <w:t>Ukupno</w:t>
            </w:r>
          </w:p>
        </w:tc>
        <w:tc>
          <w:tcPr>
            <w:tcW w:w="1701" w:type="dxa"/>
            <w:shd w:val="clear" w:color="auto" w:fill="BFBFBF" w:themeFill="background1" w:themeFillShade="BF"/>
          </w:tcPr>
          <w:p w:rsidR="00FB46F2" w:rsidRPr="00FB46F2" w:rsidRDefault="00FB46F2" w:rsidP="00393376">
            <w:pPr>
              <w:spacing w:line="276" w:lineRule="auto"/>
              <w:jc w:val="right"/>
              <w:rPr>
                <w:rFonts w:asciiTheme="minorHAnsi" w:eastAsia="Calibri" w:hAnsiTheme="minorHAnsi" w:cstheme="minorHAnsi"/>
                <w:b/>
                <w:sz w:val="24"/>
                <w:szCs w:val="24"/>
                <w:lang w:eastAsia="en-US"/>
              </w:rPr>
            </w:pPr>
            <w:r w:rsidRPr="00FB46F2">
              <w:rPr>
                <w:rFonts w:asciiTheme="minorHAnsi" w:eastAsia="Calibri" w:hAnsiTheme="minorHAnsi" w:cstheme="minorHAnsi"/>
                <w:b/>
                <w:sz w:val="24"/>
                <w:szCs w:val="24"/>
                <w:lang w:eastAsia="en-US"/>
              </w:rPr>
              <w:t>30.085.349,00</w:t>
            </w:r>
          </w:p>
        </w:tc>
        <w:tc>
          <w:tcPr>
            <w:tcW w:w="1701" w:type="dxa"/>
            <w:shd w:val="clear" w:color="auto" w:fill="BFBFBF" w:themeFill="background1" w:themeFillShade="BF"/>
          </w:tcPr>
          <w:p w:rsidR="00FB46F2" w:rsidRPr="00FB46F2" w:rsidRDefault="00FB46F2" w:rsidP="00393376">
            <w:pPr>
              <w:spacing w:line="276" w:lineRule="auto"/>
              <w:jc w:val="right"/>
              <w:rPr>
                <w:rFonts w:asciiTheme="minorHAnsi" w:eastAsia="Calibri" w:hAnsiTheme="minorHAnsi" w:cstheme="minorHAnsi"/>
                <w:b/>
                <w:sz w:val="24"/>
                <w:szCs w:val="24"/>
                <w:lang w:eastAsia="en-US"/>
              </w:rPr>
            </w:pPr>
            <w:r w:rsidRPr="00FB46F2">
              <w:rPr>
                <w:rFonts w:asciiTheme="minorHAnsi" w:eastAsia="Calibri" w:hAnsiTheme="minorHAnsi" w:cstheme="minorHAnsi"/>
                <w:b/>
                <w:sz w:val="24"/>
                <w:szCs w:val="24"/>
                <w:lang w:eastAsia="en-US"/>
              </w:rPr>
              <w:t>31.084.495,00</w:t>
            </w:r>
          </w:p>
        </w:tc>
        <w:tc>
          <w:tcPr>
            <w:tcW w:w="1417" w:type="dxa"/>
            <w:shd w:val="clear" w:color="auto" w:fill="BFBFBF" w:themeFill="background1" w:themeFillShade="BF"/>
          </w:tcPr>
          <w:p w:rsidR="00FB46F2" w:rsidRPr="00FB46F2" w:rsidRDefault="00FB46F2" w:rsidP="00393376">
            <w:pPr>
              <w:spacing w:line="276" w:lineRule="auto"/>
              <w:jc w:val="right"/>
              <w:rPr>
                <w:rFonts w:asciiTheme="minorHAnsi" w:eastAsia="Calibri" w:hAnsiTheme="minorHAnsi" w:cstheme="minorHAnsi"/>
                <w:b/>
                <w:sz w:val="24"/>
                <w:szCs w:val="24"/>
                <w:lang w:eastAsia="en-US"/>
              </w:rPr>
            </w:pPr>
            <w:r w:rsidRPr="00FB46F2">
              <w:rPr>
                <w:rFonts w:asciiTheme="minorHAnsi" w:eastAsia="Calibri" w:hAnsiTheme="minorHAnsi" w:cstheme="minorHAnsi"/>
                <w:b/>
                <w:sz w:val="24"/>
                <w:szCs w:val="24"/>
                <w:lang w:eastAsia="en-US"/>
              </w:rPr>
              <w:t>999.146,00</w:t>
            </w:r>
          </w:p>
        </w:tc>
      </w:tr>
    </w:tbl>
    <w:p w:rsidR="00FB46F2" w:rsidRDefault="00FB46F2" w:rsidP="00FB46F2">
      <w:pPr>
        <w:pStyle w:val="Odlomakpopisa"/>
        <w:jc w:val="both"/>
        <w:rPr>
          <w:rFonts w:asciiTheme="minorHAnsi" w:eastAsia="Calibri" w:hAnsiTheme="minorHAnsi" w:cstheme="minorHAnsi"/>
          <w:lang w:eastAsia="en-US"/>
        </w:rPr>
      </w:pPr>
    </w:p>
    <w:p w:rsidR="00FB46F2" w:rsidRDefault="00FB46F2" w:rsidP="00FB46F2">
      <w:pPr>
        <w:pStyle w:val="Odlomakpopisa"/>
        <w:ind w:left="0"/>
        <w:jc w:val="both"/>
        <w:rPr>
          <w:rFonts w:asciiTheme="minorHAnsi" w:eastAsia="Calibri" w:hAnsiTheme="minorHAnsi" w:cstheme="minorHAnsi"/>
          <w:b/>
          <w:color w:val="000000" w:themeColor="text1"/>
          <w:sz w:val="24"/>
          <w:szCs w:val="24"/>
          <w:lang w:eastAsia="en-US"/>
        </w:rPr>
      </w:pPr>
    </w:p>
    <w:p w:rsidR="00FB46F2" w:rsidRPr="00FB46F2" w:rsidRDefault="00FB46F2" w:rsidP="00FB46F2">
      <w:pPr>
        <w:pStyle w:val="Odlomakpopisa"/>
        <w:ind w:left="0"/>
        <w:jc w:val="both"/>
        <w:rPr>
          <w:rFonts w:asciiTheme="minorHAnsi" w:eastAsia="Calibri" w:hAnsiTheme="minorHAnsi" w:cstheme="minorHAnsi"/>
          <w:b/>
          <w:color w:val="000000" w:themeColor="text1"/>
          <w:lang w:eastAsia="en-US"/>
        </w:rPr>
      </w:pPr>
      <w:r w:rsidRPr="00FB46F2">
        <w:rPr>
          <w:rFonts w:asciiTheme="minorHAnsi" w:eastAsia="Calibri" w:hAnsiTheme="minorHAnsi" w:cstheme="minorHAnsi"/>
          <w:b/>
          <w:color w:val="000000" w:themeColor="text1"/>
          <w:sz w:val="24"/>
          <w:szCs w:val="24"/>
          <w:lang w:eastAsia="en-US"/>
        </w:rPr>
        <w:lastRenderedPageBreak/>
        <w:t>1.1. Program 1001 JAVNA UPRAVA I ADMINISTRACIJA</w:t>
      </w:r>
    </w:p>
    <w:p w:rsidR="00FB46F2" w:rsidRPr="00FB46F2" w:rsidRDefault="00FB46F2" w:rsidP="00FB46F2">
      <w:pPr>
        <w:pStyle w:val="Odlomakpopisa"/>
        <w:jc w:val="both"/>
        <w:rPr>
          <w:rFonts w:asciiTheme="minorHAnsi" w:eastAsia="Calibri" w:hAnsiTheme="minorHAnsi" w:cstheme="minorHAnsi"/>
          <w:b/>
          <w:color w:val="000000" w:themeColor="text1"/>
          <w:sz w:val="24"/>
          <w:szCs w:val="24"/>
          <w:lang w:eastAsia="en-US"/>
        </w:rPr>
      </w:pPr>
    </w:p>
    <w:p w:rsidR="00FB46F2" w:rsidRPr="00FB46F2" w:rsidRDefault="00FB46F2" w:rsidP="00FB46F2">
      <w:pPr>
        <w:jc w:val="both"/>
        <w:rPr>
          <w:rFonts w:asciiTheme="minorHAnsi" w:eastAsia="Calibri" w:hAnsiTheme="minorHAnsi" w:cstheme="minorHAnsi"/>
          <w:color w:val="000000" w:themeColor="text1"/>
          <w:sz w:val="24"/>
          <w:szCs w:val="24"/>
          <w:lang w:eastAsia="en-US"/>
        </w:rPr>
      </w:pPr>
      <w:r w:rsidRPr="00FB46F2">
        <w:rPr>
          <w:rFonts w:asciiTheme="minorHAnsi" w:eastAsia="Calibri" w:hAnsiTheme="minorHAnsi" w:cstheme="minorHAnsi"/>
          <w:color w:val="000000" w:themeColor="text1"/>
          <w:sz w:val="24"/>
          <w:szCs w:val="24"/>
          <w:lang w:eastAsia="en-US"/>
        </w:rPr>
        <w:t>U programu 1001 JAVNA UPRAVA I ADMINISTRACIJA mijenja se:</w:t>
      </w:r>
    </w:p>
    <w:p w:rsidR="00FB46F2" w:rsidRPr="00FB46F2" w:rsidRDefault="00FB46F2" w:rsidP="00FB46F2">
      <w:pPr>
        <w:jc w:val="both"/>
        <w:rPr>
          <w:rFonts w:asciiTheme="minorHAnsi" w:eastAsia="Calibri" w:hAnsiTheme="minorHAnsi" w:cstheme="minorHAnsi"/>
          <w:color w:val="000000" w:themeColor="text1"/>
          <w:sz w:val="24"/>
          <w:szCs w:val="24"/>
          <w:lang w:eastAsia="en-US"/>
        </w:rPr>
      </w:pPr>
    </w:p>
    <w:p w:rsidR="00FB46F2" w:rsidRPr="00FB46F2" w:rsidRDefault="00FB46F2" w:rsidP="00FB46F2">
      <w:pPr>
        <w:pStyle w:val="Odlomakpopisa"/>
        <w:numPr>
          <w:ilvl w:val="2"/>
          <w:numId w:val="36"/>
        </w:numPr>
        <w:jc w:val="both"/>
        <w:rPr>
          <w:rFonts w:asciiTheme="minorHAnsi" w:eastAsia="Calibri" w:hAnsiTheme="minorHAnsi" w:cstheme="minorHAnsi"/>
          <w:b/>
          <w:color w:val="000000" w:themeColor="text1"/>
          <w:sz w:val="24"/>
          <w:szCs w:val="24"/>
          <w:lang w:eastAsia="en-US"/>
        </w:rPr>
      </w:pPr>
      <w:r w:rsidRPr="00FB46F2">
        <w:rPr>
          <w:rFonts w:asciiTheme="minorHAnsi" w:eastAsia="Calibri" w:hAnsiTheme="minorHAnsi" w:cstheme="minorHAnsi"/>
          <w:b/>
          <w:color w:val="000000" w:themeColor="text1"/>
          <w:sz w:val="24"/>
          <w:szCs w:val="24"/>
          <w:lang w:eastAsia="en-US"/>
        </w:rPr>
        <w:t xml:space="preserve">Aktivnost 1001 A1000001 Rashodi za zaposlene </w:t>
      </w:r>
    </w:p>
    <w:p w:rsidR="00FB46F2" w:rsidRPr="00FB46F2" w:rsidRDefault="00FB46F2" w:rsidP="00FB46F2">
      <w:pPr>
        <w:pStyle w:val="Odlomakpopisa"/>
        <w:ind w:left="0"/>
        <w:jc w:val="both"/>
        <w:rPr>
          <w:rFonts w:asciiTheme="minorHAnsi" w:eastAsia="Calibri" w:hAnsiTheme="minorHAnsi" w:cstheme="minorHAnsi"/>
          <w:b/>
          <w:color w:val="000000" w:themeColor="text1"/>
          <w:sz w:val="24"/>
          <w:szCs w:val="24"/>
          <w:lang w:eastAsia="en-US"/>
        </w:rPr>
      </w:pPr>
    </w:p>
    <w:p w:rsidR="00FB46F2" w:rsidRPr="00FB46F2" w:rsidRDefault="00FB46F2" w:rsidP="00FB46F2">
      <w:pPr>
        <w:pStyle w:val="Odlomakpopisa"/>
        <w:ind w:left="0"/>
        <w:jc w:val="both"/>
        <w:rPr>
          <w:rFonts w:asciiTheme="minorHAnsi" w:eastAsia="Calibri" w:hAnsiTheme="minorHAnsi" w:cstheme="minorHAnsi"/>
          <w:color w:val="000000" w:themeColor="text1"/>
          <w:sz w:val="24"/>
          <w:szCs w:val="24"/>
          <w:lang w:eastAsia="en-US"/>
        </w:rPr>
      </w:pPr>
      <w:r w:rsidRPr="00FB46F2">
        <w:rPr>
          <w:rFonts w:asciiTheme="minorHAnsi" w:eastAsia="Calibri" w:hAnsiTheme="minorHAnsi" w:cstheme="minorHAnsi"/>
          <w:color w:val="000000" w:themeColor="text1"/>
          <w:sz w:val="24"/>
          <w:szCs w:val="24"/>
          <w:lang w:eastAsia="en-US"/>
        </w:rPr>
        <w:t xml:space="preserve">Sredstva za financiranje aktivnosti 1001 A1000001 Rashodi za zaposlene </w:t>
      </w:r>
      <w:r>
        <w:rPr>
          <w:rFonts w:asciiTheme="minorHAnsi" w:eastAsia="Calibri" w:hAnsiTheme="minorHAnsi" w:cstheme="minorHAnsi"/>
          <w:color w:val="000000" w:themeColor="text1"/>
          <w:sz w:val="24"/>
          <w:szCs w:val="24"/>
          <w:lang w:eastAsia="en-US"/>
        </w:rPr>
        <w:t xml:space="preserve">povećavaju se </w:t>
      </w:r>
      <w:r w:rsidRPr="00FB46F2">
        <w:rPr>
          <w:rFonts w:asciiTheme="minorHAnsi" w:eastAsia="Calibri" w:hAnsiTheme="minorHAnsi" w:cstheme="minorHAnsi"/>
          <w:color w:val="000000" w:themeColor="text1"/>
          <w:sz w:val="24"/>
          <w:szCs w:val="24"/>
          <w:lang w:eastAsia="en-US"/>
        </w:rPr>
        <w:t>na iznos od 2.490.386,00 kn. Sredstva se povećavaju za iznos od 70.247,00 kn za isplatu otpremnine službenici kojoj je radi odlaska u mirovinu prestao radni odnos te radi povećanj</w:t>
      </w:r>
      <w:r w:rsidR="00690B83">
        <w:rPr>
          <w:rFonts w:asciiTheme="minorHAnsi" w:eastAsia="Calibri" w:hAnsiTheme="minorHAnsi" w:cstheme="minorHAnsi"/>
          <w:color w:val="000000" w:themeColor="text1"/>
          <w:sz w:val="24"/>
          <w:szCs w:val="24"/>
          <w:lang w:eastAsia="en-US"/>
        </w:rPr>
        <w:t>a</w:t>
      </w:r>
      <w:r w:rsidRPr="00FB46F2">
        <w:rPr>
          <w:rFonts w:asciiTheme="minorHAnsi" w:eastAsia="Calibri" w:hAnsiTheme="minorHAnsi" w:cstheme="minorHAnsi"/>
          <w:color w:val="000000" w:themeColor="text1"/>
          <w:sz w:val="24"/>
          <w:szCs w:val="24"/>
          <w:lang w:eastAsia="en-US"/>
        </w:rPr>
        <w:t xml:space="preserve"> doprinosa na plaću vježbenika iz prihoda za posebnu namjenu.</w:t>
      </w:r>
    </w:p>
    <w:p w:rsidR="00FB46F2" w:rsidRPr="00FB46F2" w:rsidRDefault="00FB46F2" w:rsidP="00FB46F2">
      <w:pPr>
        <w:pStyle w:val="Odlomakpopisa"/>
        <w:ind w:left="0"/>
        <w:jc w:val="both"/>
        <w:rPr>
          <w:rFonts w:asciiTheme="minorHAnsi" w:eastAsia="Calibri" w:hAnsiTheme="minorHAnsi" w:cstheme="minorHAnsi"/>
          <w:b/>
          <w:color w:val="000000" w:themeColor="text1"/>
          <w:sz w:val="24"/>
          <w:szCs w:val="24"/>
          <w:lang w:eastAsia="en-US"/>
        </w:rPr>
      </w:pPr>
    </w:p>
    <w:p w:rsidR="00FB46F2" w:rsidRPr="00FB46F2" w:rsidRDefault="00FB46F2" w:rsidP="00FB46F2">
      <w:pPr>
        <w:pStyle w:val="Odlomakpopisa"/>
        <w:numPr>
          <w:ilvl w:val="2"/>
          <w:numId w:val="36"/>
        </w:numPr>
        <w:jc w:val="both"/>
        <w:rPr>
          <w:rFonts w:asciiTheme="minorHAnsi" w:eastAsia="Calibri" w:hAnsiTheme="minorHAnsi" w:cstheme="minorHAnsi"/>
          <w:b/>
          <w:color w:val="000000" w:themeColor="text1"/>
          <w:sz w:val="24"/>
          <w:szCs w:val="24"/>
          <w:lang w:eastAsia="en-US"/>
        </w:rPr>
      </w:pPr>
      <w:r w:rsidRPr="00FB46F2">
        <w:rPr>
          <w:rFonts w:asciiTheme="minorHAnsi" w:eastAsia="Calibri" w:hAnsiTheme="minorHAnsi" w:cstheme="minorHAnsi"/>
          <w:b/>
          <w:color w:val="000000" w:themeColor="text1"/>
          <w:sz w:val="24"/>
          <w:szCs w:val="24"/>
          <w:lang w:eastAsia="en-US"/>
        </w:rPr>
        <w:t>Aktivnost 1001 A100002 Materijalno-financijski rashodi</w:t>
      </w:r>
    </w:p>
    <w:p w:rsidR="00FB46F2" w:rsidRPr="00FB46F2" w:rsidRDefault="00FB46F2" w:rsidP="00FB46F2">
      <w:pPr>
        <w:pStyle w:val="Odlomakpopisa"/>
        <w:ind w:left="0"/>
        <w:jc w:val="both"/>
        <w:rPr>
          <w:rFonts w:asciiTheme="minorHAnsi" w:eastAsia="Calibri" w:hAnsiTheme="minorHAnsi" w:cstheme="minorHAnsi"/>
          <w:b/>
          <w:color w:val="000000" w:themeColor="text1"/>
          <w:sz w:val="24"/>
          <w:szCs w:val="24"/>
          <w:lang w:eastAsia="en-US"/>
        </w:rPr>
      </w:pPr>
    </w:p>
    <w:p w:rsidR="00FB46F2" w:rsidRPr="00FB46F2" w:rsidRDefault="00FB46F2" w:rsidP="00FB46F2">
      <w:pPr>
        <w:pStyle w:val="Odlomakpopisa"/>
        <w:ind w:left="0"/>
        <w:jc w:val="both"/>
        <w:rPr>
          <w:rFonts w:asciiTheme="minorHAnsi" w:eastAsia="Calibri" w:hAnsiTheme="minorHAnsi" w:cstheme="minorHAnsi"/>
          <w:color w:val="000000" w:themeColor="text1"/>
          <w:sz w:val="24"/>
          <w:szCs w:val="24"/>
          <w:lang w:eastAsia="en-US"/>
        </w:rPr>
      </w:pPr>
      <w:r w:rsidRPr="00FB46F2">
        <w:rPr>
          <w:rFonts w:asciiTheme="minorHAnsi" w:eastAsia="Calibri" w:hAnsiTheme="minorHAnsi" w:cstheme="minorHAnsi"/>
          <w:color w:val="000000" w:themeColor="text1"/>
          <w:sz w:val="24"/>
          <w:szCs w:val="24"/>
          <w:lang w:eastAsia="en-US"/>
        </w:rPr>
        <w:t>Sredstva za financiranje aktivnosti 1001 A1000002 Materijalno-financijski rashodi  povećavaju se na iznos od 1.629.200,00 kn. Sredstva za financiranje ove aktivnosti povećavaju se za iznos od 112.000,00 kn</w:t>
      </w:r>
      <w:r w:rsidR="00690B83">
        <w:rPr>
          <w:rFonts w:asciiTheme="minorHAnsi" w:eastAsia="Calibri" w:hAnsiTheme="minorHAnsi" w:cstheme="minorHAnsi"/>
          <w:color w:val="000000" w:themeColor="text1"/>
          <w:sz w:val="24"/>
          <w:szCs w:val="24"/>
          <w:lang w:eastAsia="en-US"/>
        </w:rPr>
        <w:t>,</w:t>
      </w:r>
      <w:r w:rsidRPr="00FB46F2">
        <w:rPr>
          <w:rFonts w:asciiTheme="minorHAnsi" w:eastAsia="Calibri" w:hAnsiTheme="minorHAnsi" w:cstheme="minorHAnsi"/>
          <w:color w:val="000000" w:themeColor="text1"/>
          <w:sz w:val="24"/>
          <w:szCs w:val="24"/>
          <w:lang w:eastAsia="en-US"/>
        </w:rPr>
        <w:t xml:space="preserve">  i</w:t>
      </w:r>
      <w:r w:rsidR="00690B83">
        <w:rPr>
          <w:rFonts w:asciiTheme="minorHAnsi" w:eastAsia="Calibri" w:hAnsiTheme="minorHAnsi" w:cstheme="minorHAnsi"/>
          <w:color w:val="000000" w:themeColor="text1"/>
          <w:sz w:val="24"/>
          <w:szCs w:val="24"/>
          <w:lang w:eastAsia="en-US"/>
        </w:rPr>
        <w:t xml:space="preserve"> to na pozicijama:  poštarine (</w:t>
      </w:r>
      <w:r w:rsidRPr="00FB46F2">
        <w:rPr>
          <w:rFonts w:asciiTheme="minorHAnsi" w:eastAsia="Calibri" w:hAnsiTheme="minorHAnsi" w:cstheme="minorHAnsi"/>
          <w:color w:val="000000" w:themeColor="text1"/>
          <w:sz w:val="24"/>
          <w:szCs w:val="24"/>
          <w:lang w:eastAsia="en-US"/>
        </w:rPr>
        <w:t>radi povećanja cijena poštanskih usluga), obveznog i sistematskog zdravstvenog osiguranja (radi povećanja broja službenika i zaposlenika u javnim radovima), usluga tekućeg i investicijskog održavanja, intelektualnih usluga, usluga objave oglasa, grafičkih i tiskarske usluga, poklona te nabave knjiga (radi povećanih potreba u odnosu na prvobitno osigurana sredstva).</w:t>
      </w:r>
    </w:p>
    <w:p w:rsidR="00FB46F2" w:rsidRPr="00FB46F2" w:rsidRDefault="00FB46F2" w:rsidP="00FB46F2">
      <w:pPr>
        <w:pStyle w:val="Odlomakpopisa"/>
        <w:ind w:left="0"/>
        <w:jc w:val="both"/>
        <w:rPr>
          <w:rFonts w:asciiTheme="minorHAnsi" w:eastAsia="Calibri" w:hAnsiTheme="minorHAnsi" w:cstheme="minorHAnsi"/>
          <w:color w:val="000000" w:themeColor="text1"/>
          <w:sz w:val="24"/>
          <w:szCs w:val="24"/>
          <w:lang w:eastAsia="en-US"/>
        </w:rPr>
      </w:pPr>
    </w:p>
    <w:p w:rsidR="00690B83" w:rsidRDefault="00FB46F2" w:rsidP="00FB46F2">
      <w:pPr>
        <w:pStyle w:val="Odlomakpopisa"/>
        <w:numPr>
          <w:ilvl w:val="1"/>
          <w:numId w:val="36"/>
        </w:numPr>
        <w:jc w:val="both"/>
        <w:rPr>
          <w:rFonts w:asciiTheme="minorHAnsi" w:eastAsia="Calibri" w:hAnsiTheme="minorHAnsi" w:cstheme="minorHAnsi"/>
          <w:b/>
          <w:color w:val="000000" w:themeColor="text1"/>
          <w:sz w:val="24"/>
          <w:szCs w:val="24"/>
          <w:lang w:eastAsia="en-US"/>
        </w:rPr>
      </w:pPr>
      <w:r w:rsidRPr="00FB46F2">
        <w:rPr>
          <w:rFonts w:asciiTheme="minorHAnsi" w:eastAsia="Calibri" w:hAnsiTheme="minorHAnsi" w:cstheme="minorHAnsi"/>
          <w:b/>
          <w:color w:val="000000" w:themeColor="text1"/>
          <w:sz w:val="24"/>
          <w:szCs w:val="24"/>
          <w:lang w:eastAsia="en-US"/>
        </w:rPr>
        <w:t>Program 1007 ZDRAVSTVO</w:t>
      </w:r>
    </w:p>
    <w:p w:rsidR="00690B83" w:rsidRDefault="00690B83" w:rsidP="00690B83">
      <w:pPr>
        <w:pStyle w:val="Odlomakpopisa"/>
        <w:ind w:left="0"/>
        <w:jc w:val="both"/>
        <w:rPr>
          <w:rFonts w:asciiTheme="minorHAnsi" w:eastAsia="Calibri" w:hAnsiTheme="minorHAnsi" w:cstheme="minorHAnsi"/>
          <w:color w:val="000000" w:themeColor="text1"/>
          <w:sz w:val="24"/>
          <w:szCs w:val="24"/>
          <w:lang w:eastAsia="en-US"/>
        </w:rPr>
      </w:pPr>
    </w:p>
    <w:p w:rsidR="00FB46F2" w:rsidRPr="00690B83" w:rsidRDefault="00FB46F2" w:rsidP="00690B83">
      <w:pPr>
        <w:pStyle w:val="Odlomakpopisa"/>
        <w:ind w:left="0"/>
        <w:jc w:val="both"/>
        <w:rPr>
          <w:rFonts w:asciiTheme="minorHAnsi" w:eastAsia="Calibri" w:hAnsiTheme="minorHAnsi" w:cstheme="minorHAnsi"/>
          <w:b/>
          <w:color w:val="000000" w:themeColor="text1"/>
          <w:sz w:val="24"/>
          <w:szCs w:val="24"/>
          <w:lang w:eastAsia="en-US"/>
        </w:rPr>
      </w:pPr>
      <w:r w:rsidRPr="00690B83">
        <w:rPr>
          <w:rFonts w:asciiTheme="minorHAnsi" w:eastAsia="Calibri" w:hAnsiTheme="minorHAnsi" w:cstheme="minorHAnsi"/>
          <w:color w:val="000000" w:themeColor="text1"/>
          <w:sz w:val="24"/>
          <w:szCs w:val="24"/>
          <w:lang w:eastAsia="en-US"/>
        </w:rPr>
        <w:t xml:space="preserve">U Programu 1007 ZDRAVSTVO dodaje se </w:t>
      </w:r>
      <w:proofErr w:type="gramStart"/>
      <w:r w:rsidRPr="00690B83">
        <w:rPr>
          <w:rFonts w:asciiTheme="minorHAnsi" w:eastAsia="Calibri" w:hAnsiTheme="minorHAnsi" w:cstheme="minorHAnsi"/>
          <w:color w:val="000000" w:themeColor="text1"/>
          <w:sz w:val="24"/>
          <w:szCs w:val="24"/>
          <w:lang w:eastAsia="en-US"/>
        </w:rPr>
        <w:t>sljedeći  tekući</w:t>
      </w:r>
      <w:proofErr w:type="gramEnd"/>
      <w:r w:rsidRPr="00690B83">
        <w:rPr>
          <w:rFonts w:asciiTheme="minorHAnsi" w:eastAsia="Calibri" w:hAnsiTheme="minorHAnsi" w:cstheme="minorHAnsi"/>
          <w:color w:val="000000" w:themeColor="text1"/>
          <w:sz w:val="24"/>
          <w:szCs w:val="24"/>
          <w:lang w:eastAsia="en-US"/>
        </w:rPr>
        <w:t xml:space="preserve"> projekt:</w:t>
      </w:r>
      <w:r w:rsidRPr="00690B83">
        <w:rPr>
          <w:rFonts w:asciiTheme="minorHAnsi" w:eastAsia="Calibri" w:hAnsiTheme="minorHAnsi" w:cstheme="minorHAnsi"/>
          <w:b/>
          <w:color w:val="000000" w:themeColor="text1"/>
          <w:sz w:val="24"/>
          <w:szCs w:val="24"/>
          <w:lang w:eastAsia="en-US"/>
        </w:rPr>
        <w:t xml:space="preserve"> </w:t>
      </w:r>
    </w:p>
    <w:p w:rsidR="00FB46F2" w:rsidRPr="00FB46F2" w:rsidRDefault="00FB46F2" w:rsidP="00FB46F2">
      <w:pPr>
        <w:pStyle w:val="Odlomakpopisa"/>
        <w:ind w:left="0"/>
        <w:jc w:val="both"/>
        <w:rPr>
          <w:rFonts w:asciiTheme="minorHAnsi" w:eastAsia="Calibri" w:hAnsiTheme="minorHAnsi" w:cstheme="minorHAnsi"/>
          <w:b/>
          <w:color w:val="000000" w:themeColor="text1"/>
          <w:sz w:val="24"/>
          <w:szCs w:val="24"/>
          <w:lang w:eastAsia="en-US"/>
        </w:rPr>
      </w:pPr>
    </w:p>
    <w:p w:rsidR="00FB46F2" w:rsidRPr="00FB46F2" w:rsidRDefault="00690B83" w:rsidP="00FB46F2">
      <w:pPr>
        <w:jc w:val="both"/>
        <w:rPr>
          <w:rFonts w:asciiTheme="minorHAnsi" w:eastAsia="Calibri" w:hAnsiTheme="minorHAnsi" w:cstheme="minorHAnsi"/>
          <w:b/>
          <w:color w:val="000000" w:themeColor="text1"/>
          <w:sz w:val="24"/>
          <w:szCs w:val="24"/>
          <w:lang w:eastAsia="en-US"/>
        </w:rPr>
      </w:pPr>
      <w:r>
        <w:rPr>
          <w:rFonts w:asciiTheme="minorHAnsi" w:eastAsia="Calibri" w:hAnsiTheme="minorHAnsi" w:cstheme="minorHAnsi"/>
          <w:b/>
          <w:color w:val="000000" w:themeColor="text1"/>
          <w:sz w:val="24"/>
          <w:szCs w:val="24"/>
          <w:lang w:eastAsia="en-US"/>
        </w:rPr>
        <w:t>1.2.1. Tekući projekt 1007 T10003</w:t>
      </w:r>
      <w:r w:rsidR="00FB46F2" w:rsidRPr="00FB46F2">
        <w:rPr>
          <w:rFonts w:asciiTheme="minorHAnsi" w:eastAsia="Calibri" w:hAnsiTheme="minorHAnsi" w:cstheme="minorHAnsi"/>
          <w:b/>
          <w:color w:val="000000" w:themeColor="text1"/>
          <w:sz w:val="24"/>
          <w:szCs w:val="24"/>
          <w:lang w:eastAsia="en-US"/>
        </w:rPr>
        <w:t xml:space="preserve"> Povećani zdravstveni standard</w:t>
      </w:r>
    </w:p>
    <w:p w:rsidR="00FB46F2" w:rsidRPr="00FB46F2" w:rsidRDefault="00FB46F2" w:rsidP="00FB46F2">
      <w:pPr>
        <w:rPr>
          <w:rFonts w:asciiTheme="minorHAnsi" w:eastAsia="Calibri" w:hAnsiTheme="minorHAnsi" w:cstheme="minorHAnsi"/>
          <w:color w:val="000000" w:themeColor="text1"/>
          <w:sz w:val="24"/>
          <w:szCs w:val="24"/>
          <w:lang w:eastAsia="en-US"/>
        </w:rPr>
      </w:pPr>
    </w:p>
    <w:p w:rsidR="00FB46F2" w:rsidRPr="00FB46F2" w:rsidRDefault="00FB46F2" w:rsidP="00FB46F2">
      <w:pPr>
        <w:pStyle w:val="Odlomakpopisa"/>
        <w:ind w:left="0"/>
        <w:jc w:val="both"/>
        <w:rPr>
          <w:rFonts w:asciiTheme="minorHAnsi" w:eastAsia="Calibri" w:hAnsiTheme="minorHAnsi" w:cstheme="minorHAnsi"/>
          <w:color w:val="000000" w:themeColor="text1"/>
          <w:sz w:val="24"/>
          <w:szCs w:val="24"/>
          <w:lang w:eastAsia="en-US"/>
        </w:rPr>
      </w:pPr>
      <w:r w:rsidRPr="00FB46F2">
        <w:rPr>
          <w:rFonts w:asciiTheme="minorHAnsi" w:eastAsia="Calibri" w:hAnsiTheme="minorHAnsi" w:cstheme="minorHAnsi"/>
          <w:color w:val="000000" w:themeColor="text1"/>
          <w:sz w:val="24"/>
          <w:szCs w:val="24"/>
          <w:lang w:eastAsia="en-US"/>
        </w:rPr>
        <w:t>Osiguravaju se sredstva za financiranje tekućeg projekta  1007 T1000001 – Povećani zdravstveni standard u iznosu od 50.000</w:t>
      </w:r>
      <w:r w:rsidR="00690B83">
        <w:rPr>
          <w:rFonts w:asciiTheme="minorHAnsi" w:eastAsia="Calibri" w:hAnsiTheme="minorHAnsi" w:cstheme="minorHAnsi"/>
          <w:color w:val="000000" w:themeColor="text1"/>
          <w:sz w:val="24"/>
          <w:szCs w:val="24"/>
          <w:lang w:eastAsia="en-US"/>
        </w:rPr>
        <w:t>,00</w:t>
      </w:r>
      <w:r w:rsidRPr="00FB46F2">
        <w:rPr>
          <w:rFonts w:asciiTheme="minorHAnsi" w:eastAsia="Calibri" w:hAnsiTheme="minorHAnsi" w:cstheme="minorHAnsi"/>
          <w:color w:val="000000" w:themeColor="text1"/>
          <w:sz w:val="24"/>
          <w:szCs w:val="24"/>
          <w:lang w:eastAsia="en-US"/>
        </w:rPr>
        <w:t xml:space="preserve"> kn. Povećani zdravstveni standard odnosi se na dolazak liječnika specijalista – ortopeda u novljansku ispostavu Doma zdravlja Kutina</w:t>
      </w:r>
      <w:r w:rsidR="00393376">
        <w:rPr>
          <w:rFonts w:asciiTheme="minorHAnsi" w:eastAsia="Calibri" w:hAnsiTheme="minorHAnsi" w:cstheme="minorHAnsi"/>
          <w:color w:val="000000" w:themeColor="text1"/>
          <w:sz w:val="24"/>
          <w:szCs w:val="24"/>
          <w:lang w:eastAsia="en-US"/>
        </w:rPr>
        <w:t>, prema prijedlogu Sporazuma s b</w:t>
      </w:r>
      <w:r w:rsidRPr="00FB46F2">
        <w:rPr>
          <w:rFonts w:asciiTheme="minorHAnsi" w:eastAsia="Calibri" w:hAnsiTheme="minorHAnsi" w:cstheme="minorHAnsi"/>
          <w:color w:val="000000" w:themeColor="text1"/>
          <w:sz w:val="24"/>
          <w:szCs w:val="24"/>
          <w:lang w:eastAsia="en-US"/>
        </w:rPr>
        <w:t>olnicom dr. Ivo Pedišić Sisak.</w:t>
      </w:r>
    </w:p>
    <w:p w:rsidR="00FB46F2" w:rsidRPr="00FB46F2" w:rsidRDefault="00FB46F2" w:rsidP="00FB46F2">
      <w:pPr>
        <w:pStyle w:val="Odlomakpopisa"/>
        <w:ind w:left="0"/>
        <w:jc w:val="both"/>
        <w:rPr>
          <w:rFonts w:asciiTheme="minorHAnsi" w:eastAsia="Calibri" w:hAnsiTheme="minorHAnsi" w:cstheme="minorHAnsi"/>
          <w:color w:val="000000" w:themeColor="text1"/>
          <w:sz w:val="24"/>
          <w:szCs w:val="24"/>
          <w:lang w:eastAsia="en-US"/>
        </w:rPr>
      </w:pPr>
    </w:p>
    <w:p w:rsidR="00FB46F2" w:rsidRPr="00FB46F2" w:rsidRDefault="00FB46F2" w:rsidP="00FB46F2">
      <w:pPr>
        <w:jc w:val="both"/>
        <w:rPr>
          <w:rFonts w:asciiTheme="minorHAnsi" w:eastAsia="Calibri" w:hAnsiTheme="minorHAnsi" w:cstheme="minorHAnsi"/>
          <w:b/>
          <w:color w:val="000000" w:themeColor="text1"/>
          <w:sz w:val="24"/>
          <w:szCs w:val="24"/>
          <w:lang w:eastAsia="en-US"/>
        </w:rPr>
      </w:pPr>
      <w:r w:rsidRPr="00FB46F2">
        <w:rPr>
          <w:rFonts w:asciiTheme="minorHAnsi" w:eastAsia="Calibri" w:hAnsiTheme="minorHAnsi" w:cstheme="minorHAnsi"/>
          <w:b/>
          <w:color w:val="000000" w:themeColor="text1"/>
          <w:sz w:val="24"/>
          <w:szCs w:val="24"/>
          <w:lang w:eastAsia="en-US"/>
        </w:rPr>
        <w:t>1.3. Program</w:t>
      </w:r>
      <w:r w:rsidR="00393376">
        <w:rPr>
          <w:rFonts w:asciiTheme="minorHAnsi" w:eastAsia="Calibri" w:hAnsiTheme="minorHAnsi" w:cstheme="minorHAnsi"/>
          <w:b/>
          <w:color w:val="000000" w:themeColor="text1"/>
          <w:sz w:val="24"/>
          <w:szCs w:val="24"/>
          <w:lang w:eastAsia="en-US"/>
        </w:rPr>
        <w:t xml:space="preserve"> 1011 </w:t>
      </w:r>
      <w:r w:rsidRPr="00FB46F2">
        <w:rPr>
          <w:rFonts w:asciiTheme="minorHAnsi" w:eastAsia="Calibri" w:hAnsiTheme="minorHAnsi" w:cstheme="minorHAnsi"/>
          <w:b/>
          <w:color w:val="000000" w:themeColor="text1"/>
          <w:sz w:val="24"/>
          <w:szCs w:val="24"/>
          <w:lang w:eastAsia="en-US"/>
        </w:rPr>
        <w:t xml:space="preserve">RAZVOJ CIVILNOG DRUŠTVA </w:t>
      </w:r>
    </w:p>
    <w:p w:rsidR="00FB46F2" w:rsidRPr="00FB46F2" w:rsidRDefault="00FB46F2" w:rsidP="00FB46F2">
      <w:pPr>
        <w:jc w:val="both"/>
        <w:rPr>
          <w:rFonts w:asciiTheme="minorHAnsi" w:eastAsia="Calibri" w:hAnsiTheme="minorHAnsi" w:cstheme="minorHAnsi"/>
          <w:color w:val="000000" w:themeColor="text1"/>
          <w:sz w:val="24"/>
          <w:szCs w:val="24"/>
          <w:lang w:eastAsia="en-US"/>
        </w:rPr>
      </w:pPr>
    </w:p>
    <w:p w:rsidR="00FB46F2" w:rsidRPr="00FB46F2" w:rsidRDefault="00FB46F2" w:rsidP="00FB46F2">
      <w:pPr>
        <w:jc w:val="both"/>
        <w:rPr>
          <w:rFonts w:asciiTheme="minorHAnsi" w:eastAsia="Calibri" w:hAnsiTheme="minorHAnsi" w:cstheme="minorHAnsi"/>
          <w:b/>
          <w:color w:val="000000" w:themeColor="text1"/>
          <w:sz w:val="24"/>
          <w:szCs w:val="24"/>
          <w:lang w:eastAsia="en-US"/>
        </w:rPr>
      </w:pPr>
      <w:r w:rsidRPr="00FB46F2">
        <w:rPr>
          <w:rFonts w:asciiTheme="minorHAnsi" w:eastAsia="Calibri" w:hAnsiTheme="minorHAnsi" w:cstheme="minorHAnsi"/>
          <w:b/>
          <w:color w:val="000000" w:themeColor="text1"/>
          <w:sz w:val="24"/>
          <w:szCs w:val="24"/>
          <w:lang w:eastAsia="en-US"/>
        </w:rPr>
        <w:t>1.3.1. T</w:t>
      </w:r>
      <w:r w:rsidR="00393376">
        <w:rPr>
          <w:rFonts w:asciiTheme="minorHAnsi" w:eastAsia="Calibri" w:hAnsiTheme="minorHAnsi" w:cstheme="minorHAnsi"/>
          <w:b/>
          <w:color w:val="000000" w:themeColor="text1"/>
          <w:sz w:val="24"/>
          <w:szCs w:val="24"/>
          <w:lang w:eastAsia="en-US"/>
        </w:rPr>
        <w:t>ekući projekt</w:t>
      </w:r>
      <w:r w:rsidRPr="00FB46F2">
        <w:rPr>
          <w:rFonts w:asciiTheme="minorHAnsi" w:eastAsia="Calibri" w:hAnsiTheme="minorHAnsi" w:cstheme="minorHAnsi"/>
          <w:b/>
          <w:color w:val="000000" w:themeColor="text1"/>
          <w:sz w:val="24"/>
          <w:szCs w:val="24"/>
          <w:lang w:eastAsia="en-US"/>
        </w:rPr>
        <w:t xml:space="preserve"> 1011 T100004 Udruge iz Domovinskog rata </w:t>
      </w:r>
    </w:p>
    <w:p w:rsidR="00FB46F2" w:rsidRPr="00FB46F2" w:rsidRDefault="00FB46F2" w:rsidP="00FB46F2">
      <w:pPr>
        <w:ind w:left="720"/>
        <w:jc w:val="both"/>
        <w:rPr>
          <w:rFonts w:asciiTheme="minorHAnsi" w:eastAsia="Calibri" w:hAnsiTheme="minorHAnsi" w:cstheme="minorHAnsi"/>
          <w:b/>
          <w:color w:val="000000" w:themeColor="text1"/>
          <w:sz w:val="24"/>
          <w:szCs w:val="24"/>
          <w:lang w:eastAsia="en-US"/>
        </w:rPr>
      </w:pPr>
    </w:p>
    <w:p w:rsidR="00FB46F2" w:rsidRDefault="00FB46F2" w:rsidP="00FB46F2">
      <w:pPr>
        <w:jc w:val="both"/>
        <w:rPr>
          <w:rFonts w:asciiTheme="minorHAnsi" w:eastAsia="Calibri" w:hAnsiTheme="minorHAnsi" w:cstheme="minorHAnsi"/>
          <w:color w:val="000000" w:themeColor="text1"/>
          <w:sz w:val="24"/>
          <w:szCs w:val="24"/>
          <w:lang w:eastAsia="en-US"/>
        </w:rPr>
      </w:pPr>
      <w:r w:rsidRPr="00FB46F2">
        <w:rPr>
          <w:rFonts w:asciiTheme="minorHAnsi" w:eastAsia="Calibri" w:hAnsiTheme="minorHAnsi" w:cstheme="minorHAnsi"/>
          <w:color w:val="000000" w:themeColor="text1"/>
          <w:sz w:val="24"/>
          <w:szCs w:val="24"/>
          <w:lang w:eastAsia="en-US"/>
        </w:rPr>
        <w:t xml:space="preserve">Sredstva za financiranje tekućeg projekta 1011 T100004 Udruge iz Domovinskog rata povećavaju se na iznos od 308.000,00 kn. Sredstva se povećavaju za iznos od 30.000,00 kn radi potrebe osiguranja sredstava za nabavu odora i opreme za „Gradišku pukovniju“ koja će se osnovati u  Novskoj radi nastupa na manifestacijama i svečanostima. Za navedeni iznos raspisat </w:t>
      </w:r>
      <w:proofErr w:type="gramStart"/>
      <w:r w:rsidRPr="00FB46F2">
        <w:rPr>
          <w:rFonts w:asciiTheme="minorHAnsi" w:eastAsia="Calibri" w:hAnsiTheme="minorHAnsi" w:cstheme="minorHAnsi"/>
          <w:color w:val="000000" w:themeColor="text1"/>
          <w:sz w:val="24"/>
          <w:szCs w:val="24"/>
          <w:lang w:eastAsia="en-US"/>
        </w:rPr>
        <w:t>će</w:t>
      </w:r>
      <w:proofErr w:type="gramEnd"/>
      <w:r w:rsidRPr="00FB46F2">
        <w:rPr>
          <w:rFonts w:asciiTheme="minorHAnsi" w:eastAsia="Calibri" w:hAnsiTheme="minorHAnsi" w:cstheme="minorHAnsi"/>
          <w:color w:val="000000" w:themeColor="text1"/>
          <w:sz w:val="24"/>
          <w:szCs w:val="24"/>
          <w:lang w:eastAsia="en-US"/>
        </w:rPr>
        <w:t xml:space="preserve"> se novi Javni poziv za dodatno financiranje udruga iz Domovinskog rata.</w:t>
      </w:r>
    </w:p>
    <w:p w:rsidR="00393376" w:rsidRDefault="00393376" w:rsidP="00FB46F2">
      <w:pPr>
        <w:jc w:val="both"/>
        <w:rPr>
          <w:rFonts w:asciiTheme="minorHAnsi" w:eastAsia="Calibri" w:hAnsiTheme="minorHAnsi" w:cstheme="minorHAnsi"/>
          <w:color w:val="000000" w:themeColor="text1"/>
          <w:sz w:val="24"/>
          <w:szCs w:val="24"/>
          <w:lang w:eastAsia="en-US"/>
        </w:rPr>
      </w:pPr>
    </w:p>
    <w:p w:rsidR="00393376" w:rsidRDefault="00393376" w:rsidP="00FB46F2">
      <w:pPr>
        <w:jc w:val="both"/>
        <w:rPr>
          <w:rFonts w:asciiTheme="minorHAnsi" w:eastAsia="Calibri" w:hAnsiTheme="minorHAnsi" w:cstheme="minorHAnsi"/>
          <w:color w:val="000000" w:themeColor="text1"/>
          <w:sz w:val="24"/>
          <w:szCs w:val="24"/>
          <w:lang w:eastAsia="en-US"/>
        </w:rPr>
      </w:pPr>
    </w:p>
    <w:p w:rsidR="00393376" w:rsidRDefault="00393376" w:rsidP="00FB46F2">
      <w:pPr>
        <w:jc w:val="both"/>
        <w:rPr>
          <w:rFonts w:asciiTheme="minorHAnsi" w:eastAsia="Calibri" w:hAnsiTheme="minorHAnsi" w:cstheme="minorHAnsi"/>
          <w:color w:val="000000" w:themeColor="text1"/>
          <w:sz w:val="24"/>
          <w:szCs w:val="24"/>
          <w:lang w:eastAsia="en-US"/>
        </w:rPr>
      </w:pPr>
    </w:p>
    <w:p w:rsidR="00393376" w:rsidRDefault="00393376" w:rsidP="00FB46F2">
      <w:pPr>
        <w:jc w:val="both"/>
        <w:rPr>
          <w:rFonts w:asciiTheme="minorHAnsi" w:eastAsia="Calibri" w:hAnsiTheme="minorHAnsi" w:cstheme="minorHAnsi"/>
          <w:color w:val="000000" w:themeColor="text1"/>
          <w:sz w:val="24"/>
          <w:szCs w:val="24"/>
          <w:lang w:eastAsia="en-US"/>
        </w:rPr>
      </w:pPr>
    </w:p>
    <w:p w:rsidR="00393376" w:rsidRPr="00FB46F2" w:rsidRDefault="00393376" w:rsidP="00FB46F2">
      <w:pPr>
        <w:jc w:val="both"/>
        <w:rPr>
          <w:rFonts w:asciiTheme="minorHAnsi" w:eastAsia="Calibri" w:hAnsiTheme="minorHAnsi" w:cstheme="minorHAnsi"/>
          <w:color w:val="000000" w:themeColor="text1"/>
          <w:sz w:val="24"/>
          <w:szCs w:val="24"/>
          <w:lang w:eastAsia="en-US"/>
        </w:rPr>
      </w:pPr>
    </w:p>
    <w:p w:rsidR="00FB46F2" w:rsidRPr="00FB46F2" w:rsidRDefault="00FB46F2" w:rsidP="00FB46F2">
      <w:pPr>
        <w:jc w:val="both"/>
        <w:rPr>
          <w:rFonts w:asciiTheme="minorHAnsi" w:eastAsia="Calibri" w:hAnsiTheme="minorHAnsi" w:cstheme="minorHAnsi"/>
          <w:color w:val="000000" w:themeColor="text1"/>
          <w:sz w:val="24"/>
          <w:szCs w:val="24"/>
          <w:lang w:eastAsia="en-US"/>
        </w:rPr>
      </w:pPr>
    </w:p>
    <w:p w:rsidR="00FB46F2" w:rsidRPr="00FB46F2" w:rsidRDefault="00FB46F2" w:rsidP="00FB46F2">
      <w:pPr>
        <w:pStyle w:val="Odlomakpopisa"/>
        <w:numPr>
          <w:ilvl w:val="1"/>
          <w:numId w:val="38"/>
        </w:numPr>
        <w:jc w:val="both"/>
        <w:rPr>
          <w:rFonts w:asciiTheme="minorHAnsi" w:eastAsia="Calibri" w:hAnsiTheme="minorHAnsi" w:cstheme="minorHAnsi"/>
          <w:b/>
          <w:color w:val="000000" w:themeColor="text1"/>
          <w:sz w:val="24"/>
          <w:szCs w:val="24"/>
          <w:lang w:eastAsia="en-US"/>
        </w:rPr>
      </w:pPr>
      <w:r w:rsidRPr="00FB46F2">
        <w:rPr>
          <w:rFonts w:asciiTheme="minorHAnsi" w:eastAsia="Calibri" w:hAnsiTheme="minorHAnsi" w:cstheme="minorHAnsi"/>
          <w:b/>
          <w:color w:val="000000" w:themeColor="text1"/>
          <w:sz w:val="24"/>
          <w:szCs w:val="24"/>
          <w:lang w:eastAsia="en-US"/>
        </w:rPr>
        <w:lastRenderedPageBreak/>
        <w:t xml:space="preserve">Program 1012 JAVNE POTREBE U KULTURI </w:t>
      </w:r>
    </w:p>
    <w:p w:rsidR="00FB46F2" w:rsidRPr="00FB46F2" w:rsidRDefault="00FB46F2" w:rsidP="00FB46F2">
      <w:pPr>
        <w:jc w:val="both"/>
        <w:rPr>
          <w:rFonts w:asciiTheme="minorHAnsi" w:eastAsia="Calibri" w:hAnsiTheme="minorHAnsi" w:cstheme="minorHAnsi"/>
          <w:b/>
          <w:color w:val="000000" w:themeColor="text1"/>
          <w:sz w:val="24"/>
          <w:szCs w:val="24"/>
          <w:lang w:eastAsia="en-US"/>
        </w:rPr>
      </w:pPr>
    </w:p>
    <w:p w:rsidR="00FB46F2" w:rsidRPr="00FB46F2" w:rsidRDefault="00393376" w:rsidP="00FB46F2">
      <w:pPr>
        <w:pStyle w:val="Odlomakpopisa"/>
        <w:numPr>
          <w:ilvl w:val="2"/>
          <w:numId w:val="38"/>
        </w:numPr>
        <w:jc w:val="both"/>
        <w:rPr>
          <w:rFonts w:asciiTheme="minorHAnsi" w:eastAsia="Calibri" w:hAnsiTheme="minorHAnsi" w:cstheme="minorHAnsi"/>
          <w:b/>
          <w:color w:val="000000" w:themeColor="text1"/>
          <w:sz w:val="24"/>
          <w:szCs w:val="24"/>
          <w:lang w:eastAsia="en-US"/>
        </w:rPr>
      </w:pPr>
      <w:r>
        <w:rPr>
          <w:rFonts w:asciiTheme="minorHAnsi" w:eastAsia="Calibri" w:hAnsiTheme="minorHAnsi" w:cstheme="minorHAnsi"/>
          <w:b/>
          <w:color w:val="000000" w:themeColor="text1"/>
          <w:sz w:val="24"/>
          <w:szCs w:val="24"/>
          <w:lang w:eastAsia="en-US"/>
        </w:rPr>
        <w:t xml:space="preserve">Aktivnost 1012 A100001 </w:t>
      </w:r>
      <w:r w:rsidR="00FB46F2" w:rsidRPr="00FB46F2">
        <w:rPr>
          <w:rFonts w:asciiTheme="minorHAnsi" w:eastAsia="Calibri" w:hAnsiTheme="minorHAnsi" w:cstheme="minorHAnsi"/>
          <w:b/>
          <w:color w:val="000000" w:themeColor="text1"/>
          <w:sz w:val="24"/>
          <w:szCs w:val="24"/>
        </w:rPr>
        <w:t>Rashodi za zaposlene u Pučkom otvorenom učilištu Novska te u Gradskoj knjižnici i čitaonici „Ante Jagar“ Novska</w:t>
      </w:r>
    </w:p>
    <w:p w:rsidR="00FB46F2" w:rsidRPr="00FB46F2" w:rsidRDefault="00FB46F2" w:rsidP="00FB46F2">
      <w:pPr>
        <w:pStyle w:val="Odlomakpopisa"/>
        <w:jc w:val="both"/>
        <w:rPr>
          <w:rFonts w:asciiTheme="minorHAnsi" w:eastAsia="Calibri" w:hAnsiTheme="minorHAnsi" w:cstheme="minorHAnsi"/>
          <w:b/>
          <w:color w:val="000000" w:themeColor="text1"/>
          <w:sz w:val="24"/>
          <w:szCs w:val="24"/>
          <w:lang w:eastAsia="en-US"/>
        </w:rPr>
      </w:pPr>
    </w:p>
    <w:p w:rsidR="00FB46F2" w:rsidRPr="00FB46F2" w:rsidRDefault="00FB46F2" w:rsidP="00FB46F2">
      <w:pPr>
        <w:jc w:val="both"/>
        <w:rPr>
          <w:rFonts w:asciiTheme="minorHAnsi" w:eastAsia="Calibri" w:hAnsiTheme="minorHAnsi" w:cstheme="minorHAnsi"/>
          <w:color w:val="000000" w:themeColor="text1"/>
          <w:sz w:val="24"/>
          <w:szCs w:val="24"/>
        </w:rPr>
      </w:pPr>
      <w:r w:rsidRPr="00FB46F2">
        <w:rPr>
          <w:rFonts w:asciiTheme="minorHAnsi" w:eastAsia="Calibri" w:hAnsiTheme="minorHAnsi" w:cstheme="minorHAnsi"/>
          <w:color w:val="000000" w:themeColor="text1"/>
          <w:sz w:val="24"/>
          <w:szCs w:val="24"/>
        </w:rPr>
        <w:t>Sredstva za financiranje aktivnosti 1012 A100001 Rashodi za zaposlene u Pučkom otvorenom učilištu Novska te u Gradskoj knjižnici</w:t>
      </w:r>
      <w:r w:rsidR="00393376">
        <w:rPr>
          <w:rFonts w:asciiTheme="minorHAnsi" w:eastAsia="Calibri" w:hAnsiTheme="minorHAnsi" w:cstheme="minorHAnsi"/>
          <w:color w:val="000000" w:themeColor="text1"/>
          <w:sz w:val="24"/>
          <w:szCs w:val="24"/>
        </w:rPr>
        <w:t xml:space="preserve"> i čitaonici Novska povećavaju </w:t>
      </w:r>
      <w:r w:rsidRPr="00FB46F2">
        <w:rPr>
          <w:rFonts w:asciiTheme="minorHAnsi" w:eastAsia="Calibri" w:hAnsiTheme="minorHAnsi" w:cstheme="minorHAnsi"/>
          <w:color w:val="000000" w:themeColor="text1"/>
          <w:sz w:val="24"/>
          <w:szCs w:val="24"/>
        </w:rPr>
        <w:t>se na iznos od  1.517.659,00</w:t>
      </w:r>
      <w:r w:rsidR="00393376">
        <w:rPr>
          <w:rFonts w:asciiTheme="minorHAnsi" w:eastAsia="Calibri" w:hAnsiTheme="minorHAnsi" w:cstheme="minorHAnsi"/>
          <w:color w:val="000000" w:themeColor="text1"/>
          <w:sz w:val="24"/>
          <w:szCs w:val="24"/>
        </w:rPr>
        <w:t xml:space="preserve"> kn, a ukupno povećanje iznosi </w:t>
      </w:r>
      <w:r w:rsidRPr="00FB46F2">
        <w:rPr>
          <w:rFonts w:asciiTheme="minorHAnsi" w:eastAsia="Calibri" w:hAnsiTheme="minorHAnsi" w:cstheme="minorHAnsi"/>
          <w:color w:val="000000" w:themeColor="text1"/>
          <w:sz w:val="24"/>
          <w:szCs w:val="24"/>
        </w:rPr>
        <w:t>299.</w:t>
      </w:r>
      <w:r w:rsidR="00393376">
        <w:rPr>
          <w:rFonts w:asciiTheme="minorHAnsi" w:eastAsia="Calibri" w:hAnsiTheme="minorHAnsi" w:cstheme="minorHAnsi"/>
          <w:color w:val="000000" w:themeColor="text1"/>
          <w:sz w:val="24"/>
          <w:szCs w:val="24"/>
        </w:rPr>
        <w:t>059,00</w:t>
      </w:r>
      <w:r w:rsidRPr="00FB46F2">
        <w:rPr>
          <w:rFonts w:asciiTheme="minorHAnsi" w:eastAsia="Calibri" w:hAnsiTheme="minorHAnsi" w:cstheme="minorHAnsi"/>
          <w:color w:val="000000" w:themeColor="text1"/>
          <w:sz w:val="24"/>
          <w:szCs w:val="24"/>
        </w:rPr>
        <w:t xml:space="preserve"> kn. Sredstva se povećavaju radi usklađivanja minimalne plaće za troje zaposlenika i povećanja plaća za druge zaposlenike  u Pučkom otvorenom učilištu u iznosu od 117.058,00  kn, a u Gradskog knjižnici i čitaonici „Ante </w:t>
      </w:r>
      <w:r w:rsidR="00393376">
        <w:rPr>
          <w:rFonts w:asciiTheme="minorHAnsi" w:eastAsia="Calibri" w:hAnsiTheme="minorHAnsi" w:cstheme="minorHAnsi"/>
          <w:color w:val="000000" w:themeColor="text1"/>
          <w:sz w:val="24"/>
          <w:szCs w:val="24"/>
        </w:rPr>
        <w:t xml:space="preserve">Jagar“ Novska povećanje iznosi </w:t>
      </w:r>
      <w:r w:rsidRPr="00FB46F2">
        <w:rPr>
          <w:rFonts w:asciiTheme="minorHAnsi" w:eastAsia="Calibri" w:hAnsiTheme="minorHAnsi" w:cstheme="minorHAnsi"/>
          <w:color w:val="000000" w:themeColor="text1"/>
          <w:sz w:val="24"/>
          <w:szCs w:val="24"/>
        </w:rPr>
        <w:t>182.001,00 k</w:t>
      </w:r>
      <w:r w:rsidR="006E72B6">
        <w:rPr>
          <w:rFonts w:asciiTheme="minorHAnsi" w:eastAsia="Calibri" w:hAnsiTheme="minorHAnsi" w:cstheme="minorHAnsi"/>
          <w:color w:val="000000" w:themeColor="text1"/>
          <w:sz w:val="24"/>
          <w:szCs w:val="24"/>
        </w:rPr>
        <w:t>n</w:t>
      </w:r>
      <w:r w:rsidR="00393376">
        <w:rPr>
          <w:rFonts w:asciiTheme="minorHAnsi" w:eastAsia="Calibri" w:hAnsiTheme="minorHAnsi" w:cstheme="minorHAnsi"/>
          <w:color w:val="000000" w:themeColor="text1"/>
          <w:sz w:val="24"/>
          <w:szCs w:val="24"/>
        </w:rPr>
        <w:t xml:space="preserve">, a odnosi se na </w:t>
      </w:r>
      <w:r w:rsidRPr="00FB46F2">
        <w:rPr>
          <w:rFonts w:asciiTheme="minorHAnsi" w:eastAsia="Calibri" w:hAnsiTheme="minorHAnsi" w:cstheme="minorHAnsi"/>
          <w:color w:val="000000" w:themeColor="text1"/>
          <w:sz w:val="24"/>
          <w:szCs w:val="24"/>
        </w:rPr>
        <w:t>po</w:t>
      </w:r>
      <w:r w:rsidR="00393376">
        <w:rPr>
          <w:rFonts w:asciiTheme="minorHAnsi" w:eastAsia="Calibri" w:hAnsiTheme="minorHAnsi" w:cstheme="minorHAnsi"/>
          <w:color w:val="000000" w:themeColor="text1"/>
          <w:sz w:val="24"/>
          <w:szCs w:val="24"/>
        </w:rPr>
        <w:t xml:space="preserve">većanje plaća zaposlenicima te </w:t>
      </w:r>
      <w:r w:rsidRPr="00FB46F2">
        <w:rPr>
          <w:rFonts w:asciiTheme="minorHAnsi" w:eastAsia="Calibri" w:hAnsiTheme="minorHAnsi" w:cstheme="minorHAnsi"/>
          <w:color w:val="000000" w:themeColor="text1"/>
          <w:sz w:val="24"/>
          <w:szCs w:val="24"/>
        </w:rPr>
        <w:t>na planiranje potrebnog novog zapošljavanja, domara na p</w:t>
      </w:r>
      <w:r w:rsidR="00393376">
        <w:rPr>
          <w:rFonts w:asciiTheme="minorHAnsi" w:eastAsia="Calibri" w:hAnsiTheme="minorHAnsi" w:cstheme="minorHAnsi"/>
          <w:color w:val="000000" w:themeColor="text1"/>
          <w:sz w:val="24"/>
          <w:szCs w:val="24"/>
        </w:rPr>
        <w:t xml:space="preserve">ola radnog vremena te dva nova </w:t>
      </w:r>
      <w:r w:rsidRPr="00FB46F2">
        <w:rPr>
          <w:rFonts w:asciiTheme="minorHAnsi" w:eastAsia="Calibri" w:hAnsiTheme="minorHAnsi" w:cstheme="minorHAnsi"/>
          <w:color w:val="000000" w:themeColor="text1"/>
          <w:sz w:val="24"/>
          <w:szCs w:val="24"/>
        </w:rPr>
        <w:t>knjižničara</w:t>
      </w:r>
      <w:r w:rsidR="00393376">
        <w:rPr>
          <w:rFonts w:asciiTheme="minorHAnsi" w:eastAsia="Calibri" w:hAnsiTheme="minorHAnsi" w:cstheme="minorHAnsi"/>
          <w:color w:val="000000" w:themeColor="text1"/>
          <w:sz w:val="24"/>
          <w:szCs w:val="24"/>
        </w:rPr>
        <w:t xml:space="preserve"> koji će raditi na popisivanju </w:t>
      </w:r>
      <w:r w:rsidRPr="00FB46F2">
        <w:rPr>
          <w:rFonts w:asciiTheme="minorHAnsi" w:eastAsia="Calibri" w:hAnsiTheme="minorHAnsi" w:cstheme="minorHAnsi"/>
          <w:color w:val="000000" w:themeColor="text1"/>
          <w:sz w:val="24"/>
          <w:szCs w:val="24"/>
        </w:rPr>
        <w:t>dviju velikih zbirki knjižne građe doniranih od fizičkih osoba, a kasnije će raditi (nakon u</w:t>
      </w:r>
      <w:r w:rsidR="00393376">
        <w:rPr>
          <w:rFonts w:asciiTheme="minorHAnsi" w:eastAsia="Calibri" w:hAnsiTheme="minorHAnsi" w:cstheme="minorHAnsi"/>
          <w:color w:val="000000" w:themeColor="text1"/>
          <w:sz w:val="24"/>
          <w:szCs w:val="24"/>
        </w:rPr>
        <w:t xml:space="preserve">ređenja prostora i osnivanja) </w:t>
      </w:r>
      <w:r w:rsidRPr="00FB46F2">
        <w:rPr>
          <w:rFonts w:asciiTheme="minorHAnsi" w:eastAsia="Calibri" w:hAnsiTheme="minorHAnsi" w:cstheme="minorHAnsi"/>
          <w:color w:val="000000" w:themeColor="text1"/>
          <w:sz w:val="24"/>
          <w:szCs w:val="24"/>
        </w:rPr>
        <w:t>u knjižnom ogranku Rajić.</w:t>
      </w:r>
    </w:p>
    <w:p w:rsidR="00FB46F2" w:rsidRPr="00FB46F2" w:rsidRDefault="00FB46F2" w:rsidP="00FB46F2">
      <w:pPr>
        <w:jc w:val="both"/>
        <w:rPr>
          <w:rFonts w:asciiTheme="minorHAnsi" w:eastAsia="Calibri" w:hAnsiTheme="minorHAnsi" w:cstheme="minorHAnsi"/>
          <w:color w:val="000000" w:themeColor="text1"/>
          <w:sz w:val="24"/>
          <w:szCs w:val="24"/>
        </w:rPr>
      </w:pPr>
    </w:p>
    <w:p w:rsidR="00FB46F2" w:rsidRPr="00FB46F2" w:rsidRDefault="00FB46F2" w:rsidP="00FB46F2">
      <w:pPr>
        <w:pStyle w:val="Odlomakpopisa"/>
        <w:numPr>
          <w:ilvl w:val="2"/>
          <w:numId w:val="38"/>
        </w:numPr>
        <w:jc w:val="both"/>
        <w:rPr>
          <w:rFonts w:asciiTheme="minorHAnsi" w:eastAsia="Calibri" w:hAnsiTheme="minorHAnsi" w:cstheme="minorHAnsi"/>
          <w:b/>
          <w:color w:val="000000" w:themeColor="text1"/>
          <w:sz w:val="24"/>
          <w:szCs w:val="24"/>
          <w:lang w:eastAsia="en-US"/>
        </w:rPr>
      </w:pPr>
      <w:r w:rsidRPr="00FB46F2">
        <w:rPr>
          <w:rFonts w:asciiTheme="minorHAnsi" w:eastAsia="Calibri" w:hAnsiTheme="minorHAnsi" w:cstheme="minorHAnsi"/>
          <w:b/>
          <w:color w:val="000000" w:themeColor="text1"/>
          <w:sz w:val="24"/>
          <w:szCs w:val="24"/>
          <w:lang w:eastAsia="en-US"/>
        </w:rPr>
        <w:t xml:space="preserve">Aktivnost 1012 A100002 </w:t>
      </w:r>
      <w:r w:rsidRPr="00FB46F2">
        <w:rPr>
          <w:rFonts w:asciiTheme="minorHAnsi" w:eastAsia="Calibri" w:hAnsiTheme="minorHAnsi" w:cstheme="minorHAnsi"/>
          <w:b/>
          <w:color w:val="000000" w:themeColor="text1"/>
          <w:sz w:val="24"/>
          <w:szCs w:val="24"/>
        </w:rPr>
        <w:t xml:space="preserve">Materijalno-financijski rashodi u Pučkom otvorenom učilištu i u Gradskoj knjižnici i čitaonici „Ante Jagar“ </w:t>
      </w:r>
    </w:p>
    <w:p w:rsidR="00FB46F2" w:rsidRPr="00FB46F2" w:rsidRDefault="00FB46F2" w:rsidP="00FB46F2">
      <w:pPr>
        <w:pStyle w:val="Odlomakpopisa"/>
        <w:jc w:val="both"/>
        <w:rPr>
          <w:rFonts w:asciiTheme="minorHAnsi" w:eastAsia="Calibri" w:hAnsiTheme="minorHAnsi" w:cstheme="minorHAnsi"/>
          <w:b/>
          <w:color w:val="000000" w:themeColor="text1"/>
          <w:sz w:val="24"/>
          <w:szCs w:val="24"/>
          <w:lang w:eastAsia="en-US"/>
        </w:rPr>
      </w:pPr>
    </w:p>
    <w:p w:rsidR="00FB46F2" w:rsidRPr="00FB46F2" w:rsidRDefault="00FB46F2" w:rsidP="00FB46F2">
      <w:pPr>
        <w:pStyle w:val="Odlomakpopisa"/>
        <w:ind w:left="0"/>
        <w:jc w:val="both"/>
        <w:rPr>
          <w:rFonts w:asciiTheme="minorHAnsi" w:eastAsia="Calibri" w:hAnsiTheme="minorHAnsi" w:cstheme="minorHAnsi"/>
          <w:b/>
          <w:color w:val="000000" w:themeColor="text1"/>
          <w:sz w:val="24"/>
          <w:szCs w:val="24"/>
          <w:lang w:eastAsia="en-US"/>
        </w:rPr>
      </w:pPr>
      <w:r w:rsidRPr="00FB46F2">
        <w:rPr>
          <w:rFonts w:asciiTheme="minorHAnsi" w:eastAsia="Calibri" w:hAnsiTheme="minorHAnsi" w:cstheme="minorHAnsi"/>
          <w:color w:val="000000" w:themeColor="text1"/>
          <w:sz w:val="24"/>
          <w:szCs w:val="24"/>
        </w:rPr>
        <w:t>Sredstva za financiranje aktivnosti 1012 A100002 Materijalno-financijski rashodi u Pučkom otvorenom učilištu i u Gradskoj knjižnici i čitaonici „Ante Jagar“ povećavaju se na iznos od 475.249,00 kn, a povećanje od 8.000,00 k</w:t>
      </w:r>
      <w:r w:rsidR="006E72B6">
        <w:rPr>
          <w:rFonts w:asciiTheme="minorHAnsi" w:eastAsia="Calibri" w:hAnsiTheme="minorHAnsi" w:cstheme="minorHAnsi"/>
          <w:color w:val="000000" w:themeColor="text1"/>
          <w:sz w:val="24"/>
          <w:szCs w:val="24"/>
        </w:rPr>
        <w:t>n</w:t>
      </w:r>
      <w:r w:rsidRPr="00FB46F2">
        <w:rPr>
          <w:rFonts w:asciiTheme="minorHAnsi" w:eastAsia="Calibri" w:hAnsiTheme="minorHAnsi" w:cstheme="minorHAnsi"/>
          <w:color w:val="000000" w:themeColor="text1"/>
          <w:sz w:val="24"/>
          <w:szCs w:val="24"/>
        </w:rPr>
        <w:t xml:space="preserve"> odnosi se na rashode za usluge u Gradskoj knjižnici i čitaonici- izrada dokumentacije za zaštitu osobnih podataka.</w:t>
      </w:r>
    </w:p>
    <w:p w:rsidR="00FB46F2" w:rsidRPr="00FB46F2" w:rsidRDefault="00FB46F2" w:rsidP="00FB46F2">
      <w:pPr>
        <w:pStyle w:val="Odlomakpopisa"/>
        <w:jc w:val="both"/>
        <w:rPr>
          <w:rFonts w:asciiTheme="minorHAnsi" w:eastAsia="Calibri" w:hAnsiTheme="minorHAnsi" w:cstheme="minorHAnsi"/>
          <w:b/>
          <w:color w:val="000000" w:themeColor="text1"/>
          <w:sz w:val="24"/>
          <w:szCs w:val="24"/>
          <w:lang w:eastAsia="en-US"/>
        </w:rPr>
      </w:pPr>
    </w:p>
    <w:p w:rsidR="00FB46F2" w:rsidRPr="00FB46F2" w:rsidRDefault="00FB46F2" w:rsidP="00FB46F2">
      <w:pPr>
        <w:pStyle w:val="Odlomakpopisa"/>
        <w:numPr>
          <w:ilvl w:val="2"/>
          <w:numId w:val="38"/>
        </w:numPr>
        <w:jc w:val="both"/>
        <w:rPr>
          <w:rFonts w:asciiTheme="minorHAnsi" w:eastAsia="Calibri" w:hAnsiTheme="minorHAnsi" w:cstheme="minorHAnsi"/>
          <w:b/>
          <w:color w:val="000000" w:themeColor="text1"/>
          <w:sz w:val="24"/>
          <w:szCs w:val="24"/>
          <w:lang w:eastAsia="en-US"/>
        </w:rPr>
      </w:pPr>
      <w:r w:rsidRPr="00FB46F2">
        <w:rPr>
          <w:rFonts w:asciiTheme="minorHAnsi" w:eastAsia="Calibri" w:hAnsiTheme="minorHAnsi" w:cstheme="minorHAnsi"/>
          <w:b/>
          <w:color w:val="000000" w:themeColor="text1"/>
          <w:sz w:val="24"/>
          <w:szCs w:val="24"/>
          <w:lang w:eastAsia="en-US"/>
        </w:rPr>
        <w:t>Tekući projekt 1012 T10004 Nabava opreme</w:t>
      </w:r>
    </w:p>
    <w:p w:rsidR="00FB46F2" w:rsidRPr="00FB46F2" w:rsidRDefault="00FB46F2" w:rsidP="00FB46F2">
      <w:pPr>
        <w:jc w:val="both"/>
        <w:rPr>
          <w:rFonts w:asciiTheme="minorHAnsi" w:eastAsia="Calibri" w:hAnsiTheme="minorHAnsi" w:cstheme="minorHAnsi"/>
          <w:b/>
          <w:color w:val="000000" w:themeColor="text1"/>
          <w:sz w:val="24"/>
          <w:szCs w:val="24"/>
          <w:lang w:eastAsia="en-US"/>
        </w:rPr>
      </w:pPr>
    </w:p>
    <w:p w:rsidR="00FB46F2" w:rsidRPr="00FB46F2" w:rsidRDefault="00FB46F2" w:rsidP="00FB46F2">
      <w:pPr>
        <w:jc w:val="both"/>
        <w:rPr>
          <w:rFonts w:asciiTheme="minorHAnsi" w:eastAsia="Calibri" w:hAnsiTheme="minorHAnsi" w:cstheme="minorHAnsi"/>
          <w:color w:val="000000" w:themeColor="text1"/>
          <w:sz w:val="24"/>
          <w:szCs w:val="24"/>
          <w:lang w:eastAsia="en-US"/>
        </w:rPr>
      </w:pPr>
      <w:r w:rsidRPr="00FB46F2">
        <w:rPr>
          <w:rFonts w:asciiTheme="minorHAnsi" w:eastAsia="Calibri" w:hAnsiTheme="minorHAnsi" w:cstheme="minorHAnsi"/>
          <w:color w:val="000000" w:themeColor="text1"/>
          <w:sz w:val="24"/>
          <w:szCs w:val="24"/>
          <w:lang w:eastAsia="en-US"/>
        </w:rPr>
        <w:t>Sredstva za financiranje tekućeg projekta 1012 T100004 Nabava opreme u Gradskoj knjižnici i čitaonici „Ante Jagar</w:t>
      </w:r>
      <w:proofErr w:type="gramStart"/>
      <w:r w:rsidRPr="00FB46F2">
        <w:rPr>
          <w:rFonts w:asciiTheme="minorHAnsi" w:eastAsia="Calibri" w:hAnsiTheme="minorHAnsi" w:cstheme="minorHAnsi"/>
          <w:color w:val="000000" w:themeColor="text1"/>
          <w:sz w:val="24"/>
          <w:szCs w:val="24"/>
          <w:lang w:eastAsia="en-US"/>
        </w:rPr>
        <w:t>“ Novska</w:t>
      </w:r>
      <w:proofErr w:type="gramEnd"/>
      <w:r w:rsidRPr="00FB46F2">
        <w:rPr>
          <w:rFonts w:asciiTheme="minorHAnsi" w:eastAsia="Calibri" w:hAnsiTheme="minorHAnsi" w:cstheme="minorHAnsi"/>
          <w:color w:val="000000" w:themeColor="text1"/>
          <w:sz w:val="24"/>
          <w:szCs w:val="24"/>
          <w:lang w:eastAsia="en-US"/>
        </w:rPr>
        <w:t xml:space="preserve"> povećavaju se na iznos od 177.000,00 kn.</w:t>
      </w:r>
    </w:p>
    <w:p w:rsidR="00FB46F2" w:rsidRPr="00FB46F2" w:rsidRDefault="00FB46F2" w:rsidP="00FB46F2">
      <w:pPr>
        <w:jc w:val="both"/>
        <w:rPr>
          <w:rFonts w:asciiTheme="minorHAnsi" w:eastAsia="Calibri" w:hAnsiTheme="minorHAnsi" w:cstheme="minorHAnsi"/>
          <w:color w:val="000000" w:themeColor="text1"/>
          <w:sz w:val="24"/>
          <w:szCs w:val="24"/>
        </w:rPr>
      </w:pPr>
      <w:r w:rsidRPr="00FB46F2">
        <w:rPr>
          <w:rFonts w:asciiTheme="minorHAnsi" w:eastAsia="Calibri" w:hAnsiTheme="minorHAnsi" w:cstheme="minorHAnsi"/>
          <w:color w:val="000000" w:themeColor="text1"/>
          <w:sz w:val="24"/>
          <w:szCs w:val="24"/>
        </w:rPr>
        <w:t>Sredstva za financiranje ovog tekućeg projekta povećavaju se za iznos od 3.000,00 k</w:t>
      </w:r>
      <w:r w:rsidR="00393376">
        <w:rPr>
          <w:rFonts w:asciiTheme="minorHAnsi" w:eastAsia="Calibri" w:hAnsiTheme="minorHAnsi" w:cstheme="minorHAnsi"/>
          <w:color w:val="000000" w:themeColor="text1"/>
          <w:sz w:val="24"/>
          <w:szCs w:val="24"/>
        </w:rPr>
        <w:t>n</w:t>
      </w:r>
      <w:r w:rsidRPr="00FB46F2">
        <w:rPr>
          <w:rFonts w:asciiTheme="minorHAnsi" w:eastAsia="Calibri" w:hAnsiTheme="minorHAnsi" w:cstheme="minorHAnsi"/>
          <w:color w:val="000000" w:themeColor="text1"/>
          <w:sz w:val="24"/>
          <w:szCs w:val="24"/>
        </w:rPr>
        <w:t xml:space="preserve"> uz istovremenu promjenu sredstava kapitalnih pomoći iz Ministarstva kulture na način da se umanjuju sredstva Ministarstva za nabavu knjiga za iznos od 27.000,00 k</w:t>
      </w:r>
      <w:r w:rsidR="006E72B6">
        <w:rPr>
          <w:rFonts w:asciiTheme="minorHAnsi" w:eastAsia="Calibri" w:hAnsiTheme="minorHAnsi" w:cstheme="minorHAnsi"/>
          <w:color w:val="000000" w:themeColor="text1"/>
          <w:sz w:val="24"/>
          <w:szCs w:val="24"/>
        </w:rPr>
        <w:t>n</w:t>
      </w:r>
      <w:r w:rsidRPr="00FB46F2">
        <w:rPr>
          <w:rFonts w:asciiTheme="minorHAnsi" w:eastAsia="Calibri" w:hAnsiTheme="minorHAnsi" w:cstheme="minorHAnsi"/>
          <w:color w:val="000000" w:themeColor="text1"/>
          <w:sz w:val="24"/>
          <w:szCs w:val="24"/>
        </w:rPr>
        <w:t xml:space="preserve"> uz istodobno osiguranje sredstava iz istog izvora za nabavu računalne opreme (20.000,00 k</w:t>
      </w:r>
      <w:r w:rsidR="006E72B6">
        <w:rPr>
          <w:rFonts w:asciiTheme="minorHAnsi" w:eastAsia="Calibri" w:hAnsiTheme="minorHAnsi" w:cstheme="minorHAnsi"/>
          <w:color w:val="000000" w:themeColor="text1"/>
          <w:sz w:val="24"/>
          <w:szCs w:val="24"/>
        </w:rPr>
        <w:t>n</w:t>
      </w:r>
      <w:r w:rsidRPr="00FB46F2">
        <w:rPr>
          <w:rFonts w:asciiTheme="minorHAnsi" w:eastAsia="Calibri" w:hAnsiTheme="minorHAnsi" w:cstheme="minorHAnsi"/>
          <w:color w:val="000000" w:themeColor="text1"/>
          <w:sz w:val="24"/>
          <w:szCs w:val="24"/>
        </w:rPr>
        <w:t>), za projekt „ U</w:t>
      </w:r>
      <w:r w:rsidR="006E72B6">
        <w:rPr>
          <w:rFonts w:asciiTheme="minorHAnsi" w:eastAsia="Calibri" w:hAnsiTheme="minorHAnsi" w:cstheme="minorHAnsi"/>
          <w:color w:val="000000" w:themeColor="text1"/>
          <w:sz w:val="24"/>
          <w:szCs w:val="24"/>
        </w:rPr>
        <w:t xml:space="preserve"> zemlji dječurliji“ (3.000,00 kn</w:t>
      </w:r>
      <w:r w:rsidRPr="00FB46F2">
        <w:rPr>
          <w:rFonts w:asciiTheme="minorHAnsi" w:eastAsia="Calibri" w:hAnsiTheme="minorHAnsi" w:cstheme="minorHAnsi"/>
          <w:color w:val="000000" w:themeColor="text1"/>
          <w:sz w:val="24"/>
          <w:szCs w:val="24"/>
        </w:rPr>
        <w:t>), za projekt „Knjižnica na plaži“ (4.000,00 k</w:t>
      </w:r>
      <w:r w:rsidR="006E72B6">
        <w:rPr>
          <w:rFonts w:asciiTheme="minorHAnsi" w:eastAsia="Calibri" w:hAnsiTheme="minorHAnsi" w:cstheme="minorHAnsi"/>
          <w:color w:val="000000" w:themeColor="text1"/>
          <w:sz w:val="24"/>
          <w:szCs w:val="24"/>
        </w:rPr>
        <w:t>n</w:t>
      </w:r>
      <w:r w:rsidRPr="00FB46F2">
        <w:rPr>
          <w:rFonts w:asciiTheme="minorHAnsi" w:eastAsia="Calibri" w:hAnsiTheme="minorHAnsi" w:cstheme="minorHAnsi"/>
          <w:color w:val="000000" w:themeColor="text1"/>
          <w:sz w:val="24"/>
          <w:szCs w:val="24"/>
        </w:rPr>
        <w:t>) te za projekt „Sepetić pun priča“ (3.000,00 k</w:t>
      </w:r>
      <w:r w:rsidR="006E72B6">
        <w:rPr>
          <w:rFonts w:asciiTheme="minorHAnsi" w:eastAsia="Calibri" w:hAnsiTheme="minorHAnsi" w:cstheme="minorHAnsi"/>
          <w:color w:val="000000" w:themeColor="text1"/>
          <w:sz w:val="24"/>
          <w:szCs w:val="24"/>
        </w:rPr>
        <w:t>n</w:t>
      </w:r>
      <w:r w:rsidRPr="00FB46F2">
        <w:rPr>
          <w:rFonts w:asciiTheme="minorHAnsi" w:eastAsia="Calibri" w:hAnsiTheme="minorHAnsi" w:cstheme="minorHAnsi"/>
          <w:color w:val="000000" w:themeColor="text1"/>
          <w:sz w:val="24"/>
          <w:szCs w:val="24"/>
        </w:rPr>
        <w:t>).</w:t>
      </w:r>
    </w:p>
    <w:p w:rsidR="00FB46F2" w:rsidRPr="00FB46F2" w:rsidRDefault="00FB46F2" w:rsidP="00FB46F2">
      <w:pPr>
        <w:jc w:val="both"/>
        <w:rPr>
          <w:rFonts w:asciiTheme="minorHAnsi" w:eastAsia="Calibri" w:hAnsiTheme="minorHAnsi" w:cstheme="minorHAnsi"/>
          <w:color w:val="000000" w:themeColor="text1"/>
          <w:sz w:val="24"/>
          <w:szCs w:val="24"/>
        </w:rPr>
      </w:pPr>
    </w:p>
    <w:p w:rsidR="00FB46F2" w:rsidRPr="00FB46F2" w:rsidRDefault="006E72B6" w:rsidP="00FB46F2">
      <w:pPr>
        <w:rPr>
          <w:rFonts w:asciiTheme="minorHAnsi" w:eastAsia="Calibri" w:hAnsiTheme="minorHAnsi" w:cstheme="minorHAnsi"/>
          <w:b/>
          <w:color w:val="000000" w:themeColor="text1"/>
          <w:sz w:val="24"/>
          <w:szCs w:val="24"/>
          <w:lang w:eastAsia="en-US"/>
        </w:rPr>
      </w:pPr>
      <w:r>
        <w:rPr>
          <w:rFonts w:asciiTheme="minorHAnsi" w:eastAsia="Calibri" w:hAnsiTheme="minorHAnsi" w:cstheme="minorHAnsi"/>
          <w:b/>
          <w:color w:val="000000" w:themeColor="text1"/>
          <w:sz w:val="24"/>
          <w:szCs w:val="24"/>
          <w:lang w:eastAsia="en-US"/>
        </w:rPr>
        <w:t xml:space="preserve">1.5. Program 1013 </w:t>
      </w:r>
      <w:proofErr w:type="gramStart"/>
      <w:r w:rsidR="00FB46F2" w:rsidRPr="00FB46F2">
        <w:rPr>
          <w:rFonts w:asciiTheme="minorHAnsi" w:eastAsia="Calibri" w:hAnsiTheme="minorHAnsi" w:cstheme="minorHAnsi"/>
          <w:b/>
          <w:color w:val="000000" w:themeColor="text1"/>
          <w:sz w:val="24"/>
          <w:szCs w:val="24"/>
          <w:lang w:eastAsia="en-US"/>
        </w:rPr>
        <w:t>SUFINANCIRANJE  OBRAZOVANJA</w:t>
      </w:r>
      <w:proofErr w:type="gramEnd"/>
      <w:r w:rsidR="00FB46F2" w:rsidRPr="00FB46F2">
        <w:rPr>
          <w:rFonts w:asciiTheme="minorHAnsi" w:eastAsia="Calibri" w:hAnsiTheme="minorHAnsi" w:cstheme="minorHAnsi"/>
          <w:b/>
          <w:color w:val="000000" w:themeColor="text1"/>
          <w:sz w:val="24"/>
          <w:szCs w:val="24"/>
          <w:lang w:eastAsia="en-US"/>
        </w:rPr>
        <w:t xml:space="preserve"> </w:t>
      </w:r>
    </w:p>
    <w:p w:rsidR="00FB46F2" w:rsidRPr="00FB46F2" w:rsidRDefault="00FB46F2" w:rsidP="00FB46F2">
      <w:pPr>
        <w:ind w:left="360"/>
        <w:jc w:val="both"/>
        <w:rPr>
          <w:rFonts w:asciiTheme="minorHAnsi" w:eastAsia="Calibri" w:hAnsiTheme="minorHAnsi" w:cstheme="minorHAnsi"/>
          <w:b/>
          <w:color w:val="000000" w:themeColor="text1"/>
          <w:sz w:val="24"/>
          <w:szCs w:val="24"/>
          <w:lang w:eastAsia="en-US"/>
        </w:rPr>
      </w:pPr>
    </w:p>
    <w:p w:rsidR="00FB46F2" w:rsidRPr="00FB46F2" w:rsidRDefault="00FB46F2" w:rsidP="006E72B6">
      <w:pPr>
        <w:jc w:val="both"/>
        <w:rPr>
          <w:rFonts w:asciiTheme="minorHAnsi" w:eastAsia="Calibri" w:hAnsiTheme="minorHAnsi" w:cstheme="minorHAnsi"/>
          <w:b/>
          <w:color w:val="000000" w:themeColor="text1"/>
          <w:sz w:val="24"/>
          <w:szCs w:val="24"/>
          <w:lang w:eastAsia="en-US"/>
        </w:rPr>
      </w:pPr>
      <w:r w:rsidRPr="00FB46F2">
        <w:rPr>
          <w:rFonts w:asciiTheme="minorHAnsi" w:eastAsia="Calibri" w:hAnsiTheme="minorHAnsi" w:cstheme="minorHAnsi"/>
          <w:b/>
          <w:color w:val="000000" w:themeColor="text1"/>
          <w:sz w:val="24"/>
          <w:szCs w:val="24"/>
          <w:lang w:eastAsia="en-US"/>
        </w:rPr>
        <w:t xml:space="preserve">1.5.1. Aktivnost 1013 T10001 Sufinanciranje programa škola s područja Grada </w:t>
      </w:r>
    </w:p>
    <w:p w:rsidR="00FB46F2" w:rsidRPr="00FB46F2" w:rsidRDefault="00FB46F2" w:rsidP="00FB46F2">
      <w:pPr>
        <w:ind w:left="360"/>
        <w:jc w:val="both"/>
        <w:rPr>
          <w:rFonts w:asciiTheme="minorHAnsi" w:eastAsia="Calibri" w:hAnsiTheme="minorHAnsi" w:cstheme="minorHAnsi"/>
          <w:b/>
          <w:color w:val="000000" w:themeColor="text1"/>
          <w:sz w:val="24"/>
          <w:szCs w:val="24"/>
          <w:lang w:eastAsia="en-US"/>
        </w:rPr>
      </w:pPr>
    </w:p>
    <w:p w:rsidR="00FB46F2" w:rsidRPr="00FB46F2" w:rsidRDefault="00FB46F2" w:rsidP="00FB46F2">
      <w:pPr>
        <w:jc w:val="both"/>
        <w:rPr>
          <w:rFonts w:asciiTheme="minorHAnsi" w:eastAsia="Calibri" w:hAnsiTheme="minorHAnsi" w:cstheme="minorHAnsi"/>
          <w:color w:val="000000" w:themeColor="text1"/>
          <w:sz w:val="24"/>
          <w:szCs w:val="24"/>
          <w:lang w:eastAsia="en-US"/>
        </w:rPr>
      </w:pPr>
      <w:r w:rsidRPr="00FB46F2">
        <w:rPr>
          <w:rFonts w:asciiTheme="minorHAnsi" w:eastAsia="Calibri" w:hAnsiTheme="minorHAnsi" w:cstheme="minorHAnsi"/>
          <w:color w:val="000000" w:themeColor="text1"/>
          <w:sz w:val="24"/>
          <w:szCs w:val="24"/>
          <w:lang w:eastAsia="en-US"/>
        </w:rPr>
        <w:t xml:space="preserve">Sredstva za financiranje tekućeg projekta 1013 T100001 Sufinanciranje programa škola s područja Grada povećavaju se na iznos od 787.900,00 kn. Sredstva za financiranje ovog tekućeg projekta povećavaju se u ukupnom iznosu od 234.900,00 kn, i to za potrebe  Osnovne škole Novska u iznosu od 199.900,00 kn za dodatne radove na unutarnjem uređenju škole koje je bilo nužno  sanirati, Osnovnoj školi Lipovljani, iznos od 20.000,00 kn za  izgradnju sunčane učionice u PŠ Subocka te Srednjoj školi Novska, iznos od 15.000,00 kn, od kojih 6.000,00 kn za nacionalni eTwining projekt „Statistika naša svagdašnja“ u kojem sudjeluje 11 škola iz RH, a  osim Srednje škole Novska u projekt je uključena  i Osnovna škola </w:t>
      </w:r>
      <w:r w:rsidR="006E72B6">
        <w:rPr>
          <w:rFonts w:asciiTheme="minorHAnsi" w:eastAsia="Calibri" w:hAnsiTheme="minorHAnsi" w:cstheme="minorHAnsi"/>
          <w:color w:val="000000" w:themeColor="text1"/>
          <w:sz w:val="24"/>
          <w:szCs w:val="24"/>
          <w:lang w:eastAsia="en-US"/>
        </w:rPr>
        <w:lastRenderedPageBreak/>
        <w:t>Novska te 9.000,00 kn</w:t>
      </w:r>
      <w:r w:rsidRPr="00FB46F2">
        <w:rPr>
          <w:rFonts w:asciiTheme="minorHAnsi" w:eastAsia="Calibri" w:hAnsiTheme="minorHAnsi" w:cstheme="minorHAnsi"/>
          <w:color w:val="000000" w:themeColor="text1"/>
          <w:sz w:val="24"/>
          <w:szCs w:val="24"/>
          <w:lang w:eastAsia="en-US"/>
        </w:rPr>
        <w:t xml:space="preserve"> za nagradno putovanje učenicima koji su nagrađeni na natjecanjima i njihovim mentorima, radi poticanja i nagrađivanja izvrsnosti.</w:t>
      </w:r>
    </w:p>
    <w:p w:rsidR="00FB46F2" w:rsidRPr="00FB46F2" w:rsidRDefault="00FB46F2" w:rsidP="00FB46F2">
      <w:pPr>
        <w:ind w:left="360"/>
        <w:jc w:val="both"/>
        <w:rPr>
          <w:rFonts w:asciiTheme="minorHAnsi" w:eastAsia="Calibri" w:hAnsiTheme="minorHAnsi" w:cstheme="minorHAnsi"/>
          <w:color w:val="000000" w:themeColor="text1"/>
          <w:sz w:val="24"/>
          <w:szCs w:val="24"/>
          <w:lang w:eastAsia="en-US"/>
        </w:rPr>
      </w:pPr>
    </w:p>
    <w:p w:rsidR="00FB46F2" w:rsidRPr="00FB46F2" w:rsidRDefault="00FB46F2" w:rsidP="00FB46F2">
      <w:pPr>
        <w:jc w:val="both"/>
        <w:rPr>
          <w:rFonts w:asciiTheme="minorHAnsi" w:eastAsia="Calibri" w:hAnsiTheme="minorHAnsi" w:cstheme="minorHAnsi"/>
          <w:b/>
          <w:color w:val="000000" w:themeColor="text1"/>
          <w:sz w:val="24"/>
          <w:szCs w:val="24"/>
          <w:lang w:eastAsia="en-US"/>
        </w:rPr>
      </w:pPr>
      <w:r w:rsidRPr="00FB46F2">
        <w:rPr>
          <w:rFonts w:asciiTheme="minorHAnsi" w:eastAsia="Calibri" w:hAnsiTheme="minorHAnsi" w:cstheme="minorHAnsi"/>
          <w:b/>
          <w:color w:val="000000" w:themeColor="text1"/>
          <w:sz w:val="24"/>
          <w:szCs w:val="24"/>
          <w:lang w:eastAsia="en-US"/>
        </w:rPr>
        <w:t>1.5.2. Aktivnost 1012 A100001 Rashodi za zaposlene</w:t>
      </w:r>
    </w:p>
    <w:p w:rsidR="00FB46F2" w:rsidRPr="00FB46F2" w:rsidRDefault="00FB46F2" w:rsidP="00FB46F2">
      <w:pPr>
        <w:jc w:val="both"/>
        <w:rPr>
          <w:rFonts w:asciiTheme="minorHAnsi" w:eastAsia="Calibri" w:hAnsiTheme="minorHAnsi" w:cstheme="minorHAnsi"/>
          <w:color w:val="000000" w:themeColor="text1"/>
          <w:sz w:val="24"/>
          <w:szCs w:val="24"/>
          <w:lang w:eastAsia="en-US"/>
        </w:rPr>
      </w:pPr>
    </w:p>
    <w:p w:rsidR="00FB46F2" w:rsidRPr="00FB46F2" w:rsidRDefault="00FB46F2" w:rsidP="00FB46F2">
      <w:pPr>
        <w:jc w:val="both"/>
        <w:rPr>
          <w:rFonts w:asciiTheme="minorHAnsi" w:eastAsia="Calibri" w:hAnsiTheme="minorHAnsi" w:cstheme="minorHAnsi"/>
          <w:color w:val="000000" w:themeColor="text1"/>
          <w:sz w:val="24"/>
          <w:szCs w:val="24"/>
          <w:lang w:eastAsia="en-US"/>
        </w:rPr>
      </w:pPr>
      <w:r w:rsidRPr="00FB46F2">
        <w:rPr>
          <w:rFonts w:asciiTheme="minorHAnsi" w:eastAsia="Calibri" w:hAnsiTheme="minorHAnsi" w:cstheme="minorHAnsi"/>
          <w:color w:val="000000" w:themeColor="text1"/>
          <w:sz w:val="24"/>
          <w:szCs w:val="24"/>
          <w:lang w:eastAsia="en-US"/>
        </w:rPr>
        <w:t xml:space="preserve">Sredstva za financiranje aktivnosti 1012 A100001 Rashodi za zaposlene u Pučkom otvorenom učilištu Novska </w:t>
      </w:r>
      <w:proofErr w:type="gramStart"/>
      <w:r w:rsidRPr="00FB46F2">
        <w:rPr>
          <w:rFonts w:asciiTheme="minorHAnsi" w:eastAsia="Calibri" w:hAnsiTheme="minorHAnsi" w:cstheme="minorHAnsi"/>
          <w:color w:val="000000" w:themeColor="text1"/>
          <w:sz w:val="24"/>
          <w:szCs w:val="24"/>
          <w:lang w:eastAsia="en-US"/>
        </w:rPr>
        <w:t>povećavaju  se</w:t>
      </w:r>
      <w:proofErr w:type="gramEnd"/>
      <w:r w:rsidRPr="00FB46F2">
        <w:rPr>
          <w:rFonts w:asciiTheme="minorHAnsi" w:eastAsia="Calibri" w:hAnsiTheme="minorHAnsi" w:cstheme="minorHAnsi"/>
          <w:color w:val="000000" w:themeColor="text1"/>
          <w:sz w:val="24"/>
          <w:szCs w:val="24"/>
          <w:lang w:eastAsia="en-US"/>
        </w:rPr>
        <w:t xml:space="preserve"> na iznos od  672.779,00 kn.</w:t>
      </w:r>
    </w:p>
    <w:p w:rsidR="00FB46F2" w:rsidRPr="00FB46F2" w:rsidRDefault="00FB46F2" w:rsidP="00FB46F2">
      <w:pPr>
        <w:jc w:val="both"/>
        <w:rPr>
          <w:rFonts w:asciiTheme="minorHAnsi" w:eastAsia="Calibri" w:hAnsiTheme="minorHAnsi" w:cstheme="minorHAnsi"/>
          <w:color w:val="000000" w:themeColor="text1"/>
          <w:sz w:val="24"/>
          <w:szCs w:val="24"/>
          <w:lang w:eastAsia="en-US"/>
        </w:rPr>
      </w:pPr>
      <w:r w:rsidRPr="00FB46F2">
        <w:rPr>
          <w:rFonts w:asciiTheme="minorHAnsi" w:eastAsia="Calibri" w:hAnsiTheme="minorHAnsi" w:cstheme="minorHAnsi"/>
          <w:color w:val="000000" w:themeColor="text1"/>
          <w:sz w:val="24"/>
          <w:szCs w:val="24"/>
          <w:lang w:eastAsia="en-US"/>
        </w:rPr>
        <w:t xml:space="preserve">Sredstva se povećavaju za iznos </w:t>
      </w:r>
      <w:proofErr w:type="gramStart"/>
      <w:r w:rsidRPr="00FB46F2">
        <w:rPr>
          <w:rFonts w:asciiTheme="minorHAnsi" w:eastAsia="Calibri" w:hAnsiTheme="minorHAnsi" w:cstheme="minorHAnsi"/>
          <w:color w:val="000000" w:themeColor="text1"/>
          <w:sz w:val="24"/>
          <w:szCs w:val="24"/>
          <w:lang w:eastAsia="en-US"/>
        </w:rPr>
        <w:t>od</w:t>
      </w:r>
      <w:proofErr w:type="gramEnd"/>
      <w:r w:rsidRPr="00FB46F2">
        <w:rPr>
          <w:rFonts w:asciiTheme="minorHAnsi" w:eastAsia="Calibri" w:hAnsiTheme="minorHAnsi" w:cstheme="minorHAnsi"/>
          <w:color w:val="000000" w:themeColor="text1"/>
          <w:sz w:val="24"/>
          <w:szCs w:val="24"/>
          <w:lang w:eastAsia="en-US"/>
        </w:rPr>
        <w:t xml:space="preserve"> 57.779,00 kn radi povećanja plaća zaposlenika u Pučkom otvorenom učilištu Novska.</w:t>
      </w:r>
    </w:p>
    <w:p w:rsidR="00FB46F2" w:rsidRPr="00FB46F2" w:rsidRDefault="00FB46F2" w:rsidP="00FB46F2">
      <w:pPr>
        <w:ind w:left="720"/>
        <w:jc w:val="both"/>
        <w:rPr>
          <w:rFonts w:asciiTheme="minorHAnsi" w:eastAsia="Calibri" w:hAnsiTheme="minorHAnsi" w:cstheme="minorHAnsi"/>
          <w:color w:val="000000" w:themeColor="text1"/>
          <w:sz w:val="24"/>
          <w:szCs w:val="24"/>
          <w:lang w:eastAsia="en-US"/>
        </w:rPr>
      </w:pPr>
    </w:p>
    <w:p w:rsidR="00FB46F2" w:rsidRPr="00FB46F2" w:rsidRDefault="00FB46F2" w:rsidP="00FB46F2">
      <w:pPr>
        <w:jc w:val="both"/>
        <w:rPr>
          <w:rFonts w:asciiTheme="minorHAnsi" w:eastAsia="Calibri" w:hAnsiTheme="minorHAnsi" w:cstheme="minorHAnsi"/>
          <w:b/>
          <w:color w:val="000000" w:themeColor="text1"/>
          <w:sz w:val="24"/>
          <w:szCs w:val="24"/>
          <w:lang w:eastAsia="en-US"/>
        </w:rPr>
      </w:pPr>
      <w:r w:rsidRPr="00FB46F2">
        <w:rPr>
          <w:rFonts w:asciiTheme="minorHAnsi" w:eastAsia="Calibri" w:hAnsiTheme="minorHAnsi" w:cstheme="minorHAnsi"/>
          <w:b/>
          <w:color w:val="000000" w:themeColor="text1"/>
          <w:sz w:val="24"/>
          <w:szCs w:val="24"/>
          <w:lang w:eastAsia="en-US"/>
        </w:rPr>
        <w:t xml:space="preserve">1.6. Program 1014 PREDŠKOLSKI ODGOJ </w:t>
      </w:r>
    </w:p>
    <w:p w:rsidR="00FB46F2" w:rsidRPr="00FB46F2" w:rsidRDefault="00FB46F2" w:rsidP="00FB46F2">
      <w:pPr>
        <w:jc w:val="both"/>
        <w:rPr>
          <w:rFonts w:asciiTheme="minorHAnsi" w:eastAsia="Calibri" w:hAnsiTheme="minorHAnsi" w:cstheme="minorHAnsi"/>
          <w:b/>
          <w:color w:val="000000" w:themeColor="text1"/>
          <w:sz w:val="24"/>
          <w:szCs w:val="24"/>
          <w:lang w:eastAsia="en-US"/>
        </w:rPr>
      </w:pPr>
    </w:p>
    <w:p w:rsidR="00FB46F2" w:rsidRPr="00FB46F2" w:rsidRDefault="00FB46F2" w:rsidP="00FB46F2">
      <w:pPr>
        <w:pStyle w:val="Odlomakpopisa"/>
        <w:numPr>
          <w:ilvl w:val="2"/>
          <w:numId w:val="37"/>
        </w:numPr>
        <w:jc w:val="both"/>
        <w:rPr>
          <w:rFonts w:asciiTheme="minorHAnsi" w:eastAsia="Calibri" w:hAnsiTheme="minorHAnsi" w:cstheme="minorHAnsi"/>
          <w:b/>
          <w:color w:val="000000" w:themeColor="text1"/>
          <w:sz w:val="24"/>
          <w:szCs w:val="24"/>
          <w:lang w:eastAsia="en-US"/>
        </w:rPr>
      </w:pPr>
      <w:r w:rsidRPr="00FB46F2">
        <w:rPr>
          <w:rFonts w:asciiTheme="minorHAnsi" w:eastAsia="Calibri" w:hAnsiTheme="minorHAnsi" w:cstheme="minorHAnsi"/>
          <w:b/>
          <w:color w:val="000000" w:themeColor="text1"/>
          <w:sz w:val="24"/>
          <w:szCs w:val="24"/>
          <w:lang w:eastAsia="en-US"/>
        </w:rPr>
        <w:t>Aktivnost 1014 A100002 Materijalno-financijski rashodi</w:t>
      </w:r>
    </w:p>
    <w:p w:rsidR="00FB46F2" w:rsidRPr="00FB46F2" w:rsidRDefault="00FB46F2" w:rsidP="00FB46F2">
      <w:pPr>
        <w:pStyle w:val="Odlomakpopisa"/>
        <w:ind w:left="0"/>
        <w:jc w:val="both"/>
        <w:rPr>
          <w:rFonts w:asciiTheme="minorHAnsi" w:eastAsia="Calibri" w:hAnsiTheme="minorHAnsi" w:cstheme="minorHAnsi"/>
          <w:color w:val="000000" w:themeColor="text1"/>
          <w:sz w:val="24"/>
          <w:szCs w:val="24"/>
          <w:lang w:eastAsia="en-US"/>
        </w:rPr>
      </w:pPr>
    </w:p>
    <w:p w:rsidR="00FB46F2" w:rsidRPr="00FB46F2" w:rsidRDefault="00FB46F2" w:rsidP="00FB46F2">
      <w:pPr>
        <w:jc w:val="both"/>
        <w:rPr>
          <w:rFonts w:asciiTheme="minorHAnsi" w:hAnsiTheme="minorHAnsi" w:cstheme="minorHAnsi"/>
          <w:color w:val="000000" w:themeColor="text1"/>
          <w:sz w:val="24"/>
          <w:szCs w:val="24"/>
        </w:rPr>
      </w:pPr>
      <w:r w:rsidRPr="00FB46F2">
        <w:rPr>
          <w:rFonts w:asciiTheme="minorHAnsi" w:eastAsia="Calibri" w:hAnsiTheme="minorHAnsi" w:cstheme="minorHAnsi"/>
          <w:color w:val="000000" w:themeColor="text1"/>
          <w:sz w:val="24"/>
          <w:szCs w:val="24"/>
          <w:lang w:eastAsia="en-US"/>
        </w:rPr>
        <w:t>Sredstva za financiranje aktivnosti 1014 A100002 Materijalno-financijski rashodi  povećavaju se na iznos od 1.438.723,00 kn. Sredstva za ovu aktivnost povećavaju se za  iznos od 12.153,00 kn iz vlastitih sredstava, uz istovremenu preraspodjelu sredstava unutar ove aktivnosti u skladu s potrebama na način da se umanjuju sredstva na poziciji stručnog usavršavanja zaposlenika, uredskom materijalu i uslugama tekućeg i investicijskog održavanja, a povećavaju se na poziciji intelektualnih usluga</w:t>
      </w:r>
      <w:r w:rsidRPr="00FB46F2">
        <w:rPr>
          <w:rFonts w:asciiTheme="minorHAnsi" w:hAnsiTheme="minorHAnsi" w:cstheme="minorHAnsi"/>
          <w:color w:val="000000" w:themeColor="text1"/>
          <w:sz w:val="24"/>
          <w:szCs w:val="24"/>
        </w:rPr>
        <w:t xml:space="preserve"> povećanje - ugovor o djelu vanjskog suradnika te za usluge provedbe postupka zaštite podataka.</w:t>
      </w:r>
    </w:p>
    <w:p w:rsidR="00FB46F2" w:rsidRPr="00FB46F2" w:rsidRDefault="00FB46F2" w:rsidP="00FB46F2">
      <w:pPr>
        <w:pStyle w:val="Odlomakpopisa"/>
        <w:ind w:left="0"/>
        <w:jc w:val="both"/>
        <w:rPr>
          <w:rFonts w:asciiTheme="minorHAnsi" w:eastAsia="Calibri" w:hAnsiTheme="minorHAnsi" w:cstheme="minorHAnsi"/>
          <w:b/>
          <w:color w:val="000000" w:themeColor="text1"/>
          <w:sz w:val="24"/>
          <w:szCs w:val="24"/>
          <w:lang w:eastAsia="en-US"/>
        </w:rPr>
      </w:pPr>
    </w:p>
    <w:p w:rsidR="00FB46F2" w:rsidRPr="00FB46F2" w:rsidRDefault="00FB46F2" w:rsidP="00FB46F2">
      <w:pPr>
        <w:jc w:val="both"/>
        <w:rPr>
          <w:rFonts w:asciiTheme="minorHAnsi" w:eastAsia="Calibri" w:hAnsiTheme="minorHAnsi" w:cstheme="minorHAnsi"/>
          <w:b/>
          <w:color w:val="000000" w:themeColor="text1"/>
          <w:sz w:val="24"/>
          <w:szCs w:val="24"/>
          <w:lang w:eastAsia="en-US"/>
        </w:rPr>
      </w:pPr>
      <w:r w:rsidRPr="00FB46F2">
        <w:rPr>
          <w:rFonts w:asciiTheme="minorHAnsi" w:eastAsia="Calibri" w:hAnsiTheme="minorHAnsi" w:cstheme="minorHAnsi"/>
          <w:b/>
          <w:color w:val="000000" w:themeColor="text1"/>
          <w:sz w:val="24"/>
          <w:szCs w:val="24"/>
          <w:lang w:eastAsia="en-US"/>
        </w:rPr>
        <w:t>1.6.2. Kapitalni projekt 1014 K100002 Energetska obnova zgrade Dječjeg vrtića „Radost</w:t>
      </w:r>
      <w:proofErr w:type="gramStart"/>
      <w:r w:rsidRPr="00FB46F2">
        <w:rPr>
          <w:rFonts w:asciiTheme="minorHAnsi" w:eastAsia="Calibri" w:hAnsiTheme="minorHAnsi" w:cstheme="minorHAnsi"/>
          <w:b/>
          <w:color w:val="000000" w:themeColor="text1"/>
          <w:sz w:val="24"/>
          <w:szCs w:val="24"/>
          <w:lang w:eastAsia="en-US"/>
        </w:rPr>
        <w:t>“ Novska</w:t>
      </w:r>
      <w:proofErr w:type="gramEnd"/>
    </w:p>
    <w:p w:rsidR="00FB46F2" w:rsidRPr="00FB46F2" w:rsidRDefault="00FB46F2" w:rsidP="00FB46F2">
      <w:pPr>
        <w:jc w:val="both"/>
        <w:rPr>
          <w:rFonts w:asciiTheme="minorHAnsi" w:eastAsia="Calibri" w:hAnsiTheme="minorHAnsi" w:cstheme="minorHAnsi"/>
          <w:b/>
          <w:color w:val="000000" w:themeColor="text1"/>
          <w:sz w:val="24"/>
          <w:szCs w:val="24"/>
          <w:lang w:eastAsia="en-US"/>
        </w:rPr>
      </w:pPr>
    </w:p>
    <w:p w:rsidR="00FB46F2" w:rsidRPr="00FB46F2" w:rsidRDefault="00FB46F2" w:rsidP="00FB46F2">
      <w:pPr>
        <w:jc w:val="both"/>
        <w:rPr>
          <w:rFonts w:asciiTheme="minorHAnsi" w:eastAsia="Calibri" w:hAnsiTheme="minorHAnsi" w:cstheme="minorHAnsi"/>
          <w:color w:val="000000" w:themeColor="text1"/>
          <w:sz w:val="24"/>
          <w:szCs w:val="24"/>
          <w:lang w:eastAsia="en-US"/>
        </w:rPr>
      </w:pPr>
      <w:r w:rsidRPr="00FB46F2">
        <w:rPr>
          <w:rFonts w:asciiTheme="minorHAnsi" w:eastAsia="Calibri" w:hAnsiTheme="minorHAnsi" w:cstheme="minorHAnsi"/>
          <w:color w:val="000000" w:themeColor="text1"/>
          <w:sz w:val="24"/>
          <w:szCs w:val="24"/>
          <w:lang w:eastAsia="en-US"/>
        </w:rPr>
        <w:t>Sredstva za financiranje kapitalnog projekta 1014 K100002 Energetska obnova zgrade Dječjeg vrtića „Radost“ Novska povećavaju se na iznos od  2.264.073,00 kn.</w:t>
      </w:r>
    </w:p>
    <w:p w:rsidR="00FB46F2" w:rsidRPr="00FB46F2" w:rsidRDefault="00FB46F2" w:rsidP="00FB46F2">
      <w:pPr>
        <w:jc w:val="both"/>
        <w:rPr>
          <w:rFonts w:asciiTheme="minorHAnsi" w:hAnsiTheme="minorHAnsi" w:cstheme="minorHAnsi"/>
          <w:color w:val="000000" w:themeColor="text1"/>
          <w:sz w:val="24"/>
          <w:szCs w:val="24"/>
        </w:rPr>
      </w:pPr>
      <w:r w:rsidRPr="00FB46F2">
        <w:rPr>
          <w:rFonts w:asciiTheme="minorHAnsi" w:eastAsia="Calibri" w:hAnsiTheme="minorHAnsi" w:cstheme="minorHAnsi"/>
          <w:color w:val="000000" w:themeColor="text1"/>
          <w:sz w:val="24"/>
          <w:szCs w:val="24"/>
          <w:lang w:eastAsia="en-US"/>
        </w:rPr>
        <w:t xml:space="preserve">U ovom kapitalnom projektu povećavaju se sredstva za iznos od 63.152,00 kn radi </w:t>
      </w:r>
      <w:proofErr w:type="gramStart"/>
      <w:r w:rsidRPr="00FB46F2">
        <w:rPr>
          <w:rFonts w:asciiTheme="minorHAnsi" w:eastAsia="Calibri" w:hAnsiTheme="minorHAnsi" w:cstheme="minorHAnsi"/>
          <w:color w:val="000000" w:themeColor="text1"/>
          <w:sz w:val="24"/>
          <w:szCs w:val="24"/>
          <w:lang w:eastAsia="en-US"/>
        </w:rPr>
        <w:t xml:space="preserve">potrebe </w:t>
      </w:r>
      <w:r w:rsidRPr="00FB46F2">
        <w:rPr>
          <w:rFonts w:asciiTheme="minorHAnsi" w:hAnsiTheme="minorHAnsi" w:cstheme="minorHAnsi"/>
          <w:color w:val="000000" w:themeColor="text1"/>
          <w:sz w:val="24"/>
          <w:szCs w:val="24"/>
        </w:rPr>
        <w:t xml:space="preserve"> dodatnih</w:t>
      </w:r>
      <w:proofErr w:type="gramEnd"/>
      <w:r w:rsidRPr="00FB46F2">
        <w:rPr>
          <w:rFonts w:asciiTheme="minorHAnsi" w:hAnsiTheme="minorHAnsi" w:cstheme="minorHAnsi"/>
          <w:color w:val="000000" w:themeColor="text1"/>
          <w:sz w:val="24"/>
          <w:szCs w:val="24"/>
        </w:rPr>
        <w:t xml:space="preserve"> ulaganja u uređenje i  saniranje okoliša  vrtića  (uređenje staza oko zgrade, drenaža te obnova terasa antistresnim podlogama za jasličke skupine) nakon izvršene energetske obnove zgrade </w:t>
      </w:r>
      <w:r w:rsidR="006E72B6">
        <w:rPr>
          <w:rFonts w:asciiTheme="minorHAnsi" w:hAnsiTheme="minorHAnsi" w:cstheme="minorHAnsi"/>
          <w:color w:val="000000" w:themeColor="text1"/>
          <w:sz w:val="24"/>
          <w:szCs w:val="24"/>
        </w:rPr>
        <w:t xml:space="preserve">vrtića. Navedeni radovi </w:t>
      </w:r>
      <w:r w:rsidRPr="00FB46F2">
        <w:rPr>
          <w:rFonts w:asciiTheme="minorHAnsi" w:hAnsiTheme="minorHAnsi" w:cstheme="minorHAnsi"/>
          <w:color w:val="000000" w:themeColor="text1"/>
          <w:sz w:val="24"/>
          <w:szCs w:val="24"/>
        </w:rPr>
        <w:t xml:space="preserve">nisu bili obuhvaćeni ugovorom s izvođačem radova </w:t>
      </w:r>
      <w:proofErr w:type="gramStart"/>
      <w:r w:rsidRPr="00FB46F2">
        <w:rPr>
          <w:rFonts w:asciiTheme="minorHAnsi" w:hAnsiTheme="minorHAnsi" w:cstheme="minorHAnsi"/>
          <w:color w:val="000000" w:themeColor="text1"/>
          <w:sz w:val="24"/>
          <w:szCs w:val="24"/>
        </w:rPr>
        <w:t>na</w:t>
      </w:r>
      <w:proofErr w:type="gramEnd"/>
      <w:r w:rsidRPr="00FB46F2">
        <w:rPr>
          <w:rFonts w:asciiTheme="minorHAnsi" w:hAnsiTheme="minorHAnsi" w:cstheme="minorHAnsi"/>
          <w:color w:val="000000" w:themeColor="text1"/>
          <w:sz w:val="24"/>
          <w:szCs w:val="24"/>
        </w:rPr>
        <w:t xml:space="preserve"> energetskoj obnovi zgrade radi čega se isti planiraju iz sredstava proračuna Grada Novske. </w:t>
      </w:r>
    </w:p>
    <w:p w:rsidR="00FB46F2" w:rsidRPr="00FB46F2" w:rsidRDefault="00FB46F2" w:rsidP="00FB46F2">
      <w:pPr>
        <w:jc w:val="both"/>
        <w:rPr>
          <w:rFonts w:asciiTheme="minorHAnsi" w:eastAsia="Calibri" w:hAnsiTheme="minorHAnsi" w:cstheme="minorHAnsi"/>
          <w:color w:val="000000" w:themeColor="text1"/>
          <w:sz w:val="24"/>
          <w:szCs w:val="24"/>
          <w:lang w:eastAsia="en-US"/>
        </w:rPr>
      </w:pPr>
    </w:p>
    <w:p w:rsidR="00FB46F2" w:rsidRPr="00FB46F2" w:rsidRDefault="00FB46F2" w:rsidP="00FB46F2">
      <w:pPr>
        <w:jc w:val="both"/>
        <w:rPr>
          <w:rFonts w:asciiTheme="minorHAnsi" w:eastAsia="Calibri" w:hAnsiTheme="minorHAnsi" w:cstheme="minorHAnsi"/>
          <w:b/>
          <w:color w:val="000000" w:themeColor="text1"/>
          <w:sz w:val="24"/>
          <w:szCs w:val="24"/>
          <w:lang w:eastAsia="en-US"/>
        </w:rPr>
      </w:pPr>
      <w:r w:rsidRPr="00FB46F2">
        <w:rPr>
          <w:rFonts w:asciiTheme="minorHAnsi" w:eastAsia="Calibri" w:hAnsiTheme="minorHAnsi" w:cstheme="minorHAnsi"/>
          <w:b/>
          <w:color w:val="000000" w:themeColor="text1"/>
          <w:sz w:val="24"/>
          <w:szCs w:val="24"/>
          <w:lang w:eastAsia="en-US"/>
        </w:rPr>
        <w:t>1.6.3. Tekući projekt 1014 T100001 Nabava opreme</w:t>
      </w:r>
    </w:p>
    <w:p w:rsidR="00FB46F2" w:rsidRPr="00FB46F2" w:rsidRDefault="00FB46F2" w:rsidP="00FB46F2">
      <w:pPr>
        <w:ind w:left="360"/>
        <w:jc w:val="both"/>
        <w:rPr>
          <w:rFonts w:asciiTheme="minorHAnsi" w:eastAsia="Calibri" w:hAnsiTheme="minorHAnsi" w:cstheme="minorHAnsi"/>
          <w:color w:val="000000" w:themeColor="text1"/>
          <w:sz w:val="24"/>
          <w:szCs w:val="24"/>
          <w:lang w:eastAsia="en-US"/>
        </w:rPr>
      </w:pPr>
    </w:p>
    <w:p w:rsidR="00FB46F2" w:rsidRPr="00FB46F2" w:rsidRDefault="00FB46F2" w:rsidP="00FB46F2">
      <w:pPr>
        <w:jc w:val="both"/>
        <w:rPr>
          <w:rFonts w:asciiTheme="minorHAnsi" w:eastAsia="Calibri" w:hAnsiTheme="minorHAnsi" w:cstheme="minorHAnsi"/>
          <w:color w:val="000000" w:themeColor="text1"/>
          <w:sz w:val="24"/>
          <w:szCs w:val="24"/>
          <w:lang w:eastAsia="en-US"/>
        </w:rPr>
      </w:pPr>
      <w:r w:rsidRPr="00FB46F2">
        <w:rPr>
          <w:rFonts w:asciiTheme="minorHAnsi" w:eastAsia="Calibri" w:hAnsiTheme="minorHAnsi" w:cstheme="minorHAnsi"/>
          <w:color w:val="000000" w:themeColor="text1"/>
          <w:sz w:val="24"/>
          <w:szCs w:val="24"/>
          <w:lang w:eastAsia="en-US"/>
        </w:rPr>
        <w:t xml:space="preserve">Sredstva za financiranje tekućeg projekta 1014 </w:t>
      </w:r>
      <w:r w:rsidR="006E72B6">
        <w:rPr>
          <w:rFonts w:asciiTheme="minorHAnsi" w:eastAsia="Calibri" w:hAnsiTheme="minorHAnsi" w:cstheme="minorHAnsi"/>
          <w:color w:val="000000" w:themeColor="text1"/>
          <w:sz w:val="24"/>
          <w:szCs w:val="24"/>
          <w:lang w:eastAsia="en-US"/>
        </w:rPr>
        <w:t xml:space="preserve">T100001 Nabava opreme povećava </w:t>
      </w:r>
      <w:r w:rsidRPr="00FB46F2">
        <w:rPr>
          <w:rFonts w:asciiTheme="minorHAnsi" w:eastAsia="Calibri" w:hAnsiTheme="minorHAnsi" w:cstheme="minorHAnsi"/>
          <w:color w:val="000000" w:themeColor="text1"/>
          <w:sz w:val="24"/>
          <w:szCs w:val="24"/>
          <w:lang w:eastAsia="en-US"/>
        </w:rPr>
        <w:t xml:space="preserve">se </w:t>
      </w:r>
      <w:proofErr w:type="gramStart"/>
      <w:r w:rsidRPr="00FB46F2">
        <w:rPr>
          <w:rFonts w:asciiTheme="minorHAnsi" w:eastAsia="Calibri" w:hAnsiTheme="minorHAnsi" w:cstheme="minorHAnsi"/>
          <w:color w:val="000000" w:themeColor="text1"/>
          <w:sz w:val="24"/>
          <w:szCs w:val="24"/>
          <w:lang w:eastAsia="en-US"/>
        </w:rPr>
        <w:t>na</w:t>
      </w:r>
      <w:proofErr w:type="gramEnd"/>
      <w:r w:rsidRPr="00FB46F2">
        <w:rPr>
          <w:rFonts w:asciiTheme="minorHAnsi" w:eastAsia="Calibri" w:hAnsiTheme="minorHAnsi" w:cstheme="minorHAnsi"/>
          <w:color w:val="000000" w:themeColor="text1"/>
          <w:sz w:val="24"/>
          <w:szCs w:val="24"/>
          <w:lang w:eastAsia="en-US"/>
        </w:rPr>
        <w:t xml:space="preserve"> iznos od 221.245,00 kn. Sredstva za ovaj tekući projekt nabave opreme povećavaju se za iznos od 45.965,00 kn radi nabave informatičke opreme – novog servera.</w:t>
      </w:r>
    </w:p>
    <w:p w:rsidR="00FB46F2" w:rsidRPr="00FB46F2" w:rsidRDefault="00FB46F2" w:rsidP="00FB46F2">
      <w:pPr>
        <w:jc w:val="both"/>
        <w:rPr>
          <w:rFonts w:asciiTheme="minorHAnsi" w:eastAsia="Calibri" w:hAnsiTheme="minorHAnsi" w:cstheme="minorHAnsi"/>
          <w:color w:val="000000" w:themeColor="text1"/>
          <w:sz w:val="24"/>
          <w:szCs w:val="24"/>
          <w:lang w:eastAsia="en-US"/>
        </w:rPr>
      </w:pPr>
    </w:p>
    <w:p w:rsidR="00FB46F2" w:rsidRPr="00FB46F2" w:rsidRDefault="00FB46F2" w:rsidP="00FB46F2">
      <w:pPr>
        <w:jc w:val="both"/>
        <w:rPr>
          <w:rFonts w:asciiTheme="minorHAnsi" w:eastAsia="Calibri" w:hAnsiTheme="minorHAnsi" w:cstheme="minorHAnsi"/>
          <w:b/>
          <w:color w:val="000000" w:themeColor="text1"/>
          <w:sz w:val="24"/>
          <w:szCs w:val="24"/>
          <w:lang w:eastAsia="en-US"/>
        </w:rPr>
      </w:pPr>
      <w:r w:rsidRPr="00FB46F2">
        <w:rPr>
          <w:rFonts w:asciiTheme="minorHAnsi" w:eastAsia="Calibri" w:hAnsiTheme="minorHAnsi" w:cstheme="minorHAnsi"/>
          <w:b/>
          <w:color w:val="000000" w:themeColor="text1"/>
          <w:sz w:val="24"/>
          <w:szCs w:val="24"/>
          <w:lang w:eastAsia="en-US"/>
        </w:rPr>
        <w:t xml:space="preserve">1.7. Program </w:t>
      </w:r>
      <w:proofErr w:type="gramStart"/>
      <w:r w:rsidRPr="00FB46F2">
        <w:rPr>
          <w:rFonts w:asciiTheme="minorHAnsi" w:eastAsia="Calibri" w:hAnsiTheme="minorHAnsi" w:cstheme="minorHAnsi"/>
          <w:b/>
          <w:color w:val="000000" w:themeColor="text1"/>
          <w:sz w:val="24"/>
          <w:szCs w:val="24"/>
          <w:lang w:eastAsia="en-US"/>
        </w:rPr>
        <w:t>1018  RAZVOJ</w:t>
      </w:r>
      <w:proofErr w:type="gramEnd"/>
      <w:r w:rsidRPr="00FB46F2">
        <w:rPr>
          <w:rFonts w:asciiTheme="minorHAnsi" w:eastAsia="Calibri" w:hAnsiTheme="minorHAnsi" w:cstheme="minorHAnsi"/>
          <w:b/>
          <w:color w:val="000000" w:themeColor="text1"/>
          <w:sz w:val="24"/>
          <w:szCs w:val="24"/>
          <w:lang w:eastAsia="en-US"/>
        </w:rPr>
        <w:t xml:space="preserve"> SPORTA I REKREACIJE </w:t>
      </w:r>
    </w:p>
    <w:p w:rsidR="00FB46F2" w:rsidRPr="00FB46F2" w:rsidRDefault="00FB46F2" w:rsidP="00FB46F2">
      <w:pPr>
        <w:rPr>
          <w:rFonts w:asciiTheme="minorHAnsi" w:eastAsia="Calibri" w:hAnsiTheme="minorHAnsi" w:cstheme="minorHAnsi"/>
          <w:color w:val="000000" w:themeColor="text1"/>
          <w:sz w:val="24"/>
          <w:szCs w:val="24"/>
          <w:lang w:eastAsia="en-US"/>
        </w:rPr>
      </w:pPr>
    </w:p>
    <w:p w:rsidR="00FB46F2" w:rsidRPr="00FB46F2" w:rsidRDefault="00FB46F2" w:rsidP="00FB46F2">
      <w:pPr>
        <w:rPr>
          <w:rFonts w:asciiTheme="minorHAnsi" w:eastAsia="Calibri" w:hAnsiTheme="minorHAnsi" w:cstheme="minorHAnsi"/>
          <w:b/>
          <w:color w:val="000000" w:themeColor="text1"/>
          <w:sz w:val="24"/>
          <w:szCs w:val="24"/>
          <w:lang w:eastAsia="en-US"/>
        </w:rPr>
      </w:pPr>
      <w:r w:rsidRPr="00FB46F2">
        <w:rPr>
          <w:rFonts w:asciiTheme="minorHAnsi" w:eastAsia="Calibri" w:hAnsiTheme="minorHAnsi" w:cstheme="minorHAnsi"/>
          <w:b/>
          <w:color w:val="000000" w:themeColor="text1"/>
          <w:sz w:val="24"/>
          <w:szCs w:val="24"/>
          <w:lang w:eastAsia="en-US"/>
        </w:rPr>
        <w:t>1.7.1. Aktivnost 1018 A100001 Financiranje sportskih klubova</w:t>
      </w:r>
    </w:p>
    <w:p w:rsidR="00FB46F2" w:rsidRPr="00FB46F2" w:rsidRDefault="00FB46F2" w:rsidP="00FB46F2">
      <w:pPr>
        <w:rPr>
          <w:rFonts w:asciiTheme="minorHAnsi" w:eastAsia="Calibri" w:hAnsiTheme="minorHAnsi" w:cstheme="minorHAnsi"/>
          <w:b/>
          <w:color w:val="000000" w:themeColor="text1"/>
          <w:sz w:val="24"/>
          <w:szCs w:val="24"/>
          <w:lang w:eastAsia="en-US"/>
        </w:rPr>
      </w:pPr>
    </w:p>
    <w:p w:rsidR="00393376" w:rsidRDefault="00FB46F2" w:rsidP="00FB46F2">
      <w:pPr>
        <w:jc w:val="both"/>
        <w:rPr>
          <w:rFonts w:asciiTheme="minorHAnsi" w:eastAsia="Calibri" w:hAnsiTheme="minorHAnsi" w:cstheme="minorHAnsi"/>
          <w:color w:val="000000" w:themeColor="text1"/>
          <w:sz w:val="24"/>
          <w:szCs w:val="24"/>
          <w:lang w:eastAsia="en-US"/>
        </w:rPr>
      </w:pPr>
      <w:r w:rsidRPr="00FB46F2">
        <w:rPr>
          <w:rFonts w:asciiTheme="minorHAnsi" w:eastAsia="Calibri" w:hAnsiTheme="minorHAnsi" w:cstheme="minorHAnsi"/>
          <w:color w:val="000000" w:themeColor="text1"/>
          <w:sz w:val="24"/>
          <w:szCs w:val="24"/>
          <w:lang w:eastAsia="en-US"/>
        </w:rPr>
        <w:t>Sredstva za financiranje aktivnosti 1018 A100001 Financiranje sportskih klubova povećavaju se na iznos od 1.975.591,00 kn. Sredstva za financir</w:t>
      </w:r>
      <w:r w:rsidR="006E72B6">
        <w:rPr>
          <w:rFonts w:asciiTheme="minorHAnsi" w:eastAsia="Calibri" w:hAnsiTheme="minorHAnsi" w:cstheme="minorHAnsi"/>
          <w:color w:val="000000" w:themeColor="text1"/>
          <w:sz w:val="24"/>
          <w:szCs w:val="24"/>
          <w:lang w:eastAsia="en-US"/>
        </w:rPr>
        <w:t xml:space="preserve">anje ove aktivnosti povećavaju </w:t>
      </w:r>
      <w:r w:rsidRPr="00FB46F2">
        <w:rPr>
          <w:rFonts w:asciiTheme="minorHAnsi" w:eastAsia="Calibri" w:hAnsiTheme="minorHAnsi" w:cstheme="minorHAnsi"/>
          <w:color w:val="000000" w:themeColor="text1"/>
          <w:sz w:val="24"/>
          <w:szCs w:val="24"/>
          <w:lang w:eastAsia="en-US"/>
        </w:rPr>
        <w:t xml:space="preserve">se za iznos od 4.891,00 kn radi osiguranja sredstava za kapitalnu donaciju -  nabava 40  stolica za potrebe Zajednice </w:t>
      </w:r>
      <w:r w:rsidR="00322564">
        <w:rPr>
          <w:rFonts w:asciiTheme="minorHAnsi" w:eastAsia="Calibri" w:hAnsiTheme="minorHAnsi" w:cstheme="minorHAnsi"/>
          <w:color w:val="000000" w:themeColor="text1"/>
          <w:sz w:val="24"/>
          <w:szCs w:val="24"/>
          <w:lang w:eastAsia="en-US"/>
        </w:rPr>
        <w:t>sportskih udruga Grada Novske.</w:t>
      </w:r>
    </w:p>
    <w:p w:rsidR="006E72B6" w:rsidRPr="006E72B6" w:rsidRDefault="006E72B6" w:rsidP="00FB46F2">
      <w:pPr>
        <w:jc w:val="both"/>
        <w:rPr>
          <w:rFonts w:asciiTheme="minorHAnsi" w:eastAsia="Calibri" w:hAnsiTheme="minorHAnsi" w:cstheme="minorHAnsi"/>
          <w:b/>
          <w:color w:val="000000" w:themeColor="text1"/>
          <w:sz w:val="24"/>
          <w:szCs w:val="24"/>
          <w:lang w:eastAsia="en-US"/>
        </w:rPr>
      </w:pPr>
      <w:r w:rsidRPr="006E72B6">
        <w:rPr>
          <w:rFonts w:asciiTheme="minorHAnsi" w:eastAsia="Calibri" w:hAnsiTheme="minorHAnsi" w:cstheme="minorHAnsi"/>
          <w:b/>
          <w:color w:val="000000" w:themeColor="text1"/>
          <w:sz w:val="24"/>
          <w:szCs w:val="24"/>
          <w:lang w:eastAsia="en-US"/>
        </w:rPr>
        <w:lastRenderedPageBreak/>
        <w:t>2. Razdjel 003 UPRAVNI ODJEL ZA PRORAČUN I FINANCIJE</w:t>
      </w:r>
    </w:p>
    <w:p w:rsidR="00206068" w:rsidRPr="00206068" w:rsidRDefault="00206068" w:rsidP="00206068">
      <w:pPr>
        <w:contextualSpacing/>
        <w:jc w:val="both"/>
        <w:rPr>
          <w:rFonts w:ascii="Calibri" w:hAnsi="Calibri" w:cs="Calibri"/>
          <w:color w:val="000000"/>
          <w:sz w:val="24"/>
          <w:szCs w:val="24"/>
          <w:lang w:val="pl-PL"/>
        </w:rPr>
      </w:pPr>
    </w:p>
    <w:p w:rsidR="00206068" w:rsidRDefault="00206068" w:rsidP="00206068">
      <w:pPr>
        <w:keepNext/>
        <w:keepLines/>
        <w:jc w:val="both"/>
        <w:outlineLvl w:val="2"/>
        <w:rPr>
          <w:rFonts w:ascii="Calibri" w:hAnsi="Calibri" w:cs="Calibri"/>
          <w:b/>
          <w:bCs/>
          <w:color w:val="000000"/>
          <w:sz w:val="24"/>
          <w:szCs w:val="24"/>
          <w:lang w:val="pl-PL"/>
        </w:rPr>
      </w:pPr>
      <w:bookmarkStart w:id="0" w:name="_Toc461980123"/>
      <w:bookmarkStart w:id="1" w:name="_Toc462119802"/>
      <w:r w:rsidRPr="00206068">
        <w:rPr>
          <w:rFonts w:ascii="Calibri" w:hAnsi="Calibri" w:cs="Calibri"/>
          <w:b/>
          <w:bCs/>
          <w:color w:val="000000"/>
          <w:sz w:val="24"/>
          <w:szCs w:val="24"/>
          <w:lang w:val="pl-PL"/>
        </w:rPr>
        <w:t>2</w:t>
      </w:r>
      <w:r>
        <w:rPr>
          <w:rFonts w:ascii="Calibri" w:hAnsi="Calibri" w:cs="Calibri"/>
          <w:b/>
          <w:bCs/>
          <w:color w:val="000000"/>
          <w:sz w:val="24"/>
          <w:szCs w:val="24"/>
          <w:lang w:val="pl-PL"/>
        </w:rPr>
        <w:t>.1.1</w:t>
      </w:r>
      <w:r w:rsidRPr="00206068">
        <w:rPr>
          <w:rFonts w:ascii="Calibri" w:hAnsi="Calibri" w:cs="Calibri"/>
          <w:b/>
          <w:bCs/>
          <w:color w:val="000000"/>
          <w:sz w:val="24"/>
          <w:szCs w:val="24"/>
          <w:lang w:val="pl-PL"/>
        </w:rPr>
        <w:t>. Aktivnost 1001 A100002 Materijalno - financijski rashodi</w:t>
      </w:r>
      <w:bookmarkEnd w:id="0"/>
      <w:bookmarkEnd w:id="1"/>
    </w:p>
    <w:p w:rsidR="00206068" w:rsidRDefault="00206068" w:rsidP="00206068">
      <w:pPr>
        <w:keepNext/>
        <w:keepLines/>
        <w:jc w:val="both"/>
        <w:outlineLvl w:val="2"/>
        <w:rPr>
          <w:rFonts w:ascii="Calibri" w:hAnsi="Calibri" w:cs="Calibri"/>
          <w:b/>
          <w:bCs/>
          <w:color w:val="000000"/>
          <w:sz w:val="24"/>
          <w:szCs w:val="24"/>
          <w:lang w:val="pl-PL"/>
        </w:rPr>
      </w:pPr>
    </w:p>
    <w:p w:rsidR="00206068" w:rsidRDefault="00206068" w:rsidP="00206068">
      <w:pPr>
        <w:keepNext/>
        <w:keepLines/>
        <w:jc w:val="both"/>
        <w:outlineLvl w:val="2"/>
        <w:rPr>
          <w:rFonts w:ascii="Calibri" w:hAnsi="Calibri" w:cs="Calibri"/>
          <w:color w:val="000000"/>
          <w:sz w:val="24"/>
          <w:szCs w:val="24"/>
          <w:lang w:val="pl-PL"/>
        </w:rPr>
      </w:pPr>
      <w:r w:rsidRPr="00206068">
        <w:rPr>
          <w:rFonts w:ascii="Calibri" w:hAnsi="Calibri" w:cs="Calibri"/>
          <w:color w:val="000000"/>
          <w:sz w:val="24"/>
          <w:szCs w:val="24"/>
          <w:lang w:val="pl-PL"/>
        </w:rPr>
        <w:t xml:space="preserve">Aktivnost materijalno - financijskih rashoda ovim je Izmjenama i dopunama Proračuna povećana sa </w:t>
      </w:r>
      <w:r>
        <w:rPr>
          <w:rFonts w:ascii="Calibri" w:hAnsi="Calibri" w:cs="Calibri"/>
          <w:color w:val="000000"/>
          <w:sz w:val="24"/>
          <w:szCs w:val="24"/>
          <w:lang w:val="pl-PL"/>
        </w:rPr>
        <w:t>635.808,00</w:t>
      </w:r>
      <w:r w:rsidRPr="00206068">
        <w:rPr>
          <w:rFonts w:ascii="Calibri" w:hAnsi="Calibri" w:cs="Calibri"/>
          <w:color w:val="000000"/>
          <w:sz w:val="24"/>
          <w:szCs w:val="24"/>
          <w:lang w:val="pl-PL"/>
        </w:rPr>
        <w:t xml:space="preserve"> kn za </w:t>
      </w:r>
      <w:r>
        <w:rPr>
          <w:rFonts w:ascii="Calibri" w:hAnsi="Calibri" w:cs="Calibri"/>
          <w:color w:val="000000"/>
          <w:sz w:val="24"/>
          <w:szCs w:val="24"/>
          <w:lang w:val="pl-PL"/>
        </w:rPr>
        <w:t>33.225</w:t>
      </w:r>
      <w:r w:rsidRPr="00206068">
        <w:rPr>
          <w:rFonts w:ascii="Calibri" w:hAnsi="Calibri" w:cs="Calibri"/>
          <w:color w:val="000000"/>
          <w:sz w:val="24"/>
          <w:szCs w:val="24"/>
          <w:lang w:val="pl-PL"/>
        </w:rPr>
        <w:t xml:space="preserve">,00 kn ili za </w:t>
      </w:r>
      <w:r>
        <w:rPr>
          <w:rFonts w:ascii="Calibri" w:hAnsi="Calibri" w:cs="Calibri"/>
          <w:color w:val="000000"/>
          <w:sz w:val="24"/>
          <w:szCs w:val="24"/>
          <w:lang w:val="pl-PL"/>
        </w:rPr>
        <w:t>5,23</w:t>
      </w:r>
      <w:r w:rsidRPr="00206068">
        <w:rPr>
          <w:rFonts w:ascii="Calibri" w:hAnsi="Calibri" w:cs="Calibri"/>
          <w:color w:val="000000"/>
          <w:sz w:val="24"/>
          <w:szCs w:val="24"/>
          <w:lang w:val="pl-PL"/>
        </w:rPr>
        <w:t xml:space="preserve"> % te iznosi </w:t>
      </w:r>
      <w:r>
        <w:rPr>
          <w:rFonts w:ascii="Calibri" w:hAnsi="Calibri" w:cs="Calibri"/>
          <w:color w:val="000000"/>
          <w:sz w:val="24"/>
          <w:szCs w:val="24"/>
          <w:lang w:val="pl-PL"/>
        </w:rPr>
        <w:t>669.033</w:t>
      </w:r>
      <w:r w:rsidRPr="00206068">
        <w:rPr>
          <w:rFonts w:ascii="Calibri" w:hAnsi="Calibri" w:cs="Calibri"/>
          <w:color w:val="000000"/>
          <w:sz w:val="24"/>
          <w:szCs w:val="24"/>
          <w:lang w:val="pl-PL"/>
        </w:rPr>
        <w:t>,00 kn.</w:t>
      </w:r>
      <w:r w:rsidR="006D5C38">
        <w:rPr>
          <w:rFonts w:ascii="Calibri" w:hAnsi="Calibri" w:cs="Calibri"/>
          <w:color w:val="000000"/>
          <w:sz w:val="24"/>
          <w:szCs w:val="24"/>
          <w:lang w:val="pl-PL"/>
        </w:rPr>
        <w:t xml:space="preserve"> Rashodi su povećani za tiskanje 4.100 komada proračunskog vodiča za građane „Proračun u malom” u iznosu od 12.300,00 kn, zatim za novu računalnu aplikaciju koja objedinjenjuje unos i obračun neoporezivih primitaka i naknada iz Proračuna Grada Novske, izvještavanje Porezne uprave i naloge za plaćanje u iznosu od 10.125,00 kn, te za održavanje računalnih usluga (mjesečno održavanje), upravo iz implementacije nove aplikacije, 10.800,00 kn.</w:t>
      </w:r>
    </w:p>
    <w:p w:rsidR="006D5C38" w:rsidRDefault="006D5C38" w:rsidP="00206068">
      <w:pPr>
        <w:keepNext/>
        <w:keepLines/>
        <w:jc w:val="both"/>
        <w:outlineLvl w:val="2"/>
        <w:rPr>
          <w:rFonts w:ascii="Calibri" w:hAnsi="Calibri" w:cs="Calibri"/>
          <w:color w:val="000000"/>
          <w:sz w:val="24"/>
          <w:szCs w:val="24"/>
          <w:lang w:val="pl-PL"/>
        </w:rPr>
      </w:pPr>
    </w:p>
    <w:p w:rsidR="006D5C38" w:rsidRPr="006D5C38" w:rsidRDefault="006D5C38" w:rsidP="00206068">
      <w:pPr>
        <w:keepNext/>
        <w:keepLines/>
        <w:jc w:val="both"/>
        <w:outlineLvl w:val="2"/>
        <w:rPr>
          <w:rFonts w:ascii="Calibri" w:hAnsi="Calibri" w:cs="Calibri"/>
          <w:b/>
          <w:color w:val="000000"/>
          <w:sz w:val="24"/>
          <w:szCs w:val="24"/>
          <w:lang w:val="pl-PL"/>
        </w:rPr>
      </w:pPr>
      <w:r w:rsidRPr="006D5C38">
        <w:rPr>
          <w:rFonts w:ascii="Calibri" w:hAnsi="Calibri" w:cs="Calibri"/>
          <w:b/>
          <w:color w:val="000000"/>
          <w:sz w:val="24"/>
          <w:szCs w:val="24"/>
          <w:lang w:val="pl-PL"/>
        </w:rPr>
        <w:t>2.1.2.</w:t>
      </w:r>
      <w:r>
        <w:rPr>
          <w:rFonts w:ascii="Calibri" w:hAnsi="Calibri" w:cs="Calibri"/>
          <w:b/>
          <w:color w:val="000000"/>
          <w:sz w:val="24"/>
          <w:szCs w:val="24"/>
          <w:lang w:val="pl-PL"/>
        </w:rPr>
        <w:t xml:space="preserve"> Tekući projekt 1001 T100007</w:t>
      </w:r>
      <w:r w:rsidRPr="006D5C38">
        <w:rPr>
          <w:rFonts w:ascii="Calibri" w:hAnsi="Calibri" w:cs="Calibri"/>
          <w:b/>
          <w:color w:val="000000"/>
          <w:sz w:val="24"/>
          <w:szCs w:val="24"/>
          <w:lang w:val="pl-PL"/>
        </w:rPr>
        <w:t xml:space="preserve"> In-LoRe-USPOSTAVA e-Računa u javnoj nabavi</w:t>
      </w:r>
    </w:p>
    <w:p w:rsidR="00206068" w:rsidRDefault="00206068" w:rsidP="00206068">
      <w:pPr>
        <w:keepNext/>
        <w:keepLines/>
        <w:jc w:val="both"/>
        <w:outlineLvl w:val="2"/>
        <w:rPr>
          <w:rFonts w:ascii="Calibri" w:hAnsi="Calibri" w:cs="Calibri"/>
          <w:b/>
          <w:bCs/>
          <w:color w:val="000000"/>
          <w:sz w:val="24"/>
          <w:szCs w:val="24"/>
          <w:lang w:val="pl-PL"/>
        </w:rPr>
      </w:pPr>
    </w:p>
    <w:p w:rsidR="006E72B6" w:rsidRPr="006D5C38" w:rsidRDefault="006D5C38" w:rsidP="00FB46F2">
      <w:pPr>
        <w:contextualSpacing/>
        <w:jc w:val="both"/>
        <w:rPr>
          <w:rFonts w:ascii="Calibri" w:hAnsi="Calibri" w:cs="Calibri"/>
          <w:color w:val="000000"/>
          <w:sz w:val="24"/>
          <w:szCs w:val="24"/>
          <w:lang w:val="pl-PL"/>
        </w:rPr>
      </w:pPr>
      <w:r w:rsidRPr="00206068">
        <w:rPr>
          <w:rFonts w:ascii="Calibri" w:hAnsi="Calibri" w:cs="Calibri"/>
          <w:color w:val="000000"/>
          <w:sz w:val="24"/>
          <w:szCs w:val="24"/>
          <w:lang w:val="pl-PL"/>
        </w:rPr>
        <w:t xml:space="preserve"> </w:t>
      </w:r>
      <w:r w:rsidRPr="006D5C38">
        <w:rPr>
          <w:rFonts w:ascii="Calibri" w:eastAsia="Calibri" w:hAnsi="Calibri" w:cs="Calibri"/>
          <w:bCs/>
          <w:color w:val="000000"/>
          <w:sz w:val="24"/>
          <w:szCs w:val="22"/>
          <w:lang w:val="pl-PL" w:eastAsia="en-US"/>
        </w:rPr>
        <w:t xml:space="preserve">Radi se o projektu čiji je nositelj i koordinator Ministarstvo gospodarstva, poduzetništva i obrta, a Grad Novska projektni partner, a cilj mu je poticanje širenja i ubrzanja korištenja strukturiranog elektroničkog računa od strane javne uprave. Projektom se tako želi postići daljnja transformacija javnog i državnog sektora te integriranje jedinica lokalne i područne samouprave na navedenu platformu za uvođenje digitalnih procedura u procese fakturiranja, kao i ostvarivanje svih prednosti koje donosi elektroničko fakturiranje i korištenje eRačuna. Rashodi za ovaj projekt su planirani u iznosu od 62.500,00 kn (12.500,00 kn iz izvora općih prihoda i primitaka, te 50.000,00 kn iz izvora pomoći) radi prilagodbe i integracije programskog rješenja za korištenje e-Računa. </w:t>
      </w:r>
      <w:r>
        <w:rPr>
          <w:rFonts w:ascii="Calibri" w:hAnsi="Calibri" w:cs="Calibri"/>
          <w:color w:val="000000"/>
          <w:sz w:val="24"/>
          <w:szCs w:val="24"/>
          <w:lang w:val="pl-PL"/>
        </w:rPr>
        <w:t xml:space="preserve">Pripreme za implementaciju e-Računa započele su tijekom 2018. </w:t>
      </w:r>
      <w:r w:rsidR="00810BDB">
        <w:rPr>
          <w:rFonts w:ascii="Calibri" w:hAnsi="Calibri" w:cs="Calibri"/>
          <w:color w:val="000000"/>
          <w:sz w:val="24"/>
          <w:szCs w:val="24"/>
          <w:lang w:val="pl-PL"/>
        </w:rPr>
        <w:t>g</w:t>
      </w:r>
      <w:r>
        <w:rPr>
          <w:rFonts w:ascii="Calibri" w:hAnsi="Calibri" w:cs="Calibri"/>
          <w:color w:val="000000"/>
          <w:sz w:val="24"/>
          <w:szCs w:val="24"/>
          <w:lang w:val="pl-PL"/>
        </w:rPr>
        <w:t>odine, ali bez realiziranih rashoda na proj</w:t>
      </w:r>
      <w:r w:rsidR="00810BDB">
        <w:rPr>
          <w:rFonts w:ascii="Calibri" w:hAnsi="Calibri" w:cs="Calibri"/>
          <w:color w:val="000000"/>
          <w:sz w:val="24"/>
          <w:szCs w:val="24"/>
          <w:lang w:val="pl-PL"/>
        </w:rPr>
        <w:t>ektu</w:t>
      </w:r>
      <w:r>
        <w:rPr>
          <w:rFonts w:ascii="Calibri" w:hAnsi="Calibri" w:cs="Calibri"/>
          <w:color w:val="000000"/>
          <w:sz w:val="24"/>
          <w:szCs w:val="24"/>
          <w:lang w:val="pl-PL"/>
        </w:rPr>
        <w:t xml:space="preserve"> koji se očekuju u tekućoj godini, p</w:t>
      </w:r>
      <w:r w:rsidR="00810BDB">
        <w:rPr>
          <w:rFonts w:ascii="Calibri" w:hAnsi="Calibri" w:cs="Calibri"/>
          <w:color w:val="000000"/>
          <w:sz w:val="24"/>
          <w:szCs w:val="24"/>
          <w:lang w:val="pl-PL"/>
        </w:rPr>
        <w:t>a je ovim izmjenama i dopunama P</w:t>
      </w:r>
      <w:r>
        <w:rPr>
          <w:rFonts w:ascii="Calibri" w:hAnsi="Calibri" w:cs="Calibri"/>
          <w:color w:val="000000"/>
          <w:sz w:val="24"/>
          <w:szCs w:val="24"/>
          <w:lang w:val="pl-PL"/>
        </w:rPr>
        <w:t>roračuna ovaj projekt predviđen</w:t>
      </w:r>
      <w:r w:rsidR="00810BDB">
        <w:rPr>
          <w:rFonts w:ascii="Calibri" w:hAnsi="Calibri" w:cs="Calibri"/>
          <w:color w:val="000000"/>
          <w:sz w:val="24"/>
          <w:szCs w:val="24"/>
          <w:lang w:val="pl-PL"/>
        </w:rPr>
        <w:t xml:space="preserve"> u financijskom planu upravog odjela.</w:t>
      </w:r>
    </w:p>
    <w:p w:rsidR="006E72B6" w:rsidRDefault="006E72B6" w:rsidP="00FB46F2">
      <w:pPr>
        <w:jc w:val="both"/>
        <w:rPr>
          <w:rFonts w:asciiTheme="minorHAnsi" w:eastAsia="Calibri" w:hAnsiTheme="minorHAnsi" w:cstheme="minorHAnsi"/>
          <w:color w:val="000000" w:themeColor="text1"/>
          <w:sz w:val="24"/>
          <w:szCs w:val="24"/>
          <w:lang w:eastAsia="en-US"/>
        </w:rPr>
      </w:pPr>
    </w:p>
    <w:p w:rsidR="006E72B6" w:rsidRDefault="006E72B6" w:rsidP="00FB46F2">
      <w:pPr>
        <w:jc w:val="both"/>
        <w:rPr>
          <w:rFonts w:asciiTheme="minorHAnsi" w:eastAsia="Calibri" w:hAnsiTheme="minorHAnsi" w:cstheme="minorHAnsi"/>
          <w:color w:val="000000" w:themeColor="text1"/>
          <w:sz w:val="24"/>
          <w:szCs w:val="24"/>
          <w:lang w:eastAsia="en-US"/>
        </w:rPr>
      </w:pPr>
    </w:p>
    <w:p w:rsidR="006E72B6" w:rsidRDefault="006E72B6" w:rsidP="00FB46F2">
      <w:pPr>
        <w:jc w:val="both"/>
        <w:rPr>
          <w:rFonts w:asciiTheme="minorHAnsi" w:eastAsia="Calibri" w:hAnsiTheme="minorHAnsi" w:cstheme="minorHAnsi"/>
          <w:color w:val="000000" w:themeColor="text1"/>
          <w:sz w:val="24"/>
          <w:szCs w:val="24"/>
          <w:lang w:eastAsia="en-US"/>
        </w:rPr>
      </w:pPr>
    </w:p>
    <w:p w:rsidR="006E72B6" w:rsidRDefault="006E72B6" w:rsidP="00FB46F2">
      <w:pPr>
        <w:jc w:val="both"/>
        <w:rPr>
          <w:rFonts w:asciiTheme="minorHAnsi" w:eastAsia="Calibri" w:hAnsiTheme="minorHAnsi" w:cstheme="minorHAnsi"/>
          <w:color w:val="000000" w:themeColor="text1"/>
          <w:sz w:val="24"/>
          <w:szCs w:val="24"/>
          <w:lang w:eastAsia="en-US"/>
        </w:rPr>
      </w:pPr>
    </w:p>
    <w:p w:rsidR="006E72B6" w:rsidRDefault="006E72B6" w:rsidP="00FB46F2">
      <w:pPr>
        <w:jc w:val="both"/>
        <w:rPr>
          <w:rFonts w:asciiTheme="minorHAnsi" w:eastAsia="Calibri" w:hAnsiTheme="minorHAnsi" w:cstheme="minorHAnsi"/>
          <w:color w:val="000000" w:themeColor="text1"/>
          <w:sz w:val="24"/>
          <w:szCs w:val="24"/>
          <w:lang w:eastAsia="en-US"/>
        </w:rPr>
      </w:pPr>
    </w:p>
    <w:p w:rsidR="006E72B6" w:rsidRDefault="006E72B6" w:rsidP="00FB46F2">
      <w:pPr>
        <w:jc w:val="both"/>
        <w:rPr>
          <w:rFonts w:asciiTheme="minorHAnsi" w:eastAsia="Calibri" w:hAnsiTheme="minorHAnsi" w:cstheme="minorHAnsi"/>
          <w:color w:val="000000" w:themeColor="text1"/>
          <w:sz w:val="24"/>
          <w:szCs w:val="24"/>
          <w:lang w:eastAsia="en-US"/>
        </w:rPr>
      </w:pPr>
    </w:p>
    <w:p w:rsidR="006E72B6" w:rsidRDefault="006E72B6" w:rsidP="00FB46F2">
      <w:pPr>
        <w:jc w:val="both"/>
        <w:rPr>
          <w:rFonts w:asciiTheme="minorHAnsi" w:eastAsia="Calibri" w:hAnsiTheme="minorHAnsi" w:cstheme="minorHAnsi"/>
          <w:color w:val="000000" w:themeColor="text1"/>
          <w:sz w:val="24"/>
          <w:szCs w:val="24"/>
          <w:lang w:eastAsia="en-US"/>
        </w:rPr>
      </w:pPr>
    </w:p>
    <w:p w:rsidR="006E72B6" w:rsidRDefault="006E72B6" w:rsidP="00FB46F2">
      <w:pPr>
        <w:jc w:val="both"/>
        <w:rPr>
          <w:rFonts w:asciiTheme="minorHAnsi" w:eastAsia="Calibri" w:hAnsiTheme="minorHAnsi" w:cstheme="minorHAnsi"/>
          <w:color w:val="000000" w:themeColor="text1"/>
          <w:sz w:val="24"/>
          <w:szCs w:val="24"/>
          <w:lang w:eastAsia="en-US"/>
        </w:rPr>
      </w:pPr>
    </w:p>
    <w:p w:rsidR="006E72B6" w:rsidRDefault="006E72B6" w:rsidP="00FB46F2">
      <w:pPr>
        <w:jc w:val="both"/>
        <w:rPr>
          <w:rFonts w:asciiTheme="minorHAnsi" w:eastAsia="Calibri" w:hAnsiTheme="minorHAnsi" w:cstheme="minorHAnsi"/>
          <w:color w:val="000000" w:themeColor="text1"/>
          <w:sz w:val="24"/>
          <w:szCs w:val="24"/>
          <w:lang w:eastAsia="en-US"/>
        </w:rPr>
      </w:pPr>
    </w:p>
    <w:p w:rsidR="006E72B6" w:rsidRDefault="006E72B6" w:rsidP="00FB46F2">
      <w:pPr>
        <w:jc w:val="both"/>
        <w:rPr>
          <w:rFonts w:asciiTheme="minorHAnsi" w:eastAsia="Calibri" w:hAnsiTheme="minorHAnsi" w:cstheme="minorHAnsi"/>
          <w:color w:val="000000" w:themeColor="text1"/>
          <w:sz w:val="24"/>
          <w:szCs w:val="24"/>
          <w:lang w:eastAsia="en-US"/>
        </w:rPr>
      </w:pPr>
    </w:p>
    <w:p w:rsidR="006E72B6" w:rsidRDefault="006E72B6" w:rsidP="00FB46F2">
      <w:pPr>
        <w:jc w:val="both"/>
        <w:rPr>
          <w:rFonts w:asciiTheme="minorHAnsi" w:eastAsia="Calibri" w:hAnsiTheme="minorHAnsi" w:cstheme="minorHAnsi"/>
          <w:color w:val="000000" w:themeColor="text1"/>
          <w:sz w:val="24"/>
          <w:szCs w:val="24"/>
          <w:lang w:eastAsia="en-US"/>
        </w:rPr>
      </w:pPr>
    </w:p>
    <w:p w:rsidR="006E72B6" w:rsidRDefault="006E72B6" w:rsidP="00FB46F2">
      <w:pPr>
        <w:jc w:val="both"/>
        <w:rPr>
          <w:rFonts w:asciiTheme="minorHAnsi" w:eastAsia="Calibri" w:hAnsiTheme="minorHAnsi" w:cstheme="minorHAnsi"/>
          <w:color w:val="000000" w:themeColor="text1"/>
          <w:sz w:val="24"/>
          <w:szCs w:val="24"/>
          <w:lang w:eastAsia="en-US"/>
        </w:rPr>
      </w:pPr>
    </w:p>
    <w:p w:rsidR="006E72B6" w:rsidRDefault="006E72B6" w:rsidP="00FB46F2">
      <w:pPr>
        <w:jc w:val="both"/>
        <w:rPr>
          <w:rFonts w:asciiTheme="minorHAnsi" w:eastAsia="Calibri" w:hAnsiTheme="minorHAnsi" w:cstheme="minorHAnsi"/>
          <w:color w:val="000000" w:themeColor="text1"/>
          <w:sz w:val="24"/>
          <w:szCs w:val="24"/>
          <w:lang w:eastAsia="en-US"/>
        </w:rPr>
      </w:pPr>
    </w:p>
    <w:p w:rsidR="006E72B6" w:rsidRDefault="006E72B6" w:rsidP="00FB46F2">
      <w:pPr>
        <w:jc w:val="both"/>
        <w:rPr>
          <w:rFonts w:asciiTheme="minorHAnsi" w:eastAsia="Calibri" w:hAnsiTheme="minorHAnsi" w:cstheme="minorHAnsi"/>
          <w:color w:val="000000" w:themeColor="text1"/>
          <w:sz w:val="24"/>
          <w:szCs w:val="24"/>
          <w:lang w:eastAsia="en-US"/>
        </w:rPr>
      </w:pPr>
    </w:p>
    <w:p w:rsidR="006E72B6" w:rsidRDefault="006E72B6" w:rsidP="00FB46F2">
      <w:pPr>
        <w:jc w:val="both"/>
        <w:rPr>
          <w:rFonts w:asciiTheme="minorHAnsi" w:eastAsia="Calibri" w:hAnsiTheme="minorHAnsi" w:cstheme="minorHAnsi"/>
          <w:color w:val="000000" w:themeColor="text1"/>
          <w:sz w:val="24"/>
          <w:szCs w:val="24"/>
          <w:lang w:eastAsia="en-US"/>
        </w:rPr>
      </w:pPr>
    </w:p>
    <w:p w:rsidR="006E72B6" w:rsidRDefault="006E72B6" w:rsidP="00FB46F2">
      <w:pPr>
        <w:jc w:val="both"/>
        <w:rPr>
          <w:rFonts w:asciiTheme="minorHAnsi" w:eastAsia="Calibri" w:hAnsiTheme="minorHAnsi" w:cstheme="minorHAnsi"/>
          <w:color w:val="000000" w:themeColor="text1"/>
          <w:sz w:val="24"/>
          <w:szCs w:val="24"/>
          <w:lang w:eastAsia="en-US"/>
        </w:rPr>
      </w:pPr>
    </w:p>
    <w:p w:rsidR="006E72B6" w:rsidRDefault="006E72B6" w:rsidP="00FB46F2">
      <w:pPr>
        <w:jc w:val="both"/>
        <w:rPr>
          <w:rFonts w:asciiTheme="minorHAnsi" w:eastAsia="Calibri" w:hAnsiTheme="minorHAnsi" w:cstheme="minorHAnsi"/>
          <w:color w:val="000000" w:themeColor="text1"/>
          <w:sz w:val="24"/>
          <w:szCs w:val="24"/>
          <w:lang w:eastAsia="en-US"/>
        </w:rPr>
      </w:pPr>
    </w:p>
    <w:p w:rsidR="006E72B6" w:rsidRDefault="006E72B6" w:rsidP="00FB46F2">
      <w:pPr>
        <w:jc w:val="both"/>
        <w:rPr>
          <w:rFonts w:asciiTheme="minorHAnsi" w:eastAsia="Calibri" w:hAnsiTheme="minorHAnsi" w:cstheme="minorHAnsi"/>
          <w:color w:val="000000" w:themeColor="text1"/>
          <w:sz w:val="24"/>
          <w:szCs w:val="24"/>
          <w:lang w:eastAsia="en-US"/>
        </w:rPr>
      </w:pPr>
    </w:p>
    <w:p w:rsidR="006E72B6" w:rsidRDefault="006E72B6" w:rsidP="00FB46F2">
      <w:pPr>
        <w:jc w:val="both"/>
        <w:rPr>
          <w:rFonts w:asciiTheme="minorHAnsi" w:eastAsia="Calibri" w:hAnsiTheme="minorHAnsi" w:cstheme="minorHAnsi"/>
          <w:color w:val="000000" w:themeColor="text1"/>
          <w:sz w:val="24"/>
          <w:szCs w:val="24"/>
          <w:lang w:eastAsia="en-US"/>
        </w:rPr>
      </w:pPr>
    </w:p>
    <w:p w:rsidR="006E72B6" w:rsidRDefault="006E72B6" w:rsidP="00FB46F2">
      <w:pPr>
        <w:jc w:val="both"/>
        <w:rPr>
          <w:rFonts w:asciiTheme="minorHAnsi" w:eastAsia="Calibri" w:hAnsiTheme="minorHAnsi" w:cstheme="minorHAnsi"/>
          <w:color w:val="000000" w:themeColor="text1"/>
          <w:sz w:val="24"/>
          <w:szCs w:val="24"/>
          <w:lang w:eastAsia="en-US"/>
        </w:rPr>
      </w:pPr>
    </w:p>
    <w:p w:rsidR="00393376" w:rsidRPr="00A0495B" w:rsidRDefault="00A0495B" w:rsidP="00A0495B">
      <w:pPr>
        <w:jc w:val="both"/>
        <w:rPr>
          <w:rFonts w:asciiTheme="minorHAnsi" w:eastAsia="Calibri" w:hAnsiTheme="minorHAnsi" w:cstheme="minorHAnsi"/>
          <w:b/>
          <w:sz w:val="24"/>
          <w:szCs w:val="24"/>
          <w:lang w:val="hr-HR" w:eastAsia="en-US"/>
        </w:rPr>
      </w:pPr>
      <w:r w:rsidRPr="006E72B6">
        <w:rPr>
          <w:rFonts w:asciiTheme="minorHAnsi" w:eastAsia="Calibri" w:hAnsiTheme="minorHAnsi" w:cstheme="minorHAnsi"/>
          <w:b/>
          <w:sz w:val="24"/>
          <w:szCs w:val="24"/>
          <w:lang w:val="hr-HR" w:eastAsia="en-US"/>
        </w:rPr>
        <w:lastRenderedPageBreak/>
        <w:t>3</w:t>
      </w:r>
      <w:r w:rsidR="00393376" w:rsidRPr="006E72B6">
        <w:rPr>
          <w:rFonts w:asciiTheme="minorHAnsi" w:eastAsia="Calibri" w:hAnsiTheme="minorHAnsi" w:cstheme="minorHAnsi"/>
          <w:b/>
          <w:sz w:val="24"/>
          <w:szCs w:val="24"/>
          <w:lang w:val="hr-HR" w:eastAsia="en-US"/>
        </w:rPr>
        <w:t>. Razdjel</w:t>
      </w:r>
      <w:r w:rsidR="00393376" w:rsidRPr="00A0495B">
        <w:rPr>
          <w:rFonts w:asciiTheme="minorHAnsi" w:eastAsia="Calibri" w:hAnsiTheme="minorHAnsi" w:cstheme="minorHAnsi"/>
          <w:b/>
          <w:sz w:val="24"/>
          <w:szCs w:val="24"/>
          <w:lang w:val="hr-HR" w:eastAsia="en-US"/>
        </w:rPr>
        <w:t xml:space="preserve"> 004 UPRAVNI ODJEL ZA GOSPODARSTVO, POLJOPRIVREDU, KOMUNALNI SUSTAV I PROSTORNO UREĐENJE</w:t>
      </w:r>
    </w:p>
    <w:p w:rsidR="00393376" w:rsidRPr="00A0495B" w:rsidRDefault="00393376" w:rsidP="00A0495B">
      <w:pPr>
        <w:contextualSpacing/>
        <w:jc w:val="both"/>
        <w:rPr>
          <w:rFonts w:asciiTheme="minorHAnsi" w:eastAsia="Calibri" w:hAnsiTheme="minorHAnsi" w:cstheme="minorHAnsi"/>
          <w:sz w:val="24"/>
          <w:szCs w:val="24"/>
          <w:lang w:val="hr-HR" w:eastAsia="en-US"/>
        </w:rPr>
      </w:pPr>
    </w:p>
    <w:p w:rsidR="00393376" w:rsidRPr="00322564" w:rsidRDefault="00393376" w:rsidP="00A0495B">
      <w:pPr>
        <w:jc w:val="both"/>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Drugim Izmjenama i dopunama Proračuna Grada Novske za 2019</w:t>
      </w:r>
      <w:r w:rsidR="00322564">
        <w:rPr>
          <w:rFonts w:asciiTheme="minorHAnsi" w:eastAsia="Calibri" w:hAnsiTheme="minorHAnsi" w:cstheme="minorHAnsi"/>
          <w:sz w:val="24"/>
          <w:szCs w:val="24"/>
          <w:lang w:val="hr-HR" w:eastAsia="en-US"/>
        </w:rPr>
        <w:t>. godinu</w:t>
      </w:r>
      <w:r w:rsidRPr="00A0495B">
        <w:rPr>
          <w:rFonts w:asciiTheme="minorHAnsi" w:eastAsia="Calibri" w:hAnsiTheme="minorHAnsi" w:cstheme="minorHAnsi"/>
          <w:sz w:val="24"/>
          <w:szCs w:val="24"/>
          <w:lang w:val="hr-HR" w:eastAsia="en-US"/>
        </w:rPr>
        <w:t xml:space="preserve"> ukupna sredstva za ostvarenje programa Upravnog odjela za gospodarstvo, poljoprivredu, komunalni sustav i prostorno uređenje povećavaju </w:t>
      </w:r>
      <w:r w:rsidRPr="00322564">
        <w:rPr>
          <w:rFonts w:asciiTheme="minorHAnsi" w:eastAsia="Calibri" w:hAnsiTheme="minorHAnsi" w:cstheme="minorHAnsi"/>
          <w:sz w:val="24"/>
          <w:szCs w:val="24"/>
          <w:lang w:val="hr-HR" w:eastAsia="en-US"/>
        </w:rPr>
        <w:t>se u iznosu od 1.950.948</w:t>
      </w:r>
      <w:r w:rsidR="00322564" w:rsidRPr="00322564">
        <w:rPr>
          <w:rFonts w:asciiTheme="minorHAnsi" w:eastAsia="Calibri" w:hAnsiTheme="minorHAnsi" w:cstheme="minorHAnsi"/>
          <w:sz w:val="24"/>
          <w:szCs w:val="24"/>
          <w:lang w:val="hr-HR" w:eastAsia="en-US"/>
        </w:rPr>
        <w:t>,</w:t>
      </w:r>
      <w:r w:rsidRPr="00322564">
        <w:rPr>
          <w:rFonts w:asciiTheme="minorHAnsi" w:eastAsia="Calibri" w:hAnsiTheme="minorHAnsi" w:cstheme="minorHAnsi"/>
          <w:sz w:val="24"/>
          <w:szCs w:val="24"/>
          <w:lang w:val="hr-HR" w:eastAsia="en-US"/>
        </w:rPr>
        <w:t>00 k</w:t>
      </w:r>
      <w:r w:rsidR="00322564" w:rsidRPr="00322564">
        <w:rPr>
          <w:rFonts w:asciiTheme="minorHAnsi" w:eastAsia="Calibri" w:hAnsiTheme="minorHAnsi" w:cstheme="minorHAnsi"/>
          <w:sz w:val="24"/>
          <w:szCs w:val="24"/>
          <w:lang w:val="hr-HR" w:eastAsia="en-US"/>
        </w:rPr>
        <w:t xml:space="preserve">n </w:t>
      </w:r>
      <w:r w:rsidRPr="00322564">
        <w:rPr>
          <w:rFonts w:asciiTheme="minorHAnsi" w:eastAsia="Calibri" w:hAnsiTheme="minorHAnsi" w:cstheme="minorHAnsi"/>
          <w:sz w:val="24"/>
          <w:szCs w:val="24"/>
          <w:lang w:val="hr-HR" w:eastAsia="en-US"/>
        </w:rPr>
        <w:t>(3,12</w:t>
      </w:r>
      <w:r w:rsidR="00322564" w:rsidRPr="00322564">
        <w:rPr>
          <w:rFonts w:asciiTheme="minorHAnsi" w:eastAsia="Calibri" w:hAnsiTheme="minorHAnsi" w:cstheme="minorHAnsi"/>
          <w:sz w:val="24"/>
          <w:szCs w:val="24"/>
          <w:lang w:val="hr-HR" w:eastAsia="en-US"/>
        </w:rPr>
        <w:t xml:space="preserve"> </w:t>
      </w:r>
      <w:r w:rsidRPr="00322564">
        <w:rPr>
          <w:rFonts w:asciiTheme="minorHAnsi" w:eastAsia="Calibri" w:hAnsiTheme="minorHAnsi" w:cstheme="minorHAnsi"/>
          <w:sz w:val="24"/>
          <w:szCs w:val="24"/>
          <w:lang w:val="hr-HR" w:eastAsia="en-US"/>
        </w:rPr>
        <w:t>% u odnosu na planirano) i sada iznose 64.480.073,00 kn. Sredstva se realiziraju kroz  12  različit</w:t>
      </w:r>
      <w:r w:rsidR="00322564" w:rsidRPr="00322564">
        <w:rPr>
          <w:rFonts w:asciiTheme="minorHAnsi" w:eastAsia="Calibri" w:hAnsiTheme="minorHAnsi" w:cstheme="minorHAnsi"/>
          <w:sz w:val="24"/>
          <w:szCs w:val="24"/>
          <w:lang w:val="hr-HR" w:eastAsia="en-US"/>
        </w:rPr>
        <w:t>ih programa koji su obuhvaćeni financijskim planom rashoda u</w:t>
      </w:r>
      <w:r w:rsidRPr="00322564">
        <w:rPr>
          <w:rFonts w:asciiTheme="minorHAnsi" w:eastAsia="Calibri" w:hAnsiTheme="minorHAnsi" w:cstheme="minorHAnsi"/>
          <w:sz w:val="24"/>
          <w:szCs w:val="24"/>
          <w:lang w:val="hr-HR" w:eastAsia="en-US"/>
        </w:rPr>
        <w:t xml:space="preserve">pravnog odjela, a koje provodi 14 službenika i dva vježbenika. </w:t>
      </w:r>
    </w:p>
    <w:p w:rsidR="00393376" w:rsidRDefault="00393376" w:rsidP="00393376">
      <w:pPr>
        <w:rPr>
          <w:rFonts w:eastAsia="Calibri"/>
          <w:sz w:val="24"/>
          <w:szCs w:val="24"/>
          <w:lang w:val="hr-HR" w:eastAsia="en-US"/>
        </w:rPr>
      </w:pPr>
    </w:p>
    <w:p w:rsidR="00322564" w:rsidRDefault="00322564" w:rsidP="00322564">
      <w:pPr>
        <w:spacing w:after="200" w:line="276" w:lineRule="auto"/>
        <w:contextualSpacing/>
        <w:jc w:val="both"/>
        <w:rPr>
          <w:rFonts w:asciiTheme="minorHAnsi" w:eastAsia="Calibri" w:hAnsiTheme="minorHAnsi" w:cstheme="minorHAnsi"/>
          <w:sz w:val="24"/>
          <w:szCs w:val="24"/>
          <w:lang w:eastAsia="en-US"/>
        </w:rPr>
      </w:pPr>
      <w:r>
        <w:rPr>
          <w:rFonts w:asciiTheme="minorHAnsi" w:eastAsia="Calibri" w:hAnsiTheme="minorHAnsi" w:cstheme="minorHAnsi"/>
          <w:b/>
          <w:sz w:val="24"/>
          <w:szCs w:val="24"/>
          <w:lang w:eastAsia="en-US"/>
        </w:rPr>
        <w:t xml:space="preserve">Tablica broj </w:t>
      </w:r>
      <w:proofErr w:type="gramStart"/>
      <w:r>
        <w:rPr>
          <w:rFonts w:asciiTheme="minorHAnsi" w:eastAsia="Calibri" w:hAnsiTheme="minorHAnsi" w:cstheme="minorHAnsi"/>
          <w:b/>
          <w:sz w:val="24"/>
          <w:szCs w:val="24"/>
          <w:lang w:eastAsia="en-US"/>
        </w:rPr>
        <w:t>2</w:t>
      </w:r>
      <w:r w:rsidRPr="00FB46F2">
        <w:rPr>
          <w:rFonts w:asciiTheme="minorHAnsi" w:eastAsia="Calibri" w:hAnsiTheme="minorHAnsi" w:cstheme="minorHAnsi"/>
          <w:b/>
          <w:sz w:val="24"/>
          <w:szCs w:val="24"/>
          <w:lang w:eastAsia="en-US"/>
        </w:rPr>
        <w:t xml:space="preserve"> :</w:t>
      </w:r>
      <w:proofErr w:type="gramEnd"/>
      <w:r w:rsidRPr="00FB46F2">
        <w:rPr>
          <w:rFonts w:asciiTheme="minorHAnsi" w:eastAsia="Calibri" w:hAnsiTheme="minorHAnsi" w:cstheme="minorHAnsi"/>
          <w:b/>
          <w:sz w:val="24"/>
          <w:szCs w:val="24"/>
          <w:lang w:eastAsia="en-US"/>
        </w:rPr>
        <w:t xml:space="preserve"> Prikaz izmjena </w:t>
      </w:r>
      <w:r>
        <w:rPr>
          <w:rFonts w:asciiTheme="minorHAnsi" w:eastAsia="Calibri" w:hAnsiTheme="minorHAnsi" w:cstheme="minorHAnsi"/>
          <w:b/>
          <w:sz w:val="24"/>
          <w:szCs w:val="24"/>
          <w:lang w:eastAsia="en-US"/>
        </w:rPr>
        <w:t>programa Upravnog odjela za gospodarstvo, poljoprivredu, komunalni sustav i prostorno uređenje</w:t>
      </w:r>
      <w:r w:rsidRPr="00FB46F2">
        <w:rPr>
          <w:rFonts w:asciiTheme="minorHAnsi" w:eastAsia="Calibri" w:hAnsiTheme="minorHAnsi" w:cstheme="minorHAnsi"/>
          <w:b/>
          <w:sz w:val="24"/>
          <w:szCs w:val="24"/>
          <w:lang w:eastAsia="en-US"/>
        </w:rPr>
        <w:t xml:space="preserve"> za 2019. </w:t>
      </w:r>
      <w:proofErr w:type="gramStart"/>
      <w:r>
        <w:rPr>
          <w:rFonts w:asciiTheme="minorHAnsi" w:eastAsia="Calibri" w:hAnsiTheme="minorHAnsi" w:cstheme="minorHAnsi"/>
          <w:b/>
          <w:sz w:val="24"/>
          <w:szCs w:val="24"/>
          <w:lang w:eastAsia="en-US"/>
        </w:rPr>
        <w:t>g</w:t>
      </w:r>
      <w:r w:rsidRPr="00FB46F2">
        <w:rPr>
          <w:rFonts w:asciiTheme="minorHAnsi" w:eastAsia="Calibri" w:hAnsiTheme="minorHAnsi" w:cstheme="minorHAnsi"/>
          <w:b/>
          <w:sz w:val="24"/>
          <w:szCs w:val="24"/>
          <w:lang w:eastAsia="en-US"/>
        </w:rPr>
        <w:t>odinu</w:t>
      </w:r>
      <w:proofErr w:type="gramEnd"/>
    </w:p>
    <w:p w:rsidR="00322564" w:rsidRPr="00322564" w:rsidRDefault="00322564" w:rsidP="00322564">
      <w:pPr>
        <w:spacing w:after="200" w:line="276" w:lineRule="auto"/>
        <w:contextualSpacing/>
        <w:jc w:val="both"/>
        <w:rPr>
          <w:rFonts w:asciiTheme="minorHAnsi" w:eastAsia="Calibri" w:hAnsiTheme="minorHAnsi" w:cstheme="minorHAnsi"/>
          <w:sz w:val="24"/>
          <w:szCs w:val="24"/>
          <w:lang w:eastAsia="en-US"/>
        </w:rPr>
      </w:pPr>
    </w:p>
    <w:tbl>
      <w:tblPr>
        <w:tblStyle w:val="Reetkatablice"/>
        <w:tblW w:w="9747" w:type="dxa"/>
        <w:tblLayout w:type="fixed"/>
        <w:tblLook w:val="04A0" w:firstRow="1" w:lastRow="0" w:firstColumn="1" w:lastColumn="0" w:noHBand="0" w:noVBand="1"/>
      </w:tblPr>
      <w:tblGrid>
        <w:gridCol w:w="675"/>
        <w:gridCol w:w="1418"/>
        <w:gridCol w:w="2693"/>
        <w:gridCol w:w="1701"/>
        <w:gridCol w:w="1701"/>
        <w:gridCol w:w="1559"/>
      </w:tblGrid>
      <w:tr w:rsidR="00393376" w:rsidRPr="00A0495B" w:rsidTr="00322564">
        <w:trPr>
          <w:trHeight w:val="585"/>
        </w:trPr>
        <w:tc>
          <w:tcPr>
            <w:tcW w:w="675" w:type="dxa"/>
            <w:tcBorders>
              <w:bottom w:val="single" w:sz="12" w:space="0" w:color="auto"/>
            </w:tcBorders>
            <w:shd w:val="clear" w:color="auto" w:fill="DDD9C3" w:themeFill="background2" w:themeFillShade="E6"/>
            <w:vAlign w:val="center"/>
          </w:tcPr>
          <w:p w:rsidR="00393376" w:rsidRPr="00A0495B" w:rsidRDefault="00A0495B" w:rsidP="00A0495B">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Rb.</w:t>
            </w:r>
          </w:p>
        </w:tc>
        <w:tc>
          <w:tcPr>
            <w:tcW w:w="1418" w:type="dxa"/>
            <w:tcBorders>
              <w:bottom w:val="single" w:sz="12" w:space="0" w:color="auto"/>
            </w:tcBorders>
            <w:shd w:val="clear" w:color="auto" w:fill="DDD9C3" w:themeFill="background2" w:themeFillShade="E6"/>
            <w:vAlign w:val="center"/>
          </w:tcPr>
          <w:p w:rsidR="00393376" w:rsidRPr="00A0495B" w:rsidRDefault="00322564" w:rsidP="00393376">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Brojčana oznaka programa u P</w:t>
            </w:r>
            <w:r w:rsidR="00393376" w:rsidRPr="00A0495B">
              <w:rPr>
                <w:rFonts w:asciiTheme="minorHAnsi" w:eastAsia="Calibri" w:hAnsiTheme="minorHAnsi" w:cstheme="minorHAnsi"/>
                <w:b/>
                <w:sz w:val="24"/>
                <w:szCs w:val="24"/>
                <w:lang w:val="hr-HR" w:eastAsia="en-US"/>
              </w:rPr>
              <w:t>roračunu za 2019.</w:t>
            </w:r>
          </w:p>
        </w:tc>
        <w:tc>
          <w:tcPr>
            <w:tcW w:w="2693" w:type="dxa"/>
            <w:tcBorders>
              <w:bottom w:val="single" w:sz="12" w:space="0" w:color="auto"/>
            </w:tcBorders>
            <w:shd w:val="clear" w:color="auto" w:fill="DDD9C3" w:themeFill="background2" w:themeFillShade="E6"/>
            <w:vAlign w:val="center"/>
          </w:tcPr>
          <w:p w:rsidR="00393376" w:rsidRPr="00A0495B" w:rsidRDefault="00393376" w:rsidP="00393376">
            <w:pPr>
              <w:jc w:val="center"/>
              <w:rPr>
                <w:rFonts w:asciiTheme="minorHAnsi" w:eastAsia="Calibri" w:hAnsiTheme="minorHAnsi" w:cstheme="minorHAnsi"/>
                <w:b/>
                <w:sz w:val="24"/>
                <w:szCs w:val="24"/>
                <w:lang w:val="hr-HR" w:eastAsia="en-US"/>
              </w:rPr>
            </w:pPr>
            <w:r w:rsidRPr="00A0495B">
              <w:rPr>
                <w:rFonts w:asciiTheme="minorHAnsi" w:eastAsia="Calibri" w:hAnsiTheme="minorHAnsi" w:cstheme="minorHAnsi"/>
                <w:b/>
                <w:sz w:val="24"/>
                <w:szCs w:val="24"/>
                <w:lang w:val="hr-HR" w:eastAsia="en-US"/>
              </w:rPr>
              <w:t>Naziv programa</w:t>
            </w:r>
          </w:p>
        </w:tc>
        <w:tc>
          <w:tcPr>
            <w:tcW w:w="1701" w:type="dxa"/>
            <w:tcBorders>
              <w:bottom w:val="single" w:sz="12" w:space="0" w:color="auto"/>
            </w:tcBorders>
            <w:shd w:val="clear" w:color="auto" w:fill="DDD9C3" w:themeFill="background2" w:themeFillShade="E6"/>
            <w:vAlign w:val="center"/>
          </w:tcPr>
          <w:p w:rsidR="00393376" w:rsidRPr="00A0495B" w:rsidRDefault="00393376" w:rsidP="00393376">
            <w:pPr>
              <w:jc w:val="center"/>
              <w:rPr>
                <w:rFonts w:asciiTheme="minorHAnsi" w:eastAsia="Calibri" w:hAnsiTheme="minorHAnsi" w:cstheme="minorHAnsi"/>
                <w:b/>
                <w:sz w:val="24"/>
                <w:szCs w:val="24"/>
                <w:lang w:val="hr-HR" w:eastAsia="en-US"/>
              </w:rPr>
            </w:pPr>
            <w:r w:rsidRPr="00A0495B">
              <w:rPr>
                <w:rFonts w:asciiTheme="minorHAnsi" w:eastAsia="Calibri" w:hAnsiTheme="minorHAnsi" w:cstheme="minorHAnsi"/>
                <w:b/>
                <w:sz w:val="24"/>
                <w:szCs w:val="24"/>
                <w:lang w:val="hr-HR" w:eastAsia="en-US"/>
              </w:rPr>
              <w:t>Proračun za 2019.</w:t>
            </w:r>
          </w:p>
        </w:tc>
        <w:tc>
          <w:tcPr>
            <w:tcW w:w="1701" w:type="dxa"/>
            <w:tcBorders>
              <w:bottom w:val="single" w:sz="12" w:space="0" w:color="auto"/>
            </w:tcBorders>
            <w:shd w:val="clear" w:color="auto" w:fill="DDD9C3" w:themeFill="background2" w:themeFillShade="E6"/>
          </w:tcPr>
          <w:p w:rsidR="00393376" w:rsidRPr="00A0495B" w:rsidRDefault="00393376" w:rsidP="00393376">
            <w:pPr>
              <w:jc w:val="center"/>
              <w:rPr>
                <w:rFonts w:asciiTheme="minorHAnsi" w:eastAsia="Calibri" w:hAnsiTheme="minorHAnsi" w:cstheme="minorHAnsi"/>
                <w:b/>
                <w:sz w:val="24"/>
                <w:szCs w:val="24"/>
                <w:lang w:val="hr-HR" w:eastAsia="en-US"/>
              </w:rPr>
            </w:pPr>
            <w:r w:rsidRPr="00A0495B">
              <w:rPr>
                <w:rFonts w:asciiTheme="minorHAnsi" w:eastAsia="Calibri" w:hAnsiTheme="minorHAnsi" w:cstheme="minorHAnsi"/>
                <w:b/>
                <w:sz w:val="24"/>
                <w:szCs w:val="24"/>
                <w:lang w:val="hr-HR" w:eastAsia="en-US"/>
              </w:rPr>
              <w:t>II</w:t>
            </w:r>
            <w:r w:rsidR="00A0495B">
              <w:rPr>
                <w:rFonts w:asciiTheme="minorHAnsi" w:eastAsia="Calibri" w:hAnsiTheme="minorHAnsi" w:cstheme="minorHAnsi"/>
                <w:b/>
                <w:sz w:val="24"/>
                <w:szCs w:val="24"/>
                <w:lang w:val="hr-HR" w:eastAsia="en-US"/>
              </w:rPr>
              <w:t>.</w:t>
            </w:r>
            <w:r w:rsidR="00322564">
              <w:rPr>
                <w:rFonts w:asciiTheme="minorHAnsi" w:eastAsia="Calibri" w:hAnsiTheme="minorHAnsi" w:cstheme="minorHAnsi"/>
                <w:b/>
                <w:sz w:val="24"/>
                <w:szCs w:val="24"/>
                <w:lang w:val="hr-HR" w:eastAsia="en-US"/>
              </w:rPr>
              <w:t xml:space="preserve"> Izmjene i dopune P</w:t>
            </w:r>
            <w:r w:rsidRPr="00A0495B">
              <w:rPr>
                <w:rFonts w:asciiTheme="minorHAnsi" w:eastAsia="Calibri" w:hAnsiTheme="minorHAnsi" w:cstheme="minorHAnsi"/>
                <w:b/>
                <w:sz w:val="24"/>
                <w:szCs w:val="24"/>
                <w:lang w:val="hr-HR" w:eastAsia="en-US"/>
              </w:rPr>
              <w:t>roračuna za 2019.</w:t>
            </w:r>
          </w:p>
        </w:tc>
        <w:tc>
          <w:tcPr>
            <w:tcW w:w="1559" w:type="dxa"/>
            <w:tcBorders>
              <w:bottom w:val="single" w:sz="12" w:space="0" w:color="auto"/>
            </w:tcBorders>
            <w:shd w:val="clear" w:color="auto" w:fill="DDD9C3" w:themeFill="background2" w:themeFillShade="E6"/>
          </w:tcPr>
          <w:p w:rsidR="00393376" w:rsidRPr="00A0495B" w:rsidRDefault="00393376" w:rsidP="00393376">
            <w:pPr>
              <w:jc w:val="center"/>
              <w:rPr>
                <w:rFonts w:asciiTheme="minorHAnsi" w:eastAsia="Calibri" w:hAnsiTheme="minorHAnsi" w:cstheme="minorHAnsi"/>
                <w:b/>
                <w:sz w:val="24"/>
                <w:szCs w:val="24"/>
                <w:lang w:val="hr-HR" w:eastAsia="en-US"/>
              </w:rPr>
            </w:pPr>
            <w:r w:rsidRPr="00A0495B">
              <w:rPr>
                <w:rFonts w:asciiTheme="minorHAnsi" w:eastAsia="Calibri" w:hAnsiTheme="minorHAnsi" w:cstheme="minorHAnsi"/>
                <w:b/>
                <w:sz w:val="24"/>
                <w:szCs w:val="24"/>
                <w:lang w:val="hr-HR" w:eastAsia="en-US"/>
              </w:rPr>
              <w:t>Iznos povećanja ili smanjenja</w:t>
            </w:r>
          </w:p>
        </w:tc>
      </w:tr>
      <w:tr w:rsidR="00393376" w:rsidRPr="00A0495B" w:rsidTr="00322564">
        <w:tc>
          <w:tcPr>
            <w:tcW w:w="675" w:type="dxa"/>
            <w:tcBorders>
              <w:top w:val="single" w:sz="12" w:space="0" w:color="auto"/>
            </w:tcBorders>
          </w:tcPr>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1</w:t>
            </w:r>
            <w:r w:rsidR="00A0495B">
              <w:rPr>
                <w:rFonts w:asciiTheme="minorHAnsi" w:eastAsia="Calibri" w:hAnsiTheme="minorHAnsi" w:cstheme="minorHAnsi"/>
                <w:sz w:val="24"/>
                <w:szCs w:val="24"/>
                <w:lang w:val="hr-HR" w:eastAsia="en-US"/>
              </w:rPr>
              <w:t>.</w:t>
            </w:r>
          </w:p>
        </w:tc>
        <w:tc>
          <w:tcPr>
            <w:tcW w:w="1418" w:type="dxa"/>
            <w:tcBorders>
              <w:top w:val="single" w:sz="12" w:space="0" w:color="auto"/>
            </w:tcBorders>
          </w:tcPr>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1001</w:t>
            </w:r>
          </w:p>
        </w:tc>
        <w:tc>
          <w:tcPr>
            <w:tcW w:w="2693" w:type="dxa"/>
            <w:tcBorders>
              <w:top w:val="single" w:sz="12" w:space="0" w:color="auto"/>
            </w:tcBorders>
          </w:tcPr>
          <w:p w:rsidR="00393376" w:rsidRPr="00A0495B" w:rsidRDefault="00393376" w:rsidP="00322564">
            <w:pP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Javna uprava i administracija</w:t>
            </w:r>
          </w:p>
        </w:tc>
        <w:tc>
          <w:tcPr>
            <w:tcW w:w="1701" w:type="dxa"/>
            <w:tcBorders>
              <w:top w:val="single" w:sz="12" w:space="0" w:color="auto"/>
            </w:tcBorders>
          </w:tcPr>
          <w:p w:rsidR="00393376" w:rsidRPr="00A0495B" w:rsidRDefault="00393376" w:rsidP="00393376">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3.411.190,00</w:t>
            </w:r>
          </w:p>
        </w:tc>
        <w:tc>
          <w:tcPr>
            <w:tcW w:w="1701" w:type="dxa"/>
            <w:tcBorders>
              <w:top w:val="single" w:sz="12" w:space="0" w:color="auto"/>
            </w:tcBorders>
          </w:tcPr>
          <w:p w:rsidR="00393376" w:rsidRPr="00A0495B" w:rsidRDefault="00393376" w:rsidP="00393376">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3.334.098,00</w:t>
            </w:r>
          </w:p>
        </w:tc>
        <w:tc>
          <w:tcPr>
            <w:tcW w:w="1559" w:type="dxa"/>
            <w:tcBorders>
              <w:top w:val="single" w:sz="12" w:space="0" w:color="auto"/>
            </w:tcBorders>
          </w:tcPr>
          <w:p w:rsidR="00393376" w:rsidRPr="00A0495B" w:rsidRDefault="00393376" w:rsidP="00393376">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-77.092,00</w:t>
            </w:r>
          </w:p>
        </w:tc>
      </w:tr>
      <w:tr w:rsidR="00393376" w:rsidRPr="00A0495B" w:rsidTr="00322564">
        <w:tc>
          <w:tcPr>
            <w:tcW w:w="675" w:type="dxa"/>
          </w:tcPr>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2</w:t>
            </w:r>
            <w:r w:rsidR="00A0495B">
              <w:rPr>
                <w:rFonts w:asciiTheme="minorHAnsi" w:eastAsia="Calibri" w:hAnsiTheme="minorHAnsi" w:cstheme="minorHAnsi"/>
                <w:sz w:val="24"/>
                <w:szCs w:val="24"/>
                <w:lang w:val="hr-HR" w:eastAsia="en-US"/>
              </w:rPr>
              <w:t>.</w:t>
            </w:r>
          </w:p>
        </w:tc>
        <w:tc>
          <w:tcPr>
            <w:tcW w:w="1418" w:type="dxa"/>
          </w:tcPr>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1002</w:t>
            </w:r>
          </w:p>
        </w:tc>
        <w:tc>
          <w:tcPr>
            <w:tcW w:w="2693" w:type="dxa"/>
          </w:tcPr>
          <w:p w:rsidR="00393376" w:rsidRPr="00A0495B" w:rsidRDefault="00393376" w:rsidP="00322564">
            <w:pP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Upravljanje imovinom</w:t>
            </w:r>
          </w:p>
        </w:tc>
        <w:tc>
          <w:tcPr>
            <w:tcW w:w="1701" w:type="dxa"/>
          </w:tcPr>
          <w:p w:rsidR="00393376" w:rsidRPr="00A0495B" w:rsidRDefault="00393376" w:rsidP="00393376">
            <w:pPr>
              <w:jc w:val="right"/>
              <w:rPr>
                <w:rFonts w:asciiTheme="minorHAnsi" w:hAnsiTheme="minorHAnsi" w:cstheme="minorHAnsi"/>
                <w:sz w:val="24"/>
                <w:szCs w:val="24"/>
              </w:rPr>
            </w:pPr>
            <w:r w:rsidRPr="00A0495B">
              <w:rPr>
                <w:rFonts w:asciiTheme="minorHAnsi" w:hAnsiTheme="minorHAnsi" w:cstheme="minorHAnsi"/>
                <w:sz w:val="24"/>
                <w:szCs w:val="24"/>
              </w:rPr>
              <w:t>3.852.600,00</w:t>
            </w:r>
          </w:p>
        </w:tc>
        <w:tc>
          <w:tcPr>
            <w:tcW w:w="1701" w:type="dxa"/>
          </w:tcPr>
          <w:p w:rsidR="00393376" w:rsidRPr="00A0495B" w:rsidRDefault="00393376" w:rsidP="00393376">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3.698.844,00</w:t>
            </w:r>
          </w:p>
        </w:tc>
        <w:tc>
          <w:tcPr>
            <w:tcW w:w="1559" w:type="dxa"/>
          </w:tcPr>
          <w:p w:rsidR="00393376" w:rsidRPr="00A0495B" w:rsidRDefault="00393376" w:rsidP="00393376">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-153.756,00</w:t>
            </w:r>
          </w:p>
        </w:tc>
      </w:tr>
      <w:tr w:rsidR="00393376" w:rsidRPr="00A0495B" w:rsidTr="00322564">
        <w:tc>
          <w:tcPr>
            <w:tcW w:w="675" w:type="dxa"/>
          </w:tcPr>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3</w:t>
            </w:r>
            <w:r w:rsidR="00A0495B">
              <w:rPr>
                <w:rFonts w:asciiTheme="minorHAnsi" w:eastAsia="Calibri" w:hAnsiTheme="minorHAnsi" w:cstheme="minorHAnsi"/>
                <w:sz w:val="24"/>
                <w:szCs w:val="24"/>
                <w:lang w:val="hr-HR" w:eastAsia="en-US"/>
              </w:rPr>
              <w:t>.</w:t>
            </w:r>
          </w:p>
        </w:tc>
        <w:tc>
          <w:tcPr>
            <w:tcW w:w="1418" w:type="dxa"/>
          </w:tcPr>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1003</w:t>
            </w:r>
          </w:p>
        </w:tc>
        <w:tc>
          <w:tcPr>
            <w:tcW w:w="2693" w:type="dxa"/>
          </w:tcPr>
          <w:p w:rsidR="00393376" w:rsidRPr="00A0495B" w:rsidRDefault="00393376" w:rsidP="00322564">
            <w:pP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Projektiranje i građenje objekata u vlasništvu Grada</w:t>
            </w:r>
          </w:p>
        </w:tc>
        <w:tc>
          <w:tcPr>
            <w:tcW w:w="1701" w:type="dxa"/>
          </w:tcPr>
          <w:p w:rsidR="00393376" w:rsidRPr="00A0495B" w:rsidRDefault="00393376" w:rsidP="00393376">
            <w:pPr>
              <w:jc w:val="right"/>
              <w:rPr>
                <w:rFonts w:asciiTheme="minorHAnsi" w:hAnsiTheme="minorHAnsi" w:cstheme="minorHAnsi"/>
                <w:sz w:val="24"/>
                <w:szCs w:val="24"/>
              </w:rPr>
            </w:pPr>
            <w:r w:rsidRPr="00A0495B">
              <w:rPr>
                <w:rFonts w:asciiTheme="minorHAnsi" w:hAnsiTheme="minorHAnsi" w:cstheme="minorHAnsi"/>
                <w:sz w:val="24"/>
                <w:szCs w:val="24"/>
              </w:rPr>
              <w:t>17.257.011,00</w:t>
            </w:r>
          </w:p>
        </w:tc>
        <w:tc>
          <w:tcPr>
            <w:tcW w:w="1701" w:type="dxa"/>
          </w:tcPr>
          <w:p w:rsidR="00393376" w:rsidRPr="00A0495B" w:rsidRDefault="00393376" w:rsidP="00393376">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21.277.751,00</w:t>
            </w:r>
          </w:p>
        </w:tc>
        <w:tc>
          <w:tcPr>
            <w:tcW w:w="1559" w:type="dxa"/>
          </w:tcPr>
          <w:p w:rsidR="00393376" w:rsidRPr="00A0495B" w:rsidRDefault="00393376" w:rsidP="00393376">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4.020.740,00</w:t>
            </w:r>
          </w:p>
        </w:tc>
      </w:tr>
      <w:tr w:rsidR="00393376" w:rsidRPr="00A0495B" w:rsidTr="00322564">
        <w:tc>
          <w:tcPr>
            <w:tcW w:w="675" w:type="dxa"/>
          </w:tcPr>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4</w:t>
            </w:r>
            <w:r w:rsidR="00A0495B">
              <w:rPr>
                <w:rFonts w:asciiTheme="minorHAnsi" w:eastAsia="Calibri" w:hAnsiTheme="minorHAnsi" w:cstheme="minorHAnsi"/>
                <w:sz w:val="24"/>
                <w:szCs w:val="24"/>
                <w:lang w:val="hr-HR" w:eastAsia="en-US"/>
              </w:rPr>
              <w:t>.</w:t>
            </w:r>
          </w:p>
        </w:tc>
        <w:tc>
          <w:tcPr>
            <w:tcW w:w="1418" w:type="dxa"/>
          </w:tcPr>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1004</w:t>
            </w:r>
          </w:p>
        </w:tc>
        <w:tc>
          <w:tcPr>
            <w:tcW w:w="2693" w:type="dxa"/>
          </w:tcPr>
          <w:p w:rsidR="00393376" w:rsidRPr="00A0495B" w:rsidRDefault="00393376" w:rsidP="00322564">
            <w:pP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Održavanje objekata i uređaja komunalne infrastrukture</w:t>
            </w:r>
          </w:p>
        </w:tc>
        <w:tc>
          <w:tcPr>
            <w:tcW w:w="1701" w:type="dxa"/>
          </w:tcPr>
          <w:p w:rsidR="00393376" w:rsidRPr="00A0495B" w:rsidRDefault="00393376" w:rsidP="00393376">
            <w:pPr>
              <w:jc w:val="right"/>
              <w:rPr>
                <w:rFonts w:asciiTheme="minorHAnsi" w:hAnsiTheme="minorHAnsi" w:cstheme="minorHAnsi"/>
                <w:sz w:val="24"/>
                <w:szCs w:val="24"/>
              </w:rPr>
            </w:pPr>
            <w:r w:rsidRPr="00A0495B">
              <w:rPr>
                <w:rFonts w:asciiTheme="minorHAnsi" w:hAnsiTheme="minorHAnsi" w:cstheme="minorHAnsi"/>
                <w:sz w:val="24"/>
                <w:szCs w:val="24"/>
              </w:rPr>
              <w:t>5.050.000,00</w:t>
            </w:r>
          </w:p>
        </w:tc>
        <w:tc>
          <w:tcPr>
            <w:tcW w:w="1701" w:type="dxa"/>
          </w:tcPr>
          <w:p w:rsidR="00393376" w:rsidRPr="00A0495B" w:rsidRDefault="00393376" w:rsidP="00393376">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4.680.000,00</w:t>
            </w:r>
          </w:p>
        </w:tc>
        <w:tc>
          <w:tcPr>
            <w:tcW w:w="1559" w:type="dxa"/>
          </w:tcPr>
          <w:p w:rsidR="00393376" w:rsidRPr="00A0495B" w:rsidRDefault="00393376" w:rsidP="00393376">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-370.000,00</w:t>
            </w:r>
          </w:p>
        </w:tc>
      </w:tr>
      <w:tr w:rsidR="00393376" w:rsidRPr="00A0495B" w:rsidTr="00322564">
        <w:tc>
          <w:tcPr>
            <w:tcW w:w="675" w:type="dxa"/>
          </w:tcPr>
          <w:p w:rsidR="00A0495B" w:rsidRDefault="00A0495B" w:rsidP="00393376">
            <w:pPr>
              <w:jc w:val="center"/>
              <w:rPr>
                <w:rFonts w:asciiTheme="minorHAnsi" w:eastAsia="Calibri" w:hAnsiTheme="minorHAnsi" w:cstheme="minorHAnsi"/>
                <w:sz w:val="24"/>
                <w:szCs w:val="24"/>
                <w:lang w:val="hr-HR" w:eastAsia="en-US"/>
              </w:rPr>
            </w:pPr>
          </w:p>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5</w:t>
            </w:r>
            <w:r w:rsidR="00A0495B">
              <w:rPr>
                <w:rFonts w:asciiTheme="minorHAnsi" w:eastAsia="Calibri" w:hAnsiTheme="minorHAnsi" w:cstheme="minorHAnsi"/>
                <w:sz w:val="24"/>
                <w:szCs w:val="24"/>
                <w:lang w:val="hr-HR" w:eastAsia="en-US"/>
              </w:rPr>
              <w:t>.</w:t>
            </w:r>
          </w:p>
        </w:tc>
        <w:tc>
          <w:tcPr>
            <w:tcW w:w="1418" w:type="dxa"/>
          </w:tcPr>
          <w:p w:rsidR="00A0495B" w:rsidRDefault="00A0495B" w:rsidP="00393376">
            <w:pPr>
              <w:jc w:val="center"/>
              <w:rPr>
                <w:rFonts w:asciiTheme="minorHAnsi" w:eastAsia="Calibri" w:hAnsiTheme="minorHAnsi" w:cstheme="minorHAnsi"/>
                <w:sz w:val="24"/>
                <w:szCs w:val="24"/>
                <w:lang w:val="hr-HR" w:eastAsia="en-US"/>
              </w:rPr>
            </w:pPr>
          </w:p>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1005</w:t>
            </w:r>
          </w:p>
        </w:tc>
        <w:tc>
          <w:tcPr>
            <w:tcW w:w="2693" w:type="dxa"/>
          </w:tcPr>
          <w:p w:rsidR="00393376" w:rsidRPr="00A0495B" w:rsidRDefault="00393376" w:rsidP="00322564">
            <w:pP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Projektiranje i građenje objekata i uređaja komunalne infrastrukture</w:t>
            </w:r>
          </w:p>
        </w:tc>
        <w:tc>
          <w:tcPr>
            <w:tcW w:w="1701" w:type="dxa"/>
          </w:tcPr>
          <w:p w:rsidR="00A0495B" w:rsidRDefault="00A0495B" w:rsidP="00393376">
            <w:pPr>
              <w:jc w:val="right"/>
              <w:rPr>
                <w:rFonts w:asciiTheme="minorHAnsi" w:hAnsiTheme="minorHAnsi" w:cstheme="minorHAnsi"/>
                <w:sz w:val="24"/>
                <w:szCs w:val="24"/>
              </w:rPr>
            </w:pPr>
          </w:p>
          <w:p w:rsidR="00393376" w:rsidRPr="00A0495B" w:rsidRDefault="00393376" w:rsidP="00393376">
            <w:pPr>
              <w:jc w:val="right"/>
              <w:rPr>
                <w:rFonts w:asciiTheme="minorHAnsi" w:hAnsiTheme="minorHAnsi" w:cstheme="minorHAnsi"/>
                <w:sz w:val="24"/>
                <w:szCs w:val="24"/>
              </w:rPr>
            </w:pPr>
            <w:r w:rsidRPr="00A0495B">
              <w:rPr>
                <w:rFonts w:asciiTheme="minorHAnsi" w:hAnsiTheme="minorHAnsi" w:cstheme="minorHAnsi"/>
                <w:sz w:val="24"/>
                <w:szCs w:val="24"/>
              </w:rPr>
              <w:t>20.500.000,00</w:t>
            </w:r>
          </w:p>
        </w:tc>
        <w:tc>
          <w:tcPr>
            <w:tcW w:w="1701" w:type="dxa"/>
          </w:tcPr>
          <w:p w:rsidR="00C304E8" w:rsidRDefault="00C304E8" w:rsidP="00393376">
            <w:pPr>
              <w:jc w:val="right"/>
              <w:rPr>
                <w:rFonts w:asciiTheme="minorHAnsi" w:eastAsia="Calibri" w:hAnsiTheme="minorHAnsi" w:cstheme="minorHAnsi"/>
                <w:sz w:val="24"/>
                <w:szCs w:val="24"/>
                <w:lang w:val="hr-HR" w:eastAsia="en-US"/>
              </w:rPr>
            </w:pPr>
          </w:p>
          <w:p w:rsidR="00393376" w:rsidRPr="00A0495B" w:rsidRDefault="00393376" w:rsidP="00393376">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20.480.078,00</w:t>
            </w:r>
          </w:p>
        </w:tc>
        <w:tc>
          <w:tcPr>
            <w:tcW w:w="1559" w:type="dxa"/>
          </w:tcPr>
          <w:p w:rsidR="00C304E8" w:rsidRDefault="00C304E8" w:rsidP="00393376">
            <w:pPr>
              <w:jc w:val="right"/>
              <w:rPr>
                <w:rFonts w:asciiTheme="minorHAnsi" w:eastAsia="Calibri" w:hAnsiTheme="minorHAnsi" w:cstheme="minorHAnsi"/>
                <w:sz w:val="24"/>
                <w:szCs w:val="24"/>
                <w:lang w:val="hr-HR" w:eastAsia="en-US"/>
              </w:rPr>
            </w:pPr>
          </w:p>
          <w:p w:rsidR="00393376" w:rsidRPr="00A0495B" w:rsidRDefault="00393376" w:rsidP="00393376">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-19.922,00</w:t>
            </w:r>
          </w:p>
        </w:tc>
      </w:tr>
      <w:tr w:rsidR="00393376" w:rsidRPr="00A0495B" w:rsidTr="00322564">
        <w:tc>
          <w:tcPr>
            <w:tcW w:w="675" w:type="dxa"/>
          </w:tcPr>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6</w:t>
            </w:r>
            <w:r w:rsidR="00A0495B">
              <w:rPr>
                <w:rFonts w:asciiTheme="minorHAnsi" w:eastAsia="Calibri" w:hAnsiTheme="minorHAnsi" w:cstheme="minorHAnsi"/>
                <w:sz w:val="24"/>
                <w:szCs w:val="24"/>
                <w:lang w:val="hr-HR" w:eastAsia="en-US"/>
              </w:rPr>
              <w:t>.</w:t>
            </w:r>
          </w:p>
        </w:tc>
        <w:tc>
          <w:tcPr>
            <w:tcW w:w="1418" w:type="dxa"/>
          </w:tcPr>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1006</w:t>
            </w:r>
          </w:p>
        </w:tc>
        <w:tc>
          <w:tcPr>
            <w:tcW w:w="2693" w:type="dxa"/>
          </w:tcPr>
          <w:p w:rsidR="00393376" w:rsidRPr="00A0495B" w:rsidRDefault="00393376" w:rsidP="00322564">
            <w:pP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Zaštita okoliša</w:t>
            </w:r>
          </w:p>
        </w:tc>
        <w:tc>
          <w:tcPr>
            <w:tcW w:w="1701" w:type="dxa"/>
          </w:tcPr>
          <w:p w:rsidR="00393376" w:rsidRPr="00A0495B" w:rsidRDefault="00393376" w:rsidP="00393376">
            <w:pPr>
              <w:jc w:val="right"/>
              <w:rPr>
                <w:rFonts w:asciiTheme="minorHAnsi" w:hAnsiTheme="minorHAnsi" w:cstheme="minorHAnsi"/>
                <w:sz w:val="24"/>
                <w:szCs w:val="24"/>
              </w:rPr>
            </w:pPr>
            <w:r w:rsidRPr="00A0495B">
              <w:rPr>
                <w:rFonts w:asciiTheme="minorHAnsi" w:hAnsiTheme="minorHAnsi" w:cstheme="minorHAnsi"/>
                <w:sz w:val="24"/>
                <w:szCs w:val="24"/>
              </w:rPr>
              <w:t>1.948.909,00</w:t>
            </w:r>
          </w:p>
        </w:tc>
        <w:tc>
          <w:tcPr>
            <w:tcW w:w="1701" w:type="dxa"/>
          </w:tcPr>
          <w:p w:rsidR="00393376" w:rsidRPr="00A0495B" w:rsidRDefault="00393376" w:rsidP="00393376">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1.128.164,00</w:t>
            </w:r>
          </w:p>
        </w:tc>
        <w:tc>
          <w:tcPr>
            <w:tcW w:w="1559" w:type="dxa"/>
          </w:tcPr>
          <w:p w:rsidR="00393376" w:rsidRPr="00A0495B" w:rsidRDefault="00393376" w:rsidP="00393376">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-820.745,00</w:t>
            </w:r>
          </w:p>
        </w:tc>
      </w:tr>
      <w:tr w:rsidR="00393376" w:rsidRPr="00A0495B" w:rsidTr="00322564">
        <w:tc>
          <w:tcPr>
            <w:tcW w:w="675" w:type="dxa"/>
          </w:tcPr>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7</w:t>
            </w:r>
            <w:r w:rsidR="00A0495B">
              <w:rPr>
                <w:rFonts w:asciiTheme="minorHAnsi" w:eastAsia="Calibri" w:hAnsiTheme="minorHAnsi" w:cstheme="minorHAnsi"/>
                <w:sz w:val="24"/>
                <w:szCs w:val="24"/>
                <w:lang w:val="hr-HR" w:eastAsia="en-US"/>
              </w:rPr>
              <w:t>.</w:t>
            </w:r>
          </w:p>
        </w:tc>
        <w:tc>
          <w:tcPr>
            <w:tcW w:w="1418" w:type="dxa"/>
          </w:tcPr>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1007</w:t>
            </w:r>
          </w:p>
        </w:tc>
        <w:tc>
          <w:tcPr>
            <w:tcW w:w="2693" w:type="dxa"/>
          </w:tcPr>
          <w:p w:rsidR="00393376" w:rsidRPr="00A0495B" w:rsidRDefault="00393376" w:rsidP="00322564">
            <w:pP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Zdravstvo</w:t>
            </w:r>
          </w:p>
        </w:tc>
        <w:tc>
          <w:tcPr>
            <w:tcW w:w="1701" w:type="dxa"/>
          </w:tcPr>
          <w:p w:rsidR="00393376" w:rsidRPr="00A0495B" w:rsidRDefault="00393376" w:rsidP="00393376">
            <w:pPr>
              <w:jc w:val="right"/>
              <w:rPr>
                <w:rFonts w:asciiTheme="minorHAnsi" w:hAnsiTheme="minorHAnsi" w:cstheme="minorHAnsi"/>
                <w:sz w:val="24"/>
                <w:szCs w:val="24"/>
              </w:rPr>
            </w:pPr>
            <w:r w:rsidRPr="00A0495B">
              <w:rPr>
                <w:rFonts w:asciiTheme="minorHAnsi" w:hAnsiTheme="minorHAnsi" w:cstheme="minorHAnsi"/>
                <w:sz w:val="24"/>
                <w:szCs w:val="24"/>
              </w:rPr>
              <w:t>371.700,00</w:t>
            </w:r>
          </w:p>
        </w:tc>
        <w:tc>
          <w:tcPr>
            <w:tcW w:w="1701" w:type="dxa"/>
          </w:tcPr>
          <w:p w:rsidR="00393376" w:rsidRPr="00A0495B" w:rsidRDefault="00393376" w:rsidP="00393376">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371.700,00</w:t>
            </w:r>
          </w:p>
        </w:tc>
        <w:tc>
          <w:tcPr>
            <w:tcW w:w="1559" w:type="dxa"/>
          </w:tcPr>
          <w:p w:rsidR="00393376" w:rsidRPr="00A0495B" w:rsidRDefault="00393376" w:rsidP="00393376">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0,00</w:t>
            </w:r>
          </w:p>
        </w:tc>
      </w:tr>
      <w:tr w:rsidR="00393376" w:rsidRPr="00A0495B" w:rsidTr="00322564">
        <w:trPr>
          <w:trHeight w:val="676"/>
        </w:trPr>
        <w:tc>
          <w:tcPr>
            <w:tcW w:w="675" w:type="dxa"/>
          </w:tcPr>
          <w:p w:rsidR="00C304E8" w:rsidRDefault="00C304E8" w:rsidP="00393376">
            <w:pPr>
              <w:jc w:val="center"/>
              <w:rPr>
                <w:rFonts w:asciiTheme="minorHAnsi" w:eastAsia="Calibri" w:hAnsiTheme="minorHAnsi" w:cstheme="minorHAnsi"/>
                <w:sz w:val="24"/>
                <w:szCs w:val="24"/>
                <w:lang w:val="hr-HR" w:eastAsia="en-US"/>
              </w:rPr>
            </w:pPr>
          </w:p>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8</w:t>
            </w:r>
            <w:r w:rsidR="00A0495B">
              <w:rPr>
                <w:rFonts w:asciiTheme="minorHAnsi" w:eastAsia="Calibri" w:hAnsiTheme="minorHAnsi" w:cstheme="minorHAnsi"/>
                <w:sz w:val="24"/>
                <w:szCs w:val="24"/>
                <w:lang w:val="hr-HR" w:eastAsia="en-US"/>
              </w:rPr>
              <w:t>.</w:t>
            </w:r>
          </w:p>
        </w:tc>
        <w:tc>
          <w:tcPr>
            <w:tcW w:w="1418" w:type="dxa"/>
          </w:tcPr>
          <w:p w:rsidR="00C304E8" w:rsidRDefault="00C304E8" w:rsidP="00393376">
            <w:pPr>
              <w:jc w:val="center"/>
              <w:rPr>
                <w:rFonts w:asciiTheme="minorHAnsi" w:eastAsia="Calibri" w:hAnsiTheme="minorHAnsi" w:cstheme="minorHAnsi"/>
                <w:sz w:val="24"/>
                <w:szCs w:val="24"/>
                <w:lang w:val="hr-HR" w:eastAsia="en-US"/>
              </w:rPr>
            </w:pPr>
          </w:p>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1008</w:t>
            </w:r>
          </w:p>
        </w:tc>
        <w:tc>
          <w:tcPr>
            <w:tcW w:w="2693" w:type="dxa"/>
          </w:tcPr>
          <w:p w:rsidR="00393376" w:rsidRPr="00A0495B" w:rsidRDefault="00393376" w:rsidP="00322564">
            <w:pP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Organiziranje i provođenje zaštite i spašavanja</w:t>
            </w:r>
          </w:p>
        </w:tc>
        <w:tc>
          <w:tcPr>
            <w:tcW w:w="1701" w:type="dxa"/>
          </w:tcPr>
          <w:p w:rsidR="00C304E8" w:rsidRDefault="00C304E8" w:rsidP="00393376">
            <w:pPr>
              <w:jc w:val="right"/>
              <w:rPr>
                <w:rFonts w:asciiTheme="minorHAnsi" w:hAnsiTheme="minorHAnsi" w:cstheme="minorHAnsi"/>
                <w:sz w:val="24"/>
                <w:szCs w:val="24"/>
              </w:rPr>
            </w:pPr>
          </w:p>
          <w:p w:rsidR="00393376" w:rsidRPr="00A0495B" w:rsidRDefault="00322564" w:rsidP="00393376">
            <w:pPr>
              <w:jc w:val="right"/>
              <w:rPr>
                <w:rFonts w:asciiTheme="minorHAnsi" w:hAnsiTheme="minorHAnsi" w:cstheme="minorHAnsi"/>
                <w:sz w:val="24"/>
                <w:szCs w:val="24"/>
              </w:rPr>
            </w:pPr>
            <w:r>
              <w:rPr>
                <w:rFonts w:asciiTheme="minorHAnsi" w:hAnsiTheme="minorHAnsi" w:cstheme="minorHAnsi"/>
                <w:sz w:val="24"/>
                <w:szCs w:val="24"/>
              </w:rPr>
              <w:t>3.902.715,00</w:t>
            </w:r>
          </w:p>
        </w:tc>
        <w:tc>
          <w:tcPr>
            <w:tcW w:w="1701" w:type="dxa"/>
          </w:tcPr>
          <w:p w:rsidR="00C304E8" w:rsidRDefault="00C304E8" w:rsidP="00393376">
            <w:pPr>
              <w:jc w:val="right"/>
              <w:rPr>
                <w:rFonts w:asciiTheme="minorHAnsi" w:eastAsia="Calibri" w:hAnsiTheme="minorHAnsi" w:cstheme="minorHAnsi"/>
                <w:sz w:val="24"/>
                <w:szCs w:val="24"/>
                <w:lang w:val="hr-HR" w:eastAsia="en-US"/>
              </w:rPr>
            </w:pPr>
          </w:p>
          <w:p w:rsidR="00393376" w:rsidRPr="00A0495B" w:rsidRDefault="00322564" w:rsidP="00393376">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3.773.938</w:t>
            </w:r>
            <w:r w:rsidR="00393376" w:rsidRPr="00A0495B">
              <w:rPr>
                <w:rFonts w:asciiTheme="minorHAnsi" w:eastAsia="Calibri" w:hAnsiTheme="minorHAnsi" w:cstheme="minorHAnsi"/>
                <w:sz w:val="24"/>
                <w:szCs w:val="24"/>
                <w:lang w:val="hr-HR" w:eastAsia="en-US"/>
              </w:rPr>
              <w:t>,00</w:t>
            </w:r>
          </w:p>
        </w:tc>
        <w:tc>
          <w:tcPr>
            <w:tcW w:w="1559" w:type="dxa"/>
          </w:tcPr>
          <w:p w:rsidR="00C304E8" w:rsidRDefault="00C304E8" w:rsidP="00393376">
            <w:pPr>
              <w:jc w:val="right"/>
              <w:rPr>
                <w:rFonts w:asciiTheme="minorHAnsi" w:eastAsia="Calibri" w:hAnsiTheme="minorHAnsi" w:cstheme="minorHAnsi"/>
                <w:sz w:val="24"/>
                <w:szCs w:val="24"/>
                <w:lang w:val="hr-HR" w:eastAsia="en-US"/>
              </w:rPr>
            </w:pPr>
          </w:p>
          <w:p w:rsidR="00393376" w:rsidRPr="00A0495B" w:rsidRDefault="00322564" w:rsidP="00393376">
            <w:pPr>
              <w:jc w:val="right"/>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-128.777,00</w:t>
            </w:r>
          </w:p>
        </w:tc>
      </w:tr>
      <w:tr w:rsidR="00393376" w:rsidRPr="00A0495B" w:rsidTr="00322564">
        <w:tc>
          <w:tcPr>
            <w:tcW w:w="675" w:type="dxa"/>
          </w:tcPr>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9</w:t>
            </w:r>
            <w:r w:rsidR="00A0495B">
              <w:rPr>
                <w:rFonts w:asciiTheme="minorHAnsi" w:eastAsia="Calibri" w:hAnsiTheme="minorHAnsi" w:cstheme="minorHAnsi"/>
                <w:sz w:val="24"/>
                <w:szCs w:val="24"/>
                <w:lang w:val="hr-HR" w:eastAsia="en-US"/>
              </w:rPr>
              <w:t>.</w:t>
            </w:r>
          </w:p>
        </w:tc>
        <w:tc>
          <w:tcPr>
            <w:tcW w:w="1418" w:type="dxa"/>
          </w:tcPr>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1009</w:t>
            </w:r>
          </w:p>
        </w:tc>
        <w:tc>
          <w:tcPr>
            <w:tcW w:w="2693" w:type="dxa"/>
          </w:tcPr>
          <w:p w:rsidR="00393376" w:rsidRPr="00A0495B" w:rsidRDefault="00393376" w:rsidP="00322564">
            <w:pP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Prostorno uređenje i unapređenje stanovanja</w:t>
            </w:r>
          </w:p>
        </w:tc>
        <w:tc>
          <w:tcPr>
            <w:tcW w:w="1701" w:type="dxa"/>
          </w:tcPr>
          <w:p w:rsidR="00393376" w:rsidRPr="00A0495B" w:rsidRDefault="00393376" w:rsidP="00393376">
            <w:pPr>
              <w:jc w:val="right"/>
              <w:rPr>
                <w:rFonts w:asciiTheme="minorHAnsi" w:hAnsiTheme="minorHAnsi" w:cstheme="minorHAnsi"/>
                <w:sz w:val="24"/>
                <w:szCs w:val="24"/>
              </w:rPr>
            </w:pPr>
            <w:r w:rsidRPr="00A0495B">
              <w:rPr>
                <w:rFonts w:asciiTheme="minorHAnsi" w:hAnsiTheme="minorHAnsi" w:cstheme="minorHAnsi"/>
                <w:sz w:val="24"/>
                <w:szCs w:val="24"/>
              </w:rPr>
              <w:t>415.000,00</w:t>
            </w:r>
          </w:p>
        </w:tc>
        <w:tc>
          <w:tcPr>
            <w:tcW w:w="1701" w:type="dxa"/>
          </w:tcPr>
          <w:p w:rsidR="00393376" w:rsidRPr="00A0495B" w:rsidRDefault="00393376" w:rsidP="00393376">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403.000,00</w:t>
            </w:r>
          </w:p>
        </w:tc>
        <w:tc>
          <w:tcPr>
            <w:tcW w:w="1559" w:type="dxa"/>
          </w:tcPr>
          <w:p w:rsidR="00393376" w:rsidRPr="00A0495B" w:rsidRDefault="00393376" w:rsidP="00393376">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-12.000,00</w:t>
            </w:r>
          </w:p>
        </w:tc>
      </w:tr>
      <w:tr w:rsidR="00393376" w:rsidRPr="00A0495B" w:rsidTr="00322564">
        <w:tc>
          <w:tcPr>
            <w:tcW w:w="675" w:type="dxa"/>
          </w:tcPr>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10</w:t>
            </w:r>
            <w:r w:rsidR="00A0495B">
              <w:rPr>
                <w:rFonts w:asciiTheme="minorHAnsi" w:eastAsia="Calibri" w:hAnsiTheme="minorHAnsi" w:cstheme="minorHAnsi"/>
                <w:sz w:val="24"/>
                <w:szCs w:val="24"/>
                <w:lang w:val="hr-HR" w:eastAsia="en-US"/>
              </w:rPr>
              <w:t>.</w:t>
            </w:r>
          </w:p>
        </w:tc>
        <w:tc>
          <w:tcPr>
            <w:tcW w:w="1418" w:type="dxa"/>
          </w:tcPr>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1010</w:t>
            </w:r>
          </w:p>
        </w:tc>
        <w:tc>
          <w:tcPr>
            <w:tcW w:w="2693" w:type="dxa"/>
          </w:tcPr>
          <w:p w:rsidR="00393376" w:rsidRPr="00A0495B" w:rsidRDefault="00393376" w:rsidP="00322564">
            <w:pP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Gospodarstvo</w:t>
            </w:r>
          </w:p>
        </w:tc>
        <w:tc>
          <w:tcPr>
            <w:tcW w:w="1701" w:type="dxa"/>
          </w:tcPr>
          <w:p w:rsidR="00393376" w:rsidRPr="00A0495B" w:rsidRDefault="00393376" w:rsidP="00393376">
            <w:pPr>
              <w:jc w:val="right"/>
              <w:rPr>
                <w:rFonts w:asciiTheme="minorHAnsi" w:hAnsiTheme="minorHAnsi" w:cstheme="minorHAnsi"/>
                <w:sz w:val="24"/>
                <w:szCs w:val="24"/>
              </w:rPr>
            </w:pPr>
            <w:r w:rsidRPr="00A0495B">
              <w:rPr>
                <w:rFonts w:asciiTheme="minorHAnsi" w:hAnsiTheme="minorHAnsi" w:cstheme="minorHAnsi"/>
                <w:sz w:val="24"/>
                <w:szCs w:val="24"/>
              </w:rPr>
              <w:t>4.440.000,00</w:t>
            </w:r>
          </w:p>
        </w:tc>
        <w:tc>
          <w:tcPr>
            <w:tcW w:w="1701" w:type="dxa"/>
          </w:tcPr>
          <w:p w:rsidR="00393376" w:rsidRPr="00A0495B" w:rsidRDefault="00393376" w:rsidP="00393376">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4.002.500,00</w:t>
            </w:r>
          </w:p>
        </w:tc>
        <w:tc>
          <w:tcPr>
            <w:tcW w:w="1559" w:type="dxa"/>
          </w:tcPr>
          <w:p w:rsidR="00393376" w:rsidRPr="00A0495B" w:rsidRDefault="00393376" w:rsidP="00393376">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-437.500,00</w:t>
            </w:r>
          </w:p>
        </w:tc>
      </w:tr>
      <w:tr w:rsidR="00393376" w:rsidRPr="00A0495B" w:rsidTr="00322564">
        <w:tc>
          <w:tcPr>
            <w:tcW w:w="675" w:type="dxa"/>
            <w:tcBorders>
              <w:bottom w:val="single" w:sz="4" w:space="0" w:color="auto"/>
            </w:tcBorders>
          </w:tcPr>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11</w:t>
            </w:r>
            <w:r w:rsidR="00A0495B">
              <w:rPr>
                <w:rFonts w:asciiTheme="minorHAnsi" w:eastAsia="Calibri" w:hAnsiTheme="minorHAnsi" w:cstheme="minorHAnsi"/>
                <w:sz w:val="24"/>
                <w:szCs w:val="24"/>
                <w:lang w:val="hr-HR" w:eastAsia="en-US"/>
              </w:rPr>
              <w:t>.</w:t>
            </w:r>
          </w:p>
        </w:tc>
        <w:tc>
          <w:tcPr>
            <w:tcW w:w="1418" w:type="dxa"/>
            <w:tcBorders>
              <w:bottom w:val="single" w:sz="4" w:space="0" w:color="auto"/>
            </w:tcBorders>
          </w:tcPr>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1019</w:t>
            </w:r>
          </w:p>
        </w:tc>
        <w:tc>
          <w:tcPr>
            <w:tcW w:w="2693" w:type="dxa"/>
            <w:tcBorders>
              <w:bottom w:val="single" w:sz="4" w:space="0" w:color="auto"/>
            </w:tcBorders>
          </w:tcPr>
          <w:p w:rsidR="00393376" w:rsidRPr="00A0495B" w:rsidRDefault="00393376" w:rsidP="00393376">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Poticanje razvoja turizma</w:t>
            </w:r>
          </w:p>
        </w:tc>
        <w:tc>
          <w:tcPr>
            <w:tcW w:w="1701" w:type="dxa"/>
            <w:tcBorders>
              <w:bottom w:val="single" w:sz="4" w:space="0" w:color="auto"/>
            </w:tcBorders>
          </w:tcPr>
          <w:p w:rsidR="00393376" w:rsidRPr="00A0495B" w:rsidRDefault="00393376" w:rsidP="00393376">
            <w:pPr>
              <w:jc w:val="right"/>
              <w:rPr>
                <w:rFonts w:asciiTheme="minorHAnsi" w:hAnsiTheme="minorHAnsi" w:cstheme="minorHAnsi"/>
                <w:sz w:val="24"/>
                <w:szCs w:val="24"/>
              </w:rPr>
            </w:pPr>
            <w:r w:rsidRPr="00A0495B">
              <w:rPr>
                <w:rFonts w:asciiTheme="minorHAnsi" w:hAnsiTheme="minorHAnsi" w:cstheme="minorHAnsi"/>
                <w:sz w:val="24"/>
                <w:szCs w:val="24"/>
              </w:rPr>
              <w:t>1.380.000,00</w:t>
            </w:r>
          </w:p>
        </w:tc>
        <w:tc>
          <w:tcPr>
            <w:tcW w:w="1701" w:type="dxa"/>
            <w:tcBorders>
              <w:bottom w:val="single" w:sz="4" w:space="0" w:color="auto"/>
            </w:tcBorders>
          </w:tcPr>
          <w:p w:rsidR="00393376" w:rsidRPr="00A0495B" w:rsidRDefault="00393376" w:rsidP="00393376">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1.330.000,00</w:t>
            </w:r>
          </w:p>
        </w:tc>
        <w:tc>
          <w:tcPr>
            <w:tcW w:w="1559" w:type="dxa"/>
            <w:tcBorders>
              <w:bottom w:val="single" w:sz="4" w:space="0" w:color="auto"/>
            </w:tcBorders>
          </w:tcPr>
          <w:p w:rsidR="00393376" w:rsidRPr="00A0495B" w:rsidRDefault="00393376" w:rsidP="00393376">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-50.000,00</w:t>
            </w:r>
          </w:p>
        </w:tc>
      </w:tr>
      <w:tr w:rsidR="00393376" w:rsidRPr="00A0495B" w:rsidTr="00322564">
        <w:tc>
          <w:tcPr>
            <w:tcW w:w="675" w:type="dxa"/>
            <w:shd w:val="clear" w:color="auto" w:fill="BFBFBF" w:themeFill="background1" w:themeFillShade="BF"/>
          </w:tcPr>
          <w:p w:rsidR="00393376" w:rsidRPr="00A0495B" w:rsidRDefault="00393376" w:rsidP="00393376">
            <w:pPr>
              <w:rPr>
                <w:rFonts w:asciiTheme="minorHAnsi" w:eastAsia="Calibri" w:hAnsiTheme="minorHAnsi" w:cstheme="minorHAnsi"/>
                <w:sz w:val="24"/>
                <w:szCs w:val="24"/>
                <w:lang w:val="hr-HR" w:eastAsia="en-US"/>
              </w:rPr>
            </w:pPr>
          </w:p>
        </w:tc>
        <w:tc>
          <w:tcPr>
            <w:tcW w:w="1418" w:type="dxa"/>
            <w:shd w:val="clear" w:color="auto" w:fill="BFBFBF" w:themeFill="background1" w:themeFillShade="BF"/>
          </w:tcPr>
          <w:p w:rsidR="00393376" w:rsidRPr="00322564" w:rsidRDefault="00322564" w:rsidP="00322564">
            <w:pPr>
              <w:jc w:val="center"/>
              <w:rPr>
                <w:rFonts w:asciiTheme="minorHAnsi" w:eastAsia="Calibri" w:hAnsiTheme="minorHAnsi" w:cstheme="minorHAnsi"/>
                <w:b/>
                <w:sz w:val="24"/>
                <w:szCs w:val="24"/>
                <w:lang w:val="hr-HR" w:eastAsia="en-US"/>
              </w:rPr>
            </w:pPr>
            <w:r w:rsidRPr="00322564">
              <w:rPr>
                <w:rFonts w:asciiTheme="minorHAnsi" w:eastAsia="Calibri" w:hAnsiTheme="minorHAnsi" w:cstheme="minorHAnsi"/>
                <w:b/>
                <w:sz w:val="24"/>
                <w:szCs w:val="24"/>
                <w:lang w:val="hr-HR" w:eastAsia="en-US"/>
              </w:rPr>
              <w:t>12 programa</w:t>
            </w:r>
          </w:p>
        </w:tc>
        <w:tc>
          <w:tcPr>
            <w:tcW w:w="2693" w:type="dxa"/>
            <w:shd w:val="clear" w:color="auto" w:fill="BFBFBF" w:themeFill="background1" w:themeFillShade="BF"/>
          </w:tcPr>
          <w:p w:rsidR="00393376" w:rsidRPr="00A0495B" w:rsidRDefault="00A0495B" w:rsidP="00A0495B">
            <w:pP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Ukupno</w:t>
            </w:r>
          </w:p>
        </w:tc>
        <w:tc>
          <w:tcPr>
            <w:tcW w:w="1701" w:type="dxa"/>
            <w:shd w:val="clear" w:color="auto" w:fill="BFBFBF" w:themeFill="background1" w:themeFillShade="BF"/>
          </w:tcPr>
          <w:p w:rsidR="00393376" w:rsidRPr="00A0495B" w:rsidRDefault="00322564" w:rsidP="00393376">
            <w:pPr>
              <w:jc w:val="right"/>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62.529.125,00</w:t>
            </w:r>
          </w:p>
        </w:tc>
        <w:tc>
          <w:tcPr>
            <w:tcW w:w="1701" w:type="dxa"/>
            <w:shd w:val="clear" w:color="auto" w:fill="BFBFBF" w:themeFill="background1" w:themeFillShade="BF"/>
          </w:tcPr>
          <w:p w:rsidR="00393376" w:rsidRPr="00A0495B" w:rsidRDefault="00322564" w:rsidP="00393376">
            <w:pPr>
              <w:jc w:val="right"/>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64.480.073,00</w:t>
            </w:r>
          </w:p>
        </w:tc>
        <w:tc>
          <w:tcPr>
            <w:tcW w:w="1559" w:type="dxa"/>
            <w:shd w:val="clear" w:color="auto" w:fill="BFBFBF" w:themeFill="background1" w:themeFillShade="BF"/>
          </w:tcPr>
          <w:p w:rsidR="00393376" w:rsidRPr="00A0495B" w:rsidRDefault="00322564" w:rsidP="00393376">
            <w:pPr>
              <w:jc w:val="right"/>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1.950.948,00</w:t>
            </w:r>
          </w:p>
        </w:tc>
      </w:tr>
    </w:tbl>
    <w:p w:rsidR="00393376" w:rsidRPr="00A0495B" w:rsidRDefault="00393376" w:rsidP="00393376">
      <w:pPr>
        <w:rPr>
          <w:rFonts w:asciiTheme="minorHAnsi" w:eastAsia="Calibri" w:hAnsiTheme="minorHAnsi" w:cstheme="minorHAnsi"/>
          <w:b/>
          <w:sz w:val="24"/>
          <w:szCs w:val="24"/>
          <w:lang w:val="hr-HR" w:eastAsia="en-US"/>
        </w:rPr>
      </w:pPr>
    </w:p>
    <w:p w:rsidR="006E72B6" w:rsidRDefault="006E72B6" w:rsidP="00393376">
      <w:pPr>
        <w:shd w:val="clear" w:color="auto" w:fill="FFFFFF" w:themeFill="background1"/>
        <w:rPr>
          <w:rFonts w:asciiTheme="minorHAnsi" w:eastAsia="Calibri" w:hAnsiTheme="minorHAnsi" w:cstheme="minorHAnsi"/>
          <w:b/>
          <w:sz w:val="24"/>
          <w:szCs w:val="24"/>
          <w:lang w:val="hr-HR" w:eastAsia="en-US"/>
        </w:rPr>
      </w:pPr>
    </w:p>
    <w:p w:rsidR="006E72B6" w:rsidRDefault="006E72B6" w:rsidP="00393376">
      <w:pPr>
        <w:shd w:val="clear" w:color="auto" w:fill="FFFFFF" w:themeFill="background1"/>
        <w:rPr>
          <w:rFonts w:asciiTheme="minorHAnsi" w:eastAsia="Calibri" w:hAnsiTheme="minorHAnsi" w:cstheme="minorHAnsi"/>
          <w:b/>
          <w:sz w:val="24"/>
          <w:szCs w:val="24"/>
          <w:lang w:val="hr-HR" w:eastAsia="en-US"/>
        </w:rPr>
      </w:pPr>
    </w:p>
    <w:p w:rsidR="006E72B6" w:rsidRDefault="006E72B6" w:rsidP="00393376">
      <w:pPr>
        <w:shd w:val="clear" w:color="auto" w:fill="FFFFFF" w:themeFill="background1"/>
        <w:rPr>
          <w:rFonts w:asciiTheme="minorHAnsi" w:eastAsia="Calibri" w:hAnsiTheme="minorHAnsi" w:cstheme="minorHAnsi"/>
          <w:b/>
          <w:sz w:val="24"/>
          <w:szCs w:val="24"/>
          <w:lang w:val="hr-HR" w:eastAsia="en-US"/>
        </w:rPr>
      </w:pPr>
    </w:p>
    <w:p w:rsidR="00393376" w:rsidRPr="00A0495B" w:rsidRDefault="00C304E8" w:rsidP="00393376">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lastRenderedPageBreak/>
        <w:t>3</w:t>
      </w:r>
      <w:r w:rsidR="00393376" w:rsidRPr="00A0495B">
        <w:rPr>
          <w:rFonts w:asciiTheme="minorHAnsi" w:eastAsia="Calibri" w:hAnsiTheme="minorHAnsi" w:cstheme="minorHAnsi"/>
          <w:b/>
          <w:sz w:val="24"/>
          <w:szCs w:val="24"/>
          <w:lang w:val="hr-HR" w:eastAsia="en-US"/>
        </w:rPr>
        <w:t xml:space="preserve">.1. Program 1001 JAVNA UPRAVA I ADMINISTRACIJA </w:t>
      </w:r>
    </w:p>
    <w:p w:rsidR="00393376" w:rsidRPr="00A0495B" w:rsidRDefault="00393376" w:rsidP="00393376">
      <w:pPr>
        <w:jc w:val="both"/>
        <w:rPr>
          <w:rFonts w:asciiTheme="minorHAnsi" w:hAnsiTheme="minorHAnsi" w:cstheme="minorHAnsi"/>
          <w:sz w:val="24"/>
          <w:szCs w:val="24"/>
          <w:lang w:val="hr-HR"/>
        </w:rPr>
      </w:pPr>
    </w:p>
    <w:p w:rsidR="00C304E8" w:rsidRDefault="00C304E8" w:rsidP="00C304E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.1.1. Aktivnost 1001 A100001 Rashodi za zaposlene</w:t>
      </w:r>
    </w:p>
    <w:p w:rsidR="00C304E8" w:rsidRDefault="00C304E8" w:rsidP="00C304E8">
      <w:pPr>
        <w:jc w:val="both"/>
        <w:rPr>
          <w:rFonts w:asciiTheme="minorHAnsi" w:hAnsiTheme="minorHAnsi" w:cstheme="minorHAnsi"/>
          <w:b/>
          <w:sz w:val="24"/>
          <w:szCs w:val="24"/>
          <w:lang w:val="hr-HR"/>
        </w:rPr>
      </w:pPr>
    </w:p>
    <w:p w:rsidR="00393376" w:rsidRPr="00C304E8" w:rsidRDefault="00393376" w:rsidP="00393376">
      <w:pPr>
        <w:jc w:val="both"/>
        <w:rPr>
          <w:rFonts w:asciiTheme="minorHAnsi" w:hAnsiTheme="minorHAnsi" w:cstheme="minorHAnsi"/>
          <w:b/>
          <w:sz w:val="24"/>
          <w:szCs w:val="24"/>
          <w:lang w:val="hr-HR"/>
        </w:rPr>
      </w:pPr>
      <w:r w:rsidRPr="00A0495B">
        <w:rPr>
          <w:rFonts w:asciiTheme="minorHAnsi" w:hAnsiTheme="minorHAnsi" w:cstheme="minorHAnsi"/>
          <w:sz w:val="24"/>
          <w:szCs w:val="24"/>
          <w:lang w:val="hr-HR"/>
        </w:rPr>
        <w:t>Sredstva za financiranje ove aktivnosti povećavaju se za 16.082,00 kn, te sada iznose 2.742.441,00 kn.</w:t>
      </w:r>
      <w:r w:rsidR="00C304E8">
        <w:rPr>
          <w:rFonts w:asciiTheme="minorHAnsi" w:hAnsiTheme="minorHAnsi" w:cstheme="minorHAnsi"/>
          <w:b/>
          <w:sz w:val="24"/>
          <w:szCs w:val="24"/>
          <w:lang w:val="hr-HR"/>
        </w:rPr>
        <w:t xml:space="preserve"> </w:t>
      </w:r>
      <w:r w:rsidRPr="00A0495B">
        <w:rPr>
          <w:rFonts w:asciiTheme="minorHAnsi" w:hAnsiTheme="minorHAnsi" w:cstheme="minorHAnsi"/>
          <w:sz w:val="24"/>
          <w:szCs w:val="24"/>
          <w:lang w:val="hr-HR"/>
        </w:rPr>
        <w:t xml:space="preserve">Ova promjena se odnosi na usklađenje stavki: </w:t>
      </w:r>
      <w:r w:rsidRPr="00A0495B">
        <w:rPr>
          <w:rFonts w:asciiTheme="minorHAnsi" w:hAnsiTheme="minorHAnsi" w:cstheme="minorHAnsi"/>
          <w:i/>
          <w:sz w:val="24"/>
          <w:szCs w:val="24"/>
          <w:lang w:val="hr-HR"/>
        </w:rPr>
        <w:t>plaće-javni radovi</w:t>
      </w:r>
      <w:r w:rsidRPr="00A0495B">
        <w:rPr>
          <w:rFonts w:asciiTheme="minorHAnsi" w:hAnsiTheme="minorHAnsi" w:cstheme="minorHAnsi"/>
          <w:sz w:val="24"/>
          <w:szCs w:val="24"/>
          <w:lang w:val="hr-HR"/>
        </w:rPr>
        <w:t xml:space="preserve"> i </w:t>
      </w:r>
      <w:r w:rsidRPr="00A0495B">
        <w:rPr>
          <w:rFonts w:asciiTheme="minorHAnsi" w:hAnsiTheme="minorHAnsi" w:cstheme="minorHAnsi"/>
          <w:i/>
          <w:sz w:val="24"/>
          <w:szCs w:val="24"/>
          <w:lang w:val="hr-HR"/>
        </w:rPr>
        <w:t xml:space="preserve">doprinosi na  plaće-javni radovi, </w:t>
      </w:r>
      <w:r w:rsidRPr="00A0495B">
        <w:rPr>
          <w:rFonts w:asciiTheme="minorHAnsi" w:hAnsiTheme="minorHAnsi" w:cstheme="minorHAnsi"/>
          <w:sz w:val="24"/>
          <w:szCs w:val="24"/>
          <w:lang w:val="hr-HR"/>
        </w:rPr>
        <w:t>a prema stvarno potrebnim sredstvima za ovu namjenu.</w:t>
      </w:r>
    </w:p>
    <w:p w:rsidR="00393376" w:rsidRPr="00A0495B" w:rsidRDefault="00393376" w:rsidP="00393376">
      <w:pPr>
        <w:jc w:val="both"/>
        <w:rPr>
          <w:rFonts w:asciiTheme="minorHAnsi" w:hAnsiTheme="minorHAnsi" w:cstheme="minorHAnsi"/>
          <w:sz w:val="24"/>
          <w:szCs w:val="24"/>
          <w:lang w:val="hr-HR"/>
        </w:rPr>
      </w:pPr>
    </w:p>
    <w:p w:rsidR="00393376" w:rsidRPr="00A0495B" w:rsidRDefault="00C304E8" w:rsidP="00393376">
      <w:pPr>
        <w:shd w:val="clear" w:color="auto" w:fill="FFFFFF" w:themeFill="background1"/>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.1.2. Akt</w:t>
      </w:r>
      <w:r>
        <w:rPr>
          <w:rFonts w:asciiTheme="minorHAnsi" w:hAnsiTheme="minorHAnsi" w:cstheme="minorHAnsi"/>
          <w:b/>
          <w:sz w:val="24"/>
          <w:szCs w:val="24"/>
          <w:lang w:val="hr-HR"/>
        </w:rPr>
        <w:t>ivnost 1001 A100002 Materijalno-</w:t>
      </w:r>
      <w:r w:rsidR="00393376" w:rsidRPr="00A0495B">
        <w:rPr>
          <w:rFonts w:asciiTheme="minorHAnsi" w:hAnsiTheme="minorHAnsi" w:cstheme="minorHAnsi"/>
          <w:b/>
          <w:sz w:val="24"/>
          <w:szCs w:val="24"/>
          <w:lang w:val="hr-HR"/>
        </w:rPr>
        <w:t>financijski rashodi</w:t>
      </w:r>
    </w:p>
    <w:p w:rsidR="00393376" w:rsidRPr="00A0495B" w:rsidRDefault="00393376" w:rsidP="00393376">
      <w:pPr>
        <w:shd w:val="clear" w:color="auto" w:fill="FFFFFF" w:themeFill="background1"/>
        <w:rPr>
          <w:rFonts w:asciiTheme="minorHAnsi" w:hAnsiTheme="minorHAnsi" w:cstheme="minorHAnsi"/>
          <w:b/>
          <w:sz w:val="24"/>
          <w:szCs w:val="24"/>
          <w:lang w:val="hr-HR"/>
        </w:rPr>
      </w:pPr>
    </w:p>
    <w:p w:rsidR="00C304E8" w:rsidRDefault="00393376" w:rsidP="00C304E8">
      <w:pPr>
        <w:shd w:val="clear" w:color="auto" w:fill="FFFFFF" w:themeFill="background1"/>
        <w:jc w:val="both"/>
        <w:rPr>
          <w:rFonts w:asciiTheme="minorHAnsi" w:hAnsiTheme="minorHAnsi" w:cstheme="minorHAnsi"/>
          <w:sz w:val="24"/>
          <w:szCs w:val="24"/>
          <w:lang w:val="hr-HR"/>
        </w:rPr>
      </w:pPr>
      <w:r w:rsidRPr="00A0495B">
        <w:rPr>
          <w:rFonts w:asciiTheme="minorHAnsi" w:hAnsiTheme="minorHAnsi" w:cstheme="minorHAnsi"/>
          <w:sz w:val="24"/>
          <w:szCs w:val="24"/>
          <w:lang w:val="hr-HR"/>
        </w:rPr>
        <w:t>Sredstva za financiranje ove aktivnosti smanjuju se za 143.174,00 kn, te sada iznose 463.457,00 kn.</w:t>
      </w:r>
    </w:p>
    <w:p w:rsidR="00393376" w:rsidRPr="004B1793" w:rsidRDefault="00393376" w:rsidP="00C304E8">
      <w:pPr>
        <w:shd w:val="clear" w:color="auto" w:fill="FFFFFF" w:themeFill="background1"/>
        <w:jc w:val="both"/>
        <w:rPr>
          <w:rFonts w:asciiTheme="minorHAnsi" w:hAnsiTheme="minorHAnsi" w:cstheme="minorHAnsi"/>
          <w:sz w:val="24"/>
          <w:szCs w:val="24"/>
          <w:lang w:val="hr-HR"/>
        </w:rPr>
      </w:pPr>
      <w:r w:rsidRPr="004B1793">
        <w:rPr>
          <w:rFonts w:asciiTheme="minorHAnsi" w:hAnsiTheme="minorHAnsi" w:cstheme="minorHAnsi"/>
          <w:sz w:val="24"/>
          <w:szCs w:val="24"/>
          <w:lang w:val="hr-HR"/>
        </w:rPr>
        <w:t>Unutar aktivnosti smanjuju se sredstva za intelektualne usluge,  naknada za Bisnode software (služi za praćenje rada i financijskih pokazatelja poslovnih subjekata u Hrvatskoj) i članarina u Lokalnoj akcijskoj grupi</w:t>
      </w:r>
      <w:r w:rsidR="00C304E8" w:rsidRPr="004B1793">
        <w:rPr>
          <w:rFonts w:asciiTheme="minorHAnsi" w:hAnsiTheme="minorHAnsi" w:cstheme="minorHAnsi"/>
          <w:sz w:val="24"/>
          <w:szCs w:val="24"/>
          <w:lang w:val="hr-HR"/>
        </w:rPr>
        <w:t>. Istovremeno, p</w:t>
      </w:r>
      <w:r w:rsidRPr="004B1793">
        <w:rPr>
          <w:rFonts w:asciiTheme="minorHAnsi" w:hAnsiTheme="minorHAnsi" w:cstheme="minorHAnsi"/>
          <w:sz w:val="24"/>
          <w:szCs w:val="24"/>
          <w:lang w:val="hr-HR"/>
        </w:rPr>
        <w:t>ovećavaju se sredstva za ostale nespomenute rashode poslovanja i troškovi prijevoza radnika na javnim radovima</w:t>
      </w:r>
      <w:r w:rsidR="00C304E8" w:rsidRPr="004B1793">
        <w:rPr>
          <w:rFonts w:asciiTheme="minorHAnsi" w:hAnsiTheme="minorHAnsi" w:cstheme="minorHAnsi"/>
          <w:sz w:val="24"/>
          <w:szCs w:val="24"/>
          <w:lang w:val="hr-HR"/>
        </w:rPr>
        <w:t xml:space="preserve">. </w:t>
      </w:r>
      <w:r w:rsidRPr="004B1793">
        <w:rPr>
          <w:rFonts w:asciiTheme="minorHAnsi" w:hAnsiTheme="minorHAnsi" w:cstheme="minorHAnsi"/>
          <w:sz w:val="24"/>
          <w:szCs w:val="24"/>
          <w:lang w:val="hr-HR"/>
        </w:rPr>
        <w:t>Uvode se dvije nove pozicije, a to su trošak stručnog ispita za vježbenike, troškovi dostave rješenja za komunalnu naknadu</w:t>
      </w:r>
      <w:r w:rsidR="00C304E8" w:rsidRPr="004B1793">
        <w:rPr>
          <w:rFonts w:asciiTheme="minorHAnsi" w:hAnsiTheme="minorHAnsi" w:cstheme="minorHAnsi"/>
          <w:sz w:val="24"/>
          <w:szCs w:val="24"/>
          <w:lang w:val="hr-HR"/>
        </w:rPr>
        <w:t xml:space="preserve"> (postupci obustave ovrhe). </w:t>
      </w:r>
      <w:r w:rsidRPr="004B1793">
        <w:rPr>
          <w:rFonts w:asciiTheme="minorHAnsi" w:hAnsiTheme="minorHAnsi" w:cstheme="minorHAnsi"/>
          <w:sz w:val="24"/>
          <w:szCs w:val="24"/>
          <w:lang w:val="hr-HR"/>
        </w:rPr>
        <w:t>U potpunosti se brišu sredstva za nagradni natječaj</w:t>
      </w:r>
      <w:r w:rsidR="00C304E8" w:rsidRPr="004B1793">
        <w:rPr>
          <w:rFonts w:asciiTheme="minorHAnsi" w:hAnsiTheme="minorHAnsi" w:cstheme="minorHAnsi"/>
          <w:sz w:val="24"/>
          <w:szCs w:val="24"/>
          <w:lang w:val="hr-HR"/>
        </w:rPr>
        <w:t xml:space="preserve"> za projekt uređenja </w:t>
      </w:r>
      <w:r w:rsidRPr="004B1793">
        <w:rPr>
          <w:rFonts w:asciiTheme="minorHAnsi" w:hAnsiTheme="minorHAnsi" w:cstheme="minorHAnsi"/>
          <w:sz w:val="24"/>
          <w:szCs w:val="24"/>
          <w:lang w:val="hr-HR"/>
        </w:rPr>
        <w:t>Trg</w:t>
      </w:r>
      <w:r w:rsidR="00C304E8" w:rsidRPr="004B1793">
        <w:rPr>
          <w:rFonts w:asciiTheme="minorHAnsi" w:hAnsiTheme="minorHAnsi" w:cstheme="minorHAnsi"/>
          <w:sz w:val="24"/>
          <w:szCs w:val="24"/>
          <w:lang w:val="hr-HR"/>
        </w:rPr>
        <w:t>a</w:t>
      </w:r>
      <w:r w:rsidRPr="004B1793">
        <w:rPr>
          <w:rFonts w:asciiTheme="minorHAnsi" w:hAnsiTheme="minorHAnsi" w:cstheme="minorHAnsi"/>
          <w:sz w:val="24"/>
          <w:szCs w:val="24"/>
          <w:lang w:val="hr-HR"/>
        </w:rPr>
        <w:t xml:space="preserve"> dr. F. Tuđmana, jer u ovom trenutku ne postoji mogućnost realizacije ovog projekta.</w:t>
      </w:r>
    </w:p>
    <w:p w:rsidR="00393376" w:rsidRPr="00A0495B" w:rsidRDefault="00393376" w:rsidP="00393376">
      <w:pPr>
        <w:shd w:val="clear" w:color="auto" w:fill="FFFFFF" w:themeFill="background1"/>
        <w:rPr>
          <w:rFonts w:asciiTheme="minorHAnsi" w:eastAsia="Calibri" w:hAnsiTheme="minorHAnsi" w:cstheme="minorHAnsi"/>
          <w:b/>
          <w:sz w:val="24"/>
          <w:szCs w:val="24"/>
          <w:lang w:val="hr-HR" w:eastAsia="en-US"/>
        </w:rPr>
      </w:pPr>
    </w:p>
    <w:p w:rsidR="00393376" w:rsidRPr="00A0495B" w:rsidRDefault="00C304E8" w:rsidP="00393376">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393376" w:rsidRPr="00A0495B">
        <w:rPr>
          <w:rFonts w:asciiTheme="minorHAnsi" w:eastAsia="Calibri" w:hAnsiTheme="minorHAnsi" w:cstheme="minorHAnsi"/>
          <w:b/>
          <w:sz w:val="24"/>
          <w:szCs w:val="24"/>
          <w:lang w:val="hr-HR" w:eastAsia="en-US"/>
        </w:rPr>
        <w:t>.1.3. Tekući projekt 1001 T100003 Nabava opreme</w:t>
      </w:r>
    </w:p>
    <w:p w:rsidR="00393376" w:rsidRPr="00A0495B" w:rsidRDefault="00393376" w:rsidP="00393376">
      <w:pPr>
        <w:shd w:val="clear" w:color="auto" w:fill="FFFFFF" w:themeFill="background1"/>
        <w:rPr>
          <w:rFonts w:asciiTheme="minorHAnsi" w:eastAsia="Calibri" w:hAnsiTheme="minorHAnsi" w:cstheme="minorHAnsi"/>
          <w:b/>
          <w:sz w:val="24"/>
          <w:szCs w:val="24"/>
          <w:lang w:val="hr-HR" w:eastAsia="en-US"/>
        </w:rPr>
      </w:pPr>
    </w:p>
    <w:p w:rsidR="00393376" w:rsidRPr="00C304E8" w:rsidRDefault="00393376" w:rsidP="00C304E8">
      <w:pPr>
        <w:shd w:val="clear" w:color="auto" w:fill="FFFFFF" w:themeFill="background1"/>
        <w:jc w:val="both"/>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Sredstva za financiranje ovog projekta povećavaju se za 50.000</w:t>
      </w:r>
      <w:r w:rsidR="00C304E8">
        <w:rPr>
          <w:rFonts w:asciiTheme="minorHAnsi" w:eastAsia="Calibri" w:hAnsiTheme="minorHAnsi" w:cstheme="minorHAnsi"/>
          <w:sz w:val="24"/>
          <w:szCs w:val="24"/>
          <w:lang w:val="hr-HR" w:eastAsia="en-US"/>
        </w:rPr>
        <w:t>,00 kn</w:t>
      </w:r>
      <w:r w:rsidRPr="00A0495B">
        <w:rPr>
          <w:rFonts w:asciiTheme="minorHAnsi" w:eastAsia="Calibri" w:hAnsiTheme="minorHAnsi" w:cstheme="minorHAnsi"/>
          <w:sz w:val="24"/>
          <w:szCs w:val="24"/>
          <w:lang w:val="hr-HR" w:eastAsia="en-US"/>
        </w:rPr>
        <w:t xml:space="preserve"> te sada iznose 128.200,00 kn.</w:t>
      </w:r>
      <w:r w:rsidR="00C304E8">
        <w:rPr>
          <w:rFonts w:asciiTheme="minorHAnsi" w:eastAsia="Calibri" w:hAnsiTheme="minorHAnsi" w:cstheme="minorHAnsi"/>
          <w:sz w:val="24"/>
          <w:szCs w:val="24"/>
          <w:lang w:val="hr-HR" w:eastAsia="en-US"/>
        </w:rPr>
        <w:t xml:space="preserve"> </w:t>
      </w:r>
      <w:r w:rsidRPr="00A0495B">
        <w:rPr>
          <w:rFonts w:asciiTheme="minorHAnsi" w:eastAsia="Calibri" w:hAnsiTheme="minorHAnsi" w:cstheme="minorHAnsi"/>
          <w:sz w:val="24"/>
          <w:szCs w:val="24"/>
          <w:lang w:val="hr-HR" w:eastAsia="en-US"/>
        </w:rPr>
        <w:t>Povećanje se odnosi na troškove kupnje računala i računalne opreme (kupnja i instalacij</w:t>
      </w:r>
      <w:r w:rsidR="00C304E8">
        <w:rPr>
          <w:rFonts w:asciiTheme="minorHAnsi" w:eastAsia="Calibri" w:hAnsiTheme="minorHAnsi" w:cstheme="minorHAnsi"/>
          <w:sz w:val="24"/>
          <w:szCs w:val="24"/>
          <w:lang w:val="hr-HR" w:eastAsia="en-US"/>
        </w:rPr>
        <w:t>a u sustav pet računala s pratećim programima</w:t>
      </w:r>
      <w:r w:rsidRPr="00A0495B">
        <w:rPr>
          <w:rFonts w:asciiTheme="minorHAnsi" w:eastAsia="Calibri" w:hAnsiTheme="minorHAnsi" w:cstheme="minorHAnsi"/>
          <w:sz w:val="24"/>
          <w:szCs w:val="24"/>
          <w:lang w:val="hr-HR" w:eastAsia="en-US"/>
        </w:rPr>
        <w:t xml:space="preserve"> za nove </w:t>
      </w:r>
      <w:r w:rsidR="00C304E8">
        <w:rPr>
          <w:rFonts w:asciiTheme="minorHAnsi" w:eastAsia="Calibri" w:hAnsiTheme="minorHAnsi" w:cstheme="minorHAnsi"/>
          <w:sz w:val="24"/>
          <w:szCs w:val="24"/>
          <w:lang w:val="hr-HR" w:eastAsia="en-US"/>
        </w:rPr>
        <w:t>službenike</w:t>
      </w:r>
      <w:r w:rsidRPr="00A0495B">
        <w:rPr>
          <w:rFonts w:asciiTheme="minorHAnsi" w:eastAsia="Calibri" w:hAnsiTheme="minorHAnsi" w:cstheme="minorHAnsi"/>
          <w:sz w:val="24"/>
          <w:szCs w:val="24"/>
          <w:lang w:val="hr-HR" w:eastAsia="en-US"/>
        </w:rPr>
        <w:t>).</w:t>
      </w:r>
    </w:p>
    <w:p w:rsidR="00393376" w:rsidRPr="00A0495B" w:rsidRDefault="00393376" w:rsidP="00393376">
      <w:pPr>
        <w:jc w:val="both"/>
        <w:rPr>
          <w:rFonts w:asciiTheme="minorHAnsi" w:eastAsia="Calibri" w:hAnsiTheme="minorHAnsi" w:cstheme="minorHAnsi"/>
          <w:sz w:val="24"/>
          <w:szCs w:val="24"/>
          <w:lang w:val="hr-HR" w:eastAsia="en-US"/>
        </w:rPr>
      </w:pPr>
    </w:p>
    <w:p w:rsidR="00393376" w:rsidRPr="00A0495B" w:rsidRDefault="00C304E8" w:rsidP="00393376">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393376" w:rsidRPr="00A0495B">
        <w:rPr>
          <w:rFonts w:asciiTheme="minorHAnsi" w:eastAsia="Calibri" w:hAnsiTheme="minorHAnsi" w:cstheme="minorHAnsi"/>
          <w:b/>
          <w:sz w:val="24"/>
          <w:szCs w:val="24"/>
          <w:lang w:val="hr-HR" w:eastAsia="en-US"/>
        </w:rPr>
        <w:t>.2. Program 1002 UPRAVLJANJE IMOVINOM</w:t>
      </w:r>
    </w:p>
    <w:p w:rsidR="00393376" w:rsidRPr="00A0495B" w:rsidRDefault="00393376" w:rsidP="00393376">
      <w:pPr>
        <w:shd w:val="clear" w:color="auto" w:fill="FFFFFF" w:themeFill="background1"/>
        <w:rPr>
          <w:rFonts w:asciiTheme="minorHAnsi" w:eastAsia="Calibri" w:hAnsiTheme="minorHAnsi" w:cstheme="minorHAnsi"/>
          <w:b/>
          <w:sz w:val="24"/>
          <w:szCs w:val="24"/>
          <w:lang w:val="hr-HR" w:eastAsia="en-US"/>
        </w:rPr>
      </w:pPr>
    </w:p>
    <w:p w:rsidR="00393376" w:rsidRPr="00A0495B" w:rsidRDefault="00393376" w:rsidP="00393376">
      <w:pPr>
        <w:shd w:val="clear" w:color="auto" w:fill="FFFFFF" w:themeFill="background1"/>
        <w:rPr>
          <w:rFonts w:asciiTheme="minorHAnsi" w:eastAsia="Calibri" w:hAnsiTheme="minorHAnsi" w:cstheme="minorHAnsi"/>
          <w:b/>
          <w:sz w:val="24"/>
          <w:szCs w:val="24"/>
          <w:lang w:val="hr-HR" w:eastAsia="en-US"/>
        </w:rPr>
      </w:pPr>
      <w:r w:rsidRPr="00A0495B">
        <w:rPr>
          <w:rFonts w:asciiTheme="minorHAnsi" w:eastAsia="Calibri" w:hAnsiTheme="minorHAnsi" w:cstheme="minorHAnsi"/>
          <w:b/>
          <w:sz w:val="24"/>
          <w:szCs w:val="24"/>
          <w:lang w:val="hr-HR" w:eastAsia="en-US"/>
        </w:rPr>
        <w:t>4.2.1. Aktivnost 1002 A100001 Režijski troškovi objekata</w:t>
      </w:r>
    </w:p>
    <w:p w:rsidR="00393376" w:rsidRPr="00A0495B" w:rsidRDefault="00393376" w:rsidP="00393376">
      <w:pPr>
        <w:shd w:val="clear" w:color="auto" w:fill="FFFFFF" w:themeFill="background1"/>
        <w:rPr>
          <w:rFonts w:asciiTheme="minorHAnsi" w:eastAsia="Calibri" w:hAnsiTheme="minorHAnsi" w:cstheme="minorHAnsi"/>
          <w:b/>
          <w:sz w:val="24"/>
          <w:szCs w:val="24"/>
          <w:lang w:val="hr-HR" w:eastAsia="en-US"/>
        </w:rPr>
      </w:pPr>
    </w:p>
    <w:p w:rsidR="00393376" w:rsidRPr="00A0495B" w:rsidRDefault="00393376" w:rsidP="00C304E8">
      <w:pPr>
        <w:shd w:val="clear" w:color="auto" w:fill="FFFFFF" w:themeFill="background1"/>
        <w:jc w:val="both"/>
        <w:rPr>
          <w:rFonts w:asciiTheme="minorHAnsi" w:eastAsia="Calibri" w:hAnsiTheme="minorHAnsi" w:cstheme="minorHAnsi"/>
          <w:sz w:val="24"/>
          <w:szCs w:val="24"/>
          <w:lang w:val="hr-HR" w:eastAsia="en-US"/>
        </w:rPr>
      </w:pPr>
      <w:r w:rsidRPr="00A0495B">
        <w:rPr>
          <w:rFonts w:asciiTheme="minorHAnsi" w:eastAsia="Calibri" w:hAnsiTheme="minorHAnsi" w:cstheme="minorHAnsi"/>
          <w:b/>
          <w:sz w:val="24"/>
          <w:szCs w:val="24"/>
          <w:lang w:val="hr-HR" w:eastAsia="en-US"/>
        </w:rPr>
        <w:t xml:space="preserve"> </w:t>
      </w:r>
      <w:r w:rsidRPr="00A0495B">
        <w:rPr>
          <w:rFonts w:asciiTheme="minorHAnsi" w:eastAsia="Calibri" w:hAnsiTheme="minorHAnsi" w:cstheme="minorHAnsi"/>
          <w:sz w:val="24"/>
          <w:szCs w:val="24"/>
          <w:lang w:val="hr-HR" w:eastAsia="en-US"/>
        </w:rPr>
        <w:t>Sredstva za financiranje ove aktivnosti povećavaju se za 1.150,00 kn, te sada iznose 604.450,00 kn.</w:t>
      </w:r>
      <w:r w:rsidR="00C304E8">
        <w:rPr>
          <w:rFonts w:asciiTheme="minorHAnsi" w:eastAsia="Calibri" w:hAnsiTheme="minorHAnsi" w:cstheme="minorHAnsi"/>
          <w:sz w:val="24"/>
          <w:szCs w:val="24"/>
          <w:lang w:val="hr-HR" w:eastAsia="en-US"/>
        </w:rPr>
        <w:t xml:space="preserve"> </w:t>
      </w:r>
      <w:r w:rsidRPr="00A0495B">
        <w:rPr>
          <w:rFonts w:asciiTheme="minorHAnsi" w:eastAsia="Calibri" w:hAnsiTheme="minorHAnsi" w:cstheme="minorHAnsi"/>
          <w:sz w:val="24"/>
          <w:szCs w:val="24"/>
          <w:lang w:val="hr-HR" w:eastAsia="en-US"/>
        </w:rPr>
        <w:t>Povećanje se odnosi na novu poziciju</w:t>
      </w:r>
      <w:r w:rsidR="00C304E8">
        <w:rPr>
          <w:rFonts w:asciiTheme="minorHAnsi" w:eastAsia="Calibri" w:hAnsiTheme="minorHAnsi" w:cstheme="minorHAnsi"/>
          <w:sz w:val="24"/>
          <w:szCs w:val="24"/>
          <w:lang w:val="hr-HR" w:eastAsia="en-US"/>
        </w:rPr>
        <w:t xml:space="preserve"> rashoda</w:t>
      </w:r>
      <w:r w:rsidRPr="00A0495B">
        <w:rPr>
          <w:rFonts w:asciiTheme="minorHAnsi" w:eastAsia="Calibri" w:hAnsiTheme="minorHAnsi" w:cstheme="minorHAnsi"/>
          <w:sz w:val="24"/>
          <w:szCs w:val="24"/>
          <w:lang w:val="hr-HR" w:eastAsia="en-US"/>
        </w:rPr>
        <w:t xml:space="preserve"> s koje se namiruje razlika trošarine pri isporuci plina koja greškom dobavljača nije bila obra</w:t>
      </w:r>
      <w:r w:rsidR="00C304E8">
        <w:rPr>
          <w:rFonts w:asciiTheme="minorHAnsi" w:eastAsia="Calibri" w:hAnsiTheme="minorHAnsi" w:cstheme="minorHAnsi"/>
          <w:sz w:val="24"/>
          <w:szCs w:val="24"/>
          <w:lang w:val="hr-HR" w:eastAsia="en-US"/>
        </w:rPr>
        <w:t>čunata u razdoblju 2014.-2015. godine.</w:t>
      </w:r>
    </w:p>
    <w:p w:rsidR="00393376" w:rsidRPr="00A0495B" w:rsidRDefault="00393376" w:rsidP="00A0495B">
      <w:pPr>
        <w:shd w:val="clear" w:color="auto" w:fill="FFFFFF" w:themeFill="background1"/>
        <w:jc w:val="both"/>
        <w:rPr>
          <w:rFonts w:asciiTheme="minorHAnsi" w:eastAsia="Calibri" w:hAnsiTheme="minorHAnsi" w:cstheme="minorHAnsi"/>
          <w:sz w:val="24"/>
          <w:szCs w:val="24"/>
          <w:lang w:val="hr-HR" w:eastAsia="en-US"/>
        </w:rPr>
      </w:pPr>
    </w:p>
    <w:p w:rsidR="00393376" w:rsidRPr="00A0495B" w:rsidRDefault="00C304E8" w:rsidP="00393376">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393376" w:rsidRPr="00A0495B">
        <w:rPr>
          <w:rFonts w:asciiTheme="minorHAnsi" w:eastAsia="Calibri" w:hAnsiTheme="minorHAnsi" w:cstheme="minorHAnsi"/>
          <w:b/>
          <w:sz w:val="24"/>
          <w:szCs w:val="24"/>
          <w:lang w:val="hr-HR" w:eastAsia="en-US"/>
        </w:rPr>
        <w:t>.2.2. Kapitalni projekt 1002 K100001 Otkup zemljišta</w:t>
      </w:r>
    </w:p>
    <w:p w:rsidR="00393376" w:rsidRPr="00A0495B" w:rsidRDefault="00393376" w:rsidP="00393376">
      <w:pPr>
        <w:shd w:val="clear" w:color="auto" w:fill="FFFFFF" w:themeFill="background1"/>
        <w:rPr>
          <w:rFonts w:asciiTheme="minorHAnsi" w:eastAsia="Calibri" w:hAnsiTheme="minorHAnsi" w:cstheme="minorHAnsi"/>
          <w:b/>
          <w:sz w:val="24"/>
          <w:szCs w:val="24"/>
          <w:lang w:val="hr-HR" w:eastAsia="en-US"/>
        </w:rPr>
      </w:pPr>
    </w:p>
    <w:p w:rsidR="00393376" w:rsidRPr="00A0495B" w:rsidRDefault="00393376" w:rsidP="00A0495B">
      <w:pPr>
        <w:shd w:val="clear" w:color="auto" w:fill="FFFFFF" w:themeFill="background1"/>
        <w:jc w:val="both"/>
        <w:rPr>
          <w:rFonts w:asciiTheme="minorHAnsi" w:eastAsia="Calibri" w:hAnsiTheme="minorHAnsi" w:cstheme="minorHAnsi"/>
          <w:sz w:val="24"/>
          <w:szCs w:val="24"/>
          <w:lang w:val="hr-HR" w:eastAsia="en-US"/>
        </w:rPr>
      </w:pPr>
      <w:r w:rsidRPr="00A0495B">
        <w:rPr>
          <w:rFonts w:asciiTheme="minorHAnsi" w:eastAsia="Calibri" w:hAnsiTheme="minorHAnsi" w:cstheme="minorHAnsi"/>
          <w:b/>
          <w:sz w:val="24"/>
          <w:szCs w:val="24"/>
          <w:lang w:val="hr-HR" w:eastAsia="en-US"/>
        </w:rPr>
        <w:t xml:space="preserve"> </w:t>
      </w:r>
      <w:r w:rsidRPr="00A0495B">
        <w:rPr>
          <w:rFonts w:asciiTheme="minorHAnsi" w:eastAsia="Calibri" w:hAnsiTheme="minorHAnsi" w:cstheme="minorHAnsi"/>
          <w:sz w:val="24"/>
          <w:szCs w:val="24"/>
          <w:lang w:val="hr-HR" w:eastAsia="en-US"/>
        </w:rPr>
        <w:t>Sredstva za financiranje ovog projekta smanjuju se za 243.000,00 kn, te sada iznose 422.000,00 kn.</w:t>
      </w:r>
      <w:r w:rsidR="00C304E8">
        <w:rPr>
          <w:rFonts w:asciiTheme="minorHAnsi" w:eastAsia="Calibri" w:hAnsiTheme="minorHAnsi" w:cstheme="minorHAnsi"/>
          <w:sz w:val="24"/>
          <w:szCs w:val="24"/>
          <w:lang w:val="hr-HR" w:eastAsia="en-US"/>
        </w:rPr>
        <w:t xml:space="preserve"> </w:t>
      </w:r>
      <w:r w:rsidRPr="00A0495B">
        <w:rPr>
          <w:rFonts w:asciiTheme="minorHAnsi" w:eastAsia="Calibri" w:hAnsiTheme="minorHAnsi" w:cstheme="minorHAnsi"/>
          <w:sz w:val="24"/>
          <w:szCs w:val="24"/>
          <w:lang w:val="hr-HR" w:eastAsia="en-US"/>
        </w:rPr>
        <w:t>U ovom trenutku se neće otkupljivati zemljiš</w:t>
      </w:r>
      <w:r w:rsidR="00C304E8">
        <w:rPr>
          <w:rFonts w:asciiTheme="minorHAnsi" w:eastAsia="Calibri" w:hAnsiTheme="minorHAnsi" w:cstheme="minorHAnsi"/>
          <w:sz w:val="24"/>
          <w:szCs w:val="24"/>
          <w:lang w:val="hr-HR" w:eastAsia="en-US"/>
        </w:rPr>
        <w:t>t</w:t>
      </w:r>
      <w:r w:rsidRPr="00A0495B">
        <w:rPr>
          <w:rFonts w:asciiTheme="minorHAnsi" w:eastAsia="Calibri" w:hAnsiTheme="minorHAnsi" w:cstheme="minorHAnsi"/>
          <w:sz w:val="24"/>
          <w:szCs w:val="24"/>
          <w:lang w:val="hr-HR" w:eastAsia="en-US"/>
        </w:rPr>
        <w:t>e koje spaja gradsku tržnicu s Zagrebačkom ulicom</w:t>
      </w:r>
      <w:r w:rsidR="00C304E8">
        <w:rPr>
          <w:rFonts w:asciiTheme="minorHAnsi" w:eastAsia="Calibri" w:hAnsiTheme="minorHAnsi" w:cstheme="minorHAnsi"/>
          <w:sz w:val="24"/>
          <w:szCs w:val="24"/>
          <w:lang w:val="hr-HR" w:eastAsia="en-US"/>
        </w:rPr>
        <w:t xml:space="preserve"> u Novskoj</w:t>
      </w:r>
      <w:r w:rsidRPr="00A0495B">
        <w:rPr>
          <w:rFonts w:asciiTheme="minorHAnsi" w:eastAsia="Calibri" w:hAnsiTheme="minorHAnsi" w:cstheme="minorHAnsi"/>
          <w:sz w:val="24"/>
          <w:szCs w:val="24"/>
          <w:lang w:val="hr-HR" w:eastAsia="en-US"/>
        </w:rPr>
        <w:t>, te se za iznos koji je bio planiran za tu namjenu umanjuje pozicija.</w:t>
      </w:r>
    </w:p>
    <w:p w:rsidR="00393376" w:rsidRDefault="00393376" w:rsidP="00393376">
      <w:pPr>
        <w:shd w:val="clear" w:color="auto" w:fill="FFFFFF" w:themeFill="background1"/>
        <w:ind w:firstLine="708"/>
        <w:rPr>
          <w:rFonts w:asciiTheme="minorHAnsi" w:eastAsia="Calibri" w:hAnsiTheme="minorHAnsi" w:cstheme="minorHAnsi"/>
          <w:sz w:val="24"/>
          <w:szCs w:val="24"/>
          <w:lang w:val="hr-HR" w:eastAsia="en-US"/>
        </w:rPr>
      </w:pPr>
    </w:p>
    <w:p w:rsidR="00C304E8" w:rsidRDefault="00C304E8" w:rsidP="00393376">
      <w:pPr>
        <w:shd w:val="clear" w:color="auto" w:fill="FFFFFF" w:themeFill="background1"/>
        <w:ind w:firstLine="708"/>
        <w:rPr>
          <w:rFonts w:asciiTheme="minorHAnsi" w:eastAsia="Calibri" w:hAnsiTheme="minorHAnsi" w:cstheme="minorHAnsi"/>
          <w:sz w:val="24"/>
          <w:szCs w:val="24"/>
          <w:lang w:val="hr-HR" w:eastAsia="en-US"/>
        </w:rPr>
      </w:pPr>
    </w:p>
    <w:p w:rsidR="00C304E8" w:rsidRDefault="00C304E8" w:rsidP="00393376">
      <w:pPr>
        <w:shd w:val="clear" w:color="auto" w:fill="FFFFFF" w:themeFill="background1"/>
        <w:ind w:firstLine="708"/>
        <w:rPr>
          <w:rFonts w:asciiTheme="minorHAnsi" w:eastAsia="Calibri" w:hAnsiTheme="minorHAnsi" w:cstheme="minorHAnsi"/>
          <w:sz w:val="24"/>
          <w:szCs w:val="24"/>
          <w:lang w:val="hr-HR" w:eastAsia="en-US"/>
        </w:rPr>
      </w:pPr>
    </w:p>
    <w:p w:rsidR="00C304E8" w:rsidRDefault="00C304E8" w:rsidP="00393376">
      <w:pPr>
        <w:shd w:val="clear" w:color="auto" w:fill="FFFFFF" w:themeFill="background1"/>
        <w:ind w:firstLine="708"/>
        <w:rPr>
          <w:rFonts w:asciiTheme="minorHAnsi" w:eastAsia="Calibri" w:hAnsiTheme="minorHAnsi" w:cstheme="minorHAnsi"/>
          <w:sz w:val="24"/>
          <w:szCs w:val="24"/>
          <w:lang w:val="hr-HR" w:eastAsia="en-US"/>
        </w:rPr>
      </w:pPr>
    </w:p>
    <w:p w:rsidR="00C304E8" w:rsidRPr="00A0495B" w:rsidRDefault="00C304E8" w:rsidP="00393376">
      <w:pPr>
        <w:shd w:val="clear" w:color="auto" w:fill="FFFFFF" w:themeFill="background1"/>
        <w:ind w:firstLine="708"/>
        <w:rPr>
          <w:rFonts w:asciiTheme="minorHAnsi" w:eastAsia="Calibri" w:hAnsiTheme="minorHAnsi" w:cstheme="minorHAnsi"/>
          <w:sz w:val="24"/>
          <w:szCs w:val="24"/>
          <w:lang w:val="hr-HR" w:eastAsia="en-US"/>
        </w:rPr>
      </w:pPr>
    </w:p>
    <w:p w:rsidR="00393376" w:rsidRPr="00A0495B" w:rsidRDefault="00C304E8" w:rsidP="00393376">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lastRenderedPageBreak/>
        <w:t>3</w:t>
      </w:r>
      <w:r w:rsidR="00393376" w:rsidRPr="00A0495B">
        <w:rPr>
          <w:rFonts w:asciiTheme="minorHAnsi" w:eastAsia="Calibri" w:hAnsiTheme="minorHAnsi" w:cstheme="minorHAnsi"/>
          <w:b/>
          <w:sz w:val="24"/>
          <w:szCs w:val="24"/>
          <w:lang w:val="hr-HR" w:eastAsia="en-US"/>
        </w:rPr>
        <w:t>.2.3. Kapitalni projekt 1002 K100002 Nabava opreme</w:t>
      </w:r>
    </w:p>
    <w:p w:rsidR="00393376" w:rsidRPr="00A0495B" w:rsidRDefault="00393376" w:rsidP="00393376">
      <w:pPr>
        <w:shd w:val="clear" w:color="auto" w:fill="FFFFFF" w:themeFill="background1"/>
        <w:rPr>
          <w:rFonts w:asciiTheme="minorHAnsi" w:eastAsia="Calibri" w:hAnsiTheme="minorHAnsi" w:cstheme="minorHAnsi"/>
          <w:b/>
          <w:sz w:val="24"/>
          <w:szCs w:val="24"/>
          <w:lang w:val="hr-HR" w:eastAsia="en-US"/>
        </w:rPr>
      </w:pPr>
    </w:p>
    <w:p w:rsidR="00393376" w:rsidRPr="00A0495B" w:rsidRDefault="00393376" w:rsidP="00C304E8">
      <w:pPr>
        <w:shd w:val="clear" w:color="auto" w:fill="FFFFFF" w:themeFill="background1"/>
        <w:jc w:val="both"/>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 xml:space="preserve">Sredstva za financiranje ovog projekta povećavaju se za 36.000,00 kn, te sada iznose 429.300,00 kn. Ovim dodatnim sredstvima se planira </w:t>
      </w:r>
      <w:r w:rsidR="00C304E8">
        <w:rPr>
          <w:rFonts w:asciiTheme="minorHAnsi" w:eastAsia="Calibri" w:hAnsiTheme="minorHAnsi" w:cstheme="minorHAnsi"/>
          <w:sz w:val="24"/>
          <w:szCs w:val="24"/>
          <w:lang w:val="hr-HR" w:eastAsia="en-US"/>
        </w:rPr>
        <w:t>nabava stolica i stolova</w:t>
      </w:r>
      <w:r w:rsidRPr="00A0495B">
        <w:rPr>
          <w:rFonts w:asciiTheme="minorHAnsi" w:eastAsia="Calibri" w:hAnsiTheme="minorHAnsi" w:cstheme="minorHAnsi"/>
          <w:sz w:val="24"/>
          <w:szCs w:val="24"/>
          <w:lang w:val="hr-HR" w:eastAsia="en-US"/>
        </w:rPr>
        <w:t xml:space="preserve"> za društveni dom u Bročicama, stolice za gradsku kuglanu i prostor HVIDRA-e.</w:t>
      </w:r>
    </w:p>
    <w:p w:rsidR="00393376" w:rsidRPr="00A0495B" w:rsidRDefault="00393376" w:rsidP="00393376">
      <w:pPr>
        <w:shd w:val="clear" w:color="auto" w:fill="FFFFFF" w:themeFill="background1"/>
        <w:rPr>
          <w:rFonts w:asciiTheme="minorHAnsi" w:eastAsia="Calibri" w:hAnsiTheme="minorHAnsi" w:cstheme="minorHAnsi"/>
          <w:sz w:val="24"/>
          <w:szCs w:val="24"/>
          <w:lang w:val="hr-HR" w:eastAsia="en-US"/>
        </w:rPr>
      </w:pPr>
    </w:p>
    <w:p w:rsidR="00A0495B" w:rsidRDefault="00C304E8" w:rsidP="00A0495B">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393376" w:rsidRPr="00A0495B">
        <w:rPr>
          <w:rFonts w:asciiTheme="minorHAnsi" w:eastAsia="Calibri" w:hAnsiTheme="minorHAnsi" w:cstheme="minorHAnsi"/>
          <w:b/>
          <w:sz w:val="24"/>
          <w:szCs w:val="24"/>
          <w:lang w:val="hr-HR" w:eastAsia="en-US"/>
        </w:rPr>
        <w:t>.2.4. Tekući projekt 1002 T100003 Legalizac</w:t>
      </w:r>
      <w:r w:rsidR="00A0495B">
        <w:rPr>
          <w:rFonts w:asciiTheme="minorHAnsi" w:eastAsia="Calibri" w:hAnsiTheme="minorHAnsi" w:cstheme="minorHAnsi"/>
          <w:b/>
          <w:sz w:val="24"/>
          <w:szCs w:val="24"/>
          <w:lang w:val="hr-HR" w:eastAsia="en-US"/>
        </w:rPr>
        <w:t>ija objekata u vlasništvu grada</w:t>
      </w:r>
    </w:p>
    <w:p w:rsidR="00A0495B" w:rsidRDefault="00A0495B" w:rsidP="00A0495B">
      <w:pPr>
        <w:shd w:val="clear" w:color="auto" w:fill="FFFFFF" w:themeFill="background1"/>
        <w:rPr>
          <w:rFonts w:asciiTheme="minorHAnsi" w:eastAsia="Calibri" w:hAnsiTheme="minorHAnsi" w:cstheme="minorHAnsi"/>
          <w:b/>
          <w:sz w:val="24"/>
          <w:szCs w:val="24"/>
          <w:lang w:val="hr-HR" w:eastAsia="en-US"/>
        </w:rPr>
      </w:pPr>
    </w:p>
    <w:p w:rsidR="00393376" w:rsidRPr="00A0495B" w:rsidRDefault="00393376" w:rsidP="00A0495B">
      <w:pPr>
        <w:shd w:val="clear" w:color="auto" w:fill="FFFFFF" w:themeFill="background1"/>
        <w:rPr>
          <w:rFonts w:asciiTheme="minorHAnsi" w:eastAsia="Calibri" w:hAnsiTheme="minorHAnsi" w:cstheme="minorHAnsi"/>
          <w:b/>
          <w:sz w:val="24"/>
          <w:szCs w:val="24"/>
          <w:lang w:val="hr-HR" w:eastAsia="en-US"/>
        </w:rPr>
      </w:pPr>
      <w:r w:rsidRPr="00A0495B">
        <w:rPr>
          <w:rFonts w:asciiTheme="minorHAnsi" w:eastAsia="Calibri" w:hAnsiTheme="minorHAnsi" w:cstheme="minorHAnsi"/>
          <w:sz w:val="24"/>
          <w:szCs w:val="24"/>
          <w:lang w:val="hr-HR" w:eastAsia="en-US"/>
        </w:rPr>
        <w:t xml:space="preserve">Sredstva za financiranje ovog projekta smanjuju se za 50.000,00 kn, te sada iznose 50.000,00 kn. Procjenjuje se da su to dostatna sredstva u ovom trenutku. </w:t>
      </w:r>
    </w:p>
    <w:p w:rsidR="00393376" w:rsidRPr="00A0495B" w:rsidRDefault="00393376" w:rsidP="00393376">
      <w:pPr>
        <w:shd w:val="clear" w:color="auto" w:fill="FFFFFF" w:themeFill="background1"/>
        <w:rPr>
          <w:rFonts w:asciiTheme="minorHAnsi" w:eastAsia="Calibri" w:hAnsiTheme="minorHAnsi" w:cstheme="minorHAnsi"/>
          <w:b/>
          <w:sz w:val="24"/>
          <w:szCs w:val="24"/>
          <w:lang w:val="hr-HR" w:eastAsia="en-US"/>
        </w:rPr>
      </w:pPr>
    </w:p>
    <w:p w:rsidR="00393376" w:rsidRPr="00A0495B" w:rsidRDefault="00C304E8" w:rsidP="00393376">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393376" w:rsidRPr="00A0495B">
        <w:rPr>
          <w:rFonts w:asciiTheme="minorHAnsi" w:eastAsia="Calibri" w:hAnsiTheme="minorHAnsi" w:cstheme="minorHAnsi"/>
          <w:b/>
          <w:sz w:val="24"/>
          <w:szCs w:val="24"/>
          <w:lang w:val="hr-HR" w:eastAsia="en-US"/>
        </w:rPr>
        <w:t>.2.5. Tekući projekt 1002 T100007 Održavanje športskih objekata</w:t>
      </w:r>
    </w:p>
    <w:p w:rsidR="00393376" w:rsidRPr="00A0495B" w:rsidRDefault="00393376" w:rsidP="00393376">
      <w:pPr>
        <w:shd w:val="clear" w:color="auto" w:fill="FFFFFF" w:themeFill="background1"/>
        <w:rPr>
          <w:rFonts w:asciiTheme="minorHAnsi" w:eastAsia="Calibri" w:hAnsiTheme="minorHAnsi" w:cstheme="minorHAnsi"/>
          <w:b/>
          <w:sz w:val="24"/>
          <w:szCs w:val="24"/>
          <w:lang w:val="hr-HR" w:eastAsia="en-US"/>
        </w:rPr>
      </w:pPr>
    </w:p>
    <w:p w:rsidR="00393376" w:rsidRPr="004B1793" w:rsidRDefault="00393376" w:rsidP="00C304E8">
      <w:pPr>
        <w:shd w:val="clear" w:color="auto" w:fill="FFFFFF" w:themeFill="background1"/>
        <w:jc w:val="both"/>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 xml:space="preserve">Sredstva za financiranje ovog projekta povećavaju se za 150.000,00 kn, te sada iznose 270.000,00 kn. Povećanje se odnosi na dvije nove pozicije, a </w:t>
      </w:r>
      <w:r w:rsidRPr="004B1793">
        <w:rPr>
          <w:rFonts w:asciiTheme="minorHAnsi" w:eastAsia="Calibri" w:hAnsiTheme="minorHAnsi" w:cstheme="minorHAnsi"/>
          <w:sz w:val="24"/>
          <w:szCs w:val="24"/>
          <w:lang w:val="hr-HR" w:eastAsia="en-US"/>
        </w:rPr>
        <w:t>to su uređenje prostora u Centru za mlade (u sportskoj dvorani u Novskoj) i izrada fasade na svlačionici u Jazavici.</w:t>
      </w:r>
    </w:p>
    <w:p w:rsidR="00393376" w:rsidRPr="004B1793" w:rsidRDefault="00393376" w:rsidP="00393376">
      <w:pPr>
        <w:shd w:val="clear" w:color="auto" w:fill="FFFFFF" w:themeFill="background1"/>
        <w:rPr>
          <w:rFonts w:asciiTheme="minorHAnsi" w:eastAsia="Calibri" w:hAnsiTheme="minorHAnsi" w:cstheme="minorHAnsi"/>
          <w:sz w:val="24"/>
          <w:szCs w:val="24"/>
          <w:lang w:val="hr-HR" w:eastAsia="en-US"/>
        </w:rPr>
      </w:pPr>
    </w:p>
    <w:p w:rsidR="00393376" w:rsidRPr="00A0495B" w:rsidRDefault="00C304E8" w:rsidP="00C304E8">
      <w:pPr>
        <w:shd w:val="clear" w:color="auto" w:fill="FFFFFF" w:themeFill="background1"/>
        <w:jc w:val="both"/>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393376" w:rsidRPr="00A0495B">
        <w:rPr>
          <w:rFonts w:asciiTheme="minorHAnsi" w:eastAsia="Calibri" w:hAnsiTheme="minorHAnsi" w:cstheme="minorHAnsi"/>
          <w:b/>
          <w:sz w:val="24"/>
          <w:szCs w:val="24"/>
          <w:lang w:val="hr-HR" w:eastAsia="en-US"/>
        </w:rPr>
        <w:t>.2.6. Tekući projekt 1002 T100008 Održavanje domova i ostalih objekata u vlasništvu grada</w:t>
      </w:r>
    </w:p>
    <w:p w:rsidR="00393376" w:rsidRPr="00A0495B" w:rsidRDefault="00393376" w:rsidP="00C304E8">
      <w:pPr>
        <w:shd w:val="clear" w:color="auto" w:fill="FFFFFF" w:themeFill="background1"/>
        <w:jc w:val="both"/>
        <w:rPr>
          <w:rFonts w:asciiTheme="minorHAnsi" w:eastAsia="Calibri" w:hAnsiTheme="minorHAnsi" w:cstheme="minorHAnsi"/>
          <w:b/>
          <w:sz w:val="24"/>
          <w:szCs w:val="24"/>
          <w:lang w:val="hr-HR" w:eastAsia="en-US"/>
        </w:rPr>
      </w:pPr>
    </w:p>
    <w:p w:rsidR="00393376" w:rsidRPr="00A0495B" w:rsidRDefault="00393376" w:rsidP="00A0495B">
      <w:pPr>
        <w:shd w:val="clear" w:color="auto" w:fill="FFFFFF" w:themeFill="background1"/>
        <w:jc w:val="both"/>
        <w:rPr>
          <w:rFonts w:asciiTheme="minorHAnsi" w:eastAsia="Calibri" w:hAnsiTheme="minorHAnsi" w:cstheme="minorHAnsi"/>
          <w:i/>
          <w:sz w:val="24"/>
          <w:szCs w:val="24"/>
          <w:lang w:val="hr-HR" w:eastAsia="en-US"/>
        </w:rPr>
      </w:pPr>
      <w:r w:rsidRPr="00A0495B">
        <w:rPr>
          <w:rFonts w:asciiTheme="minorHAnsi" w:eastAsia="Calibri" w:hAnsiTheme="minorHAnsi" w:cstheme="minorHAnsi"/>
          <w:sz w:val="24"/>
          <w:szCs w:val="24"/>
          <w:lang w:val="hr-HR" w:eastAsia="en-US"/>
        </w:rPr>
        <w:t xml:space="preserve">Sredstva za financiranje ovog projekta smanjuju se za 47.906,00 kn, te sada iznose 1.708.094,00 kn. Kroz ovu promjenu je iskazano smanjenje </w:t>
      </w:r>
      <w:r w:rsidR="00C304E8">
        <w:rPr>
          <w:rFonts w:asciiTheme="minorHAnsi" w:eastAsia="Calibri" w:hAnsiTheme="minorHAnsi" w:cstheme="minorHAnsi"/>
          <w:sz w:val="24"/>
          <w:szCs w:val="24"/>
          <w:lang w:val="hr-HR" w:eastAsia="en-US"/>
        </w:rPr>
        <w:t>rashoda predviđenih za</w:t>
      </w:r>
      <w:r w:rsidRPr="00A0495B">
        <w:rPr>
          <w:rFonts w:asciiTheme="minorHAnsi" w:eastAsia="Calibri" w:hAnsiTheme="minorHAnsi" w:cstheme="minorHAnsi"/>
          <w:sz w:val="24"/>
          <w:szCs w:val="24"/>
          <w:lang w:val="hr-HR" w:eastAsia="en-US"/>
        </w:rPr>
        <w:t xml:space="preserve"> </w:t>
      </w:r>
      <w:r w:rsidRPr="00C304E8">
        <w:rPr>
          <w:rFonts w:asciiTheme="minorHAnsi" w:eastAsia="Calibri" w:hAnsiTheme="minorHAnsi" w:cstheme="minorHAnsi"/>
          <w:sz w:val="24"/>
          <w:szCs w:val="24"/>
          <w:lang w:val="hr-HR" w:eastAsia="en-US"/>
        </w:rPr>
        <w:t>sanacij</w:t>
      </w:r>
      <w:r w:rsidR="00C304E8">
        <w:rPr>
          <w:rFonts w:asciiTheme="minorHAnsi" w:eastAsia="Calibri" w:hAnsiTheme="minorHAnsi" w:cstheme="minorHAnsi"/>
          <w:sz w:val="24"/>
          <w:szCs w:val="24"/>
          <w:lang w:val="hr-HR" w:eastAsia="en-US"/>
        </w:rPr>
        <w:t>u</w:t>
      </w:r>
      <w:r w:rsidRPr="00C304E8">
        <w:rPr>
          <w:rFonts w:asciiTheme="minorHAnsi" w:eastAsia="Calibri" w:hAnsiTheme="minorHAnsi" w:cstheme="minorHAnsi"/>
          <w:sz w:val="24"/>
          <w:szCs w:val="24"/>
          <w:lang w:val="hr-HR" w:eastAsia="en-US"/>
        </w:rPr>
        <w:t xml:space="preserve"> krova na knjižnici (Novska) i održavanje domova, povećanje </w:t>
      </w:r>
      <w:r w:rsidR="00C304E8">
        <w:rPr>
          <w:rFonts w:asciiTheme="minorHAnsi" w:eastAsia="Calibri" w:hAnsiTheme="minorHAnsi" w:cstheme="minorHAnsi"/>
          <w:sz w:val="24"/>
          <w:szCs w:val="24"/>
          <w:lang w:val="hr-HR" w:eastAsia="en-US"/>
        </w:rPr>
        <w:t>rashoda za</w:t>
      </w:r>
      <w:r w:rsidRPr="00C304E8">
        <w:rPr>
          <w:rFonts w:asciiTheme="minorHAnsi" w:eastAsia="Calibri" w:hAnsiTheme="minorHAnsi" w:cstheme="minorHAnsi"/>
          <w:sz w:val="24"/>
          <w:szCs w:val="24"/>
          <w:lang w:val="hr-HR" w:eastAsia="en-US"/>
        </w:rPr>
        <w:t xml:space="preserve"> popravak krova na sportskoj dvorani i uvođenje novih pozicija </w:t>
      </w:r>
      <w:r w:rsidR="00C304E8">
        <w:rPr>
          <w:rFonts w:asciiTheme="minorHAnsi" w:eastAsia="Calibri" w:hAnsiTheme="minorHAnsi" w:cstheme="minorHAnsi"/>
          <w:sz w:val="24"/>
          <w:szCs w:val="24"/>
          <w:lang w:val="hr-HR" w:eastAsia="en-US"/>
        </w:rPr>
        <w:t>rashoda</w:t>
      </w:r>
      <w:r w:rsidRPr="00C304E8">
        <w:rPr>
          <w:rFonts w:asciiTheme="minorHAnsi" w:eastAsia="Calibri" w:hAnsiTheme="minorHAnsi" w:cstheme="minorHAnsi"/>
          <w:sz w:val="24"/>
          <w:szCs w:val="24"/>
          <w:lang w:val="hr-HR" w:eastAsia="en-US"/>
        </w:rPr>
        <w:t xml:space="preserve"> za materijal i energiju, </w:t>
      </w:r>
      <w:r w:rsidR="00C304E8">
        <w:rPr>
          <w:rFonts w:asciiTheme="minorHAnsi" w:eastAsia="Calibri" w:hAnsiTheme="minorHAnsi" w:cstheme="minorHAnsi"/>
          <w:sz w:val="24"/>
          <w:szCs w:val="24"/>
          <w:lang w:val="hr-HR" w:eastAsia="en-US"/>
        </w:rPr>
        <w:t>zatim rashodi za pripremne radove</w:t>
      </w:r>
      <w:r w:rsidRPr="00C304E8">
        <w:rPr>
          <w:rFonts w:asciiTheme="minorHAnsi" w:eastAsia="Calibri" w:hAnsiTheme="minorHAnsi" w:cstheme="minorHAnsi"/>
          <w:sz w:val="24"/>
          <w:szCs w:val="24"/>
          <w:lang w:val="hr-HR" w:eastAsia="en-US"/>
        </w:rPr>
        <w:t xml:space="preserve"> na zgradi Novokoma-prostor za NORA-u, osvjetljenje zgrade </w:t>
      </w:r>
      <w:r w:rsidR="00C304E8">
        <w:rPr>
          <w:rFonts w:asciiTheme="minorHAnsi" w:eastAsia="Calibri" w:hAnsiTheme="minorHAnsi" w:cstheme="minorHAnsi"/>
          <w:sz w:val="24"/>
          <w:szCs w:val="24"/>
          <w:lang w:val="hr-HR" w:eastAsia="en-US"/>
        </w:rPr>
        <w:t>„Pismo“</w:t>
      </w:r>
      <w:r w:rsidRPr="00C304E8">
        <w:rPr>
          <w:rFonts w:asciiTheme="minorHAnsi" w:eastAsia="Calibri" w:hAnsiTheme="minorHAnsi" w:cstheme="minorHAnsi"/>
          <w:sz w:val="24"/>
          <w:szCs w:val="24"/>
          <w:lang w:val="hr-HR" w:eastAsia="en-US"/>
        </w:rPr>
        <w:t xml:space="preserve">, </w:t>
      </w:r>
      <w:r w:rsidR="00C304E8">
        <w:rPr>
          <w:rFonts w:asciiTheme="minorHAnsi" w:eastAsia="Calibri" w:hAnsiTheme="minorHAnsi" w:cstheme="minorHAnsi"/>
          <w:sz w:val="24"/>
          <w:szCs w:val="24"/>
          <w:lang w:val="hr-HR" w:eastAsia="en-US"/>
        </w:rPr>
        <w:t>za nabavu jarbola i zastava za</w:t>
      </w:r>
      <w:r w:rsidRPr="00C304E8">
        <w:rPr>
          <w:rFonts w:asciiTheme="minorHAnsi" w:eastAsia="Calibri" w:hAnsiTheme="minorHAnsi" w:cstheme="minorHAnsi"/>
          <w:sz w:val="24"/>
          <w:szCs w:val="24"/>
          <w:lang w:val="hr-HR" w:eastAsia="en-US"/>
        </w:rPr>
        <w:t xml:space="preserve"> dom </w:t>
      </w:r>
      <w:r w:rsidR="00C304E8" w:rsidRPr="00C304E8">
        <w:rPr>
          <w:rFonts w:asciiTheme="minorHAnsi" w:eastAsia="Calibri" w:hAnsiTheme="minorHAnsi" w:cstheme="minorHAnsi"/>
          <w:sz w:val="24"/>
          <w:szCs w:val="24"/>
          <w:lang w:val="hr-HR" w:eastAsia="en-US"/>
        </w:rPr>
        <w:t>u Voćarici</w:t>
      </w:r>
      <w:r w:rsidRPr="00C304E8">
        <w:rPr>
          <w:rFonts w:asciiTheme="minorHAnsi" w:eastAsia="Calibri" w:hAnsiTheme="minorHAnsi" w:cstheme="minorHAnsi"/>
          <w:sz w:val="24"/>
          <w:szCs w:val="24"/>
          <w:lang w:val="hr-HR" w:eastAsia="en-US"/>
        </w:rPr>
        <w:t xml:space="preserve"> i nadstrešnica za gradske aute</w:t>
      </w:r>
      <w:r w:rsidRPr="00A0495B">
        <w:rPr>
          <w:rFonts w:asciiTheme="minorHAnsi" w:eastAsia="Calibri" w:hAnsiTheme="minorHAnsi" w:cstheme="minorHAnsi"/>
          <w:i/>
          <w:sz w:val="24"/>
          <w:szCs w:val="24"/>
          <w:lang w:val="hr-HR" w:eastAsia="en-US"/>
        </w:rPr>
        <w:t>.</w:t>
      </w:r>
    </w:p>
    <w:p w:rsidR="00393376" w:rsidRPr="00A0495B" w:rsidRDefault="00393376" w:rsidP="00393376">
      <w:pPr>
        <w:jc w:val="both"/>
        <w:rPr>
          <w:rFonts w:asciiTheme="minorHAnsi" w:hAnsiTheme="minorHAnsi" w:cstheme="minorHAnsi"/>
          <w:b/>
          <w:sz w:val="24"/>
          <w:szCs w:val="24"/>
          <w:u w:val="single"/>
          <w:lang w:val="hr-HR"/>
        </w:rPr>
      </w:pPr>
    </w:p>
    <w:p w:rsidR="00393376" w:rsidRPr="00A0495B" w:rsidRDefault="004B1793" w:rsidP="00393376">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393376" w:rsidRPr="00A0495B">
        <w:rPr>
          <w:rFonts w:asciiTheme="minorHAnsi" w:eastAsia="Calibri" w:hAnsiTheme="minorHAnsi" w:cstheme="minorHAnsi"/>
          <w:b/>
          <w:sz w:val="24"/>
          <w:szCs w:val="24"/>
          <w:lang w:val="hr-HR" w:eastAsia="en-US"/>
        </w:rPr>
        <w:t>.3. Program 1003 PROJEKTIRANJE I GRAĐENJE OBJEKATA U VLASNIŠTVU GRADA</w:t>
      </w:r>
    </w:p>
    <w:p w:rsidR="00393376" w:rsidRPr="00A0495B" w:rsidRDefault="00393376" w:rsidP="00393376">
      <w:pPr>
        <w:shd w:val="clear" w:color="auto" w:fill="FFFFFF" w:themeFill="background1"/>
        <w:rPr>
          <w:rFonts w:asciiTheme="minorHAnsi" w:eastAsia="Calibri" w:hAnsiTheme="minorHAnsi" w:cstheme="minorHAnsi"/>
          <w:b/>
          <w:sz w:val="24"/>
          <w:szCs w:val="24"/>
          <w:lang w:val="hr-HR" w:eastAsia="en-US"/>
        </w:rPr>
      </w:pPr>
    </w:p>
    <w:p w:rsidR="00393376" w:rsidRPr="00A0495B" w:rsidRDefault="004B1793" w:rsidP="00393376">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393376" w:rsidRPr="00A0495B">
        <w:rPr>
          <w:rFonts w:asciiTheme="minorHAnsi" w:eastAsia="Calibri" w:hAnsiTheme="minorHAnsi" w:cstheme="minorHAnsi"/>
          <w:b/>
          <w:sz w:val="24"/>
          <w:szCs w:val="24"/>
          <w:lang w:val="hr-HR" w:eastAsia="en-US"/>
        </w:rPr>
        <w:t>.3.1. Kapitalni projekt 1003 K100005 Izrada projektne dokumentacije</w:t>
      </w:r>
    </w:p>
    <w:p w:rsidR="00393376" w:rsidRPr="00A0495B" w:rsidRDefault="00393376" w:rsidP="00393376">
      <w:pPr>
        <w:jc w:val="both"/>
        <w:rPr>
          <w:rFonts w:asciiTheme="minorHAnsi" w:hAnsiTheme="minorHAnsi" w:cstheme="minorHAnsi"/>
          <w:b/>
          <w:sz w:val="24"/>
          <w:szCs w:val="24"/>
          <w:u w:val="single"/>
          <w:lang w:val="hr-HR"/>
        </w:rPr>
      </w:pPr>
    </w:p>
    <w:p w:rsidR="00393376" w:rsidRDefault="00393376" w:rsidP="00A0495B">
      <w:pPr>
        <w:shd w:val="clear" w:color="auto" w:fill="FFFFFF" w:themeFill="background1"/>
        <w:jc w:val="both"/>
        <w:rPr>
          <w:rFonts w:asciiTheme="minorHAnsi" w:eastAsia="Calibri" w:hAnsiTheme="minorHAnsi" w:cstheme="minorHAnsi"/>
          <w:sz w:val="24"/>
          <w:szCs w:val="24"/>
          <w:lang w:val="hr-HR" w:eastAsia="en-US"/>
        </w:rPr>
      </w:pPr>
      <w:r w:rsidRPr="004B1793">
        <w:rPr>
          <w:rFonts w:asciiTheme="minorHAnsi" w:eastAsia="Calibri" w:hAnsiTheme="minorHAnsi" w:cstheme="minorHAnsi"/>
          <w:sz w:val="24"/>
          <w:szCs w:val="24"/>
          <w:lang w:val="hr-HR" w:eastAsia="en-US"/>
        </w:rPr>
        <w:t>Sredstva za financiranje ovog projekta smanjuju se za 495.500,00 kn, te sada iznose 989.500,00 kn. Kroz ovu promjenu je iskazano smanjenje na pozicijama</w:t>
      </w:r>
      <w:r w:rsidR="004B1793">
        <w:rPr>
          <w:rFonts w:asciiTheme="minorHAnsi" w:eastAsia="Calibri" w:hAnsiTheme="minorHAnsi" w:cstheme="minorHAnsi"/>
          <w:sz w:val="24"/>
          <w:szCs w:val="24"/>
          <w:lang w:val="hr-HR" w:eastAsia="en-US"/>
        </w:rPr>
        <w:t xml:space="preserve"> rashoda predviđenih za</w:t>
      </w:r>
      <w:r w:rsidRPr="004B1793">
        <w:rPr>
          <w:rFonts w:asciiTheme="minorHAnsi" w:eastAsia="Calibri" w:hAnsiTheme="minorHAnsi" w:cstheme="minorHAnsi"/>
          <w:sz w:val="24"/>
          <w:szCs w:val="24"/>
          <w:lang w:val="hr-HR" w:eastAsia="en-US"/>
        </w:rPr>
        <w:t xml:space="preserve"> </w:t>
      </w:r>
      <w:r w:rsidR="004B1793">
        <w:rPr>
          <w:rFonts w:asciiTheme="minorHAnsi" w:eastAsia="Calibri" w:hAnsiTheme="minorHAnsi" w:cstheme="minorHAnsi"/>
          <w:sz w:val="24"/>
          <w:szCs w:val="24"/>
          <w:lang w:val="hr-HR" w:eastAsia="en-US"/>
        </w:rPr>
        <w:t>projekte</w:t>
      </w:r>
      <w:r w:rsidRPr="004B1793">
        <w:rPr>
          <w:rFonts w:asciiTheme="minorHAnsi" w:eastAsia="Calibri" w:hAnsiTheme="minorHAnsi" w:cstheme="minorHAnsi"/>
          <w:sz w:val="24"/>
          <w:szCs w:val="24"/>
          <w:lang w:val="hr-HR" w:eastAsia="en-US"/>
        </w:rPr>
        <w:t xml:space="preserve"> energetske obnove </w:t>
      </w:r>
      <w:r w:rsidR="004B1793">
        <w:rPr>
          <w:rFonts w:asciiTheme="minorHAnsi" w:eastAsia="Calibri" w:hAnsiTheme="minorHAnsi" w:cstheme="minorHAnsi"/>
          <w:sz w:val="24"/>
          <w:szCs w:val="24"/>
          <w:lang w:val="hr-HR" w:eastAsia="en-US"/>
        </w:rPr>
        <w:t>sedam</w:t>
      </w:r>
      <w:r w:rsidRPr="004B1793">
        <w:rPr>
          <w:rFonts w:asciiTheme="minorHAnsi" w:eastAsia="Calibri" w:hAnsiTheme="minorHAnsi" w:cstheme="minorHAnsi"/>
          <w:sz w:val="24"/>
          <w:szCs w:val="24"/>
          <w:lang w:val="hr-HR" w:eastAsia="en-US"/>
        </w:rPr>
        <w:t xml:space="preserve"> društvenih domova, projektiranje zgrade SREC</w:t>
      </w:r>
      <w:r w:rsidR="004B1793">
        <w:rPr>
          <w:rFonts w:asciiTheme="minorHAnsi" w:eastAsia="Calibri" w:hAnsiTheme="minorHAnsi" w:cstheme="minorHAnsi"/>
          <w:sz w:val="24"/>
          <w:szCs w:val="24"/>
          <w:lang w:val="hr-HR" w:eastAsia="en-US"/>
        </w:rPr>
        <w:t>-a</w:t>
      </w:r>
      <w:r w:rsidRPr="004B1793">
        <w:rPr>
          <w:rFonts w:asciiTheme="minorHAnsi" w:eastAsia="Calibri" w:hAnsiTheme="minorHAnsi" w:cstheme="minorHAnsi"/>
          <w:sz w:val="24"/>
          <w:szCs w:val="24"/>
          <w:lang w:val="hr-HR" w:eastAsia="en-US"/>
        </w:rPr>
        <w:t xml:space="preserve"> (Sportsko-edukacijsko-rekreacijski-centar) i </w:t>
      </w:r>
      <w:r w:rsidR="004B1793">
        <w:rPr>
          <w:rFonts w:asciiTheme="minorHAnsi" w:eastAsia="Calibri" w:hAnsiTheme="minorHAnsi" w:cstheme="minorHAnsi"/>
          <w:sz w:val="24"/>
          <w:szCs w:val="24"/>
          <w:lang w:val="hr-HR" w:eastAsia="en-US"/>
        </w:rPr>
        <w:t>projekt obnove pet</w:t>
      </w:r>
      <w:r w:rsidRPr="004B1793">
        <w:rPr>
          <w:rFonts w:asciiTheme="minorHAnsi" w:eastAsia="Calibri" w:hAnsiTheme="minorHAnsi" w:cstheme="minorHAnsi"/>
          <w:sz w:val="24"/>
          <w:szCs w:val="24"/>
          <w:lang w:val="hr-HR" w:eastAsia="en-US"/>
        </w:rPr>
        <w:t xml:space="preserve"> starih kuća u Staroj Subockoj</w:t>
      </w:r>
      <w:r w:rsidR="004B1793">
        <w:rPr>
          <w:rFonts w:asciiTheme="minorHAnsi" w:eastAsia="Calibri" w:hAnsiTheme="minorHAnsi" w:cstheme="minorHAnsi"/>
          <w:sz w:val="24"/>
          <w:szCs w:val="24"/>
          <w:lang w:val="hr-HR" w:eastAsia="en-US"/>
        </w:rPr>
        <w:t xml:space="preserve">, ukidanje pozicije za </w:t>
      </w:r>
      <w:r w:rsidRPr="004B1793">
        <w:rPr>
          <w:rFonts w:asciiTheme="minorHAnsi" w:eastAsia="Calibri" w:hAnsiTheme="minorHAnsi" w:cstheme="minorHAnsi"/>
          <w:sz w:val="24"/>
          <w:szCs w:val="24"/>
          <w:lang w:val="hr-HR" w:eastAsia="en-US"/>
        </w:rPr>
        <w:t>projektiranje zgrade DVD</w:t>
      </w:r>
      <w:r w:rsidR="004B1793">
        <w:rPr>
          <w:rFonts w:asciiTheme="minorHAnsi" w:eastAsia="Calibri" w:hAnsiTheme="minorHAnsi" w:cstheme="minorHAnsi"/>
          <w:sz w:val="24"/>
          <w:szCs w:val="24"/>
          <w:lang w:val="hr-HR" w:eastAsia="en-US"/>
        </w:rPr>
        <w:t>-a</w:t>
      </w:r>
      <w:r w:rsidRPr="004B1793">
        <w:rPr>
          <w:rFonts w:asciiTheme="minorHAnsi" w:eastAsia="Calibri" w:hAnsiTheme="minorHAnsi" w:cstheme="minorHAnsi"/>
          <w:sz w:val="24"/>
          <w:szCs w:val="24"/>
          <w:lang w:val="hr-HR" w:eastAsia="en-US"/>
        </w:rPr>
        <w:t xml:space="preserve"> Novska (u ovom trenutku neće se raditi), povećanje pozicije geodetski</w:t>
      </w:r>
      <w:r w:rsidR="004B1793">
        <w:rPr>
          <w:rFonts w:asciiTheme="minorHAnsi" w:eastAsia="Calibri" w:hAnsiTheme="minorHAnsi" w:cstheme="minorHAnsi"/>
          <w:sz w:val="24"/>
          <w:szCs w:val="24"/>
          <w:lang w:val="hr-HR" w:eastAsia="en-US"/>
        </w:rPr>
        <w:t>h radova</w:t>
      </w:r>
      <w:r w:rsidRPr="004B1793">
        <w:rPr>
          <w:rFonts w:asciiTheme="minorHAnsi" w:eastAsia="Calibri" w:hAnsiTheme="minorHAnsi" w:cstheme="minorHAnsi"/>
          <w:sz w:val="24"/>
          <w:szCs w:val="24"/>
          <w:lang w:val="hr-HR" w:eastAsia="en-US"/>
        </w:rPr>
        <w:t xml:space="preserve"> SREC</w:t>
      </w:r>
      <w:r w:rsidR="004B1793">
        <w:rPr>
          <w:rFonts w:asciiTheme="minorHAnsi" w:eastAsia="Calibri" w:hAnsiTheme="minorHAnsi" w:cstheme="minorHAnsi"/>
          <w:sz w:val="24"/>
          <w:szCs w:val="24"/>
          <w:lang w:val="hr-HR" w:eastAsia="en-US"/>
        </w:rPr>
        <w:t>-a</w:t>
      </w:r>
      <w:r w:rsidRPr="004B1793">
        <w:rPr>
          <w:rFonts w:asciiTheme="minorHAnsi" w:eastAsia="Calibri" w:hAnsiTheme="minorHAnsi" w:cstheme="minorHAnsi"/>
          <w:sz w:val="24"/>
          <w:szCs w:val="24"/>
          <w:lang w:val="hr-HR" w:eastAsia="en-US"/>
        </w:rPr>
        <w:t>, te ukidanje pozicija</w:t>
      </w:r>
      <w:r w:rsidR="004B1793">
        <w:rPr>
          <w:rFonts w:asciiTheme="minorHAnsi" w:eastAsia="Calibri" w:hAnsiTheme="minorHAnsi" w:cstheme="minorHAnsi"/>
          <w:sz w:val="24"/>
          <w:szCs w:val="24"/>
          <w:lang w:val="hr-HR" w:eastAsia="en-US"/>
        </w:rPr>
        <w:t xml:space="preserve"> planiranih za </w:t>
      </w:r>
      <w:r w:rsidRPr="004B1793">
        <w:rPr>
          <w:rFonts w:asciiTheme="minorHAnsi" w:eastAsia="Calibri" w:hAnsiTheme="minorHAnsi" w:cstheme="minorHAnsi"/>
          <w:sz w:val="24"/>
          <w:szCs w:val="24"/>
          <w:lang w:val="hr-HR" w:eastAsia="en-US"/>
        </w:rPr>
        <w:t>proizvodn</w:t>
      </w:r>
      <w:r w:rsidR="004B1793">
        <w:rPr>
          <w:rFonts w:asciiTheme="minorHAnsi" w:eastAsia="Calibri" w:hAnsiTheme="minorHAnsi" w:cstheme="minorHAnsi"/>
          <w:sz w:val="24"/>
          <w:szCs w:val="24"/>
          <w:lang w:val="hr-HR" w:eastAsia="en-US"/>
        </w:rPr>
        <w:t>u halu</w:t>
      </w:r>
      <w:r w:rsidRPr="004B1793">
        <w:rPr>
          <w:rFonts w:asciiTheme="minorHAnsi" w:eastAsia="Calibri" w:hAnsiTheme="minorHAnsi" w:cstheme="minorHAnsi"/>
          <w:sz w:val="24"/>
          <w:szCs w:val="24"/>
          <w:lang w:val="hr-HR" w:eastAsia="en-US"/>
        </w:rPr>
        <w:t xml:space="preserve"> u PZN-glavni projekt i proizvodna hala u PZN-geodetski radovi, jer se za njih otvara poseban program u proračunu</w:t>
      </w:r>
      <w:r w:rsidRPr="00A0495B">
        <w:rPr>
          <w:rFonts w:asciiTheme="minorHAnsi" w:eastAsia="Calibri" w:hAnsiTheme="minorHAnsi" w:cstheme="minorHAnsi"/>
          <w:sz w:val="24"/>
          <w:szCs w:val="24"/>
          <w:lang w:val="hr-HR" w:eastAsia="en-US"/>
        </w:rPr>
        <w:t>.</w:t>
      </w:r>
    </w:p>
    <w:p w:rsidR="00393376" w:rsidRPr="00A0495B" w:rsidRDefault="00393376" w:rsidP="00393376">
      <w:pPr>
        <w:shd w:val="clear" w:color="auto" w:fill="FFFFFF" w:themeFill="background1"/>
        <w:rPr>
          <w:rFonts w:asciiTheme="minorHAnsi" w:eastAsia="Calibri" w:hAnsiTheme="minorHAnsi" w:cstheme="minorHAnsi"/>
          <w:b/>
          <w:sz w:val="24"/>
          <w:szCs w:val="24"/>
          <w:lang w:val="hr-HR" w:eastAsia="en-US"/>
        </w:rPr>
      </w:pPr>
    </w:p>
    <w:p w:rsidR="00393376" w:rsidRPr="00A0495B" w:rsidRDefault="004B1793" w:rsidP="00393376">
      <w:pPr>
        <w:shd w:val="clear" w:color="auto" w:fill="FFFFFF" w:themeFill="background1"/>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3</w:t>
      </w:r>
      <w:r w:rsidR="00393376" w:rsidRPr="00A0495B">
        <w:rPr>
          <w:rFonts w:asciiTheme="minorHAnsi" w:eastAsia="Calibri" w:hAnsiTheme="minorHAnsi" w:cstheme="minorHAnsi"/>
          <w:b/>
          <w:sz w:val="24"/>
          <w:szCs w:val="24"/>
          <w:lang w:val="hr-HR" w:eastAsia="en-US"/>
        </w:rPr>
        <w:t>.3.2. Kapitalni projekt 1003 K100006 Izgradnja dječjeg vrtića</w:t>
      </w:r>
    </w:p>
    <w:p w:rsidR="00393376" w:rsidRPr="00A0495B" w:rsidRDefault="00393376" w:rsidP="00393376">
      <w:pPr>
        <w:jc w:val="both"/>
        <w:rPr>
          <w:rFonts w:asciiTheme="minorHAnsi" w:hAnsiTheme="minorHAnsi" w:cstheme="minorHAnsi"/>
          <w:b/>
          <w:sz w:val="24"/>
          <w:szCs w:val="24"/>
          <w:u w:val="single"/>
          <w:lang w:val="hr-HR"/>
        </w:rPr>
      </w:pPr>
    </w:p>
    <w:p w:rsidR="00393376" w:rsidRPr="00A0495B" w:rsidRDefault="00393376" w:rsidP="004B1793">
      <w:pPr>
        <w:shd w:val="clear" w:color="auto" w:fill="FFFFFF" w:themeFill="background1"/>
        <w:jc w:val="both"/>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 xml:space="preserve">Sredstva za financiranje ovog projekta povećavaju se za </w:t>
      </w:r>
      <w:r w:rsidR="004B1793">
        <w:rPr>
          <w:rFonts w:asciiTheme="minorHAnsi" w:eastAsia="Calibri" w:hAnsiTheme="minorHAnsi" w:cstheme="minorHAnsi"/>
          <w:sz w:val="24"/>
          <w:szCs w:val="24"/>
          <w:lang w:val="hr-HR" w:eastAsia="en-US"/>
        </w:rPr>
        <w:t>1.861.840,00 kn</w:t>
      </w:r>
      <w:r w:rsidRPr="00A0495B">
        <w:rPr>
          <w:rFonts w:asciiTheme="minorHAnsi" w:eastAsia="Calibri" w:hAnsiTheme="minorHAnsi" w:cstheme="minorHAnsi"/>
          <w:sz w:val="24"/>
          <w:szCs w:val="24"/>
          <w:lang w:val="hr-HR" w:eastAsia="en-US"/>
        </w:rPr>
        <w:t xml:space="preserve"> te sada iznose 4.861.840,00 kn.</w:t>
      </w:r>
      <w:r w:rsidR="004B1793">
        <w:rPr>
          <w:rFonts w:asciiTheme="minorHAnsi" w:eastAsia="Calibri" w:hAnsiTheme="minorHAnsi" w:cstheme="minorHAnsi"/>
          <w:sz w:val="24"/>
          <w:szCs w:val="24"/>
          <w:lang w:val="hr-HR" w:eastAsia="en-US"/>
        </w:rPr>
        <w:t xml:space="preserve"> </w:t>
      </w:r>
      <w:r w:rsidRPr="00A0495B">
        <w:rPr>
          <w:rFonts w:asciiTheme="minorHAnsi" w:eastAsia="Calibri" w:hAnsiTheme="minorHAnsi" w:cstheme="minorHAnsi"/>
          <w:sz w:val="24"/>
          <w:szCs w:val="24"/>
          <w:lang w:val="hr-HR" w:eastAsia="en-US"/>
        </w:rPr>
        <w:t>Radovi na iz</w:t>
      </w:r>
      <w:r w:rsidR="004B1793">
        <w:rPr>
          <w:rFonts w:asciiTheme="minorHAnsi" w:eastAsia="Calibri" w:hAnsiTheme="minorHAnsi" w:cstheme="minorHAnsi"/>
          <w:sz w:val="24"/>
          <w:szCs w:val="24"/>
          <w:lang w:val="hr-HR" w:eastAsia="en-US"/>
        </w:rPr>
        <w:t xml:space="preserve">gradnji vrtića su započeti 2018. godine u kojoj nisu realizirani </w:t>
      </w:r>
      <w:r w:rsidRPr="00A0495B">
        <w:rPr>
          <w:rFonts w:asciiTheme="minorHAnsi" w:eastAsia="Calibri" w:hAnsiTheme="minorHAnsi" w:cstheme="minorHAnsi"/>
          <w:sz w:val="24"/>
          <w:szCs w:val="24"/>
          <w:lang w:val="hr-HR" w:eastAsia="en-US"/>
        </w:rPr>
        <w:t>u planiranom iznosu, pa se uslijed toga ukazala potreba za povećanjem sredstava u 2019</w:t>
      </w:r>
      <w:r w:rsidR="004B1793">
        <w:rPr>
          <w:rFonts w:asciiTheme="minorHAnsi" w:eastAsia="Calibri" w:hAnsiTheme="minorHAnsi" w:cstheme="minorHAnsi"/>
          <w:sz w:val="24"/>
          <w:szCs w:val="24"/>
          <w:lang w:val="hr-HR" w:eastAsia="en-US"/>
        </w:rPr>
        <w:t>. godini.</w:t>
      </w:r>
    </w:p>
    <w:p w:rsidR="00393376" w:rsidRPr="00A0495B" w:rsidRDefault="00393376" w:rsidP="004B1793">
      <w:pPr>
        <w:shd w:val="clear" w:color="auto" w:fill="FFFFFF" w:themeFill="background1"/>
        <w:jc w:val="both"/>
        <w:rPr>
          <w:rFonts w:asciiTheme="minorHAnsi" w:eastAsia="Calibri" w:hAnsiTheme="minorHAnsi" w:cstheme="minorHAnsi"/>
          <w:sz w:val="24"/>
          <w:szCs w:val="24"/>
          <w:lang w:val="hr-HR" w:eastAsia="en-US"/>
        </w:rPr>
      </w:pPr>
    </w:p>
    <w:p w:rsidR="00A0495B" w:rsidRDefault="004B1793" w:rsidP="004B1793">
      <w:pPr>
        <w:shd w:val="clear" w:color="auto" w:fill="FFFFFF" w:themeFill="background1"/>
        <w:jc w:val="both"/>
        <w:rPr>
          <w:rFonts w:asciiTheme="minorHAnsi" w:eastAsia="Calibri" w:hAnsiTheme="minorHAnsi" w:cstheme="minorHAnsi"/>
          <w:sz w:val="24"/>
          <w:szCs w:val="24"/>
          <w:lang w:val="hr-HR" w:eastAsia="en-US"/>
        </w:rPr>
      </w:pPr>
      <w:r>
        <w:rPr>
          <w:rFonts w:asciiTheme="minorHAnsi" w:eastAsia="Calibri" w:hAnsiTheme="minorHAnsi" w:cstheme="minorHAnsi"/>
          <w:b/>
          <w:sz w:val="24"/>
          <w:szCs w:val="24"/>
          <w:lang w:val="hr-HR" w:eastAsia="en-US"/>
        </w:rPr>
        <w:lastRenderedPageBreak/>
        <w:t>3</w:t>
      </w:r>
      <w:r w:rsidR="00393376" w:rsidRPr="00A0495B">
        <w:rPr>
          <w:rFonts w:asciiTheme="minorHAnsi" w:eastAsia="Calibri" w:hAnsiTheme="minorHAnsi" w:cstheme="minorHAnsi"/>
          <w:b/>
          <w:sz w:val="24"/>
          <w:szCs w:val="24"/>
          <w:lang w:val="hr-HR" w:eastAsia="en-US"/>
        </w:rPr>
        <w:t>.3.3. Kapitalni projekt 1003 K100007 Klaster kulture na temeljima kulturne baštine povijesne jezgre Novske</w:t>
      </w:r>
    </w:p>
    <w:p w:rsidR="00A0495B" w:rsidRDefault="00A0495B" w:rsidP="004B1793">
      <w:pPr>
        <w:shd w:val="clear" w:color="auto" w:fill="FFFFFF" w:themeFill="background1"/>
        <w:jc w:val="both"/>
        <w:rPr>
          <w:rFonts w:asciiTheme="minorHAnsi" w:eastAsia="Calibri" w:hAnsiTheme="minorHAnsi" w:cstheme="minorHAnsi"/>
          <w:sz w:val="24"/>
          <w:szCs w:val="24"/>
          <w:lang w:val="hr-HR" w:eastAsia="en-US"/>
        </w:rPr>
      </w:pPr>
    </w:p>
    <w:p w:rsidR="00393376" w:rsidRPr="00A0495B" w:rsidRDefault="00393376" w:rsidP="004B1793">
      <w:pPr>
        <w:shd w:val="clear" w:color="auto" w:fill="FFFFFF" w:themeFill="background1"/>
        <w:jc w:val="both"/>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Ovaj projekt nije bio planiran</w:t>
      </w:r>
      <w:r w:rsidR="004B1793">
        <w:rPr>
          <w:rFonts w:asciiTheme="minorHAnsi" w:eastAsia="Calibri" w:hAnsiTheme="minorHAnsi" w:cstheme="minorHAnsi"/>
          <w:sz w:val="24"/>
          <w:szCs w:val="24"/>
          <w:lang w:val="hr-HR" w:eastAsia="en-US"/>
        </w:rPr>
        <w:t xml:space="preserve"> u 2019. godini</w:t>
      </w:r>
      <w:r w:rsidRPr="00A0495B">
        <w:rPr>
          <w:rFonts w:asciiTheme="minorHAnsi" w:eastAsia="Calibri" w:hAnsiTheme="minorHAnsi" w:cstheme="minorHAnsi"/>
          <w:sz w:val="24"/>
          <w:szCs w:val="24"/>
          <w:lang w:val="hr-HR" w:eastAsia="en-US"/>
        </w:rPr>
        <w:t xml:space="preserve"> </w:t>
      </w:r>
      <w:r w:rsidR="004B1793">
        <w:rPr>
          <w:rFonts w:asciiTheme="minorHAnsi" w:eastAsia="Calibri" w:hAnsiTheme="minorHAnsi" w:cstheme="minorHAnsi"/>
          <w:sz w:val="24"/>
          <w:szCs w:val="24"/>
          <w:lang w:val="hr-HR" w:eastAsia="en-US"/>
        </w:rPr>
        <w:t>budući da</w:t>
      </w:r>
      <w:r w:rsidRPr="00A0495B">
        <w:rPr>
          <w:rFonts w:asciiTheme="minorHAnsi" w:eastAsia="Calibri" w:hAnsiTheme="minorHAnsi" w:cstheme="minorHAnsi"/>
          <w:sz w:val="24"/>
          <w:szCs w:val="24"/>
          <w:lang w:val="hr-HR" w:eastAsia="en-US"/>
        </w:rPr>
        <w:t xml:space="preserve"> </w:t>
      </w:r>
      <w:r w:rsidR="004B1793">
        <w:rPr>
          <w:rFonts w:asciiTheme="minorHAnsi" w:eastAsia="Calibri" w:hAnsiTheme="minorHAnsi" w:cstheme="minorHAnsi"/>
          <w:sz w:val="24"/>
          <w:szCs w:val="24"/>
          <w:lang w:val="hr-HR" w:eastAsia="en-US"/>
        </w:rPr>
        <w:t>je trebao biti završen u 2018. godini.</w:t>
      </w:r>
      <w:r w:rsidRPr="00A0495B">
        <w:rPr>
          <w:rFonts w:asciiTheme="minorHAnsi" w:eastAsia="Calibri" w:hAnsiTheme="minorHAnsi" w:cstheme="minorHAnsi"/>
          <w:sz w:val="24"/>
          <w:szCs w:val="24"/>
          <w:lang w:val="hr-HR" w:eastAsia="en-US"/>
        </w:rPr>
        <w:t xml:space="preserve"> No zbog objektivnih razloga došlo je do produženja roka izrade </w:t>
      </w:r>
      <w:r w:rsidR="004B1793">
        <w:rPr>
          <w:rFonts w:asciiTheme="minorHAnsi" w:eastAsia="Calibri" w:hAnsiTheme="minorHAnsi" w:cstheme="minorHAnsi"/>
          <w:sz w:val="24"/>
          <w:szCs w:val="24"/>
          <w:lang w:val="hr-HR" w:eastAsia="en-US"/>
        </w:rPr>
        <w:t>projektne dokumentacije u 2019. godini</w:t>
      </w:r>
      <w:r w:rsidRPr="00A0495B">
        <w:rPr>
          <w:rFonts w:asciiTheme="minorHAnsi" w:eastAsia="Calibri" w:hAnsiTheme="minorHAnsi" w:cstheme="minorHAnsi"/>
          <w:sz w:val="24"/>
          <w:szCs w:val="24"/>
          <w:lang w:val="hr-HR" w:eastAsia="en-US"/>
        </w:rPr>
        <w:t>., pa se stoga otvara ovaj program u iznosu od 517.459,00 kn, jer su to sredstva potrebna za završetak projekta. Ovim sredstvima se plaća izrada projektne dokumentacije, konzervatorsko-restauratorski radovi, ishođenje vodopravnih uvjeta, trošak vodnog doprinosa i revizija projektne dokumentacije.</w:t>
      </w:r>
    </w:p>
    <w:p w:rsidR="00393376" w:rsidRPr="00A0495B" w:rsidRDefault="00393376" w:rsidP="004B1793">
      <w:pPr>
        <w:ind w:firstLine="708"/>
        <w:jc w:val="both"/>
        <w:rPr>
          <w:rFonts w:asciiTheme="minorHAnsi" w:eastAsia="Calibri" w:hAnsiTheme="minorHAnsi" w:cstheme="minorHAnsi"/>
          <w:sz w:val="24"/>
          <w:szCs w:val="24"/>
          <w:lang w:val="hr-HR" w:eastAsia="en-US"/>
        </w:rPr>
      </w:pPr>
    </w:p>
    <w:p w:rsidR="00A0495B" w:rsidRDefault="004B1793" w:rsidP="004B1793">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.3.4. Kapitalni projekt 1003 K100013 Energ</w:t>
      </w:r>
      <w:r>
        <w:rPr>
          <w:rFonts w:asciiTheme="minorHAnsi" w:hAnsiTheme="minorHAnsi" w:cstheme="minorHAnsi"/>
          <w:b/>
          <w:sz w:val="24"/>
          <w:szCs w:val="24"/>
          <w:lang w:val="hr-HR"/>
        </w:rPr>
        <w:t>etska obnova Hrvatskog doma u Novoj</w:t>
      </w:r>
      <w:r w:rsidR="00393376" w:rsidRPr="00A0495B">
        <w:rPr>
          <w:rFonts w:asciiTheme="minorHAnsi" w:hAnsiTheme="minorHAnsi" w:cstheme="minorHAnsi"/>
          <w:b/>
          <w:sz w:val="24"/>
          <w:szCs w:val="24"/>
          <w:lang w:val="hr-HR"/>
        </w:rPr>
        <w:t xml:space="preserve"> Subockoj</w:t>
      </w:r>
    </w:p>
    <w:p w:rsidR="00A0495B" w:rsidRDefault="00A0495B" w:rsidP="004B1793">
      <w:pPr>
        <w:jc w:val="both"/>
        <w:rPr>
          <w:rFonts w:asciiTheme="minorHAnsi" w:hAnsiTheme="minorHAnsi" w:cstheme="minorHAnsi"/>
          <w:b/>
          <w:sz w:val="24"/>
          <w:szCs w:val="24"/>
          <w:lang w:val="hr-HR"/>
        </w:rPr>
      </w:pPr>
    </w:p>
    <w:p w:rsidR="00393376" w:rsidRPr="00A0495B" w:rsidRDefault="00393376" w:rsidP="004B1793">
      <w:pPr>
        <w:jc w:val="both"/>
        <w:rPr>
          <w:rFonts w:asciiTheme="minorHAnsi" w:hAnsiTheme="minorHAnsi" w:cstheme="minorHAnsi"/>
          <w:b/>
          <w:sz w:val="24"/>
          <w:szCs w:val="24"/>
          <w:lang w:val="hr-HR"/>
        </w:rPr>
      </w:pPr>
      <w:r w:rsidRPr="00A0495B">
        <w:rPr>
          <w:rFonts w:asciiTheme="minorHAnsi" w:eastAsia="Calibri" w:hAnsiTheme="minorHAnsi" w:cstheme="minorHAnsi"/>
          <w:sz w:val="24"/>
          <w:szCs w:val="24"/>
          <w:lang w:val="hr-HR" w:eastAsia="en-US"/>
        </w:rPr>
        <w:t>Sredstva za financiranje ovog projekta povećavaju se za 434.951,00</w:t>
      </w:r>
      <w:r w:rsidR="004B1793">
        <w:rPr>
          <w:rFonts w:asciiTheme="minorHAnsi" w:eastAsia="Calibri" w:hAnsiTheme="minorHAnsi" w:cstheme="minorHAnsi"/>
          <w:sz w:val="24"/>
          <w:szCs w:val="24"/>
          <w:lang w:val="hr-HR" w:eastAsia="en-US"/>
        </w:rPr>
        <w:t xml:space="preserve"> kn</w:t>
      </w:r>
      <w:r w:rsidRPr="00A0495B">
        <w:rPr>
          <w:rFonts w:asciiTheme="minorHAnsi" w:eastAsia="Calibri" w:hAnsiTheme="minorHAnsi" w:cstheme="minorHAnsi"/>
          <w:sz w:val="24"/>
          <w:szCs w:val="24"/>
          <w:lang w:val="hr-HR" w:eastAsia="en-US"/>
        </w:rPr>
        <w:t xml:space="preserve"> te sada iznose 1.038.651,00 kn. Povećanje nasta</w:t>
      </w:r>
      <w:r w:rsidR="004B1793">
        <w:rPr>
          <w:rFonts w:asciiTheme="minorHAnsi" w:eastAsia="Calibri" w:hAnsiTheme="minorHAnsi" w:cstheme="minorHAnsi"/>
          <w:sz w:val="24"/>
          <w:szCs w:val="24"/>
          <w:lang w:val="hr-HR" w:eastAsia="en-US"/>
        </w:rPr>
        <w:t>je iz razloga što je investicija</w:t>
      </w:r>
      <w:r w:rsidRPr="00A0495B">
        <w:rPr>
          <w:rFonts w:asciiTheme="minorHAnsi" w:eastAsia="Calibri" w:hAnsiTheme="minorHAnsi" w:cstheme="minorHAnsi"/>
          <w:sz w:val="24"/>
          <w:szCs w:val="24"/>
          <w:lang w:val="hr-HR" w:eastAsia="en-US"/>
        </w:rPr>
        <w:t xml:space="preserve"> na obnovi započeta u 2018.</w:t>
      </w:r>
      <w:r w:rsidR="004B1793">
        <w:rPr>
          <w:rFonts w:asciiTheme="minorHAnsi" w:eastAsia="Calibri" w:hAnsiTheme="minorHAnsi" w:cstheme="minorHAnsi"/>
          <w:sz w:val="24"/>
          <w:szCs w:val="24"/>
          <w:lang w:val="hr-HR" w:eastAsia="en-US"/>
        </w:rPr>
        <w:t xml:space="preserve"> </w:t>
      </w:r>
      <w:r w:rsidRPr="00A0495B">
        <w:rPr>
          <w:rFonts w:asciiTheme="minorHAnsi" w:eastAsia="Calibri" w:hAnsiTheme="minorHAnsi" w:cstheme="minorHAnsi"/>
          <w:sz w:val="24"/>
          <w:szCs w:val="24"/>
          <w:lang w:val="hr-HR" w:eastAsia="en-US"/>
        </w:rPr>
        <w:t>i nastavljena u 2019.</w:t>
      </w:r>
      <w:r w:rsidR="004B1793">
        <w:rPr>
          <w:rFonts w:asciiTheme="minorHAnsi" w:eastAsia="Calibri" w:hAnsiTheme="minorHAnsi" w:cstheme="minorHAnsi"/>
          <w:sz w:val="24"/>
          <w:szCs w:val="24"/>
          <w:lang w:val="hr-HR" w:eastAsia="en-US"/>
        </w:rPr>
        <w:t xml:space="preserve"> godini.</w:t>
      </w:r>
      <w:r w:rsidRPr="00A0495B">
        <w:rPr>
          <w:rFonts w:asciiTheme="minorHAnsi" w:eastAsia="Calibri" w:hAnsiTheme="minorHAnsi" w:cstheme="minorHAnsi"/>
          <w:sz w:val="24"/>
          <w:szCs w:val="24"/>
          <w:lang w:val="hr-HR" w:eastAsia="en-US"/>
        </w:rPr>
        <w:t xml:space="preserve"> Ukazala se potreba za poravnanjem sredstava u skladu s realiziranim u 2018.</w:t>
      </w:r>
      <w:r w:rsidR="004B1793">
        <w:rPr>
          <w:rFonts w:asciiTheme="minorHAnsi" w:eastAsia="Calibri" w:hAnsiTheme="minorHAnsi" w:cstheme="minorHAnsi"/>
          <w:sz w:val="24"/>
          <w:szCs w:val="24"/>
          <w:lang w:val="hr-HR" w:eastAsia="en-US"/>
        </w:rPr>
        <w:t xml:space="preserve"> godini</w:t>
      </w:r>
      <w:r w:rsidRPr="00A0495B">
        <w:rPr>
          <w:rFonts w:asciiTheme="minorHAnsi" w:eastAsia="Calibri" w:hAnsiTheme="minorHAnsi" w:cstheme="minorHAnsi"/>
          <w:sz w:val="24"/>
          <w:szCs w:val="24"/>
          <w:lang w:val="hr-HR" w:eastAsia="en-US"/>
        </w:rPr>
        <w:t>. U trenutku pisanja ovog izvješća, radovi na obnovi su završeni i obavljen je tehnički pregled, te se očekuje primopredaja objekta.</w:t>
      </w:r>
    </w:p>
    <w:p w:rsidR="00393376" w:rsidRPr="00A0495B" w:rsidRDefault="00393376" w:rsidP="004B1793">
      <w:pPr>
        <w:ind w:firstLine="708"/>
        <w:jc w:val="both"/>
        <w:rPr>
          <w:rFonts w:asciiTheme="minorHAnsi" w:eastAsia="Calibri" w:hAnsiTheme="minorHAnsi" w:cstheme="minorHAnsi"/>
          <w:sz w:val="24"/>
          <w:szCs w:val="24"/>
          <w:lang w:val="hr-HR" w:eastAsia="en-US"/>
        </w:rPr>
      </w:pPr>
    </w:p>
    <w:p w:rsidR="00393376" w:rsidRPr="00A0495B" w:rsidRDefault="004B1793" w:rsidP="004B1793">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.3.5. Kapitalni projekt 1003 K100017 Projekt sta</w:t>
      </w:r>
      <w:r>
        <w:rPr>
          <w:rFonts w:asciiTheme="minorHAnsi" w:hAnsiTheme="minorHAnsi" w:cstheme="minorHAnsi"/>
          <w:b/>
          <w:sz w:val="24"/>
          <w:szCs w:val="24"/>
          <w:lang w:val="hr-HR"/>
        </w:rPr>
        <w:t>mbeno-</w:t>
      </w:r>
      <w:r w:rsidR="00393376" w:rsidRPr="00A0495B">
        <w:rPr>
          <w:rFonts w:asciiTheme="minorHAnsi" w:hAnsiTheme="minorHAnsi" w:cstheme="minorHAnsi"/>
          <w:b/>
          <w:sz w:val="24"/>
          <w:szCs w:val="24"/>
          <w:lang w:val="hr-HR"/>
        </w:rPr>
        <w:t>poslovne zgrade u Ul</w:t>
      </w:r>
      <w:r>
        <w:rPr>
          <w:rFonts w:asciiTheme="minorHAnsi" w:hAnsiTheme="minorHAnsi" w:cstheme="minorHAnsi"/>
          <w:b/>
          <w:sz w:val="24"/>
          <w:szCs w:val="24"/>
          <w:lang w:val="hr-HR"/>
        </w:rPr>
        <w:t>ici blaženog Alojzija</w:t>
      </w:r>
      <w:r w:rsidR="00393376" w:rsidRPr="00A0495B">
        <w:rPr>
          <w:rFonts w:asciiTheme="minorHAnsi" w:hAnsiTheme="minorHAnsi" w:cstheme="minorHAnsi"/>
          <w:b/>
          <w:sz w:val="24"/>
          <w:szCs w:val="24"/>
          <w:lang w:val="hr-HR"/>
        </w:rPr>
        <w:t xml:space="preserve"> Stepinca u Novskoj</w:t>
      </w:r>
    </w:p>
    <w:p w:rsidR="00A0495B" w:rsidRDefault="00A0495B" w:rsidP="004B1793">
      <w:pPr>
        <w:jc w:val="both"/>
        <w:rPr>
          <w:rFonts w:asciiTheme="minorHAnsi" w:eastAsia="Calibri" w:hAnsiTheme="minorHAnsi" w:cstheme="minorHAnsi"/>
          <w:sz w:val="24"/>
          <w:szCs w:val="24"/>
          <w:lang w:val="hr-HR" w:eastAsia="en-US"/>
        </w:rPr>
      </w:pPr>
    </w:p>
    <w:p w:rsidR="00393376" w:rsidRPr="004B1793" w:rsidRDefault="00393376" w:rsidP="004B1793">
      <w:pPr>
        <w:jc w:val="both"/>
        <w:rPr>
          <w:rFonts w:asciiTheme="minorHAnsi" w:hAnsiTheme="minorHAnsi" w:cstheme="minorHAnsi"/>
          <w:sz w:val="24"/>
          <w:szCs w:val="24"/>
          <w:lang w:val="hr-HR"/>
        </w:rPr>
      </w:pPr>
      <w:r w:rsidRPr="00A0495B">
        <w:rPr>
          <w:rFonts w:asciiTheme="minorHAnsi" w:eastAsia="Calibri" w:hAnsiTheme="minorHAnsi" w:cstheme="minorHAnsi"/>
          <w:sz w:val="24"/>
          <w:szCs w:val="24"/>
          <w:lang w:val="hr-HR" w:eastAsia="en-US"/>
        </w:rPr>
        <w:t>Sredstva za financiranje ov</w:t>
      </w:r>
      <w:r w:rsidR="004B1793">
        <w:rPr>
          <w:rFonts w:asciiTheme="minorHAnsi" w:eastAsia="Calibri" w:hAnsiTheme="minorHAnsi" w:cstheme="minorHAnsi"/>
          <w:sz w:val="24"/>
          <w:szCs w:val="24"/>
          <w:lang w:val="hr-HR" w:eastAsia="en-US"/>
        </w:rPr>
        <w:t>og projekta povećavaju se za</w:t>
      </w:r>
      <w:r w:rsidRPr="00A0495B">
        <w:rPr>
          <w:rFonts w:asciiTheme="minorHAnsi" w:hAnsiTheme="minorHAnsi" w:cstheme="minorHAnsi"/>
          <w:sz w:val="24"/>
          <w:szCs w:val="24"/>
          <w:lang w:val="hr-HR"/>
        </w:rPr>
        <w:t xml:space="preserve"> iznos od 161.115,00 k</w:t>
      </w:r>
      <w:r w:rsidR="004B1793">
        <w:rPr>
          <w:rFonts w:asciiTheme="minorHAnsi" w:hAnsiTheme="minorHAnsi" w:cstheme="minorHAnsi"/>
          <w:sz w:val="24"/>
          <w:szCs w:val="24"/>
          <w:lang w:val="hr-HR"/>
        </w:rPr>
        <w:t>n</w:t>
      </w:r>
      <w:r w:rsidRPr="00A0495B">
        <w:rPr>
          <w:rFonts w:asciiTheme="minorHAnsi" w:hAnsiTheme="minorHAnsi" w:cstheme="minorHAnsi"/>
          <w:sz w:val="24"/>
          <w:szCs w:val="24"/>
          <w:lang w:val="hr-HR"/>
        </w:rPr>
        <w:t xml:space="preserve"> te sada iznose 361.115,00 kn. Povećavaju se planirana sredstva na poziciji </w:t>
      </w:r>
      <w:r w:rsidRPr="004B1793">
        <w:rPr>
          <w:rFonts w:asciiTheme="minorHAnsi" w:hAnsiTheme="minorHAnsi" w:cstheme="minorHAnsi"/>
          <w:sz w:val="24"/>
          <w:szCs w:val="24"/>
          <w:lang w:val="hr-HR"/>
        </w:rPr>
        <w:t>izrada glavnog projekta i uvode nove pozicije</w:t>
      </w:r>
      <w:r w:rsidR="004B1793">
        <w:rPr>
          <w:rFonts w:asciiTheme="minorHAnsi" w:hAnsiTheme="minorHAnsi" w:cstheme="minorHAnsi"/>
          <w:sz w:val="24"/>
          <w:szCs w:val="24"/>
          <w:lang w:val="hr-HR"/>
        </w:rPr>
        <w:t>,</w:t>
      </w:r>
      <w:r w:rsidRPr="004B1793">
        <w:rPr>
          <w:rFonts w:asciiTheme="minorHAnsi" w:hAnsiTheme="minorHAnsi" w:cstheme="minorHAnsi"/>
          <w:sz w:val="24"/>
          <w:szCs w:val="24"/>
          <w:lang w:val="hr-HR"/>
        </w:rPr>
        <w:t xml:space="preserve"> a to su izrada idejnog projekta i geodetski i geomehanički radovi. Cilj je izgradnja kompleksa od tri st</w:t>
      </w:r>
      <w:r w:rsidR="004B1793">
        <w:rPr>
          <w:rFonts w:asciiTheme="minorHAnsi" w:hAnsiTheme="minorHAnsi" w:cstheme="minorHAnsi"/>
          <w:sz w:val="24"/>
          <w:szCs w:val="24"/>
          <w:lang w:val="hr-HR"/>
        </w:rPr>
        <w:t>ambeno-poslovne zgrade u Ulici b</w:t>
      </w:r>
      <w:r w:rsidRPr="004B1793">
        <w:rPr>
          <w:rFonts w:asciiTheme="minorHAnsi" w:hAnsiTheme="minorHAnsi" w:cstheme="minorHAnsi"/>
          <w:sz w:val="24"/>
          <w:szCs w:val="24"/>
          <w:lang w:val="hr-HR"/>
        </w:rPr>
        <w:t>laženog Alojzija Stepinca.</w:t>
      </w:r>
    </w:p>
    <w:p w:rsidR="00393376" w:rsidRPr="00A0495B" w:rsidRDefault="00393376" w:rsidP="004B1793">
      <w:pPr>
        <w:jc w:val="both"/>
        <w:rPr>
          <w:rFonts w:asciiTheme="minorHAnsi" w:hAnsiTheme="minorHAnsi" w:cstheme="minorHAnsi"/>
          <w:sz w:val="24"/>
          <w:szCs w:val="24"/>
          <w:lang w:val="hr-HR"/>
        </w:rPr>
      </w:pPr>
    </w:p>
    <w:p w:rsidR="00393376" w:rsidRPr="00A0495B" w:rsidRDefault="00742A9B" w:rsidP="00393376">
      <w:pPr>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.3.6. Kapitalni projekt 1003 K100018 Kulturni centar za mlade</w:t>
      </w:r>
    </w:p>
    <w:p w:rsidR="00393376" w:rsidRPr="00A0495B" w:rsidRDefault="00393376" w:rsidP="00393376">
      <w:pPr>
        <w:rPr>
          <w:rFonts w:asciiTheme="minorHAnsi" w:hAnsiTheme="minorHAnsi" w:cstheme="minorHAnsi"/>
          <w:b/>
          <w:sz w:val="24"/>
          <w:szCs w:val="24"/>
          <w:lang w:val="hr-HR"/>
        </w:rPr>
      </w:pPr>
    </w:p>
    <w:p w:rsidR="00393376" w:rsidRPr="00A0495B" w:rsidRDefault="00393376" w:rsidP="00A0495B">
      <w:pPr>
        <w:jc w:val="both"/>
        <w:rPr>
          <w:rFonts w:asciiTheme="minorHAnsi" w:hAnsiTheme="minorHAnsi" w:cstheme="minorHAnsi"/>
          <w:sz w:val="24"/>
          <w:szCs w:val="24"/>
          <w:lang w:val="hr-HR"/>
        </w:rPr>
      </w:pPr>
      <w:r w:rsidRPr="00A0495B">
        <w:rPr>
          <w:rFonts w:asciiTheme="minorHAnsi" w:hAnsiTheme="minorHAnsi" w:cstheme="minorHAnsi"/>
          <w:sz w:val="24"/>
          <w:szCs w:val="24"/>
          <w:lang w:val="hr-HR"/>
        </w:rPr>
        <w:t>Ovo je novi projekt i odnosi se na uređenje prostora u bi</w:t>
      </w:r>
      <w:r w:rsidR="00742A9B">
        <w:rPr>
          <w:rFonts w:asciiTheme="minorHAnsi" w:hAnsiTheme="minorHAnsi" w:cstheme="minorHAnsi"/>
          <w:sz w:val="24"/>
          <w:szCs w:val="24"/>
          <w:lang w:val="hr-HR"/>
        </w:rPr>
        <w:t>všoj područnoj školi u Jazavici</w:t>
      </w:r>
      <w:r w:rsidRPr="00A0495B">
        <w:rPr>
          <w:rFonts w:asciiTheme="minorHAnsi" w:hAnsiTheme="minorHAnsi" w:cstheme="minorHAnsi"/>
          <w:sz w:val="24"/>
          <w:szCs w:val="24"/>
          <w:lang w:val="hr-HR"/>
        </w:rPr>
        <w:t xml:space="preserve"> za potrebe izviđača i ostalih udruga iz Jazavice i okolnih naselja. Projekt se planira u iznosu od 1.102.125,00 kn (740.000,00 kn iz pomoći). </w:t>
      </w:r>
      <w:r w:rsidR="00742A9B">
        <w:rPr>
          <w:rFonts w:asciiTheme="minorHAnsi" w:hAnsiTheme="minorHAnsi" w:cstheme="minorHAnsi"/>
          <w:sz w:val="24"/>
          <w:szCs w:val="24"/>
          <w:lang w:val="hr-HR"/>
        </w:rPr>
        <w:t>Planirana proračunska sredstva su predviđena za izradu</w:t>
      </w:r>
      <w:r w:rsidRPr="00A0495B">
        <w:rPr>
          <w:rFonts w:asciiTheme="minorHAnsi" w:hAnsiTheme="minorHAnsi" w:cstheme="minorHAnsi"/>
          <w:sz w:val="24"/>
          <w:szCs w:val="24"/>
          <w:lang w:val="hr-HR"/>
        </w:rPr>
        <w:t xml:space="preserve"> projektne dokumentacije za obn</w:t>
      </w:r>
      <w:r w:rsidR="00742A9B">
        <w:rPr>
          <w:rFonts w:asciiTheme="minorHAnsi" w:hAnsiTheme="minorHAnsi" w:cstheme="minorHAnsi"/>
          <w:sz w:val="24"/>
          <w:szCs w:val="24"/>
          <w:lang w:val="hr-HR"/>
        </w:rPr>
        <w:t>ovu i prenamjenu zgrade, prateće elaborate (zaštita od požara, z</w:t>
      </w:r>
      <w:r w:rsidRPr="00A0495B">
        <w:rPr>
          <w:rFonts w:asciiTheme="minorHAnsi" w:hAnsiTheme="minorHAnsi" w:cstheme="minorHAnsi"/>
          <w:sz w:val="24"/>
          <w:szCs w:val="24"/>
          <w:lang w:val="hr-HR"/>
        </w:rPr>
        <w:t xml:space="preserve">aštita na radu), te </w:t>
      </w:r>
      <w:r w:rsidR="00742A9B">
        <w:rPr>
          <w:rFonts w:asciiTheme="minorHAnsi" w:hAnsiTheme="minorHAnsi" w:cstheme="minorHAnsi"/>
          <w:sz w:val="24"/>
          <w:szCs w:val="24"/>
          <w:lang w:val="hr-HR"/>
        </w:rPr>
        <w:t>za radove</w:t>
      </w:r>
      <w:r w:rsidRPr="00A0495B">
        <w:rPr>
          <w:rFonts w:asciiTheme="minorHAnsi" w:hAnsiTheme="minorHAnsi" w:cstheme="minorHAnsi"/>
          <w:sz w:val="24"/>
          <w:szCs w:val="24"/>
          <w:lang w:val="hr-HR"/>
        </w:rPr>
        <w:t xml:space="preserve"> na uređenju prizemlja. Objekt i prateće zemljište je darovano u vlasništvo Gradu od strane Osnovne škole Rajić.</w:t>
      </w:r>
    </w:p>
    <w:p w:rsidR="00393376" w:rsidRPr="00A0495B" w:rsidRDefault="00393376" w:rsidP="00393376">
      <w:pPr>
        <w:jc w:val="both"/>
        <w:rPr>
          <w:rFonts w:asciiTheme="minorHAnsi" w:hAnsiTheme="minorHAnsi" w:cstheme="minorHAnsi"/>
          <w:sz w:val="24"/>
          <w:szCs w:val="24"/>
          <w:lang w:val="hr-HR"/>
        </w:rPr>
      </w:pPr>
    </w:p>
    <w:p w:rsidR="00393376" w:rsidRPr="00A0495B" w:rsidRDefault="00663E4A" w:rsidP="00393376">
      <w:pPr>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 xml:space="preserve">.3.7. Kapitalni projekt 1003 K100019 </w:t>
      </w:r>
      <w:r>
        <w:rPr>
          <w:rFonts w:asciiTheme="minorHAnsi" w:hAnsiTheme="minorHAnsi" w:cstheme="minorHAnsi"/>
          <w:b/>
          <w:sz w:val="24"/>
          <w:szCs w:val="24"/>
          <w:lang w:val="hr-HR"/>
        </w:rPr>
        <w:t>Poljoprivredno-</w:t>
      </w:r>
      <w:r w:rsidR="00393376" w:rsidRPr="00A0495B">
        <w:rPr>
          <w:rFonts w:asciiTheme="minorHAnsi" w:hAnsiTheme="minorHAnsi" w:cstheme="minorHAnsi"/>
          <w:b/>
          <w:sz w:val="24"/>
          <w:szCs w:val="24"/>
          <w:lang w:val="hr-HR"/>
        </w:rPr>
        <w:t>edukacijski centar Borovac</w:t>
      </w:r>
    </w:p>
    <w:p w:rsidR="00393376" w:rsidRPr="00A0495B" w:rsidRDefault="00393376" w:rsidP="00393376">
      <w:pPr>
        <w:jc w:val="both"/>
        <w:rPr>
          <w:rFonts w:asciiTheme="minorHAnsi" w:hAnsiTheme="minorHAnsi" w:cstheme="minorHAnsi"/>
          <w:sz w:val="24"/>
          <w:szCs w:val="24"/>
          <w:lang w:val="hr-HR"/>
        </w:rPr>
      </w:pPr>
    </w:p>
    <w:p w:rsidR="00393376" w:rsidRPr="00A0495B" w:rsidRDefault="00393376" w:rsidP="00A0495B">
      <w:pPr>
        <w:jc w:val="both"/>
        <w:rPr>
          <w:rFonts w:asciiTheme="minorHAnsi" w:hAnsiTheme="minorHAnsi" w:cstheme="minorHAnsi"/>
          <w:sz w:val="24"/>
          <w:szCs w:val="24"/>
          <w:lang w:val="hr-HR"/>
        </w:rPr>
      </w:pPr>
      <w:r w:rsidRPr="00A0495B">
        <w:rPr>
          <w:rFonts w:asciiTheme="minorHAnsi" w:hAnsiTheme="minorHAnsi" w:cstheme="minorHAnsi"/>
          <w:sz w:val="24"/>
          <w:szCs w:val="24"/>
          <w:lang w:val="hr-HR"/>
        </w:rPr>
        <w:t>Ovo je novi projekt i odnosi se na uređenje prostora u bivšoj područnoj školi u Borovcu. Prostor bi služio kao poduzetnički inkubator u proizvodnji prehrambenih proizvoda, prvenstveno sira i ml</w:t>
      </w:r>
      <w:r w:rsidR="00663E4A">
        <w:rPr>
          <w:rFonts w:asciiTheme="minorHAnsi" w:hAnsiTheme="minorHAnsi" w:cstheme="minorHAnsi"/>
          <w:sz w:val="24"/>
          <w:szCs w:val="24"/>
          <w:lang w:val="hr-HR"/>
        </w:rPr>
        <w:t>i</w:t>
      </w:r>
      <w:r w:rsidRPr="00A0495B">
        <w:rPr>
          <w:rFonts w:asciiTheme="minorHAnsi" w:hAnsiTheme="minorHAnsi" w:cstheme="minorHAnsi"/>
          <w:sz w:val="24"/>
          <w:szCs w:val="24"/>
          <w:lang w:val="hr-HR"/>
        </w:rPr>
        <w:t>ječnih proizvoda, te meda. Projekt se planira u iznosu od 190.000,00 kn (76.5</w:t>
      </w:r>
      <w:r w:rsidR="00663E4A">
        <w:rPr>
          <w:rFonts w:asciiTheme="minorHAnsi" w:hAnsiTheme="minorHAnsi" w:cstheme="minorHAnsi"/>
          <w:sz w:val="24"/>
          <w:szCs w:val="24"/>
          <w:lang w:val="hr-HR"/>
        </w:rPr>
        <w:t>00,00 kn iz pomoći), i to za izradu</w:t>
      </w:r>
      <w:r w:rsidRPr="00A0495B">
        <w:rPr>
          <w:rFonts w:asciiTheme="minorHAnsi" w:hAnsiTheme="minorHAnsi" w:cstheme="minorHAnsi"/>
          <w:sz w:val="24"/>
          <w:szCs w:val="24"/>
          <w:lang w:val="hr-HR"/>
        </w:rPr>
        <w:t xml:space="preserve"> projektne dokumentacije za obnovu i prenamjenu zgrade. Zgrada je dobivena na korištenje na rok od 15 godina.</w:t>
      </w:r>
    </w:p>
    <w:p w:rsidR="00393376" w:rsidRDefault="00393376" w:rsidP="00393376">
      <w:pPr>
        <w:jc w:val="both"/>
        <w:rPr>
          <w:rFonts w:asciiTheme="minorHAnsi" w:hAnsiTheme="minorHAnsi" w:cstheme="minorHAnsi"/>
          <w:sz w:val="24"/>
          <w:szCs w:val="24"/>
          <w:lang w:val="hr-HR"/>
        </w:rPr>
      </w:pPr>
    </w:p>
    <w:p w:rsidR="00663E4A" w:rsidRDefault="00663E4A" w:rsidP="00393376">
      <w:pPr>
        <w:jc w:val="both"/>
        <w:rPr>
          <w:rFonts w:asciiTheme="minorHAnsi" w:hAnsiTheme="minorHAnsi" w:cstheme="minorHAnsi"/>
          <w:sz w:val="24"/>
          <w:szCs w:val="24"/>
          <w:lang w:val="hr-HR"/>
        </w:rPr>
      </w:pPr>
    </w:p>
    <w:p w:rsidR="00663E4A" w:rsidRPr="00A0495B" w:rsidRDefault="00663E4A" w:rsidP="00393376">
      <w:pPr>
        <w:jc w:val="both"/>
        <w:rPr>
          <w:rFonts w:asciiTheme="minorHAnsi" w:hAnsiTheme="minorHAnsi" w:cstheme="minorHAnsi"/>
          <w:sz w:val="24"/>
          <w:szCs w:val="24"/>
          <w:lang w:val="hr-HR"/>
        </w:rPr>
      </w:pPr>
    </w:p>
    <w:p w:rsidR="00393376" w:rsidRPr="00A0495B" w:rsidRDefault="00393376" w:rsidP="00393376">
      <w:pPr>
        <w:jc w:val="both"/>
        <w:rPr>
          <w:rFonts w:asciiTheme="minorHAnsi" w:hAnsiTheme="minorHAnsi" w:cstheme="minorHAnsi"/>
          <w:sz w:val="24"/>
          <w:szCs w:val="24"/>
          <w:lang w:val="hr-HR"/>
        </w:rPr>
      </w:pPr>
    </w:p>
    <w:p w:rsidR="00393376" w:rsidRPr="00A0495B" w:rsidRDefault="00663E4A" w:rsidP="00393376">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393376" w:rsidRPr="00A0495B">
        <w:rPr>
          <w:rFonts w:asciiTheme="minorHAnsi" w:hAnsiTheme="minorHAnsi" w:cstheme="minorHAnsi"/>
          <w:b/>
          <w:sz w:val="24"/>
          <w:szCs w:val="24"/>
          <w:lang w:val="hr-HR"/>
        </w:rPr>
        <w:t>.4. Program 1004 ODRŽAVANJE OBJEKATA I U</w:t>
      </w:r>
      <w:r w:rsidR="00A0495B">
        <w:rPr>
          <w:rFonts w:asciiTheme="minorHAnsi" w:hAnsiTheme="minorHAnsi" w:cstheme="minorHAnsi"/>
          <w:b/>
          <w:sz w:val="24"/>
          <w:szCs w:val="24"/>
          <w:lang w:val="hr-HR"/>
        </w:rPr>
        <w:t>REĐAJA KOMUNALNE INFRASTRUKTURE</w:t>
      </w:r>
    </w:p>
    <w:p w:rsidR="00393376" w:rsidRPr="00A0495B" w:rsidRDefault="00393376" w:rsidP="00393376">
      <w:pPr>
        <w:jc w:val="both"/>
        <w:rPr>
          <w:rFonts w:asciiTheme="minorHAnsi" w:hAnsiTheme="minorHAnsi" w:cstheme="minorHAnsi"/>
          <w:b/>
          <w:sz w:val="24"/>
          <w:szCs w:val="24"/>
          <w:lang w:val="hr-HR"/>
        </w:rPr>
      </w:pPr>
    </w:p>
    <w:p w:rsidR="00393376" w:rsidRPr="00A0495B" w:rsidRDefault="00663E4A" w:rsidP="00393376">
      <w:pPr>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.4.1. Aktivnost 1004 A100002 Održavanje nerazvrstanih cesta</w:t>
      </w:r>
    </w:p>
    <w:p w:rsidR="00393376" w:rsidRPr="00A0495B" w:rsidRDefault="00393376" w:rsidP="00393376">
      <w:pPr>
        <w:rPr>
          <w:rFonts w:asciiTheme="minorHAnsi" w:hAnsiTheme="minorHAnsi" w:cstheme="minorHAnsi"/>
          <w:b/>
          <w:sz w:val="24"/>
          <w:szCs w:val="24"/>
          <w:lang w:val="hr-HR"/>
        </w:rPr>
      </w:pPr>
    </w:p>
    <w:p w:rsidR="00393376" w:rsidRPr="00A0495B" w:rsidRDefault="00393376" w:rsidP="00663E4A">
      <w:pPr>
        <w:jc w:val="both"/>
        <w:rPr>
          <w:rFonts w:asciiTheme="minorHAnsi" w:hAnsiTheme="minorHAnsi" w:cstheme="minorHAnsi"/>
          <w:sz w:val="24"/>
          <w:szCs w:val="24"/>
          <w:lang w:val="hr-HR"/>
        </w:rPr>
      </w:pPr>
      <w:r w:rsidRPr="00A0495B">
        <w:rPr>
          <w:rFonts w:asciiTheme="minorHAnsi" w:hAnsiTheme="minorHAnsi" w:cstheme="minorHAnsi"/>
          <w:sz w:val="24"/>
          <w:szCs w:val="24"/>
          <w:lang w:val="hr-HR"/>
        </w:rPr>
        <w:t>Sredstva za financiranje ove aktivnosti smanjuju se za 370.000,00 kn, te sada iznose 1.130.000,00 kn.</w:t>
      </w:r>
      <w:r w:rsidR="00663E4A">
        <w:rPr>
          <w:rFonts w:asciiTheme="minorHAnsi" w:hAnsiTheme="minorHAnsi" w:cstheme="minorHAnsi"/>
          <w:sz w:val="24"/>
          <w:szCs w:val="24"/>
          <w:lang w:val="hr-HR"/>
        </w:rPr>
        <w:t xml:space="preserve"> </w:t>
      </w:r>
      <w:r w:rsidRPr="00A0495B">
        <w:rPr>
          <w:rFonts w:asciiTheme="minorHAnsi" w:hAnsiTheme="minorHAnsi" w:cstheme="minorHAnsi"/>
          <w:sz w:val="24"/>
          <w:szCs w:val="24"/>
          <w:lang w:val="hr-HR"/>
        </w:rPr>
        <w:t>Kroz ovu aktivnost se održavaju nerazvrstane ceste i poljsk</w:t>
      </w:r>
      <w:r w:rsidR="00663E4A">
        <w:rPr>
          <w:rFonts w:asciiTheme="minorHAnsi" w:hAnsiTheme="minorHAnsi" w:cstheme="minorHAnsi"/>
          <w:sz w:val="24"/>
          <w:szCs w:val="24"/>
          <w:lang w:val="hr-HR"/>
        </w:rPr>
        <w:t>i puto</w:t>
      </w:r>
      <w:r w:rsidRPr="00A0495B">
        <w:rPr>
          <w:rFonts w:asciiTheme="minorHAnsi" w:hAnsiTheme="minorHAnsi" w:cstheme="minorHAnsi"/>
          <w:sz w:val="24"/>
          <w:szCs w:val="24"/>
          <w:lang w:val="hr-HR"/>
        </w:rPr>
        <w:t>vi. Procjena je da su ova sredstva dostatna za održavanje nerazvrstanih cesta (</w:t>
      </w:r>
      <w:r w:rsidR="00663E4A">
        <w:rPr>
          <w:rFonts w:asciiTheme="minorHAnsi" w:hAnsiTheme="minorHAnsi" w:cstheme="minorHAnsi"/>
          <w:sz w:val="24"/>
          <w:szCs w:val="24"/>
          <w:lang w:val="hr-HR"/>
        </w:rPr>
        <w:t>1.030.000,00 kn) i poljskih puto</w:t>
      </w:r>
      <w:r w:rsidRPr="00A0495B">
        <w:rPr>
          <w:rFonts w:asciiTheme="minorHAnsi" w:hAnsiTheme="minorHAnsi" w:cstheme="minorHAnsi"/>
          <w:sz w:val="24"/>
          <w:szCs w:val="24"/>
          <w:lang w:val="hr-HR"/>
        </w:rPr>
        <w:t xml:space="preserve">va (100.000,00 kn). </w:t>
      </w:r>
    </w:p>
    <w:p w:rsidR="00393376" w:rsidRPr="00A0495B" w:rsidRDefault="00393376" w:rsidP="00393376">
      <w:pPr>
        <w:rPr>
          <w:rFonts w:asciiTheme="minorHAnsi" w:hAnsiTheme="minorHAnsi" w:cstheme="minorHAnsi"/>
          <w:sz w:val="24"/>
          <w:szCs w:val="24"/>
          <w:lang w:val="hr-HR"/>
        </w:rPr>
      </w:pPr>
    </w:p>
    <w:p w:rsidR="00393376" w:rsidRPr="00A0495B" w:rsidRDefault="00663E4A" w:rsidP="00393376">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.5. Program 1005 PROJEKTIRANJE I GRAĐENJE OBJEKATA I UREĐAJA KOMUNALNE INFRASTRUKTURE</w:t>
      </w:r>
    </w:p>
    <w:p w:rsidR="00393376" w:rsidRPr="00A0495B" w:rsidRDefault="00393376" w:rsidP="00393376">
      <w:pPr>
        <w:jc w:val="both"/>
        <w:rPr>
          <w:rFonts w:asciiTheme="minorHAnsi" w:hAnsiTheme="minorHAnsi" w:cstheme="minorHAnsi"/>
          <w:b/>
          <w:sz w:val="24"/>
          <w:szCs w:val="24"/>
          <w:lang w:val="hr-HR"/>
        </w:rPr>
      </w:pPr>
    </w:p>
    <w:p w:rsidR="00393376" w:rsidRPr="00A0495B" w:rsidRDefault="00663E4A" w:rsidP="00393376">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.5.1. Kapitalni projekt 1005 K100006 Projektiranja komunalne infrastrukture</w:t>
      </w:r>
    </w:p>
    <w:p w:rsidR="00393376" w:rsidRPr="00A0495B" w:rsidRDefault="00393376" w:rsidP="00393376">
      <w:pPr>
        <w:jc w:val="both"/>
        <w:rPr>
          <w:rFonts w:asciiTheme="minorHAnsi" w:hAnsiTheme="minorHAnsi" w:cstheme="minorHAnsi"/>
          <w:b/>
          <w:sz w:val="24"/>
          <w:szCs w:val="24"/>
          <w:lang w:val="hr-HR"/>
        </w:rPr>
      </w:pPr>
    </w:p>
    <w:p w:rsidR="00393376" w:rsidRPr="00A0495B" w:rsidRDefault="00393376" w:rsidP="00393376">
      <w:pPr>
        <w:jc w:val="both"/>
        <w:rPr>
          <w:rFonts w:asciiTheme="minorHAnsi" w:hAnsiTheme="minorHAnsi" w:cstheme="minorHAnsi"/>
          <w:sz w:val="24"/>
          <w:szCs w:val="24"/>
          <w:lang w:val="hr-HR"/>
        </w:rPr>
      </w:pPr>
      <w:r w:rsidRPr="00A0495B">
        <w:rPr>
          <w:rFonts w:asciiTheme="minorHAnsi" w:hAnsiTheme="minorHAnsi" w:cstheme="minorHAnsi"/>
          <w:sz w:val="24"/>
          <w:szCs w:val="24"/>
          <w:lang w:val="hr-HR"/>
        </w:rPr>
        <w:t>Sredstva za financiranje ovog projekta povećavaju se za 2.500</w:t>
      </w:r>
      <w:r w:rsidR="00663E4A">
        <w:rPr>
          <w:rFonts w:asciiTheme="minorHAnsi" w:hAnsiTheme="minorHAnsi" w:cstheme="minorHAnsi"/>
          <w:sz w:val="24"/>
          <w:szCs w:val="24"/>
          <w:lang w:val="hr-HR"/>
        </w:rPr>
        <w:t>,00 kn</w:t>
      </w:r>
      <w:r w:rsidRPr="00A0495B">
        <w:rPr>
          <w:rFonts w:asciiTheme="minorHAnsi" w:hAnsiTheme="minorHAnsi" w:cstheme="minorHAnsi"/>
          <w:sz w:val="24"/>
          <w:szCs w:val="24"/>
          <w:lang w:val="hr-HR"/>
        </w:rPr>
        <w:t xml:space="preserve"> te sada iznose 302.500</w:t>
      </w:r>
      <w:r w:rsidR="00663E4A">
        <w:rPr>
          <w:rFonts w:asciiTheme="minorHAnsi" w:hAnsiTheme="minorHAnsi" w:cstheme="minorHAnsi"/>
          <w:sz w:val="24"/>
          <w:szCs w:val="24"/>
          <w:lang w:val="hr-HR"/>
        </w:rPr>
        <w:t xml:space="preserve">,00 kn. </w:t>
      </w:r>
      <w:r w:rsidRPr="00A0495B">
        <w:rPr>
          <w:rFonts w:asciiTheme="minorHAnsi" w:hAnsiTheme="minorHAnsi" w:cstheme="minorHAnsi"/>
          <w:sz w:val="24"/>
          <w:szCs w:val="24"/>
          <w:lang w:val="hr-HR"/>
        </w:rPr>
        <w:t>Smanjena je pozicija</w:t>
      </w:r>
      <w:r w:rsidR="00663E4A">
        <w:rPr>
          <w:rFonts w:asciiTheme="minorHAnsi" w:hAnsiTheme="minorHAnsi" w:cstheme="minorHAnsi"/>
          <w:sz w:val="24"/>
          <w:szCs w:val="24"/>
          <w:lang w:val="hr-HR"/>
        </w:rPr>
        <w:t xml:space="preserve"> za</w:t>
      </w:r>
      <w:r w:rsidRPr="00A0495B">
        <w:rPr>
          <w:rFonts w:asciiTheme="minorHAnsi" w:hAnsiTheme="minorHAnsi" w:cstheme="minorHAnsi"/>
          <w:sz w:val="24"/>
          <w:szCs w:val="24"/>
          <w:lang w:val="hr-HR"/>
        </w:rPr>
        <w:t xml:space="preserve"> </w:t>
      </w:r>
      <w:r w:rsidR="00663E4A">
        <w:rPr>
          <w:rFonts w:asciiTheme="minorHAnsi" w:hAnsiTheme="minorHAnsi" w:cstheme="minorHAnsi"/>
          <w:sz w:val="24"/>
          <w:szCs w:val="24"/>
          <w:lang w:val="hr-HR"/>
        </w:rPr>
        <w:t>i</w:t>
      </w:r>
      <w:r w:rsidRPr="00663E4A">
        <w:rPr>
          <w:rFonts w:asciiTheme="minorHAnsi" w:hAnsiTheme="minorHAnsi" w:cstheme="minorHAnsi"/>
          <w:sz w:val="24"/>
          <w:szCs w:val="24"/>
          <w:lang w:val="hr-HR"/>
        </w:rPr>
        <w:t>zrada ostalih projektnih dokumentacija koja služi kao rezerva</w:t>
      </w:r>
      <w:r w:rsidR="00663E4A">
        <w:rPr>
          <w:rFonts w:asciiTheme="minorHAnsi" w:hAnsiTheme="minorHAnsi" w:cstheme="minorHAnsi"/>
          <w:sz w:val="24"/>
          <w:szCs w:val="24"/>
          <w:lang w:val="hr-HR"/>
        </w:rPr>
        <w:t>,</w:t>
      </w:r>
      <w:r w:rsidRPr="00663E4A">
        <w:rPr>
          <w:rFonts w:asciiTheme="minorHAnsi" w:hAnsiTheme="minorHAnsi" w:cstheme="minorHAnsi"/>
          <w:sz w:val="24"/>
          <w:szCs w:val="24"/>
          <w:lang w:val="hr-HR"/>
        </w:rPr>
        <w:t xml:space="preserve"> ukoliko se ukaže potreba za projektiranjem koje </w:t>
      </w:r>
      <w:r w:rsidR="00663E4A">
        <w:rPr>
          <w:rFonts w:asciiTheme="minorHAnsi" w:hAnsiTheme="minorHAnsi" w:cstheme="minorHAnsi"/>
          <w:sz w:val="24"/>
          <w:szCs w:val="24"/>
          <w:lang w:val="hr-HR"/>
        </w:rPr>
        <w:t xml:space="preserve">nije bilo planirano u proračunu, u iznosu od 47.500,00 kn. </w:t>
      </w:r>
      <w:r w:rsidRPr="00663E4A">
        <w:rPr>
          <w:rFonts w:asciiTheme="minorHAnsi" w:hAnsiTheme="minorHAnsi" w:cstheme="minorHAnsi"/>
          <w:sz w:val="24"/>
          <w:szCs w:val="24"/>
          <w:lang w:val="hr-HR"/>
        </w:rPr>
        <w:t>Otvorena je nova pozicija</w:t>
      </w:r>
      <w:r w:rsidR="00663E4A">
        <w:rPr>
          <w:rFonts w:asciiTheme="minorHAnsi" w:hAnsiTheme="minorHAnsi" w:cstheme="minorHAnsi"/>
          <w:sz w:val="24"/>
          <w:szCs w:val="24"/>
          <w:lang w:val="hr-HR"/>
        </w:rPr>
        <w:t xml:space="preserve"> rashoda za</w:t>
      </w:r>
      <w:r w:rsidRPr="00663E4A">
        <w:rPr>
          <w:rFonts w:asciiTheme="minorHAnsi" w:hAnsiTheme="minorHAnsi" w:cstheme="minorHAnsi"/>
          <w:sz w:val="24"/>
          <w:szCs w:val="24"/>
          <w:lang w:val="hr-HR"/>
        </w:rPr>
        <w:t xml:space="preserve"> </w:t>
      </w:r>
      <w:r w:rsidR="00663E4A">
        <w:rPr>
          <w:rFonts w:asciiTheme="minorHAnsi" w:hAnsiTheme="minorHAnsi" w:cstheme="minorHAnsi"/>
          <w:sz w:val="24"/>
          <w:szCs w:val="24"/>
          <w:lang w:val="hr-HR"/>
        </w:rPr>
        <w:t>p</w:t>
      </w:r>
      <w:r w:rsidRPr="00663E4A">
        <w:rPr>
          <w:rFonts w:asciiTheme="minorHAnsi" w:hAnsiTheme="minorHAnsi" w:cstheme="minorHAnsi"/>
          <w:sz w:val="24"/>
          <w:szCs w:val="24"/>
          <w:lang w:val="hr-HR"/>
        </w:rPr>
        <w:t>rojektiranje nadstrešnice i javnog parking</w:t>
      </w:r>
      <w:r w:rsidR="00663E4A">
        <w:rPr>
          <w:rFonts w:asciiTheme="minorHAnsi" w:hAnsiTheme="minorHAnsi" w:cstheme="minorHAnsi"/>
          <w:sz w:val="24"/>
          <w:szCs w:val="24"/>
          <w:lang w:val="hr-HR"/>
        </w:rPr>
        <w:t>a s fotonaponskim panelima u Poduzetničkoj zoni Novska</w:t>
      </w:r>
      <w:r w:rsidRPr="00663E4A">
        <w:rPr>
          <w:rFonts w:asciiTheme="minorHAnsi" w:hAnsiTheme="minorHAnsi" w:cstheme="minorHAnsi"/>
          <w:sz w:val="24"/>
          <w:szCs w:val="24"/>
          <w:lang w:val="hr-HR"/>
        </w:rPr>
        <w:t xml:space="preserve"> u iznosu od 50.000,00 kn. Radi se o parkirališnim mjestima uz prometnicu u PZN iznad kojih bi se postavil</w:t>
      </w:r>
      <w:r w:rsidR="00663E4A">
        <w:rPr>
          <w:rFonts w:asciiTheme="minorHAnsi" w:hAnsiTheme="minorHAnsi" w:cstheme="minorHAnsi"/>
          <w:sz w:val="24"/>
          <w:szCs w:val="24"/>
          <w:lang w:val="hr-HR"/>
        </w:rPr>
        <w:t>e nadstrešnice s fotonaponskim ć</w:t>
      </w:r>
      <w:r w:rsidRPr="00663E4A">
        <w:rPr>
          <w:rFonts w:asciiTheme="minorHAnsi" w:hAnsiTheme="minorHAnsi" w:cstheme="minorHAnsi"/>
          <w:sz w:val="24"/>
          <w:szCs w:val="24"/>
          <w:lang w:val="hr-HR"/>
        </w:rPr>
        <w:t>elijama za proizvodnju</w:t>
      </w:r>
      <w:r w:rsidRPr="00A0495B">
        <w:rPr>
          <w:rFonts w:asciiTheme="minorHAnsi" w:hAnsiTheme="minorHAnsi" w:cstheme="minorHAnsi"/>
          <w:sz w:val="24"/>
          <w:szCs w:val="24"/>
          <w:lang w:val="hr-HR"/>
        </w:rPr>
        <w:t xml:space="preserve"> struje.</w:t>
      </w:r>
    </w:p>
    <w:p w:rsidR="00393376" w:rsidRPr="00A0495B" w:rsidRDefault="00393376" w:rsidP="00393376">
      <w:pPr>
        <w:jc w:val="both"/>
        <w:rPr>
          <w:rFonts w:asciiTheme="minorHAnsi" w:hAnsiTheme="minorHAnsi" w:cstheme="minorHAnsi"/>
          <w:sz w:val="24"/>
          <w:szCs w:val="24"/>
          <w:lang w:val="hr-HR"/>
        </w:rPr>
      </w:pPr>
    </w:p>
    <w:p w:rsidR="00393376" w:rsidRPr="00A0495B" w:rsidRDefault="00663E4A" w:rsidP="00393376">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.5.2. Kapitalni projekt 1005 K100013 Proširenje javne rasvjete</w:t>
      </w:r>
    </w:p>
    <w:p w:rsidR="00393376" w:rsidRPr="00A0495B" w:rsidRDefault="00393376" w:rsidP="00393376">
      <w:pPr>
        <w:jc w:val="both"/>
        <w:rPr>
          <w:rFonts w:asciiTheme="minorHAnsi" w:hAnsiTheme="minorHAnsi" w:cstheme="minorHAnsi"/>
          <w:b/>
          <w:sz w:val="24"/>
          <w:szCs w:val="24"/>
          <w:lang w:val="hr-HR"/>
        </w:rPr>
      </w:pPr>
    </w:p>
    <w:p w:rsidR="00393376" w:rsidRPr="00663E4A" w:rsidRDefault="00393376" w:rsidP="00663E4A">
      <w:pPr>
        <w:jc w:val="both"/>
        <w:rPr>
          <w:rFonts w:asciiTheme="minorHAnsi" w:hAnsiTheme="minorHAnsi" w:cstheme="minorHAnsi"/>
          <w:sz w:val="24"/>
          <w:szCs w:val="24"/>
          <w:lang w:val="hr-HR"/>
        </w:rPr>
      </w:pPr>
      <w:r w:rsidRPr="00A0495B">
        <w:rPr>
          <w:rFonts w:asciiTheme="minorHAnsi" w:hAnsiTheme="minorHAnsi" w:cstheme="minorHAnsi"/>
          <w:sz w:val="24"/>
          <w:szCs w:val="24"/>
          <w:lang w:val="hr-HR"/>
        </w:rPr>
        <w:t>Sredstva za financiranje ovog projekta povećavaju se za 48.000,</w:t>
      </w:r>
      <w:r w:rsidR="00663E4A">
        <w:rPr>
          <w:rFonts w:asciiTheme="minorHAnsi" w:hAnsiTheme="minorHAnsi" w:cstheme="minorHAnsi"/>
          <w:sz w:val="24"/>
          <w:szCs w:val="24"/>
          <w:lang w:val="hr-HR"/>
        </w:rPr>
        <w:t>00 kn</w:t>
      </w:r>
      <w:r w:rsidRPr="00A0495B">
        <w:rPr>
          <w:rFonts w:asciiTheme="minorHAnsi" w:hAnsiTheme="minorHAnsi" w:cstheme="minorHAnsi"/>
          <w:sz w:val="24"/>
          <w:szCs w:val="24"/>
          <w:lang w:val="hr-HR"/>
        </w:rPr>
        <w:t xml:space="preserve"> te sada iznose 148.000</w:t>
      </w:r>
      <w:r w:rsidR="00663E4A">
        <w:rPr>
          <w:rFonts w:asciiTheme="minorHAnsi" w:hAnsiTheme="minorHAnsi" w:cstheme="minorHAnsi"/>
          <w:sz w:val="24"/>
          <w:szCs w:val="24"/>
          <w:lang w:val="hr-HR"/>
        </w:rPr>
        <w:t xml:space="preserve">,00 kn. </w:t>
      </w:r>
      <w:r w:rsidRPr="00A0495B">
        <w:rPr>
          <w:rFonts w:asciiTheme="minorHAnsi" w:hAnsiTheme="minorHAnsi" w:cstheme="minorHAnsi"/>
          <w:sz w:val="24"/>
          <w:szCs w:val="24"/>
          <w:lang w:val="hr-HR"/>
        </w:rPr>
        <w:t xml:space="preserve">Povećanje je nastalo uvođenjem dvije nove pozicije, a to su </w:t>
      </w:r>
      <w:r w:rsidR="00663E4A">
        <w:rPr>
          <w:rFonts w:asciiTheme="minorHAnsi" w:hAnsiTheme="minorHAnsi" w:cstheme="minorHAnsi"/>
          <w:sz w:val="24"/>
          <w:szCs w:val="24"/>
          <w:lang w:val="hr-HR"/>
        </w:rPr>
        <w:t xml:space="preserve">projekt rasvjete u Aveniji 62. samostalne </w:t>
      </w:r>
      <w:r w:rsidRPr="00663E4A">
        <w:rPr>
          <w:rFonts w:asciiTheme="minorHAnsi" w:hAnsiTheme="minorHAnsi" w:cstheme="minorHAnsi"/>
          <w:sz w:val="24"/>
          <w:szCs w:val="24"/>
          <w:lang w:val="hr-HR"/>
        </w:rPr>
        <w:t>bojne ZNG</w:t>
      </w:r>
      <w:r w:rsidR="00663E4A">
        <w:rPr>
          <w:rFonts w:asciiTheme="minorHAnsi" w:hAnsiTheme="minorHAnsi" w:cstheme="minorHAnsi"/>
          <w:sz w:val="24"/>
          <w:szCs w:val="24"/>
          <w:lang w:val="hr-HR"/>
        </w:rPr>
        <w:t>-a</w:t>
      </w:r>
      <w:r w:rsidRPr="00663E4A">
        <w:rPr>
          <w:rFonts w:asciiTheme="minorHAnsi" w:hAnsiTheme="minorHAnsi" w:cstheme="minorHAnsi"/>
          <w:sz w:val="24"/>
          <w:szCs w:val="24"/>
          <w:lang w:val="hr-HR"/>
        </w:rPr>
        <w:t xml:space="preserve"> u iznosu od 40.000,00 kn i </w:t>
      </w:r>
      <w:r w:rsidR="00663E4A">
        <w:rPr>
          <w:rFonts w:asciiTheme="minorHAnsi" w:hAnsiTheme="minorHAnsi" w:cstheme="minorHAnsi"/>
          <w:sz w:val="24"/>
          <w:szCs w:val="24"/>
          <w:lang w:val="hr-HR"/>
        </w:rPr>
        <w:t xml:space="preserve">geodetski radovi za rasvjetu </w:t>
      </w:r>
      <w:r w:rsidRPr="00663E4A">
        <w:rPr>
          <w:rFonts w:asciiTheme="minorHAnsi" w:hAnsiTheme="minorHAnsi" w:cstheme="minorHAnsi"/>
          <w:sz w:val="24"/>
          <w:szCs w:val="24"/>
          <w:lang w:val="hr-HR"/>
        </w:rPr>
        <w:t xml:space="preserve"> </w:t>
      </w:r>
      <w:r w:rsidR="00663E4A">
        <w:rPr>
          <w:rFonts w:asciiTheme="minorHAnsi" w:hAnsiTheme="minorHAnsi" w:cstheme="minorHAnsi"/>
          <w:sz w:val="24"/>
          <w:szCs w:val="24"/>
          <w:lang w:val="hr-HR"/>
        </w:rPr>
        <w:t xml:space="preserve">istoj ulici </w:t>
      </w:r>
      <w:r w:rsidRPr="00663E4A">
        <w:rPr>
          <w:rFonts w:asciiTheme="minorHAnsi" w:hAnsiTheme="minorHAnsi" w:cstheme="minorHAnsi"/>
          <w:sz w:val="24"/>
          <w:szCs w:val="24"/>
          <w:lang w:val="hr-HR"/>
        </w:rPr>
        <w:t>u iznosu od 8.000,00 kn.</w:t>
      </w:r>
    </w:p>
    <w:p w:rsidR="00393376" w:rsidRPr="00A0495B" w:rsidRDefault="00393376" w:rsidP="00393376">
      <w:pPr>
        <w:jc w:val="both"/>
        <w:rPr>
          <w:rFonts w:asciiTheme="minorHAnsi" w:hAnsiTheme="minorHAnsi" w:cstheme="minorHAnsi"/>
          <w:sz w:val="24"/>
          <w:szCs w:val="24"/>
          <w:lang w:val="hr-HR"/>
        </w:rPr>
      </w:pPr>
    </w:p>
    <w:p w:rsidR="00663E4A" w:rsidRDefault="00663E4A" w:rsidP="00663E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.5.3. Kapitalni projekt 1005 K1000</w:t>
      </w:r>
      <w:r>
        <w:rPr>
          <w:rFonts w:asciiTheme="minorHAnsi" w:hAnsiTheme="minorHAnsi" w:cstheme="minorHAnsi"/>
          <w:b/>
          <w:sz w:val="24"/>
          <w:szCs w:val="24"/>
          <w:lang w:val="hr-HR"/>
        </w:rPr>
        <w:t>14 Mrtvačnica u Voćarici</w:t>
      </w:r>
    </w:p>
    <w:p w:rsidR="00663E4A" w:rsidRDefault="00663E4A" w:rsidP="00663E4A">
      <w:pPr>
        <w:jc w:val="both"/>
        <w:rPr>
          <w:rFonts w:asciiTheme="minorHAnsi" w:hAnsiTheme="minorHAnsi" w:cstheme="minorHAnsi"/>
          <w:b/>
          <w:sz w:val="24"/>
          <w:szCs w:val="24"/>
          <w:lang w:val="hr-HR"/>
        </w:rPr>
      </w:pPr>
    </w:p>
    <w:p w:rsidR="00393376" w:rsidRPr="00663E4A" w:rsidRDefault="00393376" w:rsidP="00663E4A">
      <w:pPr>
        <w:jc w:val="both"/>
        <w:rPr>
          <w:rFonts w:asciiTheme="minorHAnsi" w:hAnsiTheme="minorHAnsi" w:cstheme="minorHAnsi"/>
          <w:b/>
          <w:sz w:val="24"/>
          <w:szCs w:val="24"/>
          <w:lang w:val="hr-HR"/>
        </w:rPr>
      </w:pPr>
      <w:r w:rsidRPr="00A0495B">
        <w:rPr>
          <w:rFonts w:asciiTheme="minorHAnsi" w:hAnsiTheme="minorHAnsi" w:cstheme="minorHAnsi"/>
          <w:sz w:val="24"/>
          <w:szCs w:val="24"/>
          <w:lang w:val="hr-HR"/>
        </w:rPr>
        <w:t>Sredstva za financiranje ovog projekta smanjuju se za 20.000</w:t>
      </w:r>
      <w:r w:rsidR="00663E4A">
        <w:rPr>
          <w:rFonts w:asciiTheme="minorHAnsi" w:hAnsiTheme="minorHAnsi" w:cstheme="minorHAnsi"/>
          <w:sz w:val="24"/>
          <w:szCs w:val="24"/>
          <w:lang w:val="hr-HR"/>
        </w:rPr>
        <w:t>,00 kn</w:t>
      </w:r>
      <w:r w:rsidRPr="00A0495B">
        <w:rPr>
          <w:rFonts w:asciiTheme="minorHAnsi" w:hAnsiTheme="minorHAnsi" w:cstheme="minorHAnsi"/>
          <w:sz w:val="24"/>
          <w:szCs w:val="24"/>
          <w:lang w:val="hr-HR"/>
        </w:rPr>
        <w:t xml:space="preserve"> te sada iznose 700.000,00 kn.</w:t>
      </w:r>
      <w:r w:rsidR="00663E4A">
        <w:rPr>
          <w:rFonts w:asciiTheme="minorHAnsi" w:hAnsiTheme="minorHAnsi" w:cstheme="minorHAnsi"/>
          <w:b/>
          <w:sz w:val="24"/>
          <w:szCs w:val="24"/>
          <w:lang w:val="hr-HR"/>
        </w:rPr>
        <w:t xml:space="preserve"> </w:t>
      </w:r>
      <w:r w:rsidRPr="00A0495B">
        <w:rPr>
          <w:rFonts w:asciiTheme="minorHAnsi" w:hAnsiTheme="minorHAnsi" w:cstheme="minorHAnsi"/>
          <w:sz w:val="24"/>
          <w:szCs w:val="24"/>
          <w:lang w:val="hr-HR"/>
        </w:rPr>
        <w:t xml:space="preserve">Ovo smanjenje </w:t>
      </w:r>
      <w:r w:rsidR="00663E4A">
        <w:rPr>
          <w:rFonts w:asciiTheme="minorHAnsi" w:hAnsiTheme="minorHAnsi" w:cstheme="minorHAnsi"/>
          <w:sz w:val="24"/>
          <w:szCs w:val="24"/>
          <w:lang w:val="hr-HR"/>
        </w:rPr>
        <w:t>se odnosi</w:t>
      </w:r>
      <w:r w:rsidRPr="00A0495B">
        <w:rPr>
          <w:rFonts w:asciiTheme="minorHAnsi" w:hAnsiTheme="minorHAnsi" w:cstheme="minorHAnsi"/>
          <w:sz w:val="24"/>
          <w:szCs w:val="24"/>
          <w:lang w:val="hr-HR"/>
        </w:rPr>
        <w:t xml:space="preserve"> na ukidanje pozicije</w:t>
      </w:r>
      <w:r w:rsidR="00663E4A">
        <w:rPr>
          <w:rFonts w:asciiTheme="minorHAnsi" w:hAnsiTheme="minorHAnsi" w:cstheme="minorHAnsi"/>
          <w:sz w:val="24"/>
          <w:szCs w:val="24"/>
          <w:lang w:val="hr-HR"/>
        </w:rPr>
        <w:t xml:space="preserve"> rashoda planiranih za </w:t>
      </w:r>
      <w:r w:rsidRPr="00A0495B">
        <w:rPr>
          <w:rFonts w:asciiTheme="minorHAnsi" w:hAnsiTheme="minorHAnsi" w:cstheme="minorHAnsi"/>
          <w:sz w:val="24"/>
          <w:szCs w:val="24"/>
          <w:lang w:val="hr-HR"/>
        </w:rPr>
        <w:t xml:space="preserve"> </w:t>
      </w:r>
      <w:r w:rsidR="00663E4A" w:rsidRPr="00663E4A">
        <w:rPr>
          <w:rFonts w:asciiTheme="minorHAnsi" w:hAnsiTheme="minorHAnsi" w:cstheme="minorHAnsi"/>
          <w:sz w:val="24"/>
          <w:szCs w:val="24"/>
          <w:lang w:val="hr-HR"/>
        </w:rPr>
        <w:t>projektnu</w:t>
      </w:r>
      <w:r w:rsidRPr="00663E4A">
        <w:rPr>
          <w:rFonts w:asciiTheme="minorHAnsi" w:hAnsiTheme="minorHAnsi" w:cstheme="minorHAnsi"/>
          <w:sz w:val="24"/>
          <w:szCs w:val="24"/>
          <w:lang w:val="hr-HR"/>
        </w:rPr>
        <w:t xml:space="preserve"> dokumentacij</w:t>
      </w:r>
      <w:r w:rsidR="00663E4A" w:rsidRPr="00663E4A">
        <w:rPr>
          <w:rFonts w:asciiTheme="minorHAnsi" w:hAnsiTheme="minorHAnsi" w:cstheme="minorHAnsi"/>
          <w:sz w:val="24"/>
          <w:szCs w:val="24"/>
          <w:lang w:val="hr-HR"/>
        </w:rPr>
        <w:t>u</w:t>
      </w:r>
      <w:r w:rsidRPr="00663E4A">
        <w:rPr>
          <w:rFonts w:asciiTheme="minorHAnsi" w:hAnsiTheme="minorHAnsi" w:cstheme="minorHAnsi"/>
          <w:sz w:val="24"/>
          <w:szCs w:val="24"/>
          <w:lang w:val="hr-HR"/>
        </w:rPr>
        <w:t>, jer u ovoj godini neće biti potrebe za projektiranjem niti izmjenama projekta, budući da su potrebne izmjen</w:t>
      </w:r>
      <w:r w:rsidR="00A0495B" w:rsidRPr="00663E4A">
        <w:rPr>
          <w:rFonts w:asciiTheme="minorHAnsi" w:hAnsiTheme="minorHAnsi" w:cstheme="minorHAnsi"/>
          <w:sz w:val="24"/>
          <w:szCs w:val="24"/>
          <w:lang w:val="hr-HR"/>
        </w:rPr>
        <w:t>e</w:t>
      </w:r>
      <w:r w:rsidR="00A0495B">
        <w:rPr>
          <w:rFonts w:asciiTheme="minorHAnsi" w:hAnsiTheme="minorHAnsi" w:cstheme="minorHAnsi"/>
          <w:sz w:val="24"/>
          <w:szCs w:val="24"/>
          <w:lang w:val="hr-HR"/>
        </w:rPr>
        <w:t xml:space="preserve"> troškovnika izrađene u 2018. g</w:t>
      </w:r>
      <w:r w:rsidR="00663E4A">
        <w:rPr>
          <w:rFonts w:asciiTheme="minorHAnsi" w:hAnsiTheme="minorHAnsi" w:cstheme="minorHAnsi"/>
          <w:sz w:val="24"/>
          <w:szCs w:val="24"/>
          <w:lang w:val="hr-HR"/>
        </w:rPr>
        <w:t>odini</w:t>
      </w:r>
      <w:r w:rsidR="00A0495B">
        <w:rPr>
          <w:rFonts w:asciiTheme="minorHAnsi" w:hAnsiTheme="minorHAnsi" w:cstheme="minorHAnsi"/>
          <w:sz w:val="24"/>
          <w:szCs w:val="24"/>
          <w:lang w:val="hr-HR"/>
        </w:rPr>
        <w:t>.</w:t>
      </w:r>
    </w:p>
    <w:p w:rsidR="00393376" w:rsidRPr="00A0495B" w:rsidRDefault="00393376" w:rsidP="00393376">
      <w:pPr>
        <w:jc w:val="both"/>
        <w:rPr>
          <w:rFonts w:asciiTheme="minorHAnsi" w:hAnsiTheme="minorHAnsi" w:cstheme="minorHAnsi"/>
          <w:sz w:val="24"/>
          <w:szCs w:val="24"/>
          <w:lang w:val="hr-HR"/>
        </w:rPr>
      </w:pPr>
    </w:p>
    <w:p w:rsidR="00663E4A" w:rsidRDefault="00663E4A" w:rsidP="00663E4A">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 xml:space="preserve">.5.4. Kapitalni projekt 1005 K100015 </w:t>
      </w:r>
      <w:r>
        <w:rPr>
          <w:rFonts w:asciiTheme="minorHAnsi" w:hAnsiTheme="minorHAnsi" w:cstheme="minorHAnsi"/>
          <w:b/>
          <w:sz w:val="24"/>
          <w:szCs w:val="24"/>
          <w:lang w:val="hr-HR"/>
        </w:rPr>
        <w:t>Poduzetnička zona Novska</w:t>
      </w:r>
    </w:p>
    <w:p w:rsidR="00663E4A" w:rsidRDefault="00663E4A" w:rsidP="00663E4A">
      <w:pPr>
        <w:jc w:val="both"/>
        <w:rPr>
          <w:rFonts w:asciiTheme="minorHAnsi" w:hAnsiTheme="minorHAnsi" w:cstheme="minorHAnsi"/>
          <w:b/>
          <w:sz w:val="24"/>
          <w:szCs w:val="24"/>
          <w:lang w:val="hr-HR"/>
        </w:rPr>
      </w:pPr>
    </w:p>
    <w:p w:rsidR="00393376" w:rsidRPr="00663E4A" w:rsidRDefault="00393376" w:rsidP="00663E4A">
      <w:pPr>
        <w:jc w:val="both"/>
        <w:rPr>
          <w:rFonts w:asciiTheme="minorHAnsi" w:hAnsiTheme="minorHAnsi" w:cstheme="minorHAnsi"/>
          <w:b/>
          <w:sz w:val="24"/>
          <w:szCs w:val="24"/>
          <w:lang w:val="hr-HR"/>
        </w:rPr>
      </w:pPr>
      <w:r w:rsidRPr="00A0495B">
        <w:rPr>
          <w:rFonts w:asciiTheme="minorHAnsi" w:hAnsiTheme="minorHAnsi" w:cstheme="minorHAnsi"/>
          <w:sz w:val="24"/>
          <w:szCs w:val="24"/>
          <w:lang w:val="hr-HR"/>
        </w:rPr>
        <w:t>Sredstva za financiranje ovog projekta smanjuju se za 1.100.000</w:t>
      </w:r>
      <w:r w:rsidR="00663E4A">
        <w:rPr>
          <w:rFonts w:asciiTheme="minorHAnsi" w:hAnsiTheme="minorHAnsi" w:cstheme="minorHAnsi"/>
          <w:sz w:val="24"/>
          <w:szCs w:val="24"/>
          <w:lang w:val="hr-HR"/>
        </w:rPr>
        <w:t>,00 kn</w:t>
      </w:r>
      <w:r w:rsidRPr="00A0495B">
        <w:rPr>
          <w:rFonts w:asciiTheme="minorHAnsi" w:hAnsiTheme="minorHAnsi" w:cstheme="minorHAnsi"/>
          <w:sz w:val="24"/>
          <w:szCs w:val="24"/>
          <w:lang w:val="hr-HR"/>
        </w:rPr>
        <w:t xml:space="preserve"> te sada iznose 3.600.000,00 kn.</w:t>
      </w:r>
      <w:r w:rsidR="00663E4A">
        <w:rPr>
          <w:rFonts w:asciiTheme="minorHAnsi" w:hAnsiTheme="minorHAnsi" w:cstheme="minorHAnsi"/>
          <w:b/>
          <w:sz w:val="24"/>
          <w:szCs w:val="24"/>
          <w:lang w:val="hr-HR"/>
        </w:rPr>
        <w:t xml:space="preserve"> </w:t>
      </w:r>
      <w:r w:rsidRPr="00A0495B">
        <w:rPr>
          <w:rFonts w:asciiTheme="minorHAnsi" w:hAnsiTheme="minorHAnsi" w:cstheme="minorHAnsi"/>
          <w:sz w:val="24"/>
          <w:szCs w:val="24"/>
          <w:lang w:val="hr-HR"/>
        </w:rPr>
        <w:t xml:space="preserve">Ovo smanjenje </w:t>
      </w:r>
      <w:r w:rsidR="00663E4A">
        <w:rPr>
          <w:rFonts w:asciiTheme="minorHAnsi" w:hAnsiTheme="minorHAnsi" w:cstheme="minorHAnsi"/>
          <w:sz w:val="24"/>
          <w:szCs w:val="24"/>
          <w:lang w:val="hr-HR"/>
        </w:rPr>
        <w:t>se odnosi</w:t>
      </w:r>
      <w:r w:rsidRPr="00A0495B">
        <w:rPr>
          <w:rFonts w:asciiTheme="minorHAnsi" w:hAnsiTheme="minorHAnsi" w:cstheme="minorHAnsi"/>
          <w:sz w:val="24"/>
          <w:szCs w:val="24"/>
          <w:lang w:val="hr-HR"/>
        </w:rPr>
        <w:t xml:space="preserve"> na smanjenje troška izgradnje industrijskog kolosijeka za 500.000,00 kn i brisanje </w:t>
      </w:r>
      <w:r w:rsidRPr="00663E4A">
        <w:rPr>
          <w:rFonts w:asciiTheme="minorHAnsi" w:hAnsiTheme="minorHAnsi" w:cstheme="minorHAnsi"/>
          <w:sz w:val="24"/>
          <w:szCs w:val="24"/>
          <w:lang w:val="hr-HR"/>
        </w:rPr>
        <w:t>pozicije</w:t>
      </w:r>
      <w:r w:rsidR="00663E4A">
        <w:rPr>
          <w:rFonts w:asciiTheme="minorHAnsi" w:hAnsiTheme="minorHAnsi" w:cstheme="minorHAnsi"/>
          <w:sz w:val="24"/>
          <w:szCs w:val="24"/>
          <w:lang w:val="hr-HR"/>
        </w:rPr>
        <w:t xml:space="preserve"> rashoda planiranih za radove</w:t>
      </w:r>
      <w:r w:rsidRPr="00663E4A">
        <w:rPr>
          <w:rFonts w:asciiTheme="minorHAnsi" w:hAnsiTheme="minorHAnsi" w:cstheme="minorHAnsi"/>
          <w:sz w:val="24"/>
          <w:szCs w:val="24"/>
          <w:lang w:val="hr-HR"/>
        </w:rPr>
        <w:t xml:space="preserve"> </w:t>
      </w:r>
      <w:r w:rsidR="00663E4A">
        <w:rPr>
          <w:rFonts w:asciiTheme="minorHAnsi" w:hAnsiTheme="minorHAnsi" w:cstheme="minorHAnsi"/>
          <w:sz w:val="24"/>
          <w:szCs w:val="24"/>
          <w:lang w:val="hr-HR"/>
        </w:rPr>
        <w:t>na kanalizaciji</w:t>
      </w:r>
      <w:r w:rsidRPr="00663E4A">
        <w:rPr>
          <w:rFonts w:asciiTheme="minorHAnsi" w:hAnsiTheme="minorHAnsi" w:cstheme="minorHAnsi"/>
          <w:sz w:val="24"/>
          <w:szCs w:val="24"/>
          <w:lang w:val="hr-HR"/>
        </w:rPr>
        <w:t>, jer</w:t>
      </w:r>
      <w:r w:rsidRPr="00A0495B">
        <w:rPr>
          <w:rFonts w:asciiTheme="minorHAnsi" w:hAnsiTheme="minorHAnsi" w:cstheme="minorHAnsi"/>
          <w:sz w:val="24"/>
          <w:szCs w:val="24"/>
          <w:lang w:val="hr-HR"/>
        </w:rPr>
        <w:t xml:space="preserve"> u ovom trenutku nema sredstava za realizaciju ove pozicije.</w:t>
      </w:r>
    </w:p>
    <w:p w:rsidR="00393376" w:rsidRDefault="00393376" w:rsidP="00393376">
      <w:pPr>
        <w:ind w:firstLine="708"/>
        <w:jc w:val="both"/>
        <w:rPr>
          <w:rFonts w:asciiTheme="minorHAnsi" w:hAnsiTheme="minorHAnsi" w:cstheme="minorHAnsi"/>
          <w:sz w:val="24"/>
          <w:szCs w:val="24"/>
          <w:lang w:val="hr-HR"/>
        </w:rPr>
      </w:pPr>
    </w:p>
    <w:p w:rsidR="00872783" w:rsidRDefault="00872783" w:rsidP="00393376">
      <w:pPr>
        <w:ind w:firstLine="708"/>
        <w:jc w:val="both"/>
        <w:rPr>
          <w:rFonts w:asciiTheme="minorHAnsi" w:hAnsiTheme="minorHAnsi" w:cstheme="minorHAnsi"/>
          <w:sz w:val="24"/>
          <w:szCs w:val="24"/>
          <w:lang w:val="hr-HR"/>
        </w:rPr>
      </w:pPr>
    </w:p>
    <w:p w:rsidR="00872783" w:rsidRDefault="00872783" w:rsidP="00393376">
      <w:pPr>
        <w:ind w:firstLine="708"/>
        <w:jc w:val="both"/>
        <w:rPr>
          <w:rFonts w:asciiTheme="minorHAnsi" w:hAnsiTheme="minorHAnsi" w:cstheme="minorHAnsi"/>
          <w:sz w:val="24"/>
          <w:szCs w:val="24"/>
          <w:lang w:val="hr-HR"/>
        </w:rPr>
      </w:pPr>
    </w:p>
    <w:p w:rsidR="00872783" w:rsidRDefault="00872783" w:rsidP="00393376">
      <w:pPr>
        <w:ind w:firstLine="708"/>
        <w:jc w:val="both"/>
        <w:rPr>
          <w:rFonts w:asciiTheme="minorHAnsi" w:hAnsiTheme="minorHAnsi" w:cstheme="minorHAnsi"/>
          <w:sz w:val="24"/>
          <w:szCs w:val="24"/>
          <w:lang w:val="hr-HR"/>
        </w:rPr>
      </w:pPr>
    </w:p>
    <w:p w:rsidR="00872783" w:rsidRPr="00A0495B" w:rsidRDefault="00872783" w:rsidP="00393376">
      <w:pPr>
        <w:ind w:firstLine="708"/>
        <w:jc w:val="both"/>
        <w:rPr>
          <w:rFonts w:asciiTheme="minorHAnsi" w:hAnsiTheme="minorHAnsi" w:cstheme="minorHAnsi"/>
          <w:sz w:val="24"/>
          <w:szCs w:val="24"/>
          <w:lang w:val="hr-HR"/>
        </w:rPr>
      </w:pPr>
    </w:p>
    <w:p w:rsidR="00872783" w:rsidRDefault="00872783" w:rsidP="00872783">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393376" w:rsidRPr="00A0495B">
        <w:rPr>
          <w:rFonts w:asciiTheme="minorHAnsi" w:hAnsiTheme="minorHAnsi" w:cstheme="minorHAnsi"/>
          <w:b/>
          <w:sz w:val="24"/>
          <w:szCs w:val="24"/>
          <w:lang w:val="hr-HR"/>
        </w:rPr>
        <w:t>.5.5. Kapitalni projekt 1005 K100017 Rekonstrukcij</w:t>
      </w:r>
      <w:r>
        <w:rPr>
          <w:rFonts w:asciiTheme="minorHAnsi" w:hAnsiTheme="minorHAnsi" w:cstheme="minorHAnsi"/>
          <w:b/>
          <w:sz w:val="24"/>
          <w:szCs w:val="24"/>
          <w:lang w:val="hr-HR"/>
        </w:rPr>
        <w:t>a Selske ulice u Novoj Subockoj</w:t>
      </w:r>
    </w:p>
    <w:p w:rsidR="00872783" w:rsidRDefault="00872783" w:rsidP="00872783">
      <w:pPr>
        <w:jc w:val="both"/>
        <w:rPr>
          <w:rFonts w:asciiTheme="minorHAnsi" w:hAnsiTheme="minorHAnsi" w:cstheme="minorHAnsi"/>
          <w:b/>
          <w:sz w:val="24"/>
          <w:szCs w:val="24"/>
          <w:lang w:val="hr-HR"/>
        </w:rPr>
      </w:pPr>
    </w:p>
    <w:p w:rsidR="00393376" w:rsidRPr="00872783" w:rsidRDefault="00393376" w:rsidP="00872783">
      <w:pPr>
        <w:jc w:val="both"/>
        <w:rPr>
          <w:rFonts w:asciiTheme="minorHAnsi" w:hAnsiTheme="minorHAnsi" w:cstheme="minorHAnsi"/>
          <w:b/>
          <w:sz w:val="24"/>
          <w:szCs w:val="24"/>
          <w:lang w:val="hr-HR"/>
        </w:rPr>
      </w:pPr>
      <w:r w:rsidRPr="00A0495B">
        <w:rPr>
          <w:rFonts w:asciiTheme="minorHAnsi" w:hAnsiTheme="minorHAnsi" w:cstheme="minorHAnsi"/>
          <w:sz w:val="24"/>
          <w:szCs w:val="24"/>
          <w:lang w:val="hr-HR"/>
        </w:rPr>
        <w:t xml:space="preserve">Ovo je novi projekt u ovoj godini planiran s </w:t>
      </w:r>
      <w:r w:rsidR="00872783">
        <w:rPr>
          <w:rFonts w:asciiTheme="minorHAnsi" w:hAnsiTheme="minorHAnsi" w:cstheme="minorHAnsi"/>
          <w:sz w:val="24"/>
          <w:szCs w:val="24"/>
          <w:lang w:val="hr-HR"/>
        </w:rPr>
        <w:t xml:space="preserve">iznosom od </w:t>
      </w:r>
      <w:r w:rsidRPr="00A0495B">
        <w:rPr>
          <w:rFonts w:asciiTheme="minorHAnsi" w:hAnsiTheme="minorHAnsi" w:cstheme="minorHAnsi"/>
          <w:sz w:val="24"/>
          <w:szCs w:val="24"/>
          <w:lang w:val="hr-HR"/>
        </w:rPr>
        <w:t>77.100,00 kn. Rekonstrukcija Selske ulice je rađena u 2018.</w:t>
      </w:r>
      <w:r w:rsidR="00872783">
        <w:rPr>
          <w:rFonts w:asciiTheme="minorHAnsi" w:hAnsiTheme="minorHAnsi" w:cstheme="minorHAnsi"/>
          <w:sz w:val="24"/>
          <w:szCs w:val="24"/>
          <w:lang w:val="hr-HR"/>
        </w:rPr>
        <w:t xml:space="preserve"> godini</w:t>
      </w:r>
      <w:r w:rsidRPr="00A0495B">
        <w:rPr>
          <w:rFonts w:asciiTheme="minorHAnsi" w:hAnsiTheme="minorHAnsi" w:cstheme="minorHAnsi"/>
          <w:sz w:val="24"/>
          <w:szCs w:val="24"/>
          <w:lang w:val="hr-HR"/>
        </w:rPr>
        <w:t xml:space="preserve"> i trebala je tada biti završena. Budući da još uvijek nije završena, kroz ovaj </w:t>
      </w:r>
      <w:r w:rsidR="00872783">
        <w:rPr>
          <w:rFonts w:asciiTheme="minorHAnsi" w:hAnsiTheme="minorHAnsi" w:cstheme="minorHAnsi"/>
          <w:sz w:val="24"/>
          <w:szCs w:val="24"/>
          <w:lang w:val="hr-HR"/>
        </w:rPr>
        <w:t>kapitalni projekt</w:t>
      </w:r>
      <w:r w:rsidRPr="00A0495B">
        <w:rPr>
          <w:rFonts w:asciiTheme="minorHAnsi" w:hAnsiTheme="minorHAnsi" w:cstheme="minorHAnsi"/>
          <w:sz w:val="24"/>
          <w:szCs w:val="24"/>
          <w:lang w:val="hr-HR"/>
        </w:rPr>
        <w:t xml:space="preserve"> se osiguravaju sredstva za njen završetak u 2019.</w:t>
      </w:r>
      <w:r w:rsidR="00872783">
        <w:rPr>
          <w:rFonts w:asciiTheme="minorHAnsi" w:hAnsiTheme="minorHAnsi" w:cstheme="minorHAnsi"/>
          <w:sz w:val="24"/>
          <w:szCs w:val="24"/>
          <w:lang w:val="hr-HR"/>
        </w:rPr>
        <w:t xml:space="preserve"> godini.</w:t>
      </w:r>
    </w:p>
    <w:p w:rsidR="00393376" w:rsidRPr="00A0495B" w:rsidRDefault="00393376" w:rsidP="00393376">
      <w:pPr>
        <w:ind w:firstLine="708"/>
        <w:jc w:val="both"/>
        <w:rPr>
          <w:rFonts w:asciiTheme="minorHAnsi" w:hAnsiTheme="minorHAnsi" w:cstheme="minorHAnsi"/>
          <w:sz w:val="24"/>
          <w:szCs w:val="24"/>
          <w:lang w:val="hr-HR"/>
        </w:rPr>
      </w:pPr>
    </w:p>
    <w:p w:rsidR="00872783" w:rsidRDefault="00872783" w:rsidP="00872783">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.5.6. Kapitalni projekt 1005 K100018 Rekonstrukcij</w:t>
      </w:r>
      <w:r>
        <w:rPr>
          <w:rFonts w:asciiTheme="minorHAnsi" w:hAnsiTheme="minorHAnsi" w:cstheme="minorHAnsi"/>
          <w:b/>
          <w:sz w:val="24"/>
          <w:szCs w:val="24"/>
          <w:lang w:val="hr-HR"/>
        </w:rPr>
        <w:t>a Ulice Torine u Novoj Subockoj</w:t>
      </w:r>
    </w:p>
    <w:p w:rsidR="00872783" w:rsidRDefault="00872783" w:rsidP="00872783">
      <w:pPr>
        <w:jc w:val="both"/>
        <w:rPr>
          <w:rFonts w:asciiTheme="minorHAnsi" w:hAnsiTheme="minorHAnsi" w:cstheme="minorHAnsi"/>
          <w:b/>
          <w:sz w:val="24"/>
          <w:szCs w:val="24"/>
          <w:lang w:val="hr-HR"/>
        </w:rPr>
      </w:pPr>
    </w:p>
    <w:p w:rsidR="00393376" w:rsidRPr="00872783" w:rsidRDefault="00393376" w:rsidP="00872783">
      <w:pPr>
        <w:jc w:val="both"/>
        <w:rPr>
          <w:rFonts w:asciiTheme="minorHAnsi" w:hAnsiTheme="minorHAnsi" w:cstheme="minorHAnsi"/>
          <w:b/>
          <w:sz w:val="24"/>
          <w:szCs w:val="24"/>
          <w:lang w:val="hr-HR"/>
        </w:rPr>
      </w:pPr>
      <w:r w:rsidRPr="00A0495B">
        <w:rPr>
          <w:rFonts w:asciiTheme="minorHAnsi" w:hAnsiTheme="minorHAnsi" w:cstheme="minorHAnsi"/>
          <w:sz w:val="24"/>
          <w:szCs w:val="24"/>
          <w:lang w:val="hr-HR"/>
        </w:rPr>
        <w:t>Ovo je novi projekt u ovoj godini planiran s 260.000,00 kn. Ovim sredstvima se planira prevući asfaltni zastor u Ulici Torine, kroz pojačano održavanje ulice.</w:t>
      </w:r>
    </w:p>
    <w:p w:rsidR="00393376" w:rsidRPr="00A0495B" w:rsidRDefault="00393376" w:rsidP="00393376">
      <w:pPr>
        <w:ind w:firstLine="708"/>
        <w:jc w:val="both"/>
        <w:rPr>
          <w:rFonts w:asciiTheme="minorHAnsi" w:hAnsiTheme="minorHAnsi" w:cstheme="minorHAnsi"/>
          <w:sz w:val="24"/>
          <w:szCs w:val="24"/>
          <w:lang w:val="hr-HR"/>
        </w:rPr>
      </w:pPr>
    </w:p>
    <w:p w:rsidR="00393376" w:rsidRPr="00A0495B" w:rsidRDefault="00872783" w:rsidP="00393376">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.5.7. Kapitalni projekt 1005 K100026 Aglomeracija</w:t>
      </w:r>
    </w:p>
    <w:p w:rsidR="00393376" w:rsidRPr="00A0495B" w:rsidRDefault="00393376" w:rsidP="00393376">
      <w:pPr>
        <w:jc w:val="both"/>
        <w:rPr>
          <w:rFonts w:asciiTheme="minorHAnsi" w:hAnsiTheme="minorHAnsi" w:cstheme="minorHAnsi"/>
          <w:b/>
          <w:sz w:val="24"/>
          <w:szCs w:val="24"/>
          <w:lang w:val="hr-HR"/>
        </w:rPr>
      </w:pPr>
    </w:p>
    <w:p w:rsidR="00393376" w:rsidRPr="00A0495B" w:rsidRDefault="00393376" w:rsidP="00872783">
      <w:pPr>
        <w:jc w:val="both"/>
        <w:rPr>
          <w:rFonts w:asciiTheme="minorHAnsi" w:hAnsiTheme="minorHAnsi" w:cstheme="minorHAnsi"/>
          <w:sz w:val="24"/>
          <w:szCs w:val="24"/>
          <w:lang w:val="hr-HR"/>
        </w:rPr>
      </w:pPr>
      <w:r w:rsidRPr="00A0495B">
        <w:rPr>
          <w:rFonts w:asciiTheme="minorHAnsi" w:hAnsiTheme="minorHAnsi" w:cstheme="minorHAnsi"/>
          <w:sz w:val="24"/>
          <w:szCs w:val="24"/>
          <w:lang w:val="hr-HR"/>
        </w:rPr>
        <w:t>Sredstva za financiranje ovog projekta smanjuju se za 400.000</w:t>
      </w:r>
      <w:r w:rsidR="00872783">
        <w:rPr>
          <w:rFonts w:asciiTheme="minorHAnsi" w:hAnsiTheme="minorHAnsi" w:cstheme="minorHAnsi"/>
          <w:sz w:val="24"/>
          <w:szCs w:val="24"/>
          <w:lang w:val="hr-HR"/>
        </w:rPr>
        <w:t>,00 kn</w:t>
      </w:r>
      <w:r w:rsidRPr="00A0495B">
        <w:rPr>
          <w:rFonts w:asciiTheme="minorHAnsi" w:hAnsiTheme="minorHAnsi" w:cstheme="minorHAnsi"/>
          <w:sz w:val="24"/>
          <w:szCs w:val="24"/>
          <w:lang w:val="hr-HR"/>
        </w:rPr>
        <w:t xml:space="preserve"> te sada iznose 365.000,00 kn. Radi se o </w:t>
      </w:r>
      <w:r w:rsidR="00872783">
        <w:rPr>
          <w:rFonts w:asciiTheme="minorHAnsi" w:hAnsiTheme="minorHAnsi" w:cstheme="minorHAnsi"/>
          <w:sz w:val="24"/>
          <w:szCs w:val="24"/>
          <w:lang w:val="hr-HR"/>
        </w:rPr>
        <w:t>kapitalnoj pomoći trgovačkom društvu</w:t>
      </w:r>
      <w:r w:rsidRPr="00A0495B">
        <w:rPr>
          <w:rFonts w:asciiTheme="minorHAnsi" w:hAnsiTheme="minorHAnsi" w:cstheme="minorHAnsi"/>
          <w:sz w:val="24"/>
          <w:szCs w:val="24"/>
          <w:lang w:val="hr-HR"/>
        </w:rPr>
        <w:t xml:space="preserve"> </w:t>
      </w:r>
      <w:r w:rsidR="00872783">
        <w:rPr>
          <w:rFonts w:asciiTheme="minorHAnsi" w:hAnsiTheme="minorHAnsi" w:cstheme="minorHAnsi"/>
          <w:sz w:val="24"/>
          <w:szCs w:val="24"/>
          <w:lang w:val="hr-HR"/>
        </w:rPr>
        <w:t xml:space="preserve">Vodovod Novska d.o.o. </w:t>
      </w:r>
      <w:r w:rsidRPr="00A0495B">
        <w:rPr>
          <w:rFonts w:asciiTheme="minorHAnsi" w:hAnsiTheme="minorHAnsi" w:cstheme="minorHAnsi"/>
          <w:sz w:val="24"/>
          <w:szCs w:val="24"/>
          <w:lang w:val="hr-HR"/>
        </w:rPr>
        <w:t>Prema dosadašnjoj realizaciji procjena je da će ova sredstva biti dostatna</w:t>
      </w:r>
      <w:r w:rsidR="00872783">
        <w:rPr>
          <w:rFonts w:asciiTheme="minorHAnsi" w:hAnsiTheme="minorHAnsi" w:cstheme="minorHAnsi"/>
          <w:sz w:val="24"/>
          <w:szCs w:val="24"/>
          <w:lang w:val="hr-HR"/>
        </w:rPr>
        <w:t xml:space="preserve"> za trošak rješavanja imovinsko-</w:t>
      </w:r>
      <w:r w:rsidRPr="00A0495B">
        <w:rPr>
          <w:rFonts w:asciiTheme="minorHAnsi" w:hAnsiTheme="minorHAnsi" w:cstheme="minorHAnsi"/>
          <w:sz w:val="24"/>
          <w:szCs w:val="24"/>
          <w:lang w:val="hr-HR"/>
        </w:rPr>
        <w:t xml:space="preserve">pravnih poslova (sklapanje ugovora o pravu služnosti, javnobilježnička naknada), do kraja godine, na projektu </w:t>
      </w:r>
      <w:r w:rsidRPr="00A0495B">
        <w:rPr>
          <w:rFonts w:asciiTheme="minorHAnsi" w:hAnsiTheme="minorHAnsi" w:cstheme="minorHAnsi"/>
          <w:i/>
          <w:sz w:val="24"/>
          <w:szCs w:val="24"/>
          <w:lang w:val="hr-HR"/>
        </w:rPr>
        <w:t>Aglomeracija Novska</w:t>
      </w:r>
      <w:r w:rsidRPr="00A0495B">
        <w:rPr>
          <w:rFonts w:asciiTheme="minorHAnsi" w:hAnsiTheme="minorHAnsi" w:cstheme="minorHAnsi"/>
          <w:sz w:val="24"/>
          <w:szCs w:val="24"/>
          <w:lang w:val="hr-HR"/>
        </w:rPr>
        <w:t xml:space="preserve">. Smanjenje se odnosi na poziciju </w:t>
      </w:r>
      <w:r w:rsidRPr="00A0495B">
        <w:rPr>
          <w:rFonts w:asciiTheme="minorHAnsi" w:hAnsiTheme="minorHAnsi" w:cstheme="minorHAnsi"/>
          <w:i/>
          <w:sz w:val="24"/>
          <w:szCs w:val="24"/>
          <w:lang w:val="hr-HR"/>
        </w:rPr>
        <w:t>Aglomeracija-izgradnja</w:t>
      </w:r>
      <w:r w:rsidRPr="00A0495B">
        <w:rPr>
          <w:rFonts w:asciiTheme="minorHAnsi" w:hAnsiTheme="minorHAnsi" w:cstheme="minorHAnsi"/>
          <w:sz w:val="24"/>
          <w:szCs w:val="24"/>
          <w:lang w:val="hr-HR"/>
        </w:rPr>
        <w:t xml:space="preserve">, jer </w:t>
      </w:r>
      <w:r w:rsidR="00872783">
        <w:rPr>
          <w:rFonts w:asciiTheme="minorHAnsi" w:hAnsiTheme="minorHAnsi" w:cstheme="minorHAnsi"/>
          <w:sz w:val="24"/>
          <w:szCs w:val="24"/>
          <w:lang w:val="hr-HR"/>
        </w:rPr>
        <w:t xml:space="preserve"> se u ovom trenutku</w:t>
      </w:r>
      <w:r w:rsidRPr="00A0495B">
        <w:rPr>
          <w:rFonts w:asciiTheme="minorHAnsi" w:hAnsiTheme="minorHAnsi" w:cstheme="minorHAnsi"/>
          <w:sz w:val="24"/>
          <w:szCs w:val="24"/>
          <w:lang w:val="hr-HR"/>
        </w:rPr>
        <w:t xml:space="preserve"> radovi ne izvode. Potrebno je provesti postupak javne nabave koji će trajati nekoliko mjeseci, stoga se ova sredstva planira za druge namjene.</w:t>
      </w:r>
    </w:p>
    <w:p w:rsidR="00393376" w:rsidRPr="00A0495B" w:rsidRDefault="00393376" w:rsidP="00393376">
      <w:pPr>
        <w:ind w:firstLine="708"/>
        <w:jc w:val="both"/>
        <w:rPr>
          <w:rFonts w:asciiTheme="minorHAnsi" w:hAnsiTheme="minorHAnsi" w:cstheme="minorHAnsi"/>
          <w:sz w:val="24"/>
          <w:szCs w:val="24"/>
          <w:lang w:val="hr-HR"/>
        </w:rPr>
      </w:pPr>
    </w:p>
    <w:p w:rsidR="00872783" w:rsidRDefault="00872783" w:rsidP="00872783">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.5.8. Kapitalni projekt 1005 K100028 Rekonstrukcija nerazvrstane ceste u Staroj Subockoj</w:t>
      </w:r>
    </w:p>
    <w:p w:rsidR="00872783" w:rsidRDefault="00872783" w:rsidP="00872783">
      <w:pPr>
        <w:jc w:val="both"/>
        <w:rPr>
          <w:rFonts w:asciiTheme="minorHAnsi" w:hAnsiTheme="minorHAnsi" w:cstheme="minorHAnsi"/>
          <w:b/>
          <w:sz w:val="24"/>
          <w:szCs w:val="24"/>
          <w:lang w:val="hr-HR"/>
        </w:rPr>
      </w:pPr>
    </w:p>
    <w:p w:rsidR="00393376" w:rsidRPr="00872783" w:rsidRDefault="00393376" w:rsidP="00872783">
      <w:pPr>
        <w:jc w:val="both"/>
        <w:rPr>
          <w:rFonts w:asciiTheme="minorHAnsi" w:hAnsiTheme="minorHAnsi" w:cstheme="minorHAnsi"/>
          <w:b/>
          <w:sz w:val="24"/>
          <w:szCs w:val="24"/>
          <w:lang w:val="hr-HR"/>
        </w:rPr>
      </w:pPr>
      <w:r w:rsidRPr="00A0495B">
        <w:rPr>
          <w:rFonts w:asciiTheme="minorHAnsi" w:hAnsiTheme="minorHAnsi" w:cstheme="minorHAnsi"/>
          <w:sz w:val="24"/>
          <w:szCs w:val="24"/>
          <w:lang w:val="hr-HR"/>
        </w:rPr>
        <w:t>Ovo je novi projekt u ovoj godini planiran s 2.659.803,00 k</w:t>
      </w:r>
      <w:r w:rsidR="00872783">
        <w:rPr>
          <w:rFonts w:asciiTheme="minorHAnsi" w:hAnsiTheme="minorHAnsi" w:cstheme="minorHAnsi"/>
          <w:sz w:val="24"/>
          <w:szCs w:val="24"/>
          <w:lang w:val="hr-HR"/>
        </w:rPr>
        <w:t>n. Rekonstrukcija ove ulice je započela</w:t>
      </w:r>
      <w:r w:rsidRPr="00A0495B">
        <w:rPr>
          <w:rFonts w:asciiTheme="minorHAnsi" w:hAnsiTheme="minorHAnsi" w:cstheme="minorHAnsi"/>
          <w:sz w:val="24"/>
          <w:szCs w:val="24"/>
          <w:lang w:val="hr-HR"/>
        </w:rPr>
        <w:t xml:space="preserve"> u 2018.</w:t>
      </w:r>
      <w:r w:rsidR="00872783">
        <w:rPr>
          <w:rFonts w:asciiTheme="minorHAnsi" w:hAnsiTheme="minorHAnsi" w:cstheme="minorHAnsi"/>
          <w:sz w:val="24"/>
          <w:szCs w:val="24"/>
          <w:lang w:val="hr-HR"/>
        </w:rPr>
        <w:t xml:space="preserve"> godini</w:t>
      </w:r>
      <w:r w:rsidRPr="00A0495B">
        <w:rPr>
          <w:rFonts w:asciiTheme="minorHAnsi" w:hAnsiTheme="minorHAnsi" w:cstheme="minorHAnsi"/>
          <w:sz w:val="24"/>
          <w:szCs w:val="24"/>
          <w:lang w:val="hr-HR"/>
        </w:rPr>
        <w:t xml:space="preserve"> i trebala je tada biti završena. Budući da je uslijed opravdanih razloga došlo do produženja roka za izgradnju u 2019</w:t>
      </w:r>
      <w:r w:rsidR="00872783">
        <w:rPr>
          <w:rFonts w:asciiTheme="minorHAnsi" w:hAnsiTheme="minorHAnsi" w:cstheme="minorHAnsi"/>
          <w:sz w:val="24"/>
          <w:szCs w:val="24"/>
          <w:lang w:val="hr-HR"/>
        </w:rPr>
        <w:t>. godini</w:t>
      </w:r>
      <w:r w:rsidRPr="00A0495B">
        <w:rPr>
          <w:rFonts w:asciiTheme="minorHAnsi" w:hAnsiTheme="minorHAnsi" w:cstheme="minorHAnsi"/>
          <w:sz w:val="24"/>
          <w:szCs w:val="24"/>
          <w:lang w:val="hr-HR"/>
        </w:rPr>
        <w:t xml:space="preserve">, kroz ovaj </w:t>
      </w:r>
      <w:r w:rsidR="00872783">
        <w:rPr>
          <w:rFonts w:asciiTheme="minorHAnsi" w:hAnsiTheme="minorHAnsi" w:cstheme="minorHAnsi"/>
          <w:sz w:val="24"/>
          <w:szCs w:val="24"/>
          <w:lang w:val="hr-HR"/>
        </w:rPr>
        <w:t>kapitalni projekt</w:t>
      </w:r>
      <w:r w:rsidRPr="00A0495B">
        <w:rPr>
          <w:rFonts w:asciiTheme="minorHAnsi" w:hAnsiTheme="minorHAnsi" w:cstheme="minorHAnsi"/>
          <w:sz w:val="24"/>
          <w:szCs w:val="24"/>
          <w:lang w:val="hr-HR"/>
        </w:rPr>
        <w:t xml:space="preserve"> se osiguravaju sre</w:t>
      </w:r>
      <w:r w:rsidR="00872783">
        <w:rPr>
          <w:rFonts w:asciiTheme="minorHAnsi" w:hAnsiTheme="minorHAnsi" w:cstheme="minorHAnsi"/>
          <w:sz w:val="24"/>
          <w:szCs w:val="24"/>
          <w:lang w:val="hr-HR"/>
        </w:rPr>
        <w:t>dstva za njen završetak u ovoj godini</w:t>
      </w:r>
      <w:r w:rsidRPr="00A0495B">
        <w:rPr>
          <w:rFonts w:asciiTheme="minorHAnsi" w:hAnsiTheme="minorHAnsi" w:cstheme="minorHAnsi"/>
          <w:sz w:val="24"/>
          <w:szCs w:val="24"/>
          <w:lang w:val="hr-HR"/>
        </w:rPr>
        <w:t>. U trenutku pisanja ovog izvješća radovi su završeni i dogovoren je tehnički pregled.</w:t>
      </w:r>
    </w:p>
    <w:p w:rsidR="00393376" w:rsidRPr="00A0495B" w:rsidRDefault="00393376" w:rsidP="00393376">
      <w:pPr>
        <w:jc w:val="both"/>
        <w:rPr>
          <w:rFonts w:asciiTheme="minorHAnsi" w:hAnsiTheme="minorHAnsi" w:cstheme="minorHAnsi"/>
          <w:sz w:val="24"/>
          <w:szCs w:val="24"/>
          <w:lang w:val="hr-HR"/>
        </w:rPr>
      </w:pPr>
    </w:p>
    <w:p w:rsidR="00872783" w:rsidRDefault="00872783" w:rsidP="00872783">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.5.9. Kapitalni projekt 1005 K100029 Rekonstrukcija županijske ceste u Bročicama</w:t>
      </w:r>
    </w:p>
    <w:p w:rsidR="00872783" w:rsidRDefault="00872783" w:rsidP="00872783">
      <w:pPr>
        <w:jc w:val="both"/>
        <w:rPr>
          <w:rFonts w:asciiTheme="minorHAnsi" w:hAnsiTheme="minorHAnsi" w:cstheme="minorHAnsi"/>
          <w:b/>
          <w:sz w:val="24"/>
          <w:szCs w:val="24"/>
          <w:lang w:val="hr-HR"/>
        </w:rPr>
      </w:pPr>
    </w:p>
    <w:p w:rsidR="00393376" w:rsidRPr="00872783" w:rsidRDefault="00393376" w:rsidP="00872783">
      <w:pPr>
        <w:jc w:val="both"/>
        <w:rPr>
          <w:rFonts w:asciiTheme="minorHAnsi" w:hAnsiTheme="minorHAnsi" w:cstheme="minorHAnsi"/>
          <w:b/>
          <w:sz w:val="24"/>
          <w:szCs w:val="24"/>
          <w:lang w:val="hr-HR"/>
        </w:rPr>
      </w:pPr>
      <w:r w:rsidRPr="00A0495B">
        <w:rPr>
          <w:rFonts w:asciiTheme="minorHAnsi" w:hAnsiTheme="minorHAnsi" w:cstheme="minorHAnsi"/>
          <w:sz w:val="24"/>
          <w:szCs w:val="24"/>
          <w:lang w:val="hr-HR"/>
        </w:rPr>
        <w:t>I ovo je novi projekt u ovoj godini planiran s</w:t>
      </w:r>
      <w:r w:rsidR="00872783">
        <w:rPr>
          <w:rFonts w:asciiTheme="minorHAnsi" w:hAnsiTheme="minorHAnsi" w:cstheme="minorHAnsi"/>
          <w:sz w:val="24"/>
          <w:szCs w:val="24"/>
          <w:lang w:val="hr-HR"/>
        </w:rPr>
        <w:t xml:space="preserve"> iznosom od</w:t>
      </w:r>
      <w:r w:rsidRPr="00A0495B">
        <w:rPr>
          <w:rFonts w:asciiTheme="minorHAnsi" w:hAnsiTheme="minorHAnsi" w:cstheme="minorHAnsi"/>
          <w:sz w:val="24"/>
          <w:szCs w:val="24"/>
          <w:lang w:val="hr-HR"/>
        </w:rPr>
        <w:t xml:space="preserve"> 63.175,00 kn. Rekonstrukcija ove ulice je </w:t>
      </w:r>
      <w:r w:rsidR="00872783">
        <w:rPr>
          <w:rFonts w:asciiTheme="minorHAnsi" w:hAnsiTheme="minorHAnsi" w:cstheme="minorHAnsi"/>
          <w:sz w:val="24"/>
          <w:szCs w:val="24"/>
          <w:lang w:val="hr-HR"/>
        </w:rPr>
        <w:t xml:space="preserve">započela </w:t>
      </w:r>
      <w:r w:rsidRPr="00A0495B">
        <w:rPr>
          <w:rFonts w:asciiTheme="minorHAnsi" w:hAnsiTheme="minorHAnsi" w:cstheme="minorHAnsi"/>
          <w:sz w:val="24"/>
          <w:szCs w:val="24"/>
          <w:lang w:val="hr-HR"/>
        </w:rPr>
        <w:t>u 2018.</w:t>
      </w:r>
      <w:r w:rsidR="00872783">
        <w:rPr>
          <w:rFonts w:asciiTheme="minorHAnsi" w:hAnsiTheme="minorHAnsi" w:cstheme="minorHAnsi"/>
          <w:sz w:val="24"/>
          <w:szCs w:val="24"/>
          <w:lang w:val="hr-HR"/>
        </w:rPr>
        <w:t xml:space="preserve"> godini</w:t>
      </w:r>
      <w:r w:rsidRPr="00A0495B">
        <w:rPr>
          <w:rFonts w:asciiTheme="minorHAnsi" w:hAnsiTheme="minorHAnsi" w:cstheme="minorHAnsi"/>
          <w:sz w:val="24"/>
          <w:szCs w:val="24"/>
          <w:lang w:val="hr-HR"/>
        </w:rPr>
        <w:t xml:space="preserve"> i trebala je tada biti završena. Budući da je uslijed opravdanih razloga došlo do prod</w:t>
      </w:r>
      <w:r w:rsidR="00872783">
        <w:rPr>
          <w:rFonts w:asciiTheme="minorHAnsi" w:hAnsiTheme="minorHAnsi" w:cstheme="minorHAnsi"/>
          <w:sz w:val="24"/>
          <w:szCs w:val="24"/>
          <w:lang w:val="hr-HR"/>
        </w:rPr>
        <w:t>uženja roka za izgradnju u 2019. godini,</w:t>
      </w:r>
      <w:r w:rsidRPr="00A0495B">
        <w:rPr>
          <w:rFonts w:asciiTheme="minorHAnsi" w:hAnsiTheme="minorHAnsi" w:cstheme="minorHAnsi"/>
          <w:sz w:val="24"/>
          <w:szCs w:val="24"/>
          <w:lang w:val="hr-HR"/>
        </w:rPr>
        <w:t xml:space="preserve"> ponovnim otvaranjem ovog </w:t>
      </w:r>
      <w:r w:rsidR="00872783">
        <w:rPr>
          <w:rFonts w:asciiTheme="minorHAnsi" w:hAnsiTheme="minorHAnsi" w:cstheme="minorHAnsi"/>
          <w:sz w:val="24"/>
          <w:szCs w:val="24"/>
          <w:lang w:val="hr-HR"/>
        </w:rPr>
        <w:t xml:space="preserve">kapitalnog projekta </w:t>
      </w:r>
      <w:r w:rsidRPr="00A0495B">
        <w:rPr>
          <w:rFonts w:asciiTheme="minorHAnsi" w:hAnsiTheme="minorHAnsi" w:cstheme="minorHAnsi"/>
          <w:sz w:val="24"/>
          <w:szCs w:val="24"/>
          <w:lang w:val="hr-HR"/>
        </w:rPr>
        <w:t xml:space="preserve">se osiguravaju sredstva za njen završetak </w:t>
      </w:r>
      <w:r w:rsidR="00872783">
        <w:rPr>
          <w:rFonts w:asciiTheme="minorHAnsi" w:hAnsiTheme="minorHAnsi" w:cstheme="minorHAnsi"/>
          <w:sz w:val="24"/>
          <w:szCs w:val="24"/>
          <w:lang w:val="hr-HR"/>
        </w:rPr>
        <w:t>u ovoj godini</w:t>
      </w:r>
      <w:r w:rsidRPr="00A0495B">
        <w:rPr>
          <w:rFonts w:asciiTheme="minorHAnsi" w:hAnsiTheme="minorHAnsi" w:cstheme="minorHAnsi"/>
          <w:sz w:val="24"/>
          <w:szCs w:val="24"/>
          <w:lang w:val="hr-HR"/>
        </w:rPr>
        <w:t>. U trenutku pisanja ovog izvješća radovi su gotovo završeni i očekuje se ubrzo tehnički pregled.</w:t>
      </w:r>
    </w:p>
    <w:p w:rsidR="00A0495B" w:rsidRPr="00A0495B" w:rsidRDefault="00A0495B" w:rsidP="00393376">
      <w:pPr>
        <w:ind w:firstLine="708"/>
        <w:jc w:val="both"/>
        <w:rPr>
          <w:rFonts w:asciiTheme="minorHAnsi" w:hAnsiTheme="minorHAnsi" w:cstheme="minorHAnsi"/>
          <w:sz w:val="24"/>
          <w:szCs w:val="24"/>
          <w:lang w:val="hr-HR"/>
        </w:rPr>
      </w:pPr>
    </w:p>
    <w:p w:rsidR="00872783" w:rsidRDefault="00872783" w:rsidP="00872783">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.5.10. Kapitalni projekt 1005 K100033 Nogostup Novska-Bročice</w:t>
      </w:r>
    </w:p>
    <w:p w:rsidR="00872783" w:rsidRDefault="00872783" w:rsidP="00872783">
      <w:pPr>
        <w:jc w:val="both"/>
        <w:rPr>
          <w:rFonts w:asciiTheme="minorHAnsi" w:hAnsiTheme="minorHAnsi" w:cstheme="minorHAnsi"/>
          <w:b/>
          <w:sz w:val="24"/>
          <w:szCs w:val="24"/>
          <w:lang w:val="hr-HR"/>
        </w:rPr>
      </w:pPr>
    </w:p>
    <w:p w:rsidR="00393376" w:rsidRDefault="00393376" w:rsidP="00872783">
      <w:pPr>
        <w:jc w:val="both"/>
        <w:rPr>
          <w:rFonts w:asciiTheme="minorHAnsi" w:hAnsiTheme="minorHAnsi" w:cstheme="minorHAnsi"/>
          <w:sz w:val="24"/>
          <w:szCs w:val="24"/>
          <w:lang w:val="hr-HR"/>
        </w:rPr>
      </w:pPr>
      <w:r w:rsidRPr="00A0495B">
        <w:rPr>
          <w:rFonts w:asciiTheme="minorHAnsi" w:hAnsiTheme="minorHAnsi" w:cstheme="minorHAnsi"/>
          <w:sz w:val="24"/>
          <w:szCs w:val="24"/>
          <w:lang w:val="hr-HR"/>
        </w:rPr>
        <w:t>I ovaj projekt se prenio iz 2018. u 2019.</w:t>
      </w:r>
      <w:r w:rsidR="00872783">
        <w:rPr>
          <w:rFonts w:asciiTheme="minorHAnsi" w:hAnsiTheme="minorHAnsi" w:cstheme="minorHAnsi"/>
          <w:sz w:val="24"/>
          <w:szCs w:val="24"/>
          <w:lang w:val="hr-HR"/>
        </w:rPr>
        <w:t xml:space="preserve"> godinu,</w:t>
      </w:r>
      <w:r w:rsidRPr="00A0495B">
        <w:rPr>
          <w:rFonts w:asciiTheme="minorHAnsi" w:hAnsiTheme="minorHAnsi" w:cstheme="minorHAnsi"/>
          <w:sz w:val="24"/>
          <w:szCs w:val="24"/>
          <w:lang w:val="hr-HR"/>
        </w:rPr>
        <w:t xml:space="preserve"> </w:t>
      </w:r>
      <w:r w:rsidR="00872783">
        <w:rPr>
          <w:rFonts w:asciiTheme="minorHAnsi" w:hAnsiTheme="minorHAnsi" w:cstheme="minorHAnsi"/>
          <w:sz w:val="24"/>
          <w:szCs w:val="24"/>
          <w:lang w:val="hr-HR"/>
        </w:rPr>
        <w:t>iako</w:t>
      </w:r>
      <w:r w:rsidRPr="00A0495B">
        <w:rPr>
          <w:rFonts w:asciiTheme="minorHAnsi" w:hAnsiTheme="minorHAnsi" w:cstheme="minorHAnsi"/>
          <w:sz w:val="24"/>
          <w:szCs w:val="24"/>
          <w:lang w:val="hr-HR"/>
        </w:rPr>
        <w:t xml:space="preserve"> je trebao biti završen </w:t>
      </w:r>
      <w:r w:rsidR="00872783">
        <w:rPr>
          <w:rFonts w:asciiTheme="minorHAnsi" w:hAnsiTheme="minorHAnsi" w:cstheme="minorHAnsi"/>
          <w:sz w:val="24"/>
          <w:szCs w:val="24"/>
          <w:lang w:val="hr-HR"/>
        </w:rPr>
        <w:t>u 2018. godini</w:t>
      </w:r>
      <w:r w:rsidRPr="00A0495B">
        <w:rPr>
          <w:rFonts w:asciiTheme="minorHAnsi" w:hAnsiTheme="minorHAnsi" w:cstheme="minorHAnsi"/>
          <w:sz w:val="24"/>
          <w:szCs w:val="24"/>
          <w:lang w:val="hr-HR"/>
        </w:rPr>
        <w:t xml:space="preserve">. Stoga se ponovo </w:t>
      </w:r>
      <w:r w:rsidR="00872783">
        <w:rPr>
          <w:rFonts w:asciiTheme="minorHAnsi" w:hAnsiTheme="minorHAnsi" w:cstheme="minorHAnsi"/>
          <w:sz w:val="24"/>
          <w:szCs w:val="24"/>
          <w:lang w:val="hr-HR"/>
        </w:rPr>
        <w:t>planira</w:t>
      </w:r>
      <w:r w:rsidRPr="00A0495B">
        <w:rPr>
          <w:rFonts w:asciiTheme="minorHAnsi" w:hAnsiTheme="minorHAnsi" w:cstheme="minorHAnsi"/>
          <w:sz w:val="24"/>
          <w:szCs w:val="24"/>
          <w:lang w:val="hr-HR"/>
        </w:rPr>
        <w:t xml:space="preserve"> u iznosu od 82.000,00 kn. </w:t>
      </w:r>
      <w:r w:rsidR="0085407D">
        <w:rPr>
          <w:rFonts w:asciiTheme="minorHAnsi" w:hAnsiTheme="minorHAnsi" w:cstheme="minorHAnsi"/>
          <w:sz w:val="24"/>
          <w:szCs w:val="24"/>
          <w:lang w:val="hr-HR"/>
        </w:rPr>
        <w:t>Zbog</w:t>
      </w:r>
      <w:r w:rsidRPr="00A0495B">
        <w:rPr>
          <w:rFonts w:asciiTheme="minorHAnsi" w:hAnsiTheme="minorHAnsi" w:cstheme="minorHAnsi"/>
          <w:sz w:val="24"/>
          <w:szCs w:val="24"/>
          <w:lang w:val="hr-HR"/>
        </w:rPr>
        <w:t xml:space="preserve"> produžetka radova na rekonstrukciji ceste i promjene konfiguracije terena moralo se čekati s projektiranjem nogostupa do završetka radova na cesti. Planirana sredstva su dostatna</w:t>
      </w:r>
      <w:r w:rsidR="0085407D">
        <w:rPr>
          <w:rFonts w:asciiTheme="minorHAnsi" w:hAnsiTheme="minorHAnsi" w:cstheme="minorHAnsi"/>
          <w:sz w:val="24"/>
          <w:szCs w:val="24"/>
          <w:lang w:val="hr-HR"/>
        </w:rPr>
        <w:t xml:space="preserve"> za završetak projekta u 2019. godini.</w:t>
      </w:r>
      <w:r w:rsidRPr="00A0495B">
        <w:rPr>
          <w:rFonts w:asciiTheme="minorHAnsi" w:hAnsiTheme="minorHAnsi" w:cstheme="minorHAnsi"/>
          <w:sz w:val="24"/>
          <w:szCs w:val="24"/>
          <w:lang w:val="hr-HR"/>
        </w:rPr>
        <w:t xml:space="preserve"> U trenutku pisanja ovog izvješća izdana je lokacijska dozvola za ovaj projekt.</w:t>
      </w:r>
    </w:p>
    <w:p w:rsidR="0085407D" w:rsidRPr="00872783" w:rsidRDefault="0085407D" w:rsidP="00872783">
      <w:pPr>
        <w:jc w:val="both"/>
        <w:rPr>
          <w:rFonts w:asciiTheme="minorHAnsi" w:hAnsiTheme="minorHAnsi" w:cstheme="minorHAnsi"/>
          <w:b/>
          <w:sz w:val="24"/>
          <w:szCs w:val="24"/>
          <w:lang w:val="hr-HR"/>
        </w:rPr>
      </w:pPr>
    </w:p>
    <w:p w:rsidR="00393376" w:rsidRPr="00A0495B" w:rsidRDefault="00393376" w:rsidP="00393376">
      <w:pPr>
        <w:ind w:firstLine="708"/>
        <w:jc w:val="both"/>
        <w:rPr>
          <w:rFonts w:asciiTheme="minorHAnsi" w:hAnsiTheme="minorHAnsi" w:cstheme="minorHAnsi"/>
          <w:sz w:val="24"/>
          <w:szCs w:val="24"/>
          <w:lang w:val="hr-HR"/>
        </w:rPr>
      </w:pPr>
    </w:p>
    <w:p w:rsidR="0085407D" w:rsidRDefault="0085407D" w:rsidP="0085407D">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393376" w:rsidRPr="00A0495B">
        <w:rPr>
          <w:rFonts w:asciiTheme="minorHAnsi" w:hAnsiTheme="minorHAnsi" w:cstheme="minorHAnsi"/>
          <w:b/>
          <w:sz w:val="24"/>
          <w:szCs w:val="24"/>
          <w:lang w:val="hr-HR"/>
        </w:rPr>
        <w:t>.5.11. Kapitalni projekt 1005 K100034 Nogostup Brestača-Nova Subocka</w:t>
      </w:r>
    </w:p>
    <w:p w:rsidR="0085407D" w:rsidRDefault="0085407D" w:rsidP="0085407D">
      <w:pPr>
        <w:jc w:val="both"/>
        <w:rPr>
          <w:rFonts w:asciiTheme="minorHAnsi" w:hAnsiTheme="minorHAnsi" w:cstheme="minorHAnsi"/>
          <w:b/>
          <w:sz w:val="24"/>
          <w:szCs w:val="24"/>
          <w:lang w:val="hr-HR"/>
        </w:rPr>
      </w:pPr>
    </w:p>
    <w:p w:rsidR="00393376" w:rsidRPr="0085407D" w:rsidRDefault="00393376" w:rsidP="0085407D">
      <w:pPr>
        <w:jc w:val="both"/>
        <w:rPr>
          <w:rFonts w:asciiTheme="minorHAnsi" w:hAnsiTheme="minorHAnsi" w:cstheme="minorHAnsi"/>
          <w:b/>
          <w:sz w:val="24"/>
          <w:szCs w:val="24"/>
          <w:lang w:val="hr-HR"/>
        </w:rPr>
      </w:pPr>
      <w:r w:rsidRPr="00A0495B">
        <w:rPr>
          <w:rFonts w:asciiTheme="minorHAnsi" w:hAnsiTheme="minorHAnsi" w:cstheme="minorHAnsi"/>
          <w:sz w:val="24"/>
          <w:szCs w:val="24"/>
          <w:lang w:val="hr-HR"/>
        </w:rPr>
        <w:t>Ovaj proj</w:t>
      </w:r>
      <w:r w:rsidR="0085407D">
        <w:rPr>
          <w:rFonts w:asciiTheme="minorHAnsi" w:hAnsiTheme="minorHAnsi" w:cstheme="minorHAnsi"/>
          <w:sz w:val="24"/>
          <w:szCs w:val="24"/>
          <w:lang w:val="hr-HR"/>
        </w:rPr>
        <w:t>ekt se također prenio iz 2018. u 2019. godinu,</w:t>
      </w:r>
      <w:r w:rsidRPr="00A0495B">
        <w:rPr>
          <w:rFonts w:asciiTheme="minorHAnsi" w:hAnsiTheme="minorHAnsi" w:cstheme="minorHAnsi"/>
          <w:sz w:val="24"/>
          <w:szCs w:val="24"/>
          <w:lang w:val="hr-HR"/>
        </w:rPr>
        <w:t xml:space="preserve"> </w:t>
      </w:r>
      <w:r w:rsidR="0085407D">
        <w:rPr>
          <w:rFonts w:asciiTheme="minorHAnsi" w:hAnsiTheme="minorHAnsi" w:cstheme="minorHAnsi"/>
          <w:sz w:val="24"/>
          <w:szCs w:val="24"/>
          <w:lang w:val="hr-HR"/>
        </w:rPr>
        <w:t>iako</w:t>
      </w:r>
      <w:r w:rsidRPr="00A0495B">
        <w:rPr>
          <w:rFonts w:asciiTheme="minorHAnsi" w:hAnsiTheme="minorHAnsi" w:cstheme="minorHAnsi"/>
          <w:sz w:val="24"/>
          <w:szCs w:val="24"/>
          <w:lang w:val="hr-HR"/>
        </w:rPr>
        <w:t xml:space="preserve"> je trebao biti završen u 2018.</w:t>
      </w:r>
      <w:r w:rsidR="0085407D">
        <w:rPr>
          <w:rFonts w:asciiTheme="minorHAnsi" w:hAnsiTheme="minorHAnsi" w:cstheme="minorHAnsi"/>
          <w:sz w:val="24"/>
          <w:szCs w:val="24"/>
          <w:lang w:val="hr-HR"/>
        </w:rPr>
        <w:t xml:space="preserve"> godini.</w:t>
      </w:r>
      <w:r w:rsidRPr="00A0495B">
        <w:rPr>
          <w:rFonts w:asciiTheme="minorHAnsi" w:hAnsiTheme="minorHAnsi" w:cstheme="minorHAnsi"/>
          <w:sz w:val="24"/>
          <w:szCs w:val="24"/>
          <w:lang w:val="hr-HR"/>
        </w:rPr>
        <w:t xml:space="preserve"> Stoga </w:t>
      </w:r>
      <w:r w:rsidR="0085407D">
        <w:rPr>
          <w:rFonts w:asciiTheme="minorHAnsi" w:hAnsiTheme="minorHAnsi" w:cstheme="minorHAnsi"/>
          <w:sz w:val="24"/>
          <w:szCs w:val="24"/>
          <w:lang w:val="hr-HR"/>
        </w:rPr>
        <w:t>se ovaj kapitalni projekt ponovno planira drugim izmjenama Proračuna</w:t>
      </w:r>
      <w:r w:rsidRPr="00A0495B">
        <w:rPr>
          <w:rFonts w:asciiTheme="minorHAnsi" w:hAnsiTheme="minorHAnsi" w:cstheme="minorHAnsi"/>
          <w:sz w:val="24"/>
          <w:szCs w:val="24"/>
          <w:lang w:val="hr-HR"/>
        </w:rPr>
        <w:t xml:space="preserve"> u iznosu od 85.000,00 kn. Planirana sredstva su dostatna za završetak projekta u 2019.</w:t>
      </w:r>
      <w:r w:rsidR="0085407D">
        <w:rPr>
          <w:rFonts w:asciiTheme="minorHAnsi" w:hAnsiTheme="minorHAnsi" w:cstheme="minorHAnsi"/>
          <w:sz w:val="24"/>
          <w:szCs w:val="24"/>
          <w:lang w:val="hr-HR"/>
        </w:rPr>
        <w:t xml:space="preserve"> godini.</w:t>
      </w:r>
      <w:r w:rsidRPr="00A0495B">
        <w:rPr>
          <w:rFonts w:asciiTheme="minorHAnsi" w:hAnsiTheme="minorHAnsi" w:cstheme="minorHAnsi"/>
          <w:sz w:val="24"/>
          <w:szCs w:val="24"/>
          <w:lang w:val="hr-HR"/>
        </w:rPr>
        <w:t xml:space="preserve"> U trenutku pisanja ovog izvješća izdana je lokacijska dozvola za ovaj projekt.</w:t>
      </w:r>
    </w:p>
    <w:p w:rsidR="00393376" w:rsidRPr="00A0495B" w:rsidRDefault="00393376" w:rsidP="00393376">
      <w:pPr>
        <w:jc w:val="both"/>
        <w:rPr>
          <w:rFonts w:asciiTheme="minorHAnsi" w:hAnsiTheme="minorHAnsi" w:cstheme="minorHAnsi"/>
          <w:sz w:val="24"/>
          <w:szCs w:val="24"/>
          <w:lang w:val="hr-HR"/>
        </w:rPr>
      </w:pPr>
    </w:p>
    <w:p w:rsidR="00393376" w:rsidRPr="00A0495B" w:rsidRDefault="0085407D" w:rsidP="00393376">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.5.12. Kapitalni projekt 1005 K100035 Kanalizacija Brestača-Nova Subocka</w:t>
      </w:r>
    </w:p>
    <w:p w:rsidR="00393376" w:rsidRPr="00A0495B" w:rsidRDefault="00393376" w:rsidP="00393376">
      <w:pPr>
        <w:jc w:val="both"/>
        <w:rPr>
          <w:rFonts w:asciiTheme="minorHAnsi" w:hAnsiTheme="minorHAnsi" w:cstheme="minorHAnsi"/>
          <w:b/>
          <w:sz w:val="24"/>
          <w:szCs w:val="24"/>
          <w:lang w:val="hr-HR"/>
        </w:rPr>
      </w:pPr>
    </w:p>
    <w:p w:rsidR="00393376" w:rsidRPr="00A0495B" w:rsidRDefault="00393376" w:rsidP="00393376">
      <w:pPr>
        <w:jc w:val="both"/>
        <w:rPr>
          <w:rFonts w:asciiTheme="minorHAnsi" w:hAnsiTheme="minorHAnsi" w:cstheme="minorHAnsi"/>
          <w:sz w:val="24"/>
          <w:szCs w:val="24"/>
          <w:lang w:val="hr-HR"/>
        </w:rPr>
      </w:pPr>
      <w:r w:rsidRPr="00A0495B">
        <w:rPr>
          <w:rFonts w:asciiTheme="minorHAnsi" w:hAnsiTheme="minorHAnsi" w:cstheme="minorHAnsi"/>
          <w:sz w:val="24"/>
          <w:szCs w:val="24"/>
          <w:lang w:val="hr-HR"/>
        </w:rPr>
        <w:t>Sredstva za financiranje ovog projekta smanjuju se za 500.000,00 kn, te sada iznose 50.000,00 kn. Ovim sredstvima se sufinancira nastavak izgradnje kanalizacijske mreže u naselju Nova Subocka. Do smanjenja je došlo iz razloga što u ovom trenutku ne postoji potreba za tim iznosom, pa je on prenamjenjen za druge projekte. Kad se ukaže potreba za ovim sredstvima, ona će biti osigurana jednim od narednih rebalansa.</w:t>
      </w:r>
    </w:p>
    <w:p w:rsidR="00393376" w:rsidRPr="00A0495B" w:rsidRDefault="00393376" w:rsidP="00393376">
      <w:pPr>
        <w:jc w:val="both"/>
        <w:rPr>
          <w:rFonts w:asciiTheme="minorHAnsi" w:hAnsiTheme="minorHAnsi" w:cstheme="minorHAnsi"/>
          <w:sz w:val="24"/>
          <w:szCs w:val="24"/>
          <w:lang w:val="hr-HR"/>
        </w:rPr>
      </w:pPr>
    </w:p>
    <w:p w:rsidR="0085407D" w:rsidRDefault="0085407D" w:rsidP="0085407D">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.5.</w:t>
      </w:r>
      <w:r>
        <w:rPr>
          <w:rFonts w:asciiTheme="minorHAnsi" w:hAnsiTheme="minorHAnsi" w:cstheme="minorHAnsi"/>
          <w:b/>
          <w:sz w:val="24"/>
          <w:szCs w:val="24"/>
          <w:lang w:val="hr-HR"/>
        </w:rPr>
        <w:t>13</w:t>
      </w:r>
      <w:r w:rsidR="00393376" w:rsidRPr="00A0495B">
        <w:rPr>
          <w:rFonts w:asciiTheme="minorHAnsi" w:hAnsiTheme="minorHAnsi" w:cstheme="minorHAnsi"/>
          <w:b/>
          <w:sz w:val="24"/>
          <w:szCs w:val="24"/>
          <w:lang w:val="hr-HR"/>
        </w:rPr>
        <w:t>. Kapitalni projekt 1005 K100036 Kružni tok D47-Ob</w:t>
      </w:r>
      <w:r>
        <w:rPr>
          <w:rFonts w:asciiTheme="minorHAnsi" w:hAnsiTheme="minorHAnsi" w:cstheme="minorHAnsi"/>
          <w:b/>
          <w:sz w:val="24"/>
          <w:szCs w:val="24"/>
          <w:lang w:val="hr-HR"/>
        </w:rPr>
        <w:t>rtnička ulica u Novskoj</w:t>
      </w:r>
    </w:p>
    <w:p w:rsidR="0085407D" w:rsidRDefault="0085407D" w:rsidP="0085407D">
      <w:pPr>
        <w:jc w:val="both"/>
        <w:rPr>
          <w:rFonts w:asciiTheme="minorHAnsi" w:hAnsiTheme="minorHAnsi" w:cstheme="minorHAnsi"/>
          <w:b/>
          <w:sz w:val="24"/>
          <w:szCs w:val="24"/>
          <w:lang w:val="hr-HR"/>
        </w:rPr>
      </w:pPr>
    </w:p>
    <w:p w:rsidR="00393376" w:rsidRPr="0085407D" w:rsidRDefault="00393376" w:rsidP="0085407D">
      <w:pPr>
        <w:jc w:val="both"/>
        <w:rPr>
          <w:rFonts w:asciiTheme="minorHAnsi" w:hAnsiTheme="minorHAnsi" w:cstheme="minorHAnsi"/>
          <w:b/>
          <w:sz w:val="24"/>
          <w:szCs w:val="24"/>
          <w:lang w:val="hr-HR"/>
        </w:rPr>
      </w:pPr>
      <w:r w:rsidRPr="00A0495B">
        <w:rPr>
          <w:rFonts w:asciiTheme="minorHAnsi" w:hAnsiTheme="minorHAnsi" w:cstheme="minorHAnsi"/>
          <w:sz w:val="24"/>
          <w:szCs w:val="24"/>
          <w:lang w:val="hr-HR"/>
        </w:rPr>
        <w:t>Ovaj pro</w:t>
      </w:r>
      <w:r w:rsidR="0085407D">
        <w:rPr>
          <w:rFonts w:asciiTheme="minorHAnsi" w:hAnsiTheme="minorHAnsi" w:cstheme="minorHAnsi"/>
          <w:sz w:val="24"/>
          <w:szCs w:val="24"/>
          <w:lang w:val="hr-HR"/>
        </w:rPr>
        <w:t>jekt se također prenio iz 2018. u 2019. godinu,</w:t>
      </w:r>
      <w:r w:rsidRPr="00A0495B">
        <w:rPr>
          <w:rFonts w:asciiTheme="minorHAnsi" w:hAnsiTheme="minorHAnsi" w:cstheme="minorHAnsi"/>
          <w:sz w:val="24"/>
          <w:szCs w:val="24"/>
          <w:lang w:val="hr-HR"/>
        </w:rPr>
        <w:t xml:space="preserve"> </w:t>
      </w:r>
      <w:r w:rsidR="0085407D">
        <w:rPr>
          <w:rFonts w:asciiTheme="minorHAnsi" w:hAnsiTheme="minorHAnsi" w:cstheme="minorHAnsi"/>
          <w:sz w:val="24"/>
          <w:szCs w:val="24"/>
          <w:lang w:val="hr-HR"/>
        </w:rPr>
        <w:t>iako</w:t>
      </w:r>
      <w:r w:rsidRPr="00A0495B">
        <w:rPr>
          <w:rFonts w:asciiTheme="minorHAnsi" w:hAnsiTheme="minorHAnsi" w:cstheme="minorHAnsi"/>
          <w:sz w:val="24"/>
          <w:szCs w:val="24"/>
          <w:lang w:val="hr-HR"/>
        </w:rPr>
        <w:t xml:space="preserve"> je trebao biti završen u 2018.</w:t>
      </w:r>
      <w:r w:rsidR="0085407D">
        <w:rPr>
          <w:rFonts w:asciiTheme="minorHAnsi" w:hAnsiTheme="minorHAnsi" w:cstheme="minorHAnsi"/>
          <w:sz w:val="24"/>
          <w:szCs w:val="24"/>
          <w:lang w:val="hr-HR"/>
        </w:rPr>
        <w:t xml:space="preserve"> godini,</w:t>
      </w:r>
      <w:r w:rsidRPr="00A0495B">
        <w:rPr>
          <w:rFonts w:asciiTheme="minorHAnsi" w:hAnsiTheme="minorHAnsi" w:cstheme="minorHAnsi"/>
          <w:sz w:val="24"/>
          <w:szCs w:val="24"/>
          <w:lang w:val="hr-HR"/>
        </w:rPr>
        <w:t xml:space="preserve"> te nije planiran u 2019.</w:t>
      </w:r>
      <w:r w:rsidR="00C801B8">
        <w:rPr>
          <w:rFonts w:asciiTheme="minorHAnsi" w:hAnsiTheme="minorHAnsi" w:cstheme="minorHAnsi"/>
          <w:sz w:val="24"/>
          <w:szCs w:val="24"/>
          <w:lang w:val="hr-HR"/>
        </w:rPr>
        <w:t xml:space="preserve"> godini</w:t>
      </w:r>
      <w:r w:rsidRPr="00A0495B">
        <w:rPr>
          <w:rFonts w:asciiTheme="minorHAnsi" w:hAnsiTheme="minorHAnsi" w:cstheme="minorHAnsi"/>
          <w:sz w:val="24"/>
          <w:szCs w:val="24"/>
          <w:lang w:val="hr-HR"/>
        </w:rPr>
        <w:t>. Planirana sredstva</w:t>
      </w:r>
      <w:r w:rsidR="00C801B8">
        <w:rPr>
          <w:rFonts w:asciiTheme="minorHAnsi" w:hAnsiTheme="minorHAnsi" w:cstheme="minorHAnsi"/>
          <w:sz w:val="24"/>
          <w:szCs w:val="24"/>
          <w:lang w:val="hr-HR"/>
        </w:rPr>
        <w:t xml:space="preserve"> u iznosu od 137.500,00 kn</w:t>
      </w:r>
      <w:r w:rsidRPr="00A0495B">
        <w:rPr>
          <w:rFonts w:asciiTheme="minorHAnsi" w:hAnsiTheme="minorHAnsi" w:cstheme="minorHAnsi"/>
          <w:sz w:val="24"/>
          <w:szCs w:val="24"/>
          <w:lang w:val="hr-HR"/>
        </w:rPr>
        <w:t xml:space="preserve"> su dostatna za završetak projekta u 2019.</w:t>
      </w:r>
      <w:r w:rsidR="00C801B8">
        <w:rPr>
          <w:rFonts w:asciiTheme="minorHAnsi" w:hAnsiTheme="minorHAnsi" w:cstheme="minorHAnsi"/>
          <w:sz w:val="24"/>
          <w:szCs w:val="24"/>
          <w:lang w:val="hr-HR"/>
        </w:rPr>
        <w:t xml:space="preserve"> godini.</w:t>
      </w:r>
      <w:r w:rsidRPr="00A0495B">
        <w:rPr>
          <w:rFonts w:asciiTheme="minorHAnsi" w:hAnsiTheme="minorHAnsi" w:cstheme="minorHAnsi"/>
          <w:sz w:val="24"/>
          <w:szCs w:val="24"/>
          <w:lang w:val="hr-HR"/>
        </w:rPr>
        <w:t xml:space="preserve"> Projekt je u fazi izrade idejnog projekta potrebnog za prikupljanje posebnih uvjeta. Očekuje se izrada projektne dokumentacija i ishođenje</w:t>
      </w:r>
      <w:r w:rsidR="00C801B8">
        <w:rPr>
          <w:rFonts w:asciiTheme="minorHAnsi" w:hAnsiTheme="minorHAnsi" w:cstheme="minorHAnsi"/>
          <w:sz w:val="24"/>
          <w:szCs w:val="24"/>
          <w:lang w:val="hr-HR"/>
        </w:rPr>
        <w:t xml:space="preserve"> građevne dozvole do kraja ove godine.</w:t>
      </w:r>
    </w:p>
    <w:p w:rsidR="00393376" w:rsidRPr="00A0495B" w:rsidRDefault="00393376" w:rsidP="00393376">
      <w:pPr>
        <w:jc w:val="both"/>
        <w:rPr>
          <w:rFonts w:asciiTheme="minorHAnsi" w:hAnsiTheme="minorHAnsi" w:cstheme="minorHAnsi"/>
          <w:sz w:val="24"/>
          <w:szCs w:val="24"/>
          <w:lang w:val="hr-HR"/>
        </w:rPr>
      </w:pPr>
    </w:p>
    <w:p w:rsidR="00C801B8" w:rsidRDefault="00393376" w:rsidP="00C801B8">
      <w:pPr>
        <w:jc w:val="both"/>
        <w:rPr>
          <w:rFonts w:asciiTheme="minorHAnsi" w:hAnsiTheme="minorHAnsi" w:cstheme="minorHAnsi"/>
          <w:b/>
          <w:sz w:val="24"/>
          <w:szCs w:val="24"/>
          <w:lang w:val="hr-HR"/>
        </w:rPr>
      </w:pPr>
      <w:r w:rsidRPr="00A0495B">
        <w:rPr>
          <w:rFonts w:asciiTheme="minorHAnsi" w:hAnsiTheme="minorHAnsi" w:cstheme="minorHAnsi"/>
          <w:sz w:val="24"/>
          <w:szCs w:val="24"/>
          <w:lang w:val="hr-HR"/>
        </w:rPr>
        <w:t xml:space="preserve"> </w:t>
      </w:r>
      <w:r w:rsidR="0085407D">
        <w:rPr>
          <w:rFonts w:asciiTheme="minorHAnsi" w:hAnsiTheme="minorHAnsi" w:cstheme="minorHAnsi"/>
          <w:b/>
          <w:sz w:val="24"/>
          <w:szCs w:val="24"/>
          <w:lang w:val="hr-HR"/>
        </w:rPr>
        <w:t>3</w:t>
      </w:r>
      <w:r w:rsidRPr="00A0495B">
        <w:rPr>
          <w:rFonts w:asciiTheme="minorHAnsi" w:hAnsiTheme="minorHAnsi" w:cstheme="minorHAnsi"/>
          <w:b/>
          <w:sz w:val="24"/>
          <w:szCs w:val="24"/>
          <w:lang w:val="hr-HR"/>
        </w:rPr>
        <w:t>.5.</w:t>
      </w:r>
      <w:r w:rsidR="0085407D">
        <w:rPr>
          <w:rFonts w:asciiTheme="minorHAnsi" w:hAnsiTheme="minorHAnsi" w:cstheme="minorHAnsi"/>
          <w:b/>
          <w:sz w:val="24"/>
          <w:szCs w:val="24"/>
          <w:lang w:val="hr-HR"/>
        </w:rPr>
        <w:t>14</w:t>
      </w:r>
      <w:r w:rsidRPr="00A0495B">
        <w:rPr>
          <w:rFonts w:asciiTheme="minorHAnsi" w:hAnsiTheme="minorHAnsi" w:cstheme="minorHAnsi"/>
          <w:b/>
          <w:sz w:val="24"/>
          <w:szCs w:val="24"/>
          <w:lang w:val="hr-HR"/>
        </w:rPr>
        <w:t>. Kapitalni projekt 1005 K100037 Rekonstrukcija Ribičke ulice u Bročica</w:t>
      </w:r>
      <w:r w:rsidR="00C801B8">
        <w:rPr>
          <w:rFonts w:asciiTheme="minorHAnsi" w:hAnsiTheme="minorHAnsi" w:cstheme="minorHAnsi"/>
          <w:b/>
          <w:sz w:val="24"/>
          <w:szCs w:val="24"/>
          <w:lang w:val="hr-HR"/>
        </w:rPr>
        <w:t>ma</w:t>
      </w:r>
    </w:p>
    <w:p w:rsidR="00C801B8" w:rsidRDefault="00C801B8" w:rsidP="00C801B8">
      <w:pPr>
        <w:jc w:val="both"/>
        <w:rPr>
          <w:rFonts w:asciiTheme="minorHAnsi" w:hAnsiTheme="minorHAnsi" w:cstheme="minorHAnsi"/>
          <w:b/>
          <w:sz w:val="24"/>
          <w:szCs w:val="24"/>
          <w:lang w:val="hr-HR"/>
        </w:rPr>
      </w:pPr>
    </w:p>
    <w:p w:rsidR="00393376" w:rsidRPr="00C801B8" w:rsidRDefault="00393376" w:rsidP="00C801B8">
      <w:pPr>
        <w:jc w:val="both"/>
        <w:rPr>
          <w:rFonts w:asciiTheme="minorHAnsi" w:hAnsiTheme="minorHAnsi" w:cstheme="minorHAnsi"/>
          <w:b/>
          <w:sz w:val="24"/>
          <w:szCs w:val="24"/>
          <w:lang w:val="hr-HR"/>
        </w:rPr>
      </w:pPr>
      <w:r w:rsidRPr="00A0495B">
        <w:rPr>
          <w:rFonts w:asciiTheme="minorHAnsi" w:hAnsiTheme="minorHAnsi" w:cstheme="minorHAnsi"/>
          <w:sz w:val="24"/>
          <w:szCs w:val="24"/>
          <w:lang w:val="hr-HR"/>
        </w:rPr>
        <w:t xml:space="preserve">Sredstva za financiranje ovog projekta smanjuju se za 1.600.000,00 kn, te sada iznose 20.000,00 kn. Smanjenje se odnosi na ukidanje pozicije </w:t>
      </w:r>
      <w:r w:rsidRPr="00C801B8">
        <w:rPr>
          <w:rFonts w:asciiTheme="minorHAnsi" w:hAnsiTheme="minorHAnsi" w:cstheme="minorHAnsi"/>
          <w:sz w:val="24"/>
          <w:szCs w:val="24"/>
          <w:lang w:val="hr-HR"/>
        </w:rPr>
        <w:t>rekonstrukcija Ribičke ulice (radovi</w:t>
      </w:r>
      <w:r w:rsidRPr="00A0495B">
        <w:rPr>
          <w:rFonts w:asciiTheme="minorHAnsi" w:hAnsiTheme="minorHAnsi" w:cstheme="minorHAnsi"/>
          <w:sz w:val="24"/>
          <w:szCs w:val="24"/>
          <w:lang w:val="hr-HR"/>
        </w:rPr>
        <w:t>) u Bročicama, iz razloga što je prethodno potrebno izraditi parcelaciju prema izdanoj lokacijskoj dozvoli i r</w:t>
      </w:r>
      <w:r w:rsidR="00C801B8">
        <w:rPr>
          <w:rFonts w:asciiTheme="minorHAnsi" w:hAnsiTheme="minorHAnsi" w:cstheme="minorHAnsi"/>
          <w:sz w:val="24"/>
          <w:szCs w:val="24"/>
          <w:lang w:val="hr-HR"/>
        </w:rPr>
        <w:t>iješiti imovinsko-</w:t>
      </w:r>
      <w:r w:rsidRPr="00A0495B">
        <w:rPr>
          <w:rFonts w:asciiTheme="minorHAnsi" w:hAnsiTheme="minorHAnsi" w:cstheme="minorHAnsi"/>
          <w:sz w:val="24"/>
          <w:szCs w:val="24"/>
          <w:lang w:val="hr-HR"/>
        </w:rPr>
        <w:t>pravne odnose na predmetnom zemljištu. Ovo je preduvjet za izdavanje građevinske dozvole prema već izrađenom projektu. Budući da je procjena da će ovaj postupak trajati oko šest mjeseci, te uzimajući u obzir i tri mjeseca za javnu nabavu, radovi se neće moći započeti u ovoj godini. Planiranih 20.000,00 je dostatno za trošak izrade parcelacijskog elaborata.</w:t>
      </w:r>
    </w:p>
    <w:p w:rsidR="00A0495B" w:rsidRPr="00A0495B" w:rsidRDefault="00A0495B" w:rsidP="00393376">
      <w:pPr>
        <w:ind w:firstLine="708"/>
        <w:jc w:val="both"/>
        <w:rPr>
          <w:rFonts w:asciiTheme="minorHAnsi" w:hAnsiTheme="minorHAnsi" w:cstheme="minorHAnsi"/>
          <w:sz w:val="24"/>
          <w:szCs w:val="24"/>
          <w:lang w:val="hr-HR"/>
        </w:rPr>
      </w:pPr>
    </w:p>
    <w:p w:rsidR="00C801B8" w:rsidRDefault="0085407D" w:rsidP="00C801B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.5.</w:t>
      </w:r>
      <w:r>
        <w:rPr>
          <w:rFonts w:asciiTheme="minorHAnsi" w:hAnsiTheme="minorHAnsi" w:cstheme="minorHAnsi"/>
          <w:b/>
          <w:sz w:val="24"/>
          <w:szCs w:val="24"/>
          <w:lang w:val="hr-HR"/>
        </w:rPr>
        <w:t>15</w:t>
      </w:r>
      <w:r w:rsidR="00393376" w:rsidRPr="00A0495B">
        <w:rPr>
          <w:rFonts w:asciiTheme="minorHAnsi" w:hAnsiTheme="minorHAnsi" w:cstheme="minorHAnsi"/>
          <w:b/>
          <w:sz w:val="24"/>
          <w:szCs w:val="24"/>
          <w:lang w:val="hr-HR"/>
        </w:rPr>
        <w:t>. Kapitalni projekt 1005 K100038 Kružni tok na križanju Osječke, Zagrebačke i Tomislavove ulic</w:t>
      </w:r>
      <w:r w:rsidR="00C801B8">
        <w:rPr>
          <w:rFonts w:asciiTheme="minorHAnsi" w:hAnsiTheme="minorHAnsi" w:cstheme="minorHAnsi"/>
          <w:b/>
          <w:sz w:val="24"/>
          <w:szCs w:val="24"/>
          <w:lang w:val="hr-HR"/>
        </w:rPr>
        <w:t>e u Novskoj</w:t>
      </w:r>
    </w:p>
    <w:p w:rsidR="00C801B8" w:rsidRDefault="00C801B8" w:rsidP="00C801B8">
      <w:pPr>
        <w:jc w:val="both"/>
        <w:rPr>
          <w:rFonts w:asciiTheme="minorHAnsi" w:hAnsiTheme="minorHAnsi" w:cstheme="minorHAnsi"/>
          <w:b/>
          <w:sz w:val="24"/>
          <w:szCs w:val="24"/>
          <w:lang w:val="hr-HR"/>
        </w:rPr>
      </w:pPr>
    </w:p>
    <w:p w:rsidR="00393376" w:rsidRPr="00C801B8" w:rsidRDefault="00393376" w:rsidP="00C801B8">
      <w:pPr>
        <w:jc w:val="both"/>
        <w:rPr>
          <w:rFonts w:asciiTheme="minorHAnsi" w:hAnsiTheme="minorHAnsi" w:cstheme="minorHAnsi"/>
          <w:b/>
          <w:sz w:val="24"/>
          <w:szCs w:val="24"/>
          <w:lang w:val="hr-HR"/>
        </w:rPr>
      </w:pPr>
      <w:r w:rsidRPr="00A0495B">
        <w:rPr>
          <w:rFonts w:asciiTheme="minorHAnsi" w:hAnsiTheme="minorHAnsi" w:cstheme="minorHAnsi"/>
          <w:sz w:val="24"/>
          <w:szCs w:val="24"/>
          <w:lang w:val="hr-HR"/>
        </w:rPr>
        <w:t xml:space="preserve">Sredstva za financiranje ovog projekta </w:t>
      </w:r>
      <w:r w:rsidR="00663E4A">
        <w:rPr>
          <w:rFonts w:asciiTheme="minorHAnsi" w:hAnsiTheme="minorHAnsi" w:cstheme="minorHAnsi"/>
          <w:sz w:val="24"/>
          <w:szCs w:val="24"/>
          <w:lang w:val="hr-HR"/>
        </w:rPr>
        <w:t>poveć</w:t>
      </w:r>
      <w:r w:rsidRPr="00A0495B">
        <w:rPr>
          <w:rFonts w:asciiTheme="minorHAnsi" w:hAnsiTheme="minorHAnsi" w:cstheme="minorHAnsi"/>
          <w:sz w:val="24"/>
          <w:szCs w:val="24"/>
          <w:lang w:val="hr-HR"/>
        </w:rPr>
        <w:t xml:space="preserve">avaju se za 20.000,00 kn, te sada iznose 2.820.000,00 kn. </w:t>
      </w:r>
      <w:r w:rsidRPr="00C801B8">
        <w:rPr>
          <w:rFonts w:asciiTheme="minorHAnsi" w:hAnsiTheme="minorHAnsi" w:cstheme="minorHAnsi"/>
          <w:sz w:val="24"/>
          <w:szCs w:val="24"/>
          <w:lang w:val="hr-HR"/>
        </w:rPr>
        <w:t>Smanjena je pozicija</w:t>
      </w:r>
      <w:r w:rsidR="00C801B8">
        <w:rPr>
          <w:rFonts w:asciiTheme="minorHAnsi" w:hAnsiTheme="minorHAnsi" w:cstheme="minorHAnsi"/>
          <w:i/>
          <w:sz w:val="24"/>
          <w:szCs w:val="24"/>
          <w:lang w:val="hr-HR"/>
        </w:rPr>
        <w:t xml:space="preserve"> K</w:t>
      </w:r>
      <w:r w:rsidRPr="00A0495B">
        <w:rPr>
          <w:rFonts w:asciiTheme="minorHAnsi" w:hAnsiTheme="minorHAnsi" w:cstheme="minorHAnsi"/>
          <w:i/>
          <w:sz w:val="24"/>
          <w:szCs w:val="24"/>
          <w:lang w:val="hr-HR"/>
        </w:rPr>
        <w:t>ružni tok u centru-radovi</w:t>
      </w:r>
      <w:r w:rsidRPr="00A0495B">
        <w:rPr>
          <w:rFonts w:asciiTheme="minorHAnsi" w:hAnsiTheme="minorHAnsi" w:cstheme="minorHAnsi"/>
          <w:sz w:val="24"/>
          <w:szCs w:val="24"/>
          <w:lang w:val="hr-HR"/>
        </w:rPr>
        <w:t xml:space="preserve"> za iznos od 100.000,</w:t>
      </w:r>
      <w:r w:rsidR="00C801B8">
        <w:rPr>
          <w:rFonts w:asciiTheme="minorHAnsi" w:hAnsiTheme="minorHAnsi" w:cstheme="minorHAnsi"/>
          <w:sz w:val="24"/>
          <w:szCs w:val="24"/>
          <w:lang w:val="hr-HR"/>
        </w:rPr>
        <w:t xml:space="preserve">00 kn i otvorena nova pozicija </w:t>
      </w:r>
      <w:r w:rsidR="00C801B8" w:rsidRPr="00C801B8">
        <w:rPr>
          <w:rFonts w:asciiTheme="minorHAnsi" w:hAnsiTheme="minorHAnsi" w:cstheme="minorHAnsi"/>
          <w:i/>
          <w:sz w:val="24"/>
          <w:szCs w:val="24"/>
          <w:lang w:val="hr-HR"/>
        </w:rPr>
        <w:t>K</w:t>
      </w:r>
      <w:r w:rsidRPr="00C801B8">
        <w:rPr>
          <w:rFonts w:asciiTheme="minorHAnsi" w:hAnsiTheme="minorHAnsi" w:cstheme="minorHAnsi"/>
          <w:i/>
          <w:sz w:val="24"/>
          <w:szCs w:val="24"/>
          <w:lang w:val="hr-HR"/>
        </w:rPr>
        <w:t>ružni tok u centru-projektna dokumentacija</w:t>
      </w:r>
      <w:r w:rsidRPr="00A0495B">
        <w:rPr>
          <w:rFonts w:asciiTheme="minorHAnsi" w:hAnsiTheme="minorHAnsi" w:cstheme="minorHAnsi"/>
          <w:sz w:val="24"/>
          <w:szCs w:val="24"/>
          <w:lang w:val="hr-HR"/>
        </w:rPr>
        <w:t xml:space="preserve"> u iznosu od 120.000,00 kn. Iz ovih promjena proizašlo je </w:t>
      </w:r>
      <w:r w:rsidR="00663E4A">
        <w:rPr>
          <w:rFonts w:asciiTheme="minorHAnsi" w:hAnsiTheme="minorHAnsi" w:cstheme="minorHAnsi"/>
          <w:sz w:val="24"/>
          <w:szCs w:val="24"/>
          <w:lang w:val="hr-HR"/>
        </w:rPr>
        <w:t>spomenuto poveć</w:t>
      </w:r>
      <w:r w:rsidRPr="00A0495B">
        <w:rPr>
          <w:rFonts w:asciiTheme="minorHAnsi" w:hAnsiTheme="minorHAnsi" w:cstheme="minorHAnsi"/>
          <w:sz w:val="24"/>
          <w:szCs w:val="24"/>
          <w:lang w:val="hr-HR"/>
        </w:rPr>
        <w:t>anje. Projekt kružnog toka je u fazi prikupljanja posebnih uvjeta.</w:t>
      </w:r>
    </w:p>
    <w:p w:rsidR="00663E4A" w:rsidRDefault="00663E4A" w:rsidP="00393376">
      <w:pPr>
        <w:ind w:firstLine="708"/>
        <w:jc w:val="both"/>
        <w:rPr>
          <w:rFonts w:asciiTheme="minorHAnsi" w:hAnsiTheme="minorHAnsi" w:cstheme="minorHAnsi"/>
          <w:sz w:val="24"/>
          <w:szCs w:val="24"/>
          <w:lang w:val="hr-HR"/>
        </w:rPr>
      </w:pPr>
    </w:p>
    <w:p w:rsidR="0085407D" w:rsidRDefault="0085407D" w:rsidP="00393376">
      <w:pPr>
        <w:ind w:firstLine="708"/>
        <w:jc w:val="both"/>
        <w:rPr>
          <w:rFonts w:asciiTheme="minorHAnsi" w:hAnsiTheme="minorHAnsi" w:cstheme="minorHAnsi"/>
          <w:sz w:val="24"/>
          <w:szCs w:val="24"/>
          <w:lang w:val="hr-HR"/>
        </w:rPr>
      </w:pPr>
    </w:p>
    <w:p w:rsidR="0085407D" w:rsidRDefault="0085407D" w:rsidP="00393376">
      <w:pPr>
        <w:ind w:firstLine="708"/>
        <w:jc w:val="both"/>
        <w:rPr>
          <w:rFonts w:asciiTheme="minorHAnsi" w:hAnsiTheme="minorHAnsi" w:cstheme="minorHAnsi"/>
          <w:sz w:val="24"/>
          <w:szCs w:val="24"/>
          <w:lang w:val="hr-HR"/>
        </w:rPr>
      </w:pPr>
    </w:p>
    <w:p w:rsidR="0085407D" w:rsidRPr="00A0495B" w:rsidRDefault="0085407D" w:rsidP="00393376">
      <w:pPr>
        <w:ind w:firstLine="708"/>
        <w:jc w:val="both"/>
        <w:rPr>
          <w:rFonts w:asciiTheme="minorHAnsi" w:hAnsiTheme="minorHAnsi" w:cstheme="minorHAnsi"/>
          <w:sz w:val="24"/>
          <w:szCs w:val="24"/>
          <w:lang w:val="hr-HR"/>
        </w:rPr>
      </w:pPr>
    </w:p>
    <w:p w:rsidR="00393376" w:rsidRPr="00A0495B" w:rsidRDefault="00393376" w:rsidP="00393376">
      <w:pPr>
        <w:ind w:firstLine="708"/>
        <w:jc w:val="both"/>
        <w:rPr>
          <w:rFonts w:asciiTheme="minorHAnsi" w:hAnsiTheme="minorHAnsi" w:cstheme="minorHAnsi"/>
          <w:sz w:val="24"/>
          <w:szCs w:val="24"/>
          <w:lang w:val="hr-HR"/>
        </w:rPr>
      </w:pPr>
    </w:p>
    <w:p w:rsidR="00C801B8" w:rsidRDefault="0085407D" w:rsidP="00C801B8">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393376" w:rsidRPr="00A0495B">
        <w:rPr>
          <w:rFonts w:asciiTheme="minorHAnsi" w:hAnsiTheme="minorHAnsi" w:cstheme="minorHAnsi"/>
          <w:b/>
          <w:sz w:val="24"/>
          <w:szCs w:val="24"/>
          <w:lang w:val="hr-HR"/>
        </w:rPr>
        <w:t>.5.</w:t>
      </w:r>
      <w:r>
        <w:rPr>
          <w:rFonts w:asciiTheme="minorHAnsi" w:hAnsiTheme="minorHAnsi" w:cstheme="minorHAnsi"/>
          <w:b/>
          <w:sz w:val="24"/>
          <w:szCs w:val="24"/>
          <w:lang w:val="hr-HR"/>
        </w:rPr>
        <w:t>16</w:t>
      </w:r>
      <w:r w:rsidR="00393376" w:rsidRPr="00A0495B">
        <w:rPr>
          <w:rFonts w:asciiTheme="minorHAnsi" w:hAnsiTheme="minorHAnsi" w:cstheme="minorHAnsi"/>
          <w:b/>
          <w:sz w:val="24"/>
          <w:szCs w:val="24"/>
          <w:lang w:val="hr-HR"/>
        </w:rPr>
        <w:t>. Kapitalni projekt 1005 K100039 Rekonstrukcija žup</w:t>
      </w:r>
      <w:r w:rsidR="00C801B8">
        <w:rPr>
          <w:rFonts w:asciiTheme="minorHAnsi" w:hAnsiTheme="minorHAnsi" w:cstheme="minorHAnsi"/>
          <w:b/>
          <w:sz w:val="24"/>
          <w:szCs w:val="24"/>
          <w:lang w:val="hr-HR"/>
        </w:rPr>
        <w:t>anijske ceste Stara Subocka-Plesmo</w:t>
      </w:r>
    </w:p>
    <w:p w:rsidR="00C801B8" w:rsidRDefault="00C801B8" w:rsidP="00C801B8">
      <w:pPr>
        <w:jc w:val="both"/>
        <w:rPr>
          <w:rFonts w:asciiTheme="minorHAnsi" w:hAnsiTheme="minorHAnsi" w:cstheme="minorHAnsi"/>
          <w:b/>
          <w:sz w:val="24"/>
          <w:szCs w:val="24"/>
          <w:lang w:val="hr-HR"/>
        </w:rPr>
      </w:pPr>
    </w:p>
    <w:p w:rsidR="00393376" w:rsidRPr="00C801B8" w:rsidRDefault="00393376" w:rsidP="00C801B8">
      <w:pPr>
        <w:jc w:val="both"/>
        <w:rPr>
          <w:rFonts w:asciiTheme="minorHAnsi" w:hAnsiTheme="minorHAnsi" w:cstheme="minorHAnsi"/>
          <w:b/>
          <w:sz w:val="24"/>
          <w:szCs w:val="24"/>
          <w:lang w:val="hr-HR"/>
        </w:rPr>
      </w:pPr>
      <w:r w:rsidRPr="00A0495B">
        <w:rPr>
          <w:rFonts w:asciiTheme="minorHAnsi" w:hAnsiTheme="minorHAnsi" w:cstheme="minorHAnsi"/>
          <w:sz w:val="24"/>
          <w:szCs w:val="24"/>
          <w:lang w:val="hr-HR"/>
        </w:rPr>
        <w:t>Sredstva za financiranje ovog projekta smanjuju se za 87.500,00 kn, te sada iznose 2.412.500,00 kn. Do ovog smanjenja je došlo temeljem izrađenog projektantskog troškovnika za rekonstrukciju predmetne ceste i objavljenog postupka javne nabave. Projekt se financira u omjeru 50</w:t>
      </w:r>
      <w:r w:rsidR="00C801B8">
        <w:rPr>
          <w:rFonts w:asciiTheme="minorHAnsi" w:hAnsiTheme="minorHAnsi" w:cstheme="minorHAnsi"/>
          <w:sz w:val="24"/>
          <w:szCs w:val="24"/>
          <w:lang w:val="hr-HR"/>
        </w:rPr>
        <w:t xml:space="preserve"> % : 50 % </w:t>
      </w:r>
      <w:r w:rsidRPr="00A0495B">
        <w:rPr>
          <w:rFonts w:asciiTheme="minorHAnsi" w:hAnsiTheme="minorHAnsi" w:cstheme="minorHAnsi"/>
          <w:sz w:val="24"/>
          <w:szCs w:val="24"/>
          <w:lang w:val="hr-HR"/>
        </w:rPr>
        <w:t xml:space="preserve"> od strane </w:t>
      </w:r>
      <w:r w:rsidR="00C801B8">
        <w:rPr>
          <w:rFonts w:asciiTheme="minorHAnsi" w:hAnsiTheme="minorHAnsi" w:cstheme="minorHAnsi"/>
          <w:sz w:val="24"/>
          <w:szCs w:val="24"/>
          <w:lang w:val="hr-HR"/>
        </w:rPr>
        <w:t>Županijske uprave za ceste SMŽ-a</w:t>
      </w:r>
      <w:r w:rsidRPr="00A0495B">
        <w:rPr>
          <w:rFonts w:asciiTheme="minorHAnsi" w:hAnsiTheme="minorHAnsi" w:cstheme="minorHAnsi"/>
          <w:sz w:val="24"/>
          <w:szCs w:val="24"/>
          <w:lang w:val="hr-HR"/>
        </w:rPr>
        <w:t xml:space="preserve"> i Grada Novske. Planirana sredstva su udjel Grada Novske.</w:t>
      </w:r>
    </w:p>
    <w:p w:rsidR="00393376" w:rsidRPr="00A0495B" w:rsidRDefault="00393376" w:rsidP="00393376">
      <w:pPr>
        <w:ind w:firstLine="708"/>
        <w:jc w:val="both"/>
        <w:rPr>
          <w:rFonts w:asciiTheme="minorHAnsi" w:hAnsiTheme="minorHAnsi" w:cstheme="minorHAnsi"/>
          <w:sz w:val="24"/>
          <w:szCs w:val="24"/>
          <w:lang w:val="hr-HR"/>
        </w:rPr>
      </w:pPr>
    </w:p>
    <w:p w:rsidR="00C801B8" w:rsidRDefault="0085407D" w:rsidP="00C801B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.5.</w:t>
      </w:r>
      <w:r>
        <w:rPr>
          <w:rFonts w:asciiTheme="minorHAnsi" w:hAnsiTheme="minorHAnsi" w:cstheme="minorHAnsi"/>
          <w:b/>
          <w:sz w:val="24"/>
          <w:szCs w:val="24"/>
          <w:lang w:val="hr-HR"/>
        </w:rPr>
        <w:t>17</w:t>
      </w:r>
      <w:r w:rsidR="00393376" w:rsidRPr="00A0495B">
        <w:rPr>
          <w:rFonts w:asciiTheme="minorHAnsi" w:hAnsiTheme="minorHAnsi" w:cstheme="minorHAnsi"/>
          <w:b/>
          <w:sz w:val="24"/>
          <w:szCs w:val="24"/>
          <w:lang w:val="hr-HR"/>
        </w:rPr>
        <w:t xml:space="preserve">. Kapitalni projekt 1005 K100040 Rekonstrukcija istočnog odvojka ulice u </w:t>
      </w:r>
      <w:r w:rsidR="00663E4A">
        <w:rPr>
          <w:rFonts w:asciiTheme="minorHAnsi" w:hAnsiTheme="minorHAnsi" w:cstheme="minorHAnsi"/>
          <w:b/>
          <w:sz w:val="24"/>
          <w:szCs w:val="24"/>
          <w:lang w:val="hr-HR"/>
        </w:rPr>
        <w:t>Staroj</w:t>
      </w:r>
      <w:r w:rsidR="00C801B8">
        <w:rPr>
          <w:rFonts w:asciiTheme="minorHAnsi" w:hAnsiTheme="minorHAnsi" w:cstheme="minorHAnsi"/>
          <w:b/>
          <w:sz w:val="24"/>
          <w:szCs w:val="24"/>
          <w:lang w:val="hr-HR"/>
        </w:rPr>
        <w:t xml:space="preserve"> Subockoj</w:t>
      </w:r>
    </w:p>
    <w:p w:rsidR="00C801B8" w:rsidRDefault="00C801B8" w:rsidP="00C801B8">
      <w:pPr>
        <w:jc w:val="both"/>
        <w:rPr>
          <w:rFonts w:asciiTheme="minorHAnsi" w:hAnsiTheme="minorHAnsi" w:cstheme="minorHAnsi"/>
          <w:b/>
          <w:sz w:val="24"/>
          <w:szCs w:val="24"/>
          <w:lang w:val="hr-HR"/>
        </w:rPr>
      </w:pPr>
    </w:p>
    <w:p w:rsidR="00393376" w:rsidRPr="00C801B8" w:rsidRDefault="00393376" w:rsidP="00C801B8">
      <w:pPr>
        <w:jc w:val="both"/>
        <w:rPr>
          <w:rFonts w:asciiTheme="minorHAnsi" w:hAnsiTheme="minorHAnsi" w:cstheme="minorHAnsi"/>
          <w:b/>
          <w:sz w:val="24"/>
          <w:szCs w:val="24"/>
          <w:lang w:val="hr-HR"/>
        </w:rPr>
      </w:pPr>
      <w:r w:rsidRPr="00A0495B">
        <w:rPr>
          <w:rFonts w:asciiTheme="minorHAnsi" w:hAnsiTheme="minorHAnsi" w:cstheme="minorHAnsi"/>
          <w:sz w:val="24"/>
          <w:szCs w:val="24"/>
          <w:lang w:val="hr-HR"/>
        </w:rPr>
        <w:t>Ovo je novootvoreni projekt. Sredstva za financiranje ovog projekta planiraju se u izno</w:t>
      </w:r>
      <w:r w:rsidR="00C801B8">
        <w:rPr>
          <w:rFonts w:asciiTheme="minorHAnsi" w:hAnsiTheme="minorHAnsi" w:cstheme="minorHAnsi"/>
          <w:sz w:val="24"/>
          <w:szCs w:val="24"/>
          <w:lang w:val="hr-HR"/>
        </w:rPr>
        <w:t>su od 320.000,00 kn za izvanrednu</w:t>
      </w:r>
      <w:r w:rsidRPr="00A0495B">
        <w:rPr>
          <w:rFonts w:asciiTheme="minorHAnsi" w:hAnsiTheme="minorHAnsi" w:cstheme="minorHAnsi"/>
          <w:sz w:val="24"/>
          <w:szCs w:val="24"/>
          <w:lang w:val="hr-HR"/>
        </w:rPr>
        <w:t xml:space="preserve"> rekonstrukcija istočnog odvojka ceste u Staroj Subockoj. Slijedi postupak jednostavne nabave i odabir izvođača, te početak radova.</w:t>
      </w:r>
    </w:p>
    <w:p w:rsidR="00393376" w:rsidRPr="00A0495B" w:rsidRDefault="00393376" w:rsidP="00393376">
      <w:pPr>
        <w:ind w:firstLine="708"/>
        <w:jc w:val="both"/>
        <w:rPr>
          <w:rFonts w:asciiTheme="minorHAnsi" w:hAnsiTheme="minorHAnsi" w:cstheme="minorHAnsi"/>
          <w:sz w:val="24"/>
          <w:szCs w:val="24"/>
          <w:lang w:val="hr-HR"/>
        </w:rPr>
      </w:pPr>
    </w:p>
    <w:p w:rsidR="00C801B8" w:rsidRDefault="0085407D" w:rsidP="00C801B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.5.</w:t>
      </w:r>
      <w:r>
        <w:rPr>
          <w:rFonts w:asciiTheme="minorHAnsi" w:hAnsiTheme="minorHAnsi" w:cstheme="minorHAnsi"/>
          <w:b/>
          <w:sz w:val="24"/>
          <w:szCs w:val="24"/>
          <w:lang w:val="hr-HR"/>
        </w:rPr>
        <w:t>18</w:t>
      </w:r>
      <w:r w:rsidR="00393376" w:rsidRPr="00A0495B">
        <w:rPr>
          <w:rFonts w:asciiTheme="minorHAnsi" w:hAnsiTheme="minorHAnsi" w:cstheme="minorHAnsi"/>
          <w:b/>
          <w:sz w:val="24"/>
          <w:szCs w:val="24"/>
          <w:lang w:val="hr-HR"/>
        </w:rPr>
        <w:t>. Kapitalni projekt 1005 K100041 Rekonstrukcija zavoja Novska-St</w:t>
      </w:r>
      <w:r w:rsidR="00663E4A">
        <w:rPr>
          <w:rFonts w:asciiTheme="minorHAnsi" w:hAnsiTheme="minorHAnsi" w:cstheme="minorHAnsi"/>
          <w:b/>
          <w:sz w:val="24"/>
          <w:szCs w:val="24"/>
          <w:lang w:val="hr-HR"/>
        </w:rPr>
        <w:t xml:space="preserve">ari </w:t>
      </w:r>
      <w:r w:rsidR="00C801B8">
        <w:rPr>
          <w:rFonts w:asciiTheme="minorHAnsi" w:hAnsiTheme="minorHAnsi" w:cstheme="minorHAnsi"/>
          <w:b/>
          <w:sz w:val="24"/>
          <w:szCs w:val="24"/>
          <w:lang w:val="hr-HR"/>
        </w:rPr>
        <w:t>Grabovac</w:t>
      </w:r>
    </w:p>
    <w:p w:rsidR="00C801B8" w:rsidRDefault="00C801B8" w:rsidP="00C801B8">
      <w:pPr>
        <w:jc w:val="both"/>
        <w:rPr>
          <w:rFonts w:asciiTheme="minorHAnsi" w:hAnsiTheme="minorHAnsi" w:cstheme="minorHAnsi"/>
          <w:b/>
          <w:sz w:val="24"/>
          <w:szCs w:val="24"/>
          <w:lang w:val="hr-HR"/>
        </w:rPr>
      </w:pPr>
    </w:p>
    <w:p w:rsidR="00393376" w:rsidRPr="00C801B8" w:rsidRDefault="00393376" w:rsidP="00393376">
      <w:pPr>
        <w:jc w:val="both"/>
        <w:rPr>
          <w:rFonts w:asciiTheme="minorHAnsi" w:hAnsiTheme="minorHAnsi" w:cstheme="minorHAnsi"/>
          <w:b/>
          <w:sz w:val="24"/>
          <w:szCs w:val="24"/>
          <w:lang w:val="hr-HR"/>
        </w:rPr>
      </w:pPr>
      <w:r w:rsidRPr="00A0495B">
        <w:rPr>
          <w:rFonts w:asciiTheme="minorHAnsi" w:hAnsiTheme="minorHAnsi" w:cstheme="minorHAnsi"/>
          <w:sz w:val="24"/>
          <w:szCs w:val="24"/>
          <w:lang w:val="hr-HR"/>
        </w:rPr>
        <w:t>Ovo je novootvoreni projekt. Sredstva za financiranje ovog projekta planiraju se</w:t>
      </w:r>
      <w:r w:rsidR="00C801B8">
        <w:rPr>
          <w:rFonts w:asciiTheme="minorHAnsi" w:hAnsiTheme="minorHAnsi" w:cstheme="minorHAnsi"/>
          <w:sz w:val="24"/>
          <w:szCs w:val="24"/>
          <w:lang w:val="hr-HR"/>
        </w:rPr>
        <w:t xml:space="preserve"> u iznosu od 132.500,00 kn za </w:t>
      </w:r>
      <w:r w:rsidRPr="00A0495B">
        <w:rPr>
          <w:rFonts w:asciiTheme="minorHAnsi" w:hAnsiTheme="minorHAnsi" w:cstheme="minorHAnsi"/>
          <w:sz w:val="24"/>
          <w:szCs w:val="24"/>
          <w:lang w:val="hr-HR"/>
        </w:rPr>
        <w:t>rekonstru</w:t>
      </w:r>
      <w:r w:rsidR="00C801B8">
        <w:rPr>
          <w:rFonts w:asciiTheme="minorHAnsi" w:hAnsiTheme="minorHAnsi" w:cstheme="minorHAnsi"/>
          <w:sz w:val="24"/>
          <w:szCs w:val="24"/>
          <w:lang w:val="hr-HR"/>
        </w:rPr>
        <w:t>kciju</w:t>
      </w:r>
      <w:r w:rsidR="00663E4A">
        <w:rPr>
          <w:rFonts w:asciiTheme="minorHAnsi" w:hAnsiTheme="minorHAnsi" w:cstheme="minorHAnsi"/>
          <w:sz w:val="24"/>
          <w:szCs w:val="24"/>
          <w:lang w:val="hr-HR"/>
        </w:rPr>
        <w:t xml:space="preserve"> zavoja na spoju Novska-Stari </w:t>
      </w:r>
      <w:r w:rsidRPr="00A0495B">
        <w:rPr>
          <w:rFonts w:asciiTheme="minorHAnsi" w:hAnsiTheme="minorHAnsi" w:cstheme="minorHAnsi"/>
          <w:sz w:val="24"/>
          <w:szCs w:val="24"/>
          <w:lang w:val="hr-HR"/>
        </w:rPr>
        <w:t>Grabovac. Budući da se radi o županijskoj cesti, nositelj projekta je ŽUC SMŽ</w:t>
      </w:r>
      <w:r w:rsidR="00C801B8">
        <w:rPr>
          <w:rFonts w:asciiTheme="minorHAnsi" w:hAnsiTheme="minorHAnsi" w:cstheme="minorHAnsi"/>
          <w:sz w:val="24"/>
          <w:szCs w:val="24"/>
          <w:lang w:val="hr-HR"/>
        </w:rPr>
        <w:t>-a</w:t>
      </w:r>
      <w:r w:rsidRPr="00A0495B">
        <w:rPr>
          <w:rFonts w:asciiTheme="minorHAnsi" w:hAnsiTheme="minorHAnsi" w:cstheme="minorHAnsi"/>
          <w:sz w:val="24"/>
          <w:szCs w:val="24"/>
          <w:lang w:val="hr-HR"/>
        </w:rPr>
        <w:t>. Planirana sredstva su udjel Grada Novske.</w:t>
      </w:r>
    </w:p>
    <w:p w:rsidR="00393376" w:rsidRPr="00A0495B" w:rsidRDefault="00393376" w:rsidP="00393376">
      <w:pPr>
        <w:jc w:val="both"/>
        <w:rPr>
          <w:rFonts w:asciiTheme="minorHAnsi" w:hAnsiTheme="minorHAnsi" w:cstheme="minorHAnsi"/>
          <w:sz w:val="24"/>
          <w:szCs w:val="24"/>
          <w:lang w:val="hr-HR"/>
        </w:rPr>
      </w:pPr>
    </w:p>
    <w:p w:rsidR="00393376" w:rsidRPr="00A0495B" w:rsidRDefault="0085407D" w:rsidP="00393376">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.6. Program 1006 ZAŠTITA OKOLIŠA</w:t>
      </w:r>
    </w:p>
    <w:p w:rsidR="00393376" w:rsidRPr="00A0495B" w:rsidRDefault="00393376" w:rsidP="00393376">
      <w:pPr>
        <w:jc w:val="both"/>
        <w:rPr>
          <w:rFonts w:asciiTheme="minorHAnsi" w:hAnsiTheme="minorHAnsi" w:cstheme="minorHAnsi"/>
          <w:b/>
          <w:sz w:val="24"/>
          <w:szCs w:val="24"/>
          <w:lang w:val="hr-HR"/>
        </w:rPr>
      </w:pPr>
    </w:p>
    <w:p w:rsidR="00C801B8" w:rsidRDefault="0085407D" w:rsidP="00C801B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 xml:space="preserve">.6.1. Kapitalni projekt 1006 K100001 </w:t>
      </w:r>
      <w:r w:rsidR="00C801B8">
        <w:rPr>
          <w:rFonts w:asciiTheme="minorHAnsi" w:hAnsiTheme="minorHAnsi" w:cstheme="minorHAnsi"/>
          <w:b/>
          <w:sz w:val="24"/>
          <w:szCs w:val="24"/>
          <w:lang w:val="hr-HR"/>
        </w:rPr>
        <w:t>Sanacija deponije Kurjakana</w:t>
      </w:r>
    </w:p>
    <w:p w:rsidR="00C801B8" w:rsidRDefault="00C801B8" w:rsidP="00C801B8">
      <w:pPr>
        <w:jc w:val="both"/>
        <w:rPr>
          <w:rFonts w:asciiTheme="minorHAnsi" w:hAnsiTheme="minorHAnsi" w:cstheme="minorHAnsi"/>
          <w:b/>
          <w:sz w:val="24"/>
          <w:szCs w:val="24"/>
          <w:lang w:val="hr-HR"/>
        </w:rPr>
      </w:pPr>
    </w:p>
    <w:p w:rsidR="00393376" w:rsidRPr="00C801B8" w:rsidRDefault="00393376" w:rsidP="00C801B8">
      <w:pPr>
        <w:jc w:val="both"/>
        <w:rPr>
          <w:rFonts w:asciiTheme="minorHAnsi" w:hAnsiTheme="minorHAnsi" w:cstheme="minorHAnsi"/>
          <w:b/>
          <w:sz w:val="24"/>
          <w:szCs w:val="24"/>
          <w:lang w:val="hr-HR"/>
        </w:rPr>
      </w:pPr>
      <w:r w:rsidRPr="00A0495B">
        <w:rPr>
          <w:rFonts w:asciiTheme="minorHAnsi" w:hAnsiTheme="minorHAnsi" w:cstheme="minorHAnsi"/>
          <w:sz w:val="24"/>
          <w:szCs w:val="24"/>
          <w:lang w:val="hr-HR"/>
        </w:rPr>
        <w:t>Sredstva za financiranje ovog projekta smanjuju se za 993.750,00 kn, te sada iznose 6.250,00 kn. Smanjenje se odnosi na izgradnju treće kazete za odlaganje m</w:t>
      </w:r>
      <w:r w:rsidR="00C801B8">
        <w:rPr>
          <w:rFonts w:asciiTheme="minorHAnsi" w:hAnsiTheme="minorHAnsi" w:cstheme="minorHAnsi"/>
          <w:sz w:val="24"/>
          <w:szCs w:val="24"/>
          <w:lang w:val="hr-HR"/>
        </w:rPr>
        <w:t>i</w:t>
      </w:r>
      <w:r w:rsidRPr="00A0495B">
        <w:rPr>
          <w:rFonts w:asciiTheme="minorHAnsi" w:hAnsiTheme="minorHAnsi" w:cstheme="minorHAnsi"/>
          <w:sz w:val="24"/>
          <w:szCs w:val="24"/>
          <w:lang w:val="hr-HR"/>
        </w:rPr>
        <w:t>ješanog otpada. Budući da su to sredstva</w:t>
      </w:r>
      <w:r w:rsidR="00C801B8">
        <w:rPr>
          <w:rFonts w:asciiTheme="minorHAnsi" w:hAnsiTheme="minorHAnsi" w:cstheme="minorHAnsi"/>
          <w:sz w:val="24"/>
          <w:szCs w:val="24"/>
          <w:lang w:val="hr-HR"/>
        </w:rPr>
        <w:t xml:space="preserve"> Fonda za zaštitu okoliša, a u F</w:t>
      </w:r>
      <w:r w:rsidRPr="00A0495B">
        <w:rPr>
          <w:rFonts w:asciiTheme="minorHAnsi" w:hAnsiTheme="minorHAnsi" w:cstheme="minorHAnsi"/>
          <w:sz w:val="24"/>
          <w:szCs w:val="24"/>
          <w:lang w:val="hr-HR"/>
        </w:rPr>
        <w:t>ondu su stava da ta kazeta još nije potrebna, briše se ova pozicija u 2019. g</w:t>
      </w:r>
      <w:r w:rsidR="00C801B8">
        <w:rPr>
          <w:rFonts w:asciiTheme="minorHAnsi" w:hAnsiTheme="minorHAnsi" w:cstheme="minorHAnsi"/>
          <w:sz w:val="24"/>
          <w:szCs w:val="24"/>
          <w:lang w:val="hr-HR"/>
        </w:rPr>
        <w:t>odini</w:t>
      </w:r>
      <w:r w:rsidRPr="00A0495B">
        <w:rPr>
          <w:rFonts w:asciiTheme="minorHAnsi" w:hAnsiTheme="minorHAnsi" w:cstheme="minorHAnsi"/>
          <w:sz w:val="24"/>
          <w:szCs w:val="24"/>
          <w:lang w:val="hr-HR"/>
        </w:rPr>
        <w:t>, te će se planirati u narednim godinama.</w:t>
      </w:r>
    </w:p>
    <w:p w:rsidR="00393376" w:rsidRPr="00A0495B" w:rsidRDefault="00393376" w:rsidP="00393376">
      <w:pPr>
        <w:ind w:firstLine="708"/>
        <w:jc w:val="both"/>
        <w:rPr>
          <w:rFonts w:asciiTheme="minorHAnsi" w:hAnsiTheme="minorHAnsi" w:cstheme="minorHAnsi"/>
          <w:sz w:val="24"/>
          <w:szCs w:val="24"/>
          <w:lang w:val="hr-HR"/>
        </w:rPr>
      </w:pPr>
    </w:p>
    <w:p w:rsidR="00C801B8" w:rsidRDefault="0085407D" w:rsidP="00C801B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 xml:space="preserve">.6.2. Kapitalni projekt 1006 K100002 </w:t>
      </w:r>
      <w:r w:rsidR="00C801B8">
        <w:rPr>
          <w:rFonts w:asciiTheme="minorHAnsi" w:hAnsiTheme="minorHAnsi" w:cstheme="minorHAnsi"/>
          <w:b/>
          <w:sz w:val="24"/>
          <w:szCs w:val="24"/>
          <w:lang w:val="hr-HR"/>
        </w:rPr>
        <w:t>Nabava komunalne opreme</w:t>
      </w:r>
    </w:p>
    <w:p w:rsidR="00C801B8" w:rsidRDefault="00C801B8" w:rsidP="00C801B8">
      <w:pPr>
        <w:jc w:val="both"/>
        <w:rPr>
          <w:rFonts w:asciiTheme="minorHAnsi" w:hAnsiTheme="minorHAnsi" w:cstheme="minorHAnsi"/>
          <w:b/>
          <w:sz w:val="24"/>
          <w:szCs w:val="24"/>
          <w:lang w:val="hr-HR"/>
        </w:rPr>
      </w:pPr>
    </w:p>
    <w:p w:rsidR="00393376" w:rsidRPr="00C801B8" w:rsidRDefault="00393376" w:rsidP="00C801B8">
      <w:pPr>
        <w:jc w:val="both"/>
        <w:rPr>
          <w:rFonts w:asciiTheme="minorHAnsi" w:hAnsiTheme="minorHAnsi" w:cstheme="minorHAnsi"/>
          <w:b/>
          <w:sz w:val="24"/>
          <w:szCs w:val="24"/>
          <w:lang w:val="hr-HR"/>
        </w:rPr>
      </w:pPr>
      <w:r w:rsidRPr="00A0495B">
        <w:rPr>
          <w:rFonts w:asciiTheme="minorHAnsi" w:hAnsiTheme="minorHAnsi" w:cstheme="minorHAnsi"/>
          <w:sz w:val="24"/>
          <w:szCs w:val="24"/>
          <w:lang w:val="hr-HR"/>
        </w:rPr>
        <w:t xml:space="preserve">Sredstva za financiranje ovog projekta povećavaju se za 150.000,00 kn, te sada iznose 610.000,00 kn. Povećanje se odnosi na uvođenje dvije nove pozicije, </w:t>
      </w:r>
      <w:r w:rsidRPr="00A0495B">
        <w:rPr>
          <w:rFonts w:asciiTheme="minorHAnsi" w:hAnsiTheme="minorHAnsi" w:cstheme="minorHAnsi"/>
          <w:i/>
          <w:sz w:val="24"/>
          <w:szCs w:val="24"/>
          <w:lang w:val="hr-HR"/>
        </w:rPr>
        <w:t>sanacija divljih odlagališta</w:t>
      </w:r>
      <w:r w:rsidRPr="00A0495B">
        <w:rPr>
          <w:rFonts w:asciiTheme="minorHAnsi" w:hAnsiTheme="minorHAnsi" w:cstheme="minorHAnsi"/>
          <w:sz w:val="24"/>
          <w:szCs w:val="24"/>
          <w:lang w:val="hr-HR"/>
        </w:rPr>
        <w:t xml:space="preserve"> u iznosu od 50.000,00 kn i </w:t>
      </w:r>
      <w:r w:rsidRPr="00A0495B">
        <w:rPr>
          <w:rFonts w:asciiTheme="minorHAnsi" w:hAnsiTheme="minorHAnsi" w:cstheme="minorHAnsi"/>
          <w:i/>
          <w:sz w:val="24"/>
          <w:szCs w:val="24"/>
          <w:lang w:val="hr-HR"/>
        </w:rPr>
        <w:t>nabava kompostera</w:t>
      </w:r>
      <w:r w:rsidRPr="00A0495B">
        <w:rPr>
          <w:rFonts w:asciiTheme="minorHAnsi" w:hAnsiTheme="minorHAnsi" w:cstheme="minorHAnsi"/>
          <w:sz w:val="24"/>
          <w:szCs w:val="24"/>
          <w:lang w:val="hr-HR"/>
        </w:rPr>
        <w:t xml:space="preserve"> u iznosu 100.000,00 kn. Komposteri će se podijeliti zainteresiranim kućanstvima s ciljem odvojenog prikupljanja biootpada.</w:t>
      </w:r>
    </w:p>
    <w:p w:rsidR="00393376" w:rsidRPr="00A0495B" w:rsidRDefault="00393376" w:rsidP="00393376">
      <w:pPr>
        <w:ind w:firstLine="708"/>
        <w:jc w:val="both"/>
        <w:rPr>
          <w:rFonts w:asciiTheme="minorHAnsi" w:hAnsiTheme="minorHAnsi" w:cstheme="minorHAnsi"/>
          <w:sz w:val="24"/>
          <w:szCs w:val="24"/>
          <w:lang w:val="hr-HR"/>
        </w:rPr>
      </w:pPr>
    </w:p>
    <w:p w:rsidR="00C801B8" w:rsidRDefault="0085407D" w:rsidP="00C801B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.6.3. Tekući projekt 1006 T100003 #bitno j</w:t>
      </w:r>
      <w:r w:rsidR="00C801B8">
        <w:rPr>
          <w:rFonts w:asciiTheme="minorHAnsi" w:hAnsiTheme="minorHAnsi" w:cstheme="minorHAnsi"/>
          <w:b/>
          <w:sz w:val="24"/>
          <w:szCs w:val="24"/>
          <w:lang w:val="hr-HR"/>
        </w:rPr>
        <w:t>e (na)učiti gospodariti otpadom</w:t>
      </w:r>
    </w:p>
    <w:p w:rsidR="00C801B8" w:rsidRDefault="00C801B8" w:rsidP="00C801B8">
      <w:pPr>
        <w:jc w:val="both"/>
        <w:rPr>
          <w:rFonts w:asciiTheme="minorHAnsi" w:hAnsiTheme="minorHAnsi" w:cstheme="minorHAnsi"/>
          <w:b/>
          <w:sz w:val="24"/>
          <w:szCs w:val="24"/>
          <w:lang w:val="hr-HR"/>
        </w:rPr>
      </w:pPr>
    </w:p>
    <w:p w:rsidR="00393376" w:rsidRPr="00C801B8" w:rsidRDefault="00393376" w:rsidP="00C801B8">
      <w:pPr>
        <w:jc w:val="both"/>
        <w:rPr>
          <w:rFonts w:asciiTheme="minorHAnsi" w:hAnsiTheme="minorHAnsi" w:cstheme="minorHAnsi"/>
          <w:b/>
          <w:sz w:val="24"/>
          <w:szCs w:val="24"/>
          <w:lang w:val="hr-HR"/>
        </w:rPr>
      </w:pPr>
      <w:r w:rsidRPr="00A0495B">
        <w:rPr>
          <w:rFonts w:asciiTheme="minorHAnsi" w:hAnsiTheme="minorHAnsi" w:cstheme="minorHAnsi"/>
          <w:sz w:val="24"/>
          <w:szCs w:val="24"/>
          <w:lang w:val="hr-HR"/>
        </w:rPr>
        <w:t>Sredstva za financiranje ovog projekta povećavaju se za 23.005,00 kn, te sada iznose 511.914,00 kn. Povećanje se odnosi na troškove obilaska postojećih pogona za preradu biootpada (zainteresirani građani, u edukativne svrhe, zbog planirane gradnje pogona za preradu biootpada u PZN) i donaciju osnovnim školama za potrebe provođenja edukativnih radionic</w:t>
      </w:r>
      <w:r w:rsidR="00A0495B">
        <w:rPr>
          <w:rFonts w:asciiTheme="minorHAnsi" w:hAnsiTheme="minorHAnsi" w:cstheme="minorHAnsi"/>
          <w:sz w:val="24"/>
          <w:szCs w:val="24"/>
          <w:lang w:val="hr-HR"/>
        </w:rPr>
        <w:t>a na temu gospodarenje otpadom.</w:t>
      </w:r>
    </w:p>
    <w:p w:rsidR="00393376" w:rsidRPr="00A0495B" w:rsidRDefault="00393376" w:rsidP="00393376">
      <w:pPr>
        <w:jc w:val="both"/>
        <w:rPr>
          <w:rFonts w:asciiTheme="minorHAnsi" w:hAnsiTheme="minorHAnsi" w:cstheme="minorHAnsi"/>
          <w:sz w:val="24"/>
          <w:szCs w:val="24"/>
          <w:lang w:val="hr-HR"/>
        </w:rPr>
      </w:pPr>
    </w:p>
    <w:p w:rsidR="00393376" w:rsidRPr="00A0495B" w:rsidRDefault="0085407D" w:rsidP="00393376">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w:t>
      </w:r>
      <w:r w:rsidR="00393376" w:rsidRPr="00A0495B">
        <w:rPr>
          <w:rFonts w:asciiTheme="minorHAnsi" w:hAnsiTheme="minorHAnsi" w:cstheme="minorHAnsi"/>
          <w:b/>
          <w:sz w:val="24"/>
          <w:szCs w:val="24"/>
          <w:lang w:val="hr-HR"/>
        </w:rPr>
        <w:t>.</w:t>
      </w:r>
      <w:r>
        <w:rPr>
          <w:rFonts w:asciiTheme="minorHAnsi" w:hAnsiTheme="minorHAnsi" w:cstheme="minorHAnsi"/>
          <w:b/>
          <w:sz w:val="24"/>
          <w:szCs w:val="24"/>
          <w:lang w:val="hr-HR"/>
        </w:rPr>
        <w:t>7</w:t>
      </w:r>
      <w:r w:rsidR="00393376" w:rsidRPr="00A0495B">
        <w:rPr>
          <w:rFonts w:asciiTheme="minorHAnsi" w:hAnsiTheme="minorHAnsi" w:cstheme="minorHAnsi"/>
          <w:b/>
          <w:sz w:val="24"/>
          <w:szCs w:val="24"/>
          <w:lang w:val="hr-HR"/>
        </w:rPr>
        <w:t>. Program 1008 ORGANIZIRANJE I PROVOĐENJE ZAŠTITE I SPAŠAVANJA</w:t>
      </w:r>
    </w:p>
    <w:p w:rsidR="00393376" w:rsidRPr="00A0495B" w:rsidRDefault="00393376" w:rsidP="00393376">
      <w:pPr>
        <w:jc w:val="both"/>
        <w:rPr>
          <w:rFonts w:asciiTheme="minorHAnsi" w:hAnsiTheme="minorHAnsi" w:cstheme="minorHAnsi"/>
          <w:b/>
          <w:sz w:val="24"/>
          <w:szCs w:val="24"/>
          <w:u w:val="single"/>
          <w:lang w:val="hr-HR"/>
        </w:rPr>
      </w:pPr>
    </w:p>
    <w:p w:rsidR="00C801B8" w:rsidRDefault="0085407D" w:rsidP="00C801B8">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w:t>
      </w:r>
      <w:r>
        <w:rPr>
          <w:rFonts w:asciiTheme="minorHAnsi" w:hAnsiTheme="minorHAnsi" w:cstheme="minorHAnsi"/>
          <w:b/>
          <w:sz w:val="24"/>
          <w:szCs w:val="24"/>
          <w:lang w:val="hr-HR"/>
        </w:rPr>
        <w:t>7</w:t>
      </w:r>
      <w:r w:rsidR="00393376" w:rsidRPr="00A0495B">
        <w:rPr>
          <w:rFonts w:asciiTheme="minorHAnsi" w:hAnsiTheme="minorHAnsi" w:cstheme="minorHAnsi"/>
          <w:b/>
          <w:sz w:val="24"/>
          <w:szCs w:val="24"/>
          <w:lang w:val="hr-HR"/>
        </w:rPr>
        <w:t xml:space="preserve">.1.Aktivnost 1008 A100001 </w:t>
      </w:r>
      <w:r w:rsidR="00C801B8">
        <w:rPr>
          <w:rFonts w:asciiTheme="minorHAnsi" w:hAnsiTheme="minorHAnsi" w:cstheme="minorHAnsi"/>
          <w:b/>
          <w:sz w:val="24"/>
          <w:szCs w:val="24"/>
          <w:lang w:val="hr-HR"/>
        </w:rPr>
        <w:t>Sufinanciranje rada VZG</w:t>
      </w:r>
    </w:p>
    <w:p w:rsidR="00C801B8" w:rsidRDefault="00C801B8" w:rsidP="00C801B8">
      <w:pPr>
        <w:jc w:val="both"/>
        <w:rPr>
          <w:rFonts w:asciiTheme="minorHAnsi" w:hAnsiTheme="minorHAnsi" w:cstheme="minorHAnsi"/>
          <w:b/>
          <w:sz w:val="24"/>
          <w:szCs w:val="24"/>
          <w:lang w:val="hr-HR"/>
        </w:rPr>
      </w:pPr>
    </w:p>
    <w:p w:rsidR="00393376" w:rsidRDefault="00393376" w:rsidP="00C801B8">
      <w:pPr>
        <w:jc w:val="both"/>
        <w:rPr>
          <w:rFonts w:asciiTheme="minorHAnsi" w:hAnsiTheme="minorHAnsi" w:cstheme="minorHAnsi"/>
          <w:sz w:val="24"/>
          <w:szCs w:val="24"/>
          <w:lang w:val="hr-HR"/>
        </w:rPr>
      </w:pPr>
      <w:r w:rsidRPr="00A0495B">
        <w:rPr>
          <w:rFonts w:asciiTheme="minorHAnsi" w:hAnsiTheme="minorHAnsi" w:cstheme="minorHAnsi"/>
          <w:sz w:val="24"/>
          <w:szCs w:val="24"/>
          <w:lang w:val="hr-HR"/>
        </w:rPr>
        <w:t>Sredstva za financiranje ovog projekta povećavaju se za 1.223,00 kn, te sada iznose 1.273.331,00 kn. Povećanje se odnosi na kapitalnu donaciju (10 stolica) DVD</w:t>
      </w:r>
      <w:r w:rsidR="00137ACD">
        <w:rPr>
          <w:rFonts w:asciiTheme="minorHAnsi" w:hAnsiTheme="minorHAnsi" w:cstheme="minorHAnsi"/>
          <w:sz w:val="24"/>
          <w:szCs w:val="24"/>
          <w:lang w:val="hr-HR"/>
        </w:rPr>
        <w:t>-u</w:t>
      </w:r>
      <w:r w:rsidRPr="00A0495B">
        <w:rPr>
          <w:rFonts w:asciiTheme="minorHAnsi" w:hAnsiTheme="minorHAnsi" w:cstheme="minorHAnsi"/>
          <w:sz w:val="24"/>
          <w:szCs w:val="24"/>
          <w:lang w:val="hr-HR"/>
        </w:rPr>
        <w:t xml:space="preserve"> Rajić.</w:t>
      </w:r>
    </w:p>
    <w:p w:rsidR="00137ACD" w:rsidRDefault="00137ACD" w:rsidP="00C801B8">
      <w:pPr>
        <w:jc w:val="both"/>
        <w:rPr>
          <w:rFonts w:asciiTheme="minorHAnsi" w:hAnsiTheme="minorHAnsi" w:cstheme="minorHAnsi"/>
          <w:sz w:val="24"/>
          <w:szCs w:val="24"/>
          <w:lang w:val="hr-HR"/>
        </w:rPr>
      </w:pPr>
    </w:p>
    <w:p w:rsidR="00137ACD" w:rsidRDefault="00137ACD" w:rsidP="00C801B8">
      <w:pPr>
        <w:jc w:val="both"/>
        <w:rPr>
          <w:rFonts w:asciiTheme="minorHAnsi" w:hAnsiTheme="minorHAnsi" w:cstheme="minorHAnsi"/>
          <w:b/>
          <w:sz w:val="24"/>
          <w:szCs w:val="24"/>
          <w:lang w:val="hr-HR"/>
        </w:rPr>
      </w:pPr>
      <w:r>
        <w:rPr>
          <w:rFonts w:asciiTheme="minorHAnsi" w:hAnsiTheme="minorHAnsi" w:cstheme="minorHAnsi"/>
          <w:b/>
          <w:sz w:val="24"/>
          <w:szCs w:val="24"/>
          <w:lang w:val="hr-HR"/>
        </w:rPr>
        <w:t xml:space="preserve">3.7.2. </w:t>
      </w:r>
      <w:r w:rsidRPr="00137ACD">
        <w:rPr>
          <w:rFonts w:asciiTheme="minorHAnsi" w:hAnsiTheme="minorHAnsi" w:cstheme="minorHAnsi"/>
          <w:b/>
          <w:sz w:val="24"/>
          <w:szCs w:val="24"/>
          <w:lang w:val="hr-HR"/>
        </w:rPr>
        <w:t>Glava 00402 50686 JAVNA VATROGASNA POSTROJBA GRADA NOVSKE</w:t>
      </w:r>
    </w:p>
    <w:p w:rsidR="00137ACD" w:rsidRDefault="00137ACD" w:rsidP="00C801B8">
      <w:pPr>
        <w:jc w:val="both"/>
        <w:rPr>
          <w:rFonts w:asciiTheme="minorHAnsi" w:hAnsiTheme="minorHAnsi" w:cstheme="minorHAnsi"/>
          <w:b/>
          <w:sz w:val="24"/>
          <w:szCs w:val="24"/>
          <w:lang w:val="hr-HR"/>
        </w:rPr>
      </w:pPr>
    </w:p>
    <w:tbl>
      <w:tblPr>
        <w:tblStyle w:val="Reetkatablice"/>
        <w:tblW w:w="9464" w:type="dxa"/>
        <w:tblLayout w:type="fixed"/>
        <w:tblLook w:val="04A0" w:firstRow="1" w:lastRow="0" w:firstColumn="1" w:lastColumn="0" w:noHBand="0" w:noVBand="1"/>
      </w:tblPr>
      <w:tblGrid>
        <w:gridCol w:w="675"/>
        <w:gridCol w:w="1418"/>
        <w:gridCol w:w="2410"/>
        <w:gridCol w:w="1701"/>
        <w:gridCol w:w="1701"/>
        <w:gridCol w:w="1559"/>
      </w:tblGrid>
      <w:tr w:rsidR="00137ACD" w:rsidRPr="00A0495B" w:rsidTr="00360C72">
        <w:trPr>
          <w:trHeight w:val="585"/>
        </w:trPr>
        <w:tc>
          <w:tcPr>
            <w:tcW w:w="675" w:type="dxa"/>
            <w:tcBorders>
              <w:bottom w:val="single" w:sz="12" w:space="0" w:color="auto"/>
            </w:tcBorders>
            <w:shd w:val="clear" w:color="auto" w:fill="DDD9C3" w:themeFill="background2" w:themeFillShade="E6"/>
            <w:vAlign w:val="center"/>
          </w:tcPr>
          <w:p w:rsidR="00137ACD" w:rsidRPr="00A0495B" w:rsidRDefault="00137ACD" w:rsidP="00137ACD">
            <w:pPr>
              <w:jc w:val="cente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Rb.</w:t>
            </w:r>
          </w:p>
        </w:tc>
        <w:tc>
          <w:tcPr>
            <w:tcW w:w="1418" w:type="dxa"/>
            <w:tcBorders>
              <w:bottom w:val="single" w:sz="12" w:space="0" w:color="auto"/>
            </w:tcBorders>
            <w:shd w:val="clear" w:color="auto" w:fill="DDD9C3" w:themeFill="background2" w:themeFillShade="E6"/>
            <w:vAlign w:val="center"/>
          </w:tcPr>
          <w:p w:rsidR="00137ACD" w:rsidRPr="00A0495B" w:rsidRDefault="00137ACD" w:rsidP="00360C72">
            <w:pPr>
              <w:jc w:val="center"/>
              <w:rPr>
                <w:rFonts w:asciiTheme="minorHAnsi" w:eastAsia="Calibri" w:hAnsiTheme="minorHAnsi" w:cstheme="minorHAnsi"/>
                <w:b/>
                <w:sz w:val="24"/>
                <w:szCs w:val="24"/>
                <w:lang w:val="hr-HR" w:eastAsia="en-US"/>
              </w:rPr>
            </w:pPr>
            <w:r w:rsidRPr="00A0495B">
              <w:rPr>
                <w:rFonts w:asciiTheme="minorHAnsi" w:eastAsia="Calibri" w:hAnsiTheme="minorHAnsi" w:cstheme="minorHAnsi"/>
                <w:b/>
                <w:sz w:val="24"/>
                <w:szCs w:val="24"/>
                <w:lang w:val="hr-HR" w:eastAsia="en-US"/>
              </w:rPr>
              <w:t xml:space="preserve">Brojčana oznaka programa u </w:t>
            </w:r>
            <w:r w:rsidR="00360C72">
              <w:rPr>
                <w:rFonts w:asciiTheme="minorHAnsi" w:eastAsia="Calibri" w:hAnsiTheme="minorHAnsi" w:cstheme="minorHAnsi"/>
                <w:b/>
                <w:sz w:val="24"/>
                <w:szCs w:val="24"/>
                <w:lang w:val="hr-HR" w:eastAsia="en-US"/>
              </w:rPr>
              <w:t>P</w:t>
            </w:r>
            <w:r w:rsidRPr="00A0495B">
              <w:rPr>
                <w:rFonts w:asciiTheme="minorHAnsi" w:eastAsia="Calibri" w:hAnsiTheme="minorHAnsi" w:cstheme="minorHAnsi"/>
                <w:b/>
                <w:sz w:val="24"/>
                <w:szCs w:val="24"/>
                <w:lang w:val="hr-HR" w:eastAsia="en-US"/>
              </w:rPr>
              <w:t>roračunu za 2019.</w:t>
            </w:r>
          </w:p>
        </w:tc>
        <w:tc>
          <w:tcPr>
            <w:tcW w:w="2410" w:type="dxa"/>
            <w:tcBorders>
              <w:bottom w:val="single" w:sz="12" w:space="0" w:color="auto"/>
            </w:tcBorders>
            <w:shd w:val="clear" w:color="auto" w:fill="DDD9C3" w:themeFill="background2" w:themeFillShade="E6"/>
            <w:vAlign w:val="center"/>
          </w:tcPr>
          <w:p w:rsidR="00137ACD" w:rsidRPr="00A0495B" w:rsidRDefault="00137ACD" w:rsidP="006D5C38">
            <w:pPr>
              <w:jc w:val="center"/>
              <w:rPr>
                <w:rFonts w:asciiTheme="minorHAnsi" w:eastAsia="Calibri" w:hAnsiTheme="minorHAnsi" w:cstheme="minorHAnsi"/>
                <w:b/>
                <w:sz w:val="24"/>
                <w:szCs w:val="24"/>
                <w:lang w:val="hr-HR" w:eastAsia="en-US"/>
              </w:rPr>
            </w:pPr>
            <w:r w:rsidRPr="00A0495B">
              <w:rPr>
                <w:rFonts w:asciiTheme="minorHAnsi" w:eastAsia="Calibri" w:hAnsiTheme="minorHAnsi" w:cstheme="minorHAnsi"/>
                <w:b/>
                <w:sz w:val="24"/>
                <w:szCs w:val="24"/>
                <w:lang w:val="hr-HR" w:eastAsia="en-US"/>
              </w:rPr>
              <w:t>Naziv programa</w:t>
            </w:r>
          </w:p>
        </w:tc>
        <w:tc>
          <w:tcPr>
            <w:tcW w:w="1701" w:type="dxa"/>
            <w:tcBorders>
              <w:bottom w:val="single" w:sz="12" w:space="0" w:color="auto"/>
            </w:tcBorders>
            <w:shd w:val="clear" w:color="auto" w:fill="DDD9C3" w:themeFill="background2" w:themeFillShade="E6"/>
            <w:vAlign w:val="center"/>
          </w:tcPr>
          <w:p w:rsidR="00137ACD" w:rsidRPr="00A0495B" w:rsidRDefault="00137ACD" w:rsidP="006D5C38">
            <w:pPr>
              <w:jc w:val="center"/>
              <w:rPr>
                <w:rFonts w:asciiTheme="minorHAnsi" w:eastAsia="Calibri" w:hAnsiTheme="minorHAnsi" w:cstheme="minorHAnsi"/>
                <w:b/>
                <w:sz w:val="24"/>
                <w:szCs w:val="24"/>
                <w:lang w:val="hr-HR" w:eastAsia="en-US"/>
              </w:rPr>
            </w:pPr>
            <w:r w:rsidRPr="00A0495B">
              <w:rPr>
                <w:rFonts w:asciiTheme="minorHAnsi" w:eastAsia="Calibri" w:hAnsiTheme="minorHAnsi" w:cstheme="minorHAnsi"/>
                <w:b/>
                <w:sz w:val="24"/>
                <w:szCs w:val="24"/>
                <w:lang w:val="hr-HR" w:eastAsia="en-US"/>
              </w:rPr>
              <w:t>Proračun za 2019.</w:t>
            </w:r>
          </w:p>
        </w:tc>
        <w:tc>
          <w:tcPr>
            <w:tcW w:w="1701" w:type="dxa"/>
            <w:tcBorders>
              <w:bottom w:val="single" w:sz="12" w:space="0" w:color="auto"/>
            </w:tcBorders>
            <w:shd w:val="clear" w:color="auto" w:fill="DDD9C3" w:themeFill="background2" w:themeFillShade="E6"/>
          </w:tcPr>
          <w:p w:rsidR="00137ACD" w:rsidRPr="00A0495B" w:rsidRDefault="00137ACD" w:rsidP="006D5C38">
            <w:pPr>
              <w:jc w:val="center"/>
              <w:rPr>
                <w:rFonts w:asciiTheme="minorHAnsi" w:eastAsia="Calibri" w:hAnsiTheme="minorHAnsi" w:cstheme="minorHAnsi"/>
                <w:b/>
                <w:sz w:val="24"/>
                <w:szCs w:val="24"/>
                <w:lang w:val="hr-HR" w:eastAsia="en-US"/>
              </w:rPr>
            </w:pPr>
            <w:r w:rsidRPr="00A0495B">
              <w:rPr>
                <w:rFonts w:asciiTheme="minorHAnsi" w:eastAsia="Calibri" w:hAnsiTheme="minorHAnsi" w:cstheme="minorHAnsi"/>
                <w:b/>
                <w:sz w:val="24"/>
                <w:szCs w:val="24"/>
                <w:lang w:val="hr-HR" w:eastAsia="en-US"/>
              </w:rPr>
              <w:t>II</w:t>
            </w:r>
            <w:r w:rsidR="00360C72">
              <w:rPr>
                <w:rFonts w:asciiTheme="minorHAnsi" w:eastAsia="Calibri" w:hAnsiTheme="minorHAnsi" w:cstheme="minorHAnsi"/>
                <w:b/>
                <w:sz w:val="24"/>
                <w:szCs w:val="24"/>
                <w:lang w:val="hr-HR" w:eastAsia="en-US"/>
              </w:rPr>
              <w:t>. izmjene i dopune P</w:t>
            </w:r>
            <w:r w:rsidRPr="00A0495B">
              <w:rPr>
                <w:rFonts w:asciiTheme="minorHAnsi" w:eastAsia="Calibri" w:hAnsiTheme="minorHAnsi" w:cstheme="minorHAnsi"/>
                <w:b/>
                <w:sz w:val="24"/>
                <w:szCs w:val="24"/>
                <w:lang w:val="hr-HR" w:eastAsia="en-US"/>
              </w:rPr>
              <w:t>roračuna za 2019.</w:t>
            </w:r>
          </w:p>
        </w:tc>
        <w:tc>
          <w:tcPr>
            <w:tcW w:w="1559" w:type="dxa"/>
            <w:tcBorders>
              <w:bottom w:val="single" w:sz="12" w:space="0" w:color="auto"/>
            </w:tcBorders>
            <w:shd w:val="clear" w:color="auto" w:fill="DDD9C3" w:themeFill="background2" w:themeFillShade="E6"/>
          </w:tcPr>
          <w:p w:rsidR="00137ACD" w:rsidRPr="00A0495B" w:rsidRDefault="00137ACD" w:rsidP="006D5C38">
            <w:pPr>
              <w:jc w:val="center"/>
              <w:rPr>
                <w:rFonts w:asciiTheme="minorHAnsi" w:eastAsia="Calibri" w:hAnsiTheme="minorHAnsi" w:cstheme="minorHAnsi"/>
                <w:b/>
                <w:sz w:val="24"/>
                <w:szCs w:val="24"/>
                <w:lang w:val="hr-HR" w:eastAsia="en-US"/>
              </w:rPr>
            </w:pPr>
            <w:r w:rsidRPr="00A0495B">
              <w:rPr>
                <w:rFonts w:asciiTheme="minorHAnsi" w:eastAsia="Calibri" w:hAnsiTheme="minorHAnsi" w:cstheme="minorHAnsi"/>
                <w:b/>
                <w:sz w:val="24"/>
                <w:szCs w:val="24"/>
                <w:lang w:val="hr-HR" w:eastAsia="en-US"/>
              </w:rPr>
              <w:t>Iznos povećanja ili smanjenja</w:t>
            </w:r>
          </w:p>
        </w:tc>
      </w:tr>
      <w:tr w:rsidR="00137ACD" w:rsidRPr="00A0495B" w:rsidTr="00137ACD">
        <w:tc>
          <w:tcPr>
            <w:tcW w:w="675" w:type="dxa"/>
          </w:tcPr>
          <w:p w:rsidR="00137ACD" w:rsidRPr="00A0495B" w:rsidRDefault="00137ACD" w:rsidP="006D5C38">
            <w:pPr>
              <w:jc w:val="center"/>
              <w:rPr>
                <w:rFonts w:asciiTheme="minorHAnsi" w:eastAsia="Calibri" w:hAnsiTheme="minorHAnsi" w:cstheme="minorHAnsi"/>
                <w:sz w:val="24"/>
                <w:szCs w:val="24"/>
                <w:lang w:val="hr-HR" w:eastAsia="en-US"/>
              </w:rPr>
            </w:pPr>
            <w:r>
              <w:rPr>
                <w:rFonts w:asciiTheme="minorHAnsi" w:eastAsia="Calibri" w:hAnsiTheme="minorHAnsi" w:cstheme="minorHAnsi"/>
                <w:sz w:val="24"/>
                <w:szCs w:val="24"/>
                <w:lang w:val="hr-HR" w:eastAsia="en-US"/>
              </w:rPr>
              <w:t>1.</w:t>
            </w:r>
          </w:p>
        </w:tc>
        <w:tc>
          <w:tcPr>
            <w:tcW w:w="1418" w:type="dxa"/>
          </w:tcPr>
          <w:p w:rsidR="00137ACD" w:rsidRPr="00A0495B" w:rsidRDefault="00137ACD" w:rsidP="006D5C38">
            <w:pPr>
              <w:jc w:val="cente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1008</w:t>
            </w:r>
          </w:p>
        </w:tc>
        <w:tc>
          <w:tcPr>
            <w:tcW w:w="2410" w:type="dxa"/>
          </w:tcPr>
          <w:p w:rsidR="00137ACD" w:rsidRPr="00A0495B" w:rsidRDefault="00137ACD" w:rsidP="00360C72">
            <w:pPr>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Organiziranje i provođenje zaštite i spašavanja</w:t>
            </w:r>
          </w:p>
        </w:tc>
        <w:tc>
          <w:tcPr>
            <w:tcW w:w="1701" w:type="dxa"/>
          </w:tcPr>
          <w:p w:rsidR="00137ACD" w:rsidRPr="00A0495B" w:rsidRDefault="00137ACD" w:rsidP="006D5C38">
            <w:pPr>
              <w:jc w:val="right"/>
              <w:rPr>
                <w:rFonts w:asciiTheme="minorHAnsi" w:hAnsiTheme="minorHAnsi" w:cstheme="minorHAnsi"/>
                <w:sz w:val="24"/>
                <w:szCs w:val="24"/>
              </w:rPr>
            </w:pPr>
            <w:r w:rsidRPr="00A0495B">
              <w:rPr>
                <w:rFonts w:asciiTheme="minorHAnsi" w:hAnsiTheme="minorHAnsi" w:cstheme="minorHAnsi"/>
                <w:sz w:val="24"/>
                <w:szCs w:val="24"/>
              </w:rPr>
              <w:t>2.580.607,00</w:t>
            </w:r>
          </w:p>
        </w:tc>
        <w:tc>
          <w:tcPr>
            <w:tcW w:w="1701" w:type="dxa"/>
          </w:tcPr>
          <w:p w:rsidR="00137ACD" w:rsidRPr="00A0495B" w:rsidRDefault="00137ACD" w:rsidP="006D5C38">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2.450.607,00</w:t>
            </w:r>
          </w:p>
        </w:tc>
        <w:tc>
          <w:tcPr>
            <w:tcW w:w="1559" w:type="dxa"/>
          </w:tcPr>
          <w:p w:rsidR="00137ACD" w:rsidRPr="00A0495B" w:rsidRDefault="00137ACD" w:rsidP="006D5C38">
            <w:pPr>
              <w:jc w:val="right"/>
              <w:rPr>
                <w:rFonts w:asciiTheme="minorHAnsi" w:eastAsia="Calibri" w:hAnsiTheme="minorHAnsi" w:cstheme="minorHAnsi"/>
                <w:sz w:val="24"/>
                <w:szCs w:val="24"/>
                <w:lang w:val="hr-HR" w:eastAsia="en-US"/>
              </w:rPr>
            </w:pPr>
            <w:r w:rsidRPr="00A0495B">
              <w:rPr>
                <w:rFonts w:asciiTheme="minorHAnsi" w:eastAsia="Calibri" w:hAnsiTheme="minorHAnsi" w:cstheme="minorHAnsi"/>
                <w:sz w:val="24"/>
                <w:szCs w:val="24"/>
                <w:lang w:val="hr-HR" w:eastAsia="en-US"/>
              </w:rPr>
              <w:t>-130.000,00</w:t>
            </w:r>
          </w:p>
        </w:tc>
      </w:tr>
      <w:tr w:rsidR="00137ACD" w:rsidRPr="00A0495B" w:rsidTr="00BD4360">
        <w:tc>
          <w:tcPr>
            <w:tcW w:w="675" w:type="dxa"/>
            <w:shd w:val="clear" w:color="auto" w:fill="D9D9D9" w:themeFill="background1" w:themeFillShade="D9"/>
          </w:tcPr>
          <w:p w:rsidR="00137ACD" w:rsidRPr="00A0495B" w:rsidRDefault="00137ACD" w:rsidP="006D5C38">
            <w:pPr>
              <w:rPr>
                <w:rFonts w:asciiTheme="minorHAnsi" w:eastAsia="Calibri" w:hAnsiTheme="minorHAnsi" w:cstheme="minorHAnsi"/>
                <w:sz w:val="24"/>
                <w:szCs w:val="24"/>
                <w:lang w:val="hr-HR" w:eastAsia="en-US"/>
              </w:rPr>
            </w:pPr>
          </w:p>
        </w:tc>
        <w:tc>
          <w:tcPr>
            <w:tcW w:w="1418" w:type="dxa"/>
            <w:shd w:val="clear" w:color="auto" w:fill="D9D9D9" w:themeFill="background1" w:themeFillShade="D9"/>
          </w:tcPr>
          <w:p w:rsidR="00137ACD" w:rsidRPr="00A0495B" w:rsidRDefault="00137ACD" w:rsidP="006D5C38">
            <w:pPr>
              <w:rPr>
                <w:rFonts w:asciiTheme="minorHAnsi" w:eastAsia="Calibri" w:hAnsiTheme="minorHAnsi" w:cstheme="minorHAnsi"/>
                <w:sz w:val="24"/>
                <w:szCs w:val="24"/>
                <w:lang w:val="hr-HR" w:eastAsia="en-US"/>
              </w:rPr>
            </w:pPr>
          </w:p>
        </w:tc>
        <w:tc>
          <w:tcPr>
            <w:tcW w:w="2410" w:type="dxa"/>
            <w:shd w:val="clear" w:color="auto" w:fill="D9D9D9" w:themeFill="background1" w:themeFillShade="D9"/>
          </w:tcPr>
          <w:p w:rsidR="00137ACD" w:rsidRPr="00A0495B" w:rsidRDefault="00360C72" w:rsidP="00360C72">
            <w:pPr>
              <w:rPr>
                <w:rFonts w:asciiTheme="minorHAnsi" w:eastAsia="Calibri" w:hAnsiTheme="minorHAnsi" w:cstheme="minorHAnsi"/>
                <w:b/>
                <w:sz w:val="24"/>
                <w:szCs w:val="24"/>
                <w:lang w:val="hr-HR" w:eastAsia="en-US"/>
              </w:rPr>
            </w:pPr>
            <w:r>
              <w:rPr>
                <w:rFonts w:asciiTheme="minorHAnsi" w:eastAsia="Calibri" w:hAnsiTheme="minorHAnsi" w:cstheme="minorHAnsi"/>
                <w:b/>
                <w:sz w:val="24"/>
                <w:szCs w:val="24"/>
                <w:lang w:val="hr-HR" w:eastAsia="en-US"/>
              </w:rPr>
              <w:t>Ukupno</w:t>
            </w:r>
          </w:p>
        </w:tc>
        <w:tc>
          <w:tcPr>
            <w:tcW w:w="1701" w:type="dxa"/>
            <w:shd w:val="clear" w:color="auto" w:fill="D9D9D9" w:themeFill="background1" w:themeFillShade="D9"/>
          </w:tcPr>
          <w:p w:rsidR="00137ACD" w:rsidRPr="00BD4360" w:rsidRDefault="00137ACD" w:rsidP="006D5C38">
            <w:pPr>
              <w:jc w:val="right"/>
              <w:rPr>
                <w:rFonts w:asciiTheme="minorHAnsi" w:eastAsia="Calibri" w:hAnsiTheme="minorHAnsi" w:cstheme="minorHAnsi"/>
                <w:b/>
                <w:sz w:val="24"/>
                <w:szCs w:val="24"/>
                <w:lang w:val="hr-HR" w:eastAsia="en-US"/>
              </w:rPr>
            </w:pPr>
            <w:r w:rsidRPr="00BD4360">
              <w:rPr>
                <w:rFonts w:asciiTheme="minorHAnsi" w:hAnsiTheme="minorHAnsi" w:cstheme="minorHAnsi"/>
                <w:b/>
                <w:sz w:val="24"/>
                <w:szCs w:val="24"/>
              </w:rPr>
              <w:t>2.580.607,00</w:t>
            </w:r>
          </w:p>
        </w:tc>
        <w:tc>
          <w:tcPr>
            <w:tcW w:w="1701" w:type="dxa"/>
            <w:shd w:val="clear" w:color="auto" w:fill="D9D9D9" w:themeFill="background1" w:themeFillShade="D9"/>
          </w:tcPr>
          <w:p w:rsidR="00137ACD" w:rsidRPr="00BD4360" w:rsidRDefault="00137ACD" w:rsidP="006D5C38">
            <w:pPr>
              <w:jc w:val="right"/>
              <w:rPr>
                <w:rFonts w:asciiTheme="minorHAnsi" w:eastAsia="Calibri" w:hAnsiTheme="minorHAnsi" w:cstheme="minorHAnsi"/>
                <w:b/>
                <w:sz w:val="24"/>
                <w:szCs w:val="24"/>
                <w:lang w:val="hr-HR" w:eastAsia="en-US"/>
              </w:rPr>
            </w:pPr>
            <w:r w:rsidRPr="00BD4360">
              <w:rPr>
                <w:rFonts w:asciiTheme="minorHAnsi" w:eastAsia="Calibri" w:hAnsiTheme="minorHAnsi" w:cstheme="minorHAnsi"/>
                <w:b/>
                <w:sz w:val="24"/>
                <w:szCs w:val="24"/>
                <w:lang w:val="hr-HR" w:eastAsia="en-US"/>
              </w:rPr>
              <w:t>2.450.607,00</w:t>
            </w:r>
          </w:p>
        </w:tc>
        <w:tc>
          <w:tcPr>
            <w:tcW w:w="1559" w:type="dxa"/>
            <w:shd w:val="clear" w:color="auto" w:fill="D9D9D9" w:themeFill="background1" w:themeFillShade="D9"/>
          </w:tcPr>
          <w:p w:rsidR="00137ACD" w:rsidRPr="00BD4360" w:rsidRDefault="00137ACD" w:rsidP="006D5C38">
            <w:pPr>
              <w:jc w:val="right"/>
              <w:rPr>
                <w:rFonts w:asciiTheme="minorHAnsi" w:eastAsia="Calibri" w:hAnsiTheme="minorHAnsi" w:cstheme="minorHAnsi"/>
                <w:b/>
                <w:sz w:val="24"/>
                <w:szCs w:val="24"/>
                <w:lang w:val="hr-HR" w:eastAsia="en-US"/>
              </w:rPr>
            </w:pPr>
            <w:r w:rsidRPr="00BD4360">
              <w:rPr>
                <w:rFonts w:asciiTheme="minorHAnsi" w:eastAsia="Calibri" w:hAnsiTheme="minorHAnsi" w:cstheme="minorHAnsi"/>
                <w:b/>
                <w:sz w:val="24"/>
                <w:szCs w:val="24"/>
                <w:lang w:val="hr-HR" w:eastAsia="en-US"/>
              </w:rPr>
              <w:t>-130.000,00</w:t>
            </w:r>
          </w:p>
        </w:tc>
      </w:tr>
    </w:tbl>
    <w:p w:rsidR="00137ACD" w:rsidRDefault="00137ACD" w:rsidP="00C801B8">
      <w:pPr>
        <w:jc w:val="both"/>
        <w:rPr>
          <w:rFonts w:asciiTheme="minorHAnsi" w:hAnsiTheme="minorHAnsi" w:cstheme="minorHAnsi"/>
          <w:b/>
          <w:sz w:val="24"/>
          <w:szCs w:val="24"/>
          <w:lang w:val="hr-HR"/>
        </w:rPr>
      </w:pPr>
    </w:p>
    <w:p w:rsidR="00137ACD" w:rsidRDefault="00137ACD" w:rsidP="00137ACD">
      <w:pPr>
        <w:jc w:val="both"/>
        <w:rPr>
          <w:rFonts w:asciiTheme="minorHAnsi" w:hAnsiTheme="minorHAnsi" w:cstheme="minorHAnsi"/>
          <w:b/>
          <w:sz w:val="24"/>
          <w:szCs w:val="24"/>
          <w:lang w:val="hr-HR"/>
        </w:rPr>
      </w:pPr>
      <w:r>
        <w:rPr>
          <w:rFonts w:asciiTheme="minorHAnsi" w:hAnsiTheme="minorHAnsi" w:cstheme="minorHAnsi"/>
          <w:b/>
          <w:sz w:val="24"/>
          <w:szCs w:val="24"/>
          <w:lang w:val="hr-HR"/>
        </w:rPr>
        <w:t xml:space="preserve">3.7.2.1. </w:t>
      </w:r>
      <w:r w:rsidRPr="00A0495B">
        <w:rPr>
          <w:rFonts w:asciiTheme="minorHAnsi" w:hAnsiTheme="minorHAnsi" w:cstheme="minorHAnsi"/>
          <w:b/>
          <w:sz w:val="24"/>
          <w:szCs w:val="24"/>
          <w:lang w:val="hr-HR"/>
        </w:rPr>
        <w:t xml:space="preserve">Kapitalni projekt 1008 K100001 </w:t>
      </w:r>
      <w:r>
        <w:rPr>
          <w:rFonts w:asciiTheme="minorHAnsi" w:hAnsiTheme="minorHAnsi" w:cstheme="minorHAnsi"/>
          <w:b/>
          <w:sz w:val="24"/>
          <w:szCs w:val="24"/>
          <w:lang w:val="hr-HR"/>
        </w:rPr>
        <w:t>Nabava opreme za JVP</w:t>
      </w:r>
    </w:p>
    <w:p w:rsidR="00137ACD" w:rsidRDefault="00137ACD" w:rsidP="00137ACD">
      <w:pPr>
        <w:jc w:val="both"/>
        <w:rPr>
          <w:rFonts w:asciiTheme="minorHAnsi" w:hAnsiTheme="minorHAnsi" w:cstheme="minorHAnsi"/>
          <w:b/>
          <w:sz w:val="24"/>
          <w:szCs w:val="24"/>
          <w:lang w:val="hr-HR"/>
        </w:rPr>
      </w:pPr>
    </w:p>
    <w:p w:rsidR="00137ACD" w:rsidRPr="00A0495B" w:rsidRDefault="00137ACD" w:rsidP="00137ACD">
      <w:pPr>
        <w:jc w:val="both"/>
        <w:rPr>
          <w:rFonts w:asciiTheme="minorHAnsi" w:hAnsiTheme="minorHAnsi" w:cstheme="minorHAnsi"/>
          <w:b/>
          <w:sz w:val="24"/>
          <w:szCs w:val="24"/>
          <w:lang w:val="hr-HR"/>
        </w:rPr>
      </w:pPr>
      <w:r w:rsidRPr="00A0495B">
        <w:rPr>
          <w:rFonts w:asciiTheme="minorHAnsi" w:hAnsiTheme="minorHAnsi" w:cstheme="minorHAnsi"/>
          <w:sz w:val="24"/>
          <w:szCs w:val="24"/>
          <w:lang w:val="hr-HR"/>
        </w:rPr>
        <w:t xml:space="preserve">Sredstva za financiranje ovog projekta smanjuju se za 130.000,00 kn, te sada iznose 70.500,00 kn. Smanjenje se odnosi na ukidanje pozicije </w:t>
      </w:r>
      <w:r>
        <w:rPr>
          <w:rFonts w:asciiTheme="minorHAnsi" w:hAnsiTheme="minorHAnsi" w:cstheme="minorHAnsi"/>
          <w:sz w:val="24"/>
          <w:szCs w:val="24"/>
          <w:lang w:val="hr-HR"/>
        </w:rPr>
        <w:t xml:space="preserve">rashoda za </w:t>
      </w:r>
      <w:r w:rsidRPr="00137ACD">
        <w:rPr>
          <w:rFonts w:asciiTheme="minorHAnsi" w:hAnsiTheme="minorHAnsi" w:cstheme="minorHAnsi"/>
          <w:sz w:val="24"/>
          <w:szCs w:val="24"/>
          <w:lang w:val="hr-HR"/>
        </w:rPr>
        <w:t>prijevozna sredstva</w:t>
      </w:r>
      <w:r w:rsidRPr="00A0495B">
        <w:rPr>
          <w:rFonts w:asciiTheme="minorHAnsi" w:hAnsiTheme="minorHAnsi" w:cstheme="minorHAnsi"/>
          <w:sz w:val="24"/>
          <w:szCs w:val="24"/>
          <w:lang w:val="hr-HR"/>
        </w:rPr>
        <w:t xml:space="preserve">. </w:t>
      </w:r>
      <w:r>
        <w:rPr>
          <w:rFonts w:asciiTheme="minorHAnsi" w:hAnsiTheme="minorHAnsi" w:cstheme="minorHAnsi"/>
          <w:sz w:val="24"/>
          <w:szCs w:val="24"/>
          <w:lang w:val="hr-HR"/>
        </w:rPr>
        <w:t>Naime, planirana je nabava automobi</w:t>
      </w:r>
      <w:r w:rsidR="00360C72">
        <w:rPr>
          <w:rFonts w:asciiTheme="minorHAnsi" w:hAnsiTheme="minorHAnsi" w:cstheme="minorHAnsi"/>
          <w:sz w:val="24"/>
          <w:szCs w:val="24"/>
          <w:lang w:val="hr-HR"/>
        </w:rPr>
        <w:t>l</w:t>
      </w:r>
      <w:r>
        <w:rPr>
          <w:rFonts w:asciiTheme="minorHAnsi" w:hAnsiTheme="minorHAnsi" w:cstheme="minorHAnsi"/>
          <w:sz w:val="24"/>
          <w:szCs w:val="24"/>
          <w:lang w:val="hr-HR"/>
        </w:rPr>
        <w:t>a</w:t>
      </w:r>
      <w:r w:rsidRPr="00A0495B">
        <w:rPr>
          <w:rFonts w:asciiTheme="minorHAnsi" w:hAnsiTheme="minorHAnsi" w:cstheme="minorHAnsi"/>
          <w:sz w:val="24"/>
          <w:szCs w:val="24"/>
          <w:lang w:val="hr-HR"/>
        </w:rPr>
        <w:t xml:space="preserve"> za potrebe Javne vatrogasne postrojbe, no procjena je da automobil u ovom trenutku još nije potreban. Stoga su ova sredstva planirana za druge namjene.</w:t>
      </w:r>
    </w:p>
    <w:p w:rsidR="00393376" w:rsidRPr="00A0495B" w:rsidRDefault="00393376" w:rsidP="00393376">
      <w:pPr>
        <w:jc w:val="both"/>
        <w:rPr>
          <w:rFonts w:asciiTheme="minorHAnsi" w:hAnsiTheme="minorHAnsi" w:cstheme="minorHAnsi"/>
          <w:sz w:val="24"/>
          <w:szCs w:val="24"/>
          <w:lang w:val="hr-HR"/>
        </w:rPr>
      </w:pPr>
    </w:p>
    <w:p w:rsidR="00393376" w:rsidRPr="00A0495B" w:rsidRDefault="0085407D" w:rsidP="00393376">
      <w:pPr>
        <w:jc w:val="both"/>
        <w:rPr>
          <w:rFonts w:asciiTheme="minorHAnsi" w:hAnsiTheme="minorHAnsi" w:cstheme="minorHAnsi"/>
          <w:b/>
          <w:sz w:val="24"/>
          <w:szCs w:val="24"/>
          <w:lang w:val="hr-HR"/>
        </w:rPr>
      </w:pPr>
      <w:r>
        <w:rPr>
          <w:rFonts w:asciiTheme="minorHAnsi" w:hAnsiTheme="minorHAnsi" w:cstheme="minorHAnsi"/>
          <w:b/>
          <w:sz w:val="24"/>
          <w:szCs w:val="24"/>
          <w:lang w:val="hr-HR"/>
        </w:rPr>
        <w:t>3</w:t>
      </w:r>
      <w:r w:rsidR="00393376" w:rsidRPr="00A0495B">
        <w:rPr>
          <w:rFonts w:asciiTheme="minorHAnsi" w:hAnsiTheme="minorHAnsi" w:cstheme="minorHAnsi"/>
          <w:b/>
          <w:sz w:val="24"/>
          <w:szCs w:val="24"/>
          <w:lang w:val="hr-HR"/>
        </w:rPr>
        <w:t>.</w:t>
      </w:r>
      <w:r>
        <w:rPr>
          <w:rFonts w:asciiTheme="minorHAnsi" w:hAnsiTheme="minorHAnsi" w:cstheme="minorHAnsi"/>
          <w:b/>
          <w:sz w:val="24"/>
          <w:szCs w:val="24"/>
          <w:lang w:val="hr-HR"/>
        </w:rPr>
        <w:t>8</w:t>
      </w:r>
      <w:r w:rsidR="00393376" w:rsidRPr="00A0495B">
        <w:rPr>
          <w:rFonts w:asciiTheme="minorHAnsi" w:hAnsiTheme="minorHAnsi" w:cstheme="minorHAnsi"/>
          <w:b/>
          <w:sz w:val="24"/>
          <w:szCs w:val="24"/>
          <w:lang w:val="hr-HR"/>
        </w:rPr>
        <w:t>. Program 1009 PROSTORNO UREĐENJE I UNAPREĐENJE STANOVANJA</w:t>
      </w:r>
    </w:p>
    <w:p w:rsidR="00393376" w:rsidRPr="00A0495B" w:rsidRDefault="00393376" w:rsidP="00393376">
      <w:pPr>
        <w:jc w:val="both"/>
        <w:rPr>
          <w:rFonts w:asciiTheme="minorHAnsi" w:hAnsiTheme="minorHAnsi" w:cstheme="minorHAnsi"/>
          <w:b/>
          <w:sz w:val="24"/>
          <w:szCs w:val="24"/>
          <w:lang w:val="hr-HR"/>
        </w:rPr>
      </w:pPr>
    </w:p>
    <w:p w:rsidR="00393376" w:rsidRPr="00A0495B" w:rsidRDefault="0085407D" w:rsidP="00393376">
      <w:pPr>
        <w:jc w:val="both"/>
        <w:rPr>
          <w:rFonts w:asciiTheme="minorHAnsi" w:hAnsiTheme="minorHAnsi" w:cstheme="minorHAnsi"/>
          <w:b/>
          <w:sz w:val="24"/>
          <w:szCs w:val="24"/>
          <w:lang w:val="hr-HR"/>
        </w:rPr>
      </w:pPr>
      <w:r>
        <w:rPr>
          <w:rFonts w:asciiTheme="minorHAnsi" w:hAnsiTheme="minorHAnsi" w:cstheme="minorHAnsi"/>
          <w:b/>
          <w:sz w:val="24"/>
          <w:szCs w:val="24"/>
          <w:lang w:val="hr-HR"/>
        </w:rPr>
        <w:t>3.8</w:t>
      </w:r>
      <w:r w:rsidR="00393376" w:rsidRPr="00A0495B">
        <w:rPr>
          <w:rFonts w:asciiTheme="minorHAnsi" w:hAnsiTheme="minorHAnsi" w:cstheme="minorHAnsi"/>
          <w:b/>
          <w:sz w:val="24"/>
          <w:szCs w:val="24"/>
          <w:lang w:val="hr-HR"/>
        </w:rPr>
        <w:t>.1. A</w:t>
      </w:r>
      <w:r w:rsidR="00137ACD">
        <w:rPr>
          <w:rFonts w:asciiTheme="minorHAnsi" w:hAnsiTheme="minorHAnsi" w:cstheme="minorHAnsi"/>
          <w:b/>
          <w:sz w:val="24"/>
          <w:szCs w:val="24"/>
          <w:lang w:val="hr-HR"/>
        </w:rPr>
        <w:t>ktivnost 1009 A100001 Geodetsko-</w:t>
      </w:r>
      <w:r w:rsidR="00393376" w:rsidRPr="00A0495B">
        <w:rPr>
          <w:rFonts w:asciiTheme="minorHAnsi" w:hAnsiTheme="minorHAnsi" w:cstheme="minorHAnsi"/>
          <w:b/>
          <w:sz w:val="24"/>
          <w:szCs w:val="24"/>
          <w:lang w:val="hr-HR"/>
        </w:rPr>
        <w:t>katastarske usluge</w:t>
      </w:r>
    </w:p>
    <w:p w:rsidR="00393376" w:rsidRPr="00A0495B" w:rsidRDefault="00393376" w:rsidP="00393376">
      <w:pPr>
        <w:jc w:val="both"/>
        <w:rPr>
          <w:rFonts w:asciiTheme="minorHAnsi" w:hAnsiTheme="minorHAnsi" w:cstheme="minorHAnsi"/>
          <w:b/>
          <w:sz w:val="24"/>
          <w:szCs w:val="24"/>
          <w:lang w:val="hr-HR"/>
        </w:rPr>
      </w:pPr>
    </w:p>
    <w:p w:rsidR="00393376" w:rsidRPr="00A0495B" w:rsidRDefault="00393376" w:rsidP="00360C72">
      <w:pPr>
        <w:jc w:val="both"/>
        <w:rPr>
          <w:rFonts w:asciiTheme="minorHAnsi" w:hAnsiTheme="minorHAnsi" w:cstheme="minorHAnsi"/>
          <w:sz w:val="24"/>
          <w:szCs w:val="24"/>
          <w:lang w:val="hr-HR"/>
        </w:rPr>
      </w:pPr>
      <w:r w:rsidRPr="00A0495B">
        <w:rPr>
          <w:rFonts w:asciiTheme="minorHAnsi" w:hAnsiTheme="minorHAnsi" w:cstheme="minorHAnsi"/>
          <w:sz w:val="24"/>
          <w:szCs w:val="24"/>
          <w:lang w:val="hr-HR"/>
        </w:rPr>
        <w:t xml:space="preserve">Sredstva za financiranje ovog projekta smanjuju se za 12.000,00 kn, te sada iznose 288.000,00 kn. Do smanjenja je došlo uslijed smanjene realizacije na poziciji </w:t>
      </w:r>
      <w:r w:rsidRPr="00A0495B">
        <w:rPr>
          <w:rFonts w:asciiTheme="minorHAnsi" w:hAnsiTheme="minorHAnsi" w:cstheme="minorHAnsi"/>
          <w:i/>
          <w:sz w:val="24"/>
          <w:szCs w:val="24"/>
          <w:lang w:val="hr-HR"/>
        </w:rPr>
        <w:t>Geodetsko</w:t>
      </w:r>
      <w:r w:rsidR="00360C72">
        <w:rPr>
          <w:rFonts w:asciiTheme="minorHAnsi" w:hAnsiTheme="minorHAnsi" w:cstheme="minorHAnsi"/>
          <w:i/>
          <w:sz w:val="24"/>
          <w:szCs w:val="24"/>
          <w:lang w:val="hr-HR"/>
        </w:rPr>
        <w:t>-</w:t>
      </w:r>
      <w:r w:rsidRPr="00A0495B">
        <w:rPr>
          <w:rFonts w:asciiTheme="minorHAnsi" w:hAnsiTheme="minorHAnsi" w:cstheme="minorHAnsi"/>
          <w:i/>
          <w:sz w:val="24"/>
          <w:szCs w:val="24"/>
          <w:lang w:val="hr-HR"/>
        </w:rPr>
        <w:t xml:space="preserve"> katastarske usluge</w:t>
      </w:r>
      <w:r w:rsidRPr="00A0495B">
        <w:rPr>
          <w:rFonts w:asciiTheme="minorHAnsi" w:hAnsiTheme="minorHAnsi" w:cstheme="minorHAnsi"/>
          <w:sz w:val="24"/>
          <w:szCs w:val="24"/>
          <w:lang w:val="hr-HR"/>
        </w:rPr>
        <w:t>. Procjena je da će ova sredstva biti dostatna do kraja godine.</w:t>
      </w:r>
    </w:p>
    <w:p w:rsidR="00393376" w:rsidRPr="00A0495B" w:rsidRDefault="00393376" w:rsidP="00393376">
      <w:pPr>
        <w:jc w:val="both"/>
        <w:rPr>
          <w:rFonts w:asciiTheme="minorHAnsi" w:hAnsiTheme="minorHAnsi" w:cstheme="minorHAnsi"/>
          <w:sz w:val="24"/>
          <w:szCs w:val="24"/>
          <w:lang w:val="hr-HR"/>
        </w:rPr>
      </w:pPr>
    </w:p>
    <w:p w:rsidR="00393376" w:rsidRPr="00A0495B" w:rsidRDefault="0085407D" w:rsidP="00393376">
      <w:pPr>
        <w:jc w:val="both"/>
        <w:rPr>
          <w:rFonts w:asciiTheme="minorHAnsi" w:hAnsiTheme="minorHAnsi" w:cstheme="minorHAnsi"/>
          <w:b/>
          <w:sz w:val="24"/>
          <w:szCs w:val="24"/>
          <w:lang w:val="hr-HR"/>
        </w:rPr>
      </w:pPr>
      <w:r>
        <w:rPr>
          <w:rFonts w:asciiTheme="minorHAnsi" w:hAnsiTheme="minorHAnsi" w:cstheme="minorHAnsi"/>
          <w:b/>
          <w:sz w:val="24"/>
          <w:szCs w:val="24"/>
          <w:lang w:val="hr-HR"/>
        </w:rPr>
        <w:t>3.9</w:t>
      </w:r>
      <w:r w:rsidR="00393376" w:rsidRPr="00A0495B">
        <w:rPr>
          <w:rFonts w:asciiTheme="minorHAnsi" w:hAnsiTheme="minorHAnsi" w:cstheme="minorHAnsi"/>
          <w:b/>
          <w:sz w:val="24"/>
          <w:szCs w:val="24"/>
          <w:lang w:val="hr-HR"/>
        </w:rPr>
        <w:t>. PROGRAM 1010 GOSPODARSTVO</w:t>
      </w:r>
    </w:p>
    <w:p w:rsidR="00393376" w:rsidRPr="00A0495B" w:rsidRDefault="00393376" w:rsidP="00393376">
      <w:pPr>
        <w:jc w:val="both"/>
        <w:rPr>
          <w:rFonts w:asciiTheme="minorHAnsi" w:hAnsiTheme="minorHAnsi" w:cstheme="minorHAnsi"/>
          <w:b/>
          <w:sz w:val="24"/>
          <w:szCs w:val="24"/>
          <w:lang w:val="hr-HR"/>
        </w:rPr>
      </w:pPr>
    </w:p>
    <w:p w:rsidR="00393376" w:rsidRPr="00A0495B" w:rsidRDefault="0085407D" w:rsidP="00393376">
      <w:pPr>
        <w:jc w:val="both"/>
        <w:rPr>
          <w:rFonts w:asciiTheme="minorHAnsi" w:hAnsiTheme="minorHAnsi" w:cstheme="minorHAnsi"/>
          <w:b/>
          <w:sz w:val="24"/>
          <w:szCs w:val="24"/>
          <w:lang w:val="hr-HR"/>
        </w:rPr>
      </w:pPr>
      <w:r>
        <w:rPr>
          <w:rFonts w:asciiTheme="minorHAnsi" w:hAnsiTheme="minorHAnsi" w:cstheme="minorHAnsi"/>
          <w:b/>
          <w:sz w:val="24"/>
          <w:szCs w:val="24"/>
          <w:lang w:val="hr-HR"/>
        </w:rPr>
        <w:t>3.9</w:t>
      </w:r>
      <w:r w:rsidR="00393376" w:rsidRPr="00A0495B">
        <w:rPr>
          <w:rFonts w:asciiTheme="minorHAnsi" w:hAnsiTheme="minorHAnsi" w:cstheme="minorHAnsi"/>
          <w:b/>
          <w:sz w:val="24"/>
          <w:szCs w:val="24"/>
          <w:lang w:val="hr-HR"/>
        </w:rPr>
        <w:t>.1. Kapitalni projekt 1010 K100001 Razvoj</w:t>
      </w:r>
      <w:r w:rsidR="00137ACD">
        <w:rPr>
          <w:rFonts w:asciiTheme="minorHAnsi" w:hAnsiTheme="minorHAnsi" w:cstheme="minorHAnsi"/>
          <w:b/>
          <w:sz w:val="24"/>
          <w:szCs w:val="24"/>
          <w:lang w:val="hr-HR"/>
        </w:rPr>
        <w:t xml:space="preserve"> infrastrukture širokopojasnog I</w:t>
      </w:r>
      <w:r w:rsidR="00393376" w:rsidRPr="00A0495B">
        <w:rPr>
          <w:rFonts w:asciiTheme="minorHAnsi" w:hAnsiTheme="minorHAnsi" w:cstheme="minorHAnsi"/>
          <w:b/>
          <w:sz w:val="24"/>
          <w:szCs w:val="24"/>
          <w:lang w:val="hr-HR"/>
        </w:rPr>
        <w:t>nterneta</w:t>
      </w:r>
    </w:p>
    <w:p w:rsidR="00393376" w:rsidRPr="00A0495B" w:rsidRDefault="00393376" w:rsidP="00393376">
      <w:pPr>
        <w:jc w:val="both"/>
        <w:rPr>
          <w:rFonts w:asciiTheme="minorHAnsi" w:hAnsiTheme="minorHAnsi" w:cstheme="minorHAnsi"/>
          <w:b/>
          <w:sz w:val="24"/>
          <w:szCs w:val="24"/>
          <w:lang w:val="hr-HR"/>
        </w:rPr>
      </w:pPr>
    </w:p>
    <w:p w:rsidR="00393376" w:rsidRDefault="00360C72" w:rsidP="00393376">
      <w:pPr>
        <w:jc w:val="both"/>
        <w:rPr>
          <w:rFonts w:asciiTheme="minorHAnsi" w:hAnsiTheme="minorHAnsi" w:cstheme="minorHAnsi"/>
          <w:sz w:val="24"/>
          <w:szCs w:val="24"/>
          <w:lang w:val="hr-HR"/>
        </w:rPr>
      </w:pPr>
      <w:r>
        <w:rPr>
          <w:rFonts w:asciiTheme="minorHAnsi" w:hAnsiTheme="minorHAnsi" w:cstheme="minorHAnsi"/>
          <w:sz w:val="24"/>
          <w:szCs w:val="24"/>
          <w:lang w:val="hr-HR"/>
        </w:rPr>
        <w:t>Naveden projekt je bio planiran</w:t>
      </w:r>
      <w:r w:rsidR="00393376" w:rsidRPr="00A0495B">
        <w:rPr>
          <w:rFonts w:asciiTheme="minorHAnsi" w:hAnsiTheme="minorHAnsi" w:cstheme="minorHAnsi"/>
          <w:sz w:val="24"/>
          <w:szCs w:val="24"/>
          <w:lang w:val="hr-HR"/>
        </w:rPr>
        <w:t xml:space="preserve"> </w:t>
      </w:r>
      <w:r>
        <w:rPr>
          <w:rFonts w:asciiTheme="minorHAnsi" w:hAnsiTheme="minorHAnsi" w:cstheme="minorHAnsi"/>
          <w:sz w:val="24"/>
          <w:szCs w:val="24"/>
          <w:lang w:val="hr-HR"/>
        </w:rPr>
        <w:t>i u cijelosti realiziran u 2018. godini</w:t>
      </w:r>
      <w:r w:rsidR="00393376" w:rsidRPr="00A0495B">
        <w:rPr>
          <w:rFonts w:asciiTheme="minorHAnsi" w:hAnsiTheme="minorHAnsi" w:cstheme="minorHAnsi"/>
          <w:sz w:val="24"/>
          <w:szCs w:val="24"/>
          <w:lang w:val="hr-HR"/>
        </w:rPr>
        <w:t xml:space="preserve">. Budući se pojavila potreba za izradom dodatne dokumentacije na ovom projektu (zbog promjena u postupku nabave), ovaj projekt </w:t>
      </w:r>
      <w:r>
        <w:rPr>
          <w:rFonts w:asciiTheme="minorHAnsi" w:hAnsiTheme="minorHAnsi" w:cstheme="minorHAnsi"/>
          <w:sz w:val="24"/>
          <w:szCs w:val="24"/>
          <w:lang w:val="hr-HR"/>
        </w:rPr>
        <w:t xml:space="preserve">je predviđen </w:t>
      </w:r>
      <w:r w:rsidR="00393376" w:rsidRPr="00A0495B">
        <w:rPr>
          <w:rFonts w:asciiTheme="minorHAnsi" w:hAnsiTheme="minorHAnsi" w:cstheme="minorHAnsi"/>
          <w:sz w:val="24"/>
          <w:szCs w:val="24"/>
          <w:lang w:val="hr-HR"/>
        </w:rPr>
        <w:t xml:space="preserve">u iznosu od 25.000,00 kn. </w:t>
      </w:r>
    </w:p>
    <w:p w:rsidR="00360C72" w:rsidRDefault="00360C72" w:rsidP="00393376">
      <w:pPr>
        <w:jc w:val="both"/>
        <w:rPr>
          <w:rFonts w:asciiTheme="minorHAnsi" w:hAnsiTheme="minorHAnsi" w:cstheme="minorHAnsi"/>
          <w:sz w:val="24"/>
          <w:szCs w:val="24"/>
          <w:lang w:val="hr-HR"/>
        </w:rPr>
      </w:pPr>
    </w:p>
    <w:p w:rsidR="00360C72" w:rsidRDefault="00360C72" w:rsidP="00393376">
      <w:pPr>
        <w:jc w:val="both"/>
        <w:rPr>
          <w:rFonts w:asciiTheme="minorHAnsi" w:hAnsiTheme="minorHAnsi" w:cstheme="minorHAnsi"/>
          <w:sz w:val="24"/>
          <w:szCs w:val="24"/>
          <w:lang w:val="hr-HR"/>
        </w:rPr>
      </w:pPr>
    </w:p>
    <w:p w:rsidR="00360C72" w:rsidRDefault="00360C72" w:rsidP="00393376">
      <w:pPr>
        <w:jc w:val="both"/>
        <w:rPr>
          <w:rFonts w:asciiTheme="minorHAnsi" w:hAnsiTheme="minorHAnsi" w:cstheme="minorHAnsi"/>
          <w:sz w:val="24"/>
          <w:szCs w:val="24"/>
          <w:lang w:val="hr-HR"/>
        </w:rPr>
      </w:pPr>
    </w:p>
    <w:p w:rsidR="00360C72" w:rsidRPr="00A0495B" w:rsidRDefault="00360C72" w:rsidP="00393376">
      <w:pPr>
        <w:jc w:val="both"/>
        <w:rPr>
          <w:rFonts w:asciiTheme="minorHAnsi" w:hAnsiTheme="minorHAnsi" w:cstheme="minorHAnsi"/>
          <w:sz w:val="24"/>
          <w:szCs w:val="24"/>
          <w:lang w:val="hr-HR"/>
        </w:rPr>
      </w:pPr>
    </w:p>
    <w:p w:rsidR="00393376" w:rsidRPr="00A0495B" w:rsidRDefault="00393376" w:rsidP="00393376">
      <w:pPr>
        <w:jc w:val="both"/>
        <w:rPr>
          <w:rFonts w:asciiTheme="minorHAnsi" w:hAnsiTheme="minorHAnsi" w:cstheme="minorHAnsi"/>
          <w:b/>
          <w:sz w:val="24"/>
          <w:szCs w:val="24"/>
          <w:lang w:val="hr-HR"/>
        </w:rPr>
      </w:pPr>
    </w:p>
    <w:p w:rsidR="00360C72" w:rsidRDefault="0085407D" w:rsidP="00360C72">
      <w:pPr>
        <w:jc w:val="both"/>
        <w:rPr>
          <w:rFonts w:asciiTheme="minorHAnsi" w:hAnsiTheme="minorHAnsi" w:cstheme="minorHAnsi"/>
          <w:b/>
          <w:sz w:val="24"/>
          <w:szCs w:val="24"/>
          <w:lang w:val="hr-HR"/>
        </w:rPr>
      </w:pPr>
      <w:r>
        <w:rPr>
          <w:rFonts w:asciiTheme="minorHAnsi" w:hAnsiTheme="minorHAnsi" w:cstheme="minorHAnsi"/>
          <w:b/>
          <w:sz w:val="24"/>
          <w:szCs w:val="24"/>
          <w:lang w:val="hr-HR"/>
        </w:rPr>
        <w:lastRenderedPageBreak/>
        <w:t>3.9</w:t>
      </w:r>
      <w:r w:rsidR="00393376" w:rsidRPr="00A0495B">
        <w:rPr>
          <w:rFonts w:asciiTheme="minorHAnsi" w:hAnsiTheme="minorHAnsi" w:cstheme="minorHAnsi"/>
          <w:b/>
          <w:sz w:val="24"/>
          <w:szCs w:val="24"/>
          <w:lang w:val="hr-HR"/>
        </w:rPr>
        <w:t>.2. Tekući projekt 1010 T100002 Razvoj malog gospodarstva</w:t>
      </w:r>
    </w:p>
    <w:p w:rsidR="00360C72" w:rsidRDefault="00360C72" w:rsidP="00360C72">
      <w:pPr>
        <w:jc w:val="both"/>
        <w:rPr>
          <w:rFonts w:asciiTheme="minorHAnsi" w:hAnsiTheme="minorHAnsi" w:cstheme="minorHAnsi"/>
          <w:b/>
          <w:sz w:val="24"/>
          <w:szCs w:val="24"/>
          <w:lang w:val="hr-HR"/>
        </w:rPr>
      </w:pPr>
    </w:p>
    <w:p w:rsidR="00393376" w:rsidRPr="00360C72" w:rsidRDefault="00393376" w:rsidP="00360C72">
      <w:pPr>
        <w:jc w:val="both"/>
        <w:rPr>
          <w:rFonts w:asciiTheme="minorHAnsi" w:hAnsiTheme="minorHAnsi" w:cstheme="minorHAnsi"/>
          <w:b/>
          <w:sz w:val="24"/>
          <w:szCs w:val="24"/>
          <w:lang w:val="hr-HR"/>
        </w:rPr>
      </w:pPr>
      <w:r w:rsidRPr="00A0495B">
        <w:rPr>
          <w:rFonts w:asciiTheme="minorHAnsi" w:hAnsiTheme="minorHAnsi" w:cstheme="minorHAnsi"/>
          <w:sz w:val="24"/>
          <w:szCs w:val="24"/>
          <w:lang w:val="hr-HR"/>
        </w:rPr>
        <w:t>Sredstva za financiranje ovog projekta smanjuju se za 462.500</w:t>
      </w:r>
      <w:r w:rsidR="00360C72">
        <w:rPr>
          <w:rFonts w:asciiTheme="minorHAnsi" w:hAnsiTheme="minorHAnsi" w:cstheme="minorHAnsi"/>
          <w:sz w:val="24"/>
          <w:szCs w:val="24"/>
          <w:lang w:val="hr-HR"/>
        </w:rPr>
        <w:t>,00 kn</w:t>
      </w:r>
      <w:r w:rsidRPr="00A0495B">
        <w:rPr>
          <w:rFonts w:asciiTheme="minorHAnsi" w:hAnsiTheme="minorHAnsi" w:cstheme="minorHAnsi"/>
          <w:sz w:val="24"/>
          <w:szCs w:val="24"/>
          <w:lang w:val="hr-HR"/>
        </w:rPr>
        <w:t xml:space="preserve"> te sada iznose 2.577.500,00 kn. Smanjenje je</w:t>
      </w:r>
      <w:r w:rsidR="00360C72">
        <w:rPr>
          <w:rFonts w:asciiTheme="minorHAnsi" w:hAnsiTheme="minorHAnsi" w:cstheme="minorHAnsi"/>
          <w:sz w:val="24"/>
          <w:szCs w:val="24"/>
          <w:lang w:val="hr-HR"/>
        </w:rPr>
        <w:t xml:space="preserve"> izvršeno</w:t>
      </w:r>
      <w:r w:rsidRPr="00A0495B">
        <w:rPr>
          <w:rFonts w:asciiTheme="minorHAnsi" w:hAnsiTheme="minorHAnsi" w:cstheme="minorHAnsi"/>
          <w:sz w:val="24"/>
          <w:szCs w:val="24"/>
          <w:lang w:val="hr-HR"/>
        </w:rPr>
        <w:t xml:space="preserve"> na poziciji</w:t>
      </w:r>
      <w:r w:rsidR="00360C72">
        <w:rPr>
          <w:rFonts w:asciiTheme="minorHAnsi" w:hAnsiTheme="minorHAnsi" w:cstheme="minorHAnsi"/>
          <w:sz w:val="24"/>
          <w:szCs w:val="24"/>
          <w:lang w:val="hr-HR"/>
        </w:rPr>
        <w:t xml:space="preserve"> rashoda</w:t>
      </w:r>
      <w:r w:rsidR="006E72B6">
        <w:rPr>
          <w:rFonts w:asciiTheme="minorHAnsi" w:hAnsiTheme="minorHAnsi" w:cstheme="minorHAnsi"/>
          <w:sz w:val="24"/>
          <w:szCs w:val="24"/>
          <w:lang w:val="hr-HR"/>
        </w:rPr>
        <w:t xml:space="preserve"> za</w:t>
      </w:r>
      <w:r w:rsidRPr="00A0495B">
        <w:rPr>
          <w:rFonts w:asciiTheme="minorHAnsi" w:hAnsiTheme="minorHAnsi" w:cstheme="minorHAnsi"/>
          <w:sz w:val="24"/>
          <w:szCs w:val="24"/>
          <w:lang w:val="hr-HR"/>
        </w:rPr>
        <w:t xml:space="preserve"> </w:t>
      </w:r>
      <w:r w:rsidR="006E72B6">
        <w:rPr>
          <w:rFonts w:asciiTheme="minorHAnsi" w:hAnsiTheme="minorHAnsi" w:cstheme="minorHAnsi"/>
          <w:sz w:val="24"/>
          <w:szCs w:val="24"/>
          <w:lang w:val="hr-HR"/>
        </w:rPr>
        <w:t xml:space="preserve">sufinanciranje energetske </w:t>
      </w:r>
      <w:r w:rsidRPr="006E72B6">
        <w:rPr>
          <w:rFonts w:asciiTheme="minorHAnsi" w:hAnsiTheme="minorHAnsi" w:cstheme="minorHAnsi"/>
          <w:sz w:val="24"/>
          <w:szCs w:val="24"/>
          <w:lang w:val="hr-HR"/>
        </w:rPr>
        <w:t xml:space="preserve">obnove zgrada na području grada za iznos od 500.000,00 kn, te ova pozicija sad iznosi 500.000,00 kn. Otvorena je nova pozicija pod nazivom </w:t>
      </w:r>
      <w:r w:rsidRPr="006E72B6">
        <w:rPr>
          <w:rFonts w:asciiTheme="minorHAnsi" w:hAnsiTheme="minorHAnsi" w:cstheme="minorHAnsi"/>
          <w:i/>
          <w:sz w:val="24"/>
          <w:szCs w:val="24"/>
          <w:lang w:val="hr-HR"/>
        </w:rPr>
        <w:t>Agrodetika-softver</w:t>
      </w:r>
      <w:r w:rsidRPr="006E72B6">
        <w:rPr>
          <w:rFonts w:asciiTheme="minorHAnsi" w:hAnsiTheme="minorHAnsi" w:cstheme="minorHAnsi"/>
          <w:sz w:val="24"/>
          <w:szCs w:val="24"/>
          <w:lang w:val="hr-HR"/>
        </w:rPr>
        <w:t xml:space="preserve"> u iznosu od 37.500,00 kn. S ove</w:t>
      </w:r>
      <w:r w:rsidRPr="00A0495B">
        <w:rPr>
          <w:rFonts w:asciiTheme="minorHAnsi" w:hAnsiTheme="minorHAnsi" w:cstheme="minorHAnsi"/>
          <w:sz w:val="24"/>
          <w:szCs w:val="24"/>
          <w:lang w:val="hr-HR"/>
        </w:rPr>
        <w:t xml:space="preserve"> pozicije će se platiti programski paket potreban u postupku prodaje i davanja u zakup poljoprivrednog zemljišta u vlasništvu RH.</w:t>
      </w:r>
    </w:p>
    <w:p w:rsidR="00A0495B" w:rsidRPr="00A0495B" w:rsidRDefault="00A0495B" w:rsidP="00393376">
      <w:pPr>
        <w:jc w:val="both"/>
        <w:rPr>
          <w:rFonts w:asciiTheme="minorHAnsi" w:hAnsiTheme="minorHAnsi" w:cstheme="minorHAnsi"/>
          <w:sz w:val="24"/>
          <w:szCs w:val="24"/>
          <w:lang w:val="hr-HR"/>
        </w:rPr>
      </w:pPr>
    </w:p>
    <w:p w:rsidR="00393376" w:rsidRPr="00A0495B" w:rsidRDefault="0085407D" w:rsidP="00393376">
      <w:pPr>
        <w:jc w:val="both"/>
        <w:rPr>
          <w:rFonts w:asciiTheme="minorHAnsi" w:hAnsiTheme="minorHAnsi" w:cstheme="minorHAnsi"/>
          <w:b/>
          <w:sz w:val="24"/>
          <w:szCs w:val="24"/>
          <w:lang w:val="hr-HR"/>
        </w:rPr>
      </w:pPr>
      <w:r>
        <w:rPr>
          <w:rFonts w:asciiTheme="minorHAnsi" w:hAnsiTheme="minorHAnsi" w:cstheme="minorHAnsi"/>
          <w:b/>
          <w:sz w:val="24"/>
          <w:szCs w:val="24"/>
          <w:lang w:val="hr-HR"/>
        </w:rPr>
        <w:t>3.10</w:t>
      </w:r>
      <w:r w:rsidR="00393376" w:rsidRPr="00A0495B">
        <w:rPr>
          <w:rFonts w:asciiTheme="minorHAnsi" w:hAnsiTheme="minorHAnsi" w:cstheme="minorHAnsi"/>
          <w:b/>
          <w:sz w:val="24"/>
          <w:szCs w:val="24"/>
          <w:lang w:val="hr-HR"/>
        </w:rPr>
        <w:t>. PROGRAM 1019 POTICANJE RAZVOJA TURIZMA</w:t>
      </w:r>
    </w:p>
    <w:p w:rsidR="00393376" w:rsidRPr="00A0495B" w:rsidRDefault="00393376" w:rsidP="00393376">
      <w:pPr>
        <w:jc w:val="both"/>
        <w:rPr>
          <w:rFonts w:asciiTheme="minorHAnsi" w:hAnsiTheme="minorHAnsi" w:cstheme="minorHAnsi"/>
          <w:sz w:val="24"/>
          <w:szCs w:val="24"/>
          <w:lang w:val="hr-HR"/>
        </w:rPr>
      </w:pPr>
    </w:p>
    <w:p w:rsidR="00393376" w:rsidRPr="00A0495B" w:rsidRDefault="0085407D" w:rsidP="00393376">
      <w:pPr>
        <w:jc w:val="both"/>
        <w:rPr>
          <w:rFonts w:asciiTheme="minorHAnsi" w:hAnsiTheme="minorHAnsi" w:cstheme="minorHAnsi"/>
          <w:b/>
          <w:sz w:val="24"/>
          <w:szCs w:val="24"/>
          <w:lang w:val="hr-HR"/>
        </w:rPr>
      </w:pPr>
      <w:r>
        <w:rPr>
          <w:rFonts w:asciiTheme="minorHAnsi" w:hAnsiTheme="minorHAnsi" w:cstheme="minorHAnsi"/>
          <w:b/>
          <w:sz w:val="24"/>
          <w:szCs w:val="24"/>
          <w:lang w:val="hr-HR"/>
        </w:rPr>
        <w:t>3.10</w:t>
      </w:r>
      <w:r w:rsidR="00393376" w:rsidRPr="00A0495B">
        <w:rPr>
          <w:rFonts w:asciiTheme="minorHAnsi" w:hAnsiTheme="minorHAnsi" w:cstheme="minorHAnsi"/>
          <w:b/>
          <w:sz w:val="24"/>
          <w:szCs w:val="24"/>
          <w:lang w:val="hr-HR"/>
        </w:rPr>
        <w:t>.1. Tekući projekt 1019 T100004 Turistička infrastruktura</w:t>
      </w:r>
    </w:p>
    <w:p w:rsidR="00393376" w:rsidRPr="00A0495B" w:rsidRDefault="00393376" w:rsidP="00393376">
      <w:pPr>
        <w:jc w:val="both"/>
        <w:rPr>
          <w:rFonts w:asciiTheme="minorHAnsi" w:hAnsiTheme="minorHAnsi" w:cstheme="minorHAnsi"/>
          <w:b/>
          <w:sz w:val="24"/>
          <w:szCs w:val="24"/>
          <w:lang w:val="hr-HR"/>
        </w:rPr>
      </w:pPr>
    </w:p>
    <w:p w:rsidR="00393376" w:rsidRPr="00A0495B" w:rsidRDefault="00393376" w:rsidP="00393376">
      <w:pPr>
        <w:jc w:val="both"/>
        <w:rPr>
          <w:rFonts w:asciiTheme="minorHAnsi" w:hAnsiTheme="minorHAnsi" w:cstheme="minorHAnsi"/>
          <w:sz w:val="24"/>
          <w:szCs w:val="24"/>
          <w:lang w:val="hr-HR"/>
        </w:rPr>
      </w:pPr>
      <w:bookmarkStart w:id="2" w:name="_GoBack"/>
      <w:bookmarkEnd w:id="2"/>
      <w:r w:rsidRPr="00A0495B">
        <w:rPr>
          <w:rFonts w:asciiTheme="minorHAnsi" w:hAnsiTheme="minorHAnsi" w:cstheme="minorHAnsi"/>
          <w:sz w:val="24"/>
          <w:szCs w:val="24"/>
          <w:lang w:val="hr-HR"/>
        </w:rPr>
        <w:t xml:space="preserve">Ovaj projekt se smanjuje za 50.000,00 kn, te sada iznosi 230.000,00 kn. Smanjenje se odnosi na </w:t>
      </w:r>
      <w:r w:rsidRPr="006E72B6">
        <w:rPr>
          <w:rFonts w:asciiTheme="minorHAnsi" w:hAnsiTheme="minorHAnsi" w:cstheme="minorHAnsi"/>
          <w:sz w:val="24"/>
          <w:szCs w:val="24"/>
          <w:lang w:val="hr-HR"/>
        </w:rPr>
        <w:t xml:space="preserve">poziciju </w:t>
      </w:r>
      <w:r w:rsidR="006E72B6" w:rsidRPr="006E72B6">
        <w:rPr>
          <w:rFonts w:asciiTheme="minorHAnsi" w:hAnsiTheme="minorHAnsi" w:cstheme="minorHAnsi"/>
          <w:sz w:val="24"/>
          <w:szCs w:val="24"/>
          <w:lang w:val="hr-HR"/>
        </w:rPr>
        <w:t>ukrasa</w:t>
      </w:r>
      <w:r w:rsidRPr="006E72B6">
        <w:rPr>
          <w:rFonts w:asciiTheme="minorHAnsi" w:hAnsiTheme="minorHAnsi" w:cstheme="minorHAnsi"/>
          <w:sz w:val="24"/>
          <w:szCs w:val="24"/>
          <w:lang w:val="hr-HR"/>
        </w:rPr>
        <w:t xml:space="preserve"> za blagdane, koja</w:t>
      </w:r>
      <w:r w:rsidRPr="00A0495B">
        <w:rPr>
          <w:rFonts w:asciiTheme="minorHAnsi" w:hAnsiTheme="minorHAnsi" w:cstheme="minorHAnsi"/>
          <w:sz w:val="24"/>
          <w:szCs w:val="24"/>
          <w:lang w:val="hr-HR"/>
        </w:rPr>
        <w:t xml:space="preserve"> se u cijelosti ukida, jer ove godine nema potrebe za kupovinom novih ukrasa. Ova sredstva su utrošena u druge namjene.</w:t>
      </w:r>
    </w:p>
    <w:p w:rsidR="00393376" w:rsidRPr="00A0495B" w:rsidRDefault="00393376" w:rsidP="00393376">
      <w:pPr>
        <w:jc w:val="both"/>
        <w:rPr>
          <w:rFonts w:asciiTheme="minorHAnsi" w:hAnsiTheme="minorHAnsi" w:cstheme="minorHAnsi"/>
          <w:sz w:val="24"/>
          <w:szCs w:val="24"/>
          <w:lang w:val="hr-HR"/>
        </w:rPr>
      </w:pPr>
    </w:p>
    <w:p w:rsidR="00393376" w:rsidRPr="00A0495B" w:rsidRDefault="00393376" w:rsidP="00FB46F2">
      <w:pPr>
        <w:jc w:val="both"/>
        <w:rPr>
          <w:rFonts w:asciiTheme="minorHAnsi" w:hAnsiTheme="minorHAnsi" w:cstheme="minorHAnsi"/>
          <w:b/>
          <w:sz w:val="24"/>
          <w:szCs w:val="24"/>
          <w:lang w:val="hr-HR"/>
        </w:rPr>
      </w:pPr>
    </w:p>
    <w:sectPr w:rsidR="00393376" w:rsidRPr="00A0495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F0B" w:rsidRDefault="006E7F0B" w:rsidP="006E7F0B">
      <w:r>
        <w:separator/>
      </w:r>
    </w:p>
  </w:endnote>
  <w:endnote w:type="continuationSeparator" w:id="0">
    <w:p w:rsidR="006E7F0B" w:rsidRDefault="006E7F0B" w:rsidP="006E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46525"/>
      <w:docPartObj>
        <w:docPartGallery w:val="Page Numbers (Bottom of Page)"/>
        <w:docPartUnique/>
      </w:docPartObj>
    </w:sdtPr>
    <w:sdtContent>
      <w:p w:rsidR="006E7F0B" w:rsidRDefault="006E7F0B">
        <w:pPr>
          <w:pStyle w:val="Podnoje"/>
          <w:jc w:val="right"/>
        </w:pPr>
        <w:r>
          <w:fldChar w:fldCharType="begin"/>
        </w:r>
        <w:r>
          <w:instrText>PAGE   \* MERGEFORMAT</w:instrText>
        </w:r>
        <w:r>
          <w:fldChar w:fldCharType="separate"/>
        </w:r>
        <w:r w:rsidRPr="006E7F0B">
          <w:rPr>
            <w:noProof/>
            <w:lang w:val="hr-HR"/>
          </w:rPr>
          <w:t>15</w:t>
        </w:r>
        <w:r>
          <w:fldChar w:fldCharType="end"/>
        </w:r>
      </w:p>
    </w:sdtContent>
  </w:sdt>
  <w:p w:rsidR="006E7F0B" w:rsidRDefault="006E7F0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F0B" w:rsidRDefault="006E7F0B" w:rsidP="006E7F0B">
      <w:r>
        <w:separator/>
      </w:r>
    </w:p>
  </w:footnote>
  <w:footnote w:type="continuationSeparator" w:id="0">
    <w:p w:rsidR="006E7F0B" w:rsidRDefault="006E7F0B" w:rsidP="006E7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690"/>
    <w:multiLevelType w:val="hybridMultilevel"/>
    <w:tmpl w:val="6BC866B2"/>
    <w:lvl w:ilvl="0" w:tplc="DAC2EDC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D291175"/>
    <w:multiLevelType w:val="multilevel"/>
    <w:tmpl w:val="FBBCF4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DAA6787"/>
    <w:multiLevelType w:val="hybridMultilevel"/>
    <w:tmpl w:val="3E42E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F0C781A"/>
    <w:multiLevelType w:val="hybridMultilevel"/>
    <w:tmpl w:val="3EDA9F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7530DD8"/>
    <w:multiLevelType w:val="hybridMultilevel"/>
    <w:tmpl w:val="044E75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B4279D3"/>
    <w:multiLevelType w:val="hybridMultilevel"/>
    <w:tmpl w:val="C922C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08244D7"/>
    <w:multiLevelType w:val="hybridMultilevel"/>
    <w:tmpl w:val="B740B5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2265295"/>
    <w:multiLevelType w:val="hybridMultilevel"/>
    <w:tmpl w:val="041AC4E4"/>
    <w:lvl w:ilvl="0" w:tplc="429837D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6622B96"/>
    <w:multiLevelType w:val="hybridMultilevel"/>
    <w:tmpl w:val="95F211A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6D02245"/>
    <w:multiLevelType w:val="hybridMultilevel"/>
    <w:tmpl w:val="E64213B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767486E"/>
    <w:multiLevelType w:val="hybridMultilevel"/>
    <w:tmpl w:val="B692B09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24B1DE9"/>
    <w:multiLevelType w:val="hybridMultilevel"/>
    <w:tmpl w:val="43FA35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5FD69F5"/>
    <w:multiLevelType w:val="hybridMultilevel"/>
    <w:tmpl w:val="3588E89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67A14AC"/>
    <w:multiLevelType w:val="hybridMultilevel"/>
    <w:tmpl w:val="C388F216"/>
    <w:lvl w:ilvl="0" w:tplc="EEF00D8A">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8887AE9"/>
    <w:multiLevelType w:val="hybridMultilevel"/>
    <w:tmpl w:val="BF1E9392"/>
    <w:lvl w:ilvl="0" w:tplc="0C240CA0">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B991E9E"/>
    <w:multiLevelType w:val="hybridMultilevel"/>
    <w:tmpl w:val="372C16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BCC3DD7"/>
    <w:multiLevelType w:val="hybridMultilevel"/>
    <w:tmpl w:val="267234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E603496"/>
    <w:multiLevelType w:val="hybridMultilevel"/>
    <w:tmpl w:val="2E98F0B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47A4C27"/>
    <w:multiLevelType w:val="hybridMultilevel"/>
    <w:tmpl w:val="C9684D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6991E66"/>
    <w:multiLevelType w:val="hybridMultilevel"/>
    <w:tmpl w:val="E38037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C731E1E"/>
    <w:multiLevelType w:val="hybridMultilevel"/>
    <w:tmpl w:val="2B9C5E0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5AA2E48"/>
    <w:multiLevelType w:val="multilevel"/>
    <w:tmpl w:val="23A2834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57AA54E8"/>
    <w:multiLevelType w:val="hybridMultilevel"/>
    <w:tmpl w:val="43FA35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nsid w:val="5A7054BE"/>
    <w:multiLevelType w:val="hybridMultilevel"/>
    <w:tmpl w:val="642457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DD460B2"/>
    <w:multiLevelType w:val="multilevel"/>
    <w:tmpl w:val="909E7FFE"/>
    <w:lvl w:ilvl="0">
      <w:start w:val="1"/>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FED5A17"/>
    <w:multiLevelType w:val="hybridMultilevel"/>
    <w:tmpl w:val="FA40077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7654FFA"/>
    <w:multiLevelType w:val="hybridMultilevel"/>
    <w:tmpl w:val="68527A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8B77CDD"/>
    <w:multiLevelType w:val="multilevel"/>
    <w:tmpl w:val="78E2F376"/>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CD86BFA"/>
    <w:multiLevelType w:val="hybridMultilevel"/>
    <w:tmpl w:val="CEF04C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D6E7164"/>
    <w:multiLevelType w:val="hybridMultilevel"/>
    <w:tmpl w:val="BC9E9AB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1301888"/>
    <w:multiLevelType w:val="multilevel"/>
    <w:tmpl w:val="9272B3C8"/>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4E9579E"/>
    <w:multiLevelType w:val="hybridMultilevel"/>
    <w:tmpl w:val="252A44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6020F60"/>
    <w:multiLevelType w:val="hybridMultilevel"/>
    <w:tmpl w:val="293AF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C2472A"/>
    <w:multiLevelType w:val="hybridMultilevel"/>
    <w:tmpl w:val="33BC047C"/>
    <w:lvl w:ilvl="0" w:tplc="C65402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7729201D"/>
    <w:multiLevelType w:val="hybridMultilevel"/>
    <w:tmpl w:val="F45637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784D69DE"/>
    <w:multiLevelType w:val="multilevel"/>
    <w:tmpl w:val="78E2F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B2D37DE"/>
    <w:multiLevelType w:val="hybridMultilevel"/>
    <w:tmpl w:val="5F001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7"/>
  </w:num>
  <w:num w:numId="3">
    <w:abstractNumId w:val="34"/>
  </w:num>
  <w:num w:numId="4">
    <w:abstractNumId w:val="26"/>
  </w:num>
  <w:num w:numId="5">
    <w:abstractNumId w:val="19"/>
  </w:num>
  <w:num w:numId="6">
    <w:abstractNumId w:val="33"/>
  </w:num>
  <w:num w:numId="7">
    <w:abstractNumId w:val="0"/>
  </w:num>
  <w:num w:numId="8">
    <w:abstractNumId w:val="1"/>
  </w:num>
  <w:num w:numId="9">
    <w:abstractNumId w:val="2"/>
  </w:num>
  <w:num w:numId="10">
    <w:abstractNumId w:val="15"/>
  </w:num>
  <w:num w:numId="11">
    <w:abstractNumId w:val="14"/>
  </w:num>
  <w:num w:numId="12">
    <w:abstractNumId w:val="4"/>
  </w:num>
  <w:num w:numId="13">
    <w:abstractNumId w:val="29"/>
  </w:num>
  <w:num w:numId="14">
    <w:abstractNumId w:val="27"/>
  </w:num>
  <w:num w:numId="15">
    <w:abstractNumId w:val="6"/>
  </w:num>
  <w:num w:numId="16">
    <w:abstractNumId w:val="31"/>
  </w:num>
  <w:num w:numId="17">
    <w:abstractNumId w:val="21"/>
  </w:num>
  <w:num w:numId="18">
    <w:abstractNumId w:val="16"/>
  </w:num>
  <w:num w:numId="19">
    <w:abstractNumId w:val="3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2"/>
  </w:num>
  <w:num w:numId="23">
    <w:abstractNumId w:val="23"/>
  </w:num>
  <w:num w:numId="24">
    <w:abstractNumId w:val="9"/>
  </w:num>
  <w:num w:numId="25">
    <w:abstractNumId w:val="17"/>
  </w:num>
  <w:num w:numId="26">
    <w:abstractNumId w:val="25"/>
  </w:num>
  <w:num w:numId="27">
    <w:abstractNumId w:val="5"/>
  </w:num>
  <w:num w:numId="28">
    <w:abstractNumId w:val="12"/>
  </w:num>
  <w:num w:numId="29">
    <w:abstractNumId w:val="20"/>
  </w:num>
  <w:num w:numId="30">
    <w:abstractNumId w:val="10"/>
  </w:num>
  <w:num w:numId="31">
    <w:abstractNumId w:val="3"/>
  </w:num>
  <w:num w:numId="32">
    <w:abstractNumId w:val="18"/>
  </w:num>
  <w:num w:numId="33">
    <w:abstractNumId w:val="35"/>
  </w:num>
  <w:num w:numId="34">
    <w:abstractNumId w:val="30"/>
  </w:num>
  <w:num w:numId="35">
    <w:abstractNumId w:val="13"/>
  </w:num>
  <w:num w:numId="36">
    <w:abstractNumId w:val="36"/>
  </w:num>
  <w:num w:numId="37">
    <w:abstractNumId w:val="24"/>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D06"/>
    <w:rsid w:val="00002CC3"/>
    <w:rsid w:val="00006185"/>
    <w:rsid w:val="0000778D"/>
    <w:rsid w:val="0001104A"/>
    <w:rsid w:val="0004080C"/>
    <w:rsid w:val="000415DC"/>
    <w:rsid w:val="00046DC0"/>
    <w:rsid w:val="00057D73"/>
    <w:rsid w:val="0006716B"/>
    <w:rsid w:val="00074035"/>
    <w:rsid w:val="00076CF2"/>
    <w:rsid w:val="000813B0"/>
    <w:rsid w:val="0009703B"/>
    <w:rsid w:val="000A387A"/>
    <w:rsid w:val="000A6BC4"/>
    <w:rsid w:val="000B055F"/>
    <w:rsid w:val="000B5AA0"/>
    <w:rsid w:val="000C0124"/>
    <w:rsid w:val="000C18EC"/>
    <w:rsid w:val="00101DCC"/>
    <w:rsid w:val="00107FBA"/>
    <w:rsid w:val="001359C1"/>
    <w:rsid w:val="00137010"/>
    <w:rsid w:val="00137ACD"/>
    <w:rsid w:val="00144375"/>
    <w:rsid w:val="00147B25"/>
    <w:rsid w:val="00150DF7"/>
    <w:rsid w:val="00157B32"/>
    <w:rsid w:val="00170A15"/>
    <w:rsid w:val="001755B4"/>
    <w:rsid w:val="001871BA"/>
    <w:rsid w:val="00190F84"/>
    <w:rsid w:val="001A71E5"/>
    <w:rsid w:val="001B74C5"/>
    <w:rsid w:val="001D050A"/>
    <w:rsid w:val="001D6B82"/>
    <w:rsid w:val="001E5AB6"/>
    <w:rsid w:val="001E7339"/>
    <w:rsid w:val="001F09C5"/>
    <w:rsid w:val="001F1779"/>
    <w:rsid w:val="0020271C"/>
    <w:rsid w:val="002041A8"/>
    <w:rsid w:val="00204A4E"/>
    <w:rsid w:val="00206068"/>
    <w:rsid w:val="0021705A"/>
    <w:rsid w:val="00242187"/>
    <w:rsid w:val="0025638D"/>
    <w:rsid w:val="00260D88"/>
    <w:rsid w:val="00260E86"/>
    <w:rsid w:val="0026276D"/>
    <w:rsid w:val="00262E4C"/>
    <w:rsid w:val="002735B8"/>
    <w:rsid w:val="00276C5F"/>
    <w:rsid w:val="002820E8"/>
    <w:rsid w:val="00292ADF"/>
    <w:rsid w:val="002A00DF"/>
    <w:rsid w:val="002B5E16"/>
    <w:rsid w:val="002B72DB"/>
    <w:rsid w:val="002C2178"/>
    <w:rsid w:val="002C3F50"/>
    <w:rsid w:val="002D458D"/>
    <w:rsid w:val="002D7E26"/>
    <w:rsid w:val="002E7806"/>
    <w:rsid w:val="002F0D85"/>
    <w:rsid w:val="002F3948"/>
    <w:rsid w:val="002F5055"/>
    <w:rsid w:val="003176C5"/>
    <w:rsid w:val="00322564"/>
    <w:rsid w:val="00357363"/>
    <w:rsid w:val="00360C72"/>
    <w:rsid w:val="003619A7"/>
    <w:rsid w:val="003646E4"/>
    <w:rsid w:val="0036471D"/>
    <w:rsid w:val="00371906"/>
    <w:rsid w:val="0038685B"/>
    <w:rsid w:val="00393376"/>
    <w:rsid w:val="003A1728"/>
    <w:rsid w:val="003A308B"/>
    <w:rsid w:val="003B1445"/>
    <w:rsid w:val="003B1DEB"/>
    <w:rsid w:val="003B2AA7"/>
    <w:rsid w:val="003B6944"/>
    <w:rsid w:val="003C23BF"/>
    <w:rsid w:val="003D366E"/>
    <w:rsid w:val="003D60DE"/>
    <w:rsid w:val="003E08FB"/>
    <w:rsid w:val="003E734F"/>
    <w:rsid w:val="0040115E"/>
    <w:rsid w:val="004160E0"/>
    <w:rsid w:val="00416F0C"/>
    <w:rsid w:val="00425F82"/>
    <w:rsid w:val="004425D1"/>
    <w:rsid w:val="004518B6"/>
    <w:rsid w:val="00451FAC"/>
    <w:rsid w:val="00452368"/>
    <w:rsid w:val="00470588"/>
    <w:rsid w:val="004924E0"/>
    <w:rsid w:val="00493831"/>
    <w:rsid w:val="004970B9"/>
    <w:rsid w:val="004A3496"/>
    <w:rsid w:val="004B1793"/>
    <w:rsid w:val="004C76B6"/>
    <w:rsid w:val="004D06BD"/>
    <w:rsid w:val="004E0E5E"/>
    <w:rsid w:val="004E2A04"/>
    <w:rsid w:val="004F221F"/>
    <w:rsid w:val="00500346"/>
    <w:rsid w:val="005060D7"/>
    <w:rsid w:val="005100C5"/>
    <w:rsid w:val="00514944"/>
    <w:rsid w:val="005551B8"/>
    <w:rsid w:val="00561879"/>
    <w:rsid w:val="005657AA"/>
    <w:rsid w:val="00576009"/>
    <w:rsid w:val="0058559A"/>
    <w:rsid w:val="00585750"/>
    <w:rsid w:val="00586B59"/>
    <w:rsid w:val="00594327"/>
    <w:rsid w:val="00594F29"/>
    <w:rsid w:val="005A21FE"/>
    <w:rsid w:val="005A5D2A"/>
    <w:rsid w:val="005D21A1"/>
    <w:rsid w:val="005D4B5A"/>
    <w:rsid w:val="005E76BB"/>
    <w:rsid w:val="005F0899"/>
    <w:rsid w:val="005F2EBC"/>
    <w:rsid w:val="005F5C4A"/>
    <w:rsid w:val="006061F7"/>
    <w:rsid w:val="00620EFC"/>
    <w:rsid w:val="00622863"/>
    <w:rsid w:val="0062301B"/>
    <w:rsid w:val="0062309A"/>
    <w:rsid w:val="00631712"/>
    <w:rsid w:val="006356AD"/>
    <w:rsid w:val="006522EF"/>
    <w:rsid w:val="006543BC"/>
    <w:rsid w:val="0065466E"/>
    <w:rsid w:val="00663E4A"/>
    <w:rsid w:val="00673D23"/>
    <w:rsid w:val="00685694"/>
    <w:rsid w:val="00690B83"/>
    <w:rsid w:val="00692426"/>
    <w:rsid w:val="00695AFB"/>
    <w:rsid w:val="00696F44"/>
    <w:rsid w:val="006A3A7F"/>
    <w:rsid w:val="006A4C4B"/>
    <w:rsid w:val="006B7B8C"/>
    <w:rsid w:val="006C28D5"/>
    <w:rsid w:val="006C374F"/>
    <w:rsid w:val="006D5C38"/>
    <w:rsid w:val="006E72B6"/>
    <w:rsid w:val="006E7F0B"/>
    <w:rsid w:val="006F0BEC"/>
    <w:rsid w:val="006F2349"/>
    <w:rsid w:val="00700602"/>
    <w:rsid w:val="00702F0B"/>
    <w:rsid w:val="007052E7"/>
    <w:rsid w:val="007055C7"/>
    <w:rsid w:val="0071003D"/>
    <w:rsid w:val="007272EE"/>
    <w:rsid w:val="00731CDB"/>
    <w:rsid w:val="007339F6"/>
    <w:rsid w:val="00735A58"/>
    <w:rsid w:val="00742A9B"/>
    <w:rsid w:val="00747A69"/>
    <w:rsid w:val="00757435"/>
    <w:rsid w:val="007623A0"/>
    <w:rsid w:val="007715C3"/>
    <w:rsid w:val="00782CEF"/>
    <w:rsid w:val="00792EB3"/>
    <w:rsid w:val="0079661C"/>
    <w:rsid w:val="007A2343"/>
    <w:rsid w:val="007A3409"/>
    <w:rsid w:val="007B5D10"/>
    <w:rsid w:val="007C4312"/>
    <w:rsid w:val="007D5D17"/>
    <w:rsid w:val="007F2A68"/>
    <w:rsid w:val="0080432C"/>
    <w:rsid w:val="00807336"/>
    <w:rsid w:val="00810BDB"/>
    <w:rsid w:val="00813F6D"/>
    <w:rsid w:val="00814822"/>
    <w:rsid w:val="0081539C"/>
    <w:rsid w:val="00823C02"/>
    <w:rsid w:val="008459F9"/>
    <w:rsid w:val="00850225"/>
    <w:rsid w:val="00851AFF"/>
    <w:rsid w:val="0085407D"/>
    <w:rsid w:val="00866C42"/>
    <w:rsid w:val="00872783"/>
    <w:rsid w:val="00887A49"/>
    <w:rsid w:val="008B01EE"/>
    <w:rsid w:val="008C0982"/>
    <w:rsid w:val="008C1ABA"/>
    <w:rsid w:val="008C571C"/>
    <w:rsid w:val="008D61FF"/>
    <w:rsid w:val="008D7AB4"/>
    <w:rsid w:val="008F5D00"/>
    <w:rsid w:val="009044EE"/>
    <w:rsid w:val="0090603C"/>
    <w:rsid w:val="009357B3"/>
    <w:rsid w:val="00946585"/>
    <w:rsid w:val="00950A98"/>
    <w:rsid w:val="00962E36"/>
    <w:rsid w:val="00963F62"/>
    <w:rsid w:val="009727D8"/>
    <w:rsid w:val="009873A6"/>
    <w:rsid w:val="00996DA1"/>
    <w:rsid w:val="009A4321"/>
    <w:rsid w:val="009B0672"/>
    <w:rsid w:val="009B12A9"/>
    <w:rsid w:val="009B6328"/>
    <w:rsid w:val="009C7261"/>
    <w:rsid w:val="009D0107"/>
    <w:rsid w:val="009D39B4"/>
    <w:rsid w:val="009E0193"/>
    <w:rsid w:val="009E2F44"/>
    <w:rsid w:val="009E4546"/>
    <w:rsid w:val="009E5B44"/>
    <w:rsid w:val="009E7EC6"/>
    <w:rsid w:val="009F2E53"/>
    <w:rsid w:val="009F5503"/>
    <w:rsid w:val="009F72B3"/>
    <w:rsid w:val="009F74BC"/>
    <w:rsid w:val="00A00449"/>
    <w:rsid w:val="00A0495B"/>
    <w:rsid w:val="00A04B18"/>
    <w:rsid w:val="00A05242"/>
    <w:rsid w:val="00A061C9"/>
    <w:rsid w:val="00A11E34"/>
    <w:rsid w:val="00A12A7C"/>
    <w:rsid w:val="00A210A4"/>
    <w:rsid w:val="00A346E9"/>
    <w:rsid w:val="00A37C63"/>
    <w:rsid w:val="00A37ECC"/>
    <w:rsid w:val="00A52F68"/>
    <w:rsid w:val="00A56D11"/>
    <w:rsid w:val="00A57803"/>
    <w:rsid w:val="00A61563"/>
    <w:rsid w:val="00A630D0"/>
    <w:rsid w:val="00A670B2"/>
    <w:rsid w:val="00A92774"/>
    <w:rsid w:val="00AA3138"/>
    <w:rsid w:val="00AA4E07"/>
    <w:rsid w:val="00AB6CF0"/>
    <w:rsid w:val="00AC6159"/>
    <w:rsid w:val="00AD431C"/>
    <w:rsid w:val="00AD4D05"/>
    <w:rsid w:val="00AD63CE"/>
    <w:rsid w:val="00B04DEF"/>
    <w:rsid w:val="00B227D3"/>
    <w:rsid w:val="00B27A72"/>
    <w:rsid w:val="00B43074"/>
    <w:rsid w:val="00B50AC9"/>
    <w:rsid w:val="00B52A55"/>
    <w:rsid w:val="00B72CCE"/>
    <w:rsid w:val="00B81AD0"/>
    <w:rsid w:val="00B86ABF"/>
    <w:rsid w:val="00B948A5"/>
    <w:rsid w:val="00BA3285"/>
    <w:rsid w:val="00BA6156"/>
    <w:rsid w:val="00BB6874"/>
    <w:rsid w:val="00BC1CEB"/>
    <w:rsid w:val="00BD116A"/>
    <w:rsid w:val="00BD4360"/>
    <w:rsid w:val="00BE0FE3"/>
    <w:rsid w:val="00BE4C9D"/>
    <w:rsid w:val="00BF02F0"/>
    <w:rsid w:val="00BF061D"/>
    <w:rsid w:val="00C021A4"/>
    <w:rsid w:val="00C20297"/>
    <w:rsid w:val="00C23653"/>
    <w:rsid w:val="00C304E8"/>
    <w:rsid w:val="00C30CE8"/>
    <w:rsid w:val="00C377F1"/>
    <w:rsid w:val="00C37F9E"/>
    <w:rsid w:val="00C45800"/>
    <w:rsid w:val="00C51536"/>
    <w:rsid w:val="00C60AE6"/>
    <w:rsid w:val="00C62A81"/>
    <w:rsid w:val="00C70276"/>
    <w:rsid w:val="00C733F6"/>
    <w:rsid w:val="00C801B8"/>
    <w:rsid w:val="00CA782E"/>
    <w:rsid w:val="00CA7AD9"/>
    <w:rsid w:val="00CB36E3"/>
    <w:rsid w:val="00CB4BFA"/>
    <w:rsid w:val="00CC135B"/>
    <w:rsid w:val="00CC2B7B"/>
    <w:rsid w:val="00CC33AE"/>
    <w:rsid w:val="00CE6695"/>
    <w:rsid w:val="00CF38A7"/>
    <w:rsid w:val="00D1490C"/>
    <w:rsid w:val="00D3163E"/>
    <w:rsid w:val="00D40505"/>
    <w:rsid w:val="00D40742"/>
    <w:rsid w:val="00D53639"/>
    <w:rsid w:val="00D63E99"/>
    <w:rsid w:val="00D6733F"/>
    <w:rsid w:val="00D7111C"/>
    <w:rsid w:val="00D77F22"/>
    <w:rsid w:val="00D92B40"/>
    <w:rsid w:val="00DA2E58"/>
    <w:rsid w:val="00DC3910"/>
    <w:rsid w:val="00DD3A22"/>
    <w:rsid w:val="00DE3E6C"/>
    <w:rsid w:val="00DE7601"/>
    <w:rsid w:val="00E05225"/>
    <w:rsid w:val="00E10963"/>
    <w:rsid w:val="00E12FC6"/>
    <w:rsid w:val="00E16567"/>
    <w:rsid w:val="00E32295"/>
    <w:rsid w:val="00E3715A"/>
    <w:rsid w:val="00E4241E"/>
    <w:rsid w:val="00E60F0C"/>
    <w:rsid w:val="00E618C8"/>
    <w:rsid w:val="00E658A0"/>
    <w:rsid w:val="00E670FC"/>
    <w:rsid w:val="00E77853"/>
    <w:rsid w:val="00E877ED"/>
    <w:rsid w:val="00E90022"/>
    <w:rsid w:val="00E9204C"/>
    <w:rsid w:val="00EA77F6"/>
    <w:rsid w:val="00EB0157"/>
    <w:rsid w:val="00EC1BDE"/>
    <w:rsid w:val="00EE5282"/>
    <w:rsid w:val="00EF2E71"/>
    <w:rsid w:val="00F01315"/>
    <w:rsid w:val="00F0499A"/>
    <w:rsid w:val="00F37A6C"/>
    <w:rsid w:val="00F54F27"/>
    <w:rsid w:val="00F5518B"/>
    <w:rsid w:val="00F67DD0"/>
    <w:rsid w:val="00F934DE"/>
    <w:rsid w:val="00FA5B7A"/>
    <w:rsid w:val="00FB043A"/>
    <w:rsid w:val="00FB1530"/>
    <w:rsid w:val="00FB46F2"/>
    <w:rsid w:val="00FB5BA3"/>
    <w:rsid w:val="00FB6706"/>
    <w:rsid w:val="00FC5D06"/>
    <w:rsid w:val="00FC6CA6"/>
    <w:rsid w:val="00FD64E4"/>
    <w:rsid w:val="00FE7B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E5E"/>
    <w:pPr>
      <w:spacing w:after="0" w:line="240" w:lineRule="auto"/>
    </w:pPr>
    <w:rPr>
      <w:rFonts w:ascii="Times New Roman" w:eastAsia="Times New Roman" w:hAnsi="Times New Roman" w:cs="Times New Roman"/>
      <w:sz w:val="20"/>
      <w:szCs w:val="20"/>
      <w:lang w:val="en-US" w:eastAsia="hr-HR"/>
    </w:rPr>
  </w:style>
  <w:style w:type="paragraph" w:styleId="Naslov2">
    <w:name w:val="heading 2"/>
    <w:basedOn w:val="Normal"/>
    <w:next w:val="Normal"/>
    <w:link w:val="Naslov2Char"/>
    <w:qFormat/>
    <w:rsid w:val="00FC5D06"/>
    <w:pPr>
      <w:keepNext/>
      <w:spacing w:before="240" w:after="60"/>
      <w:outlineLvl w:val="1"/>
    </w:pPr>
    <w:rPr>
      <w:rFonts w:ascii="Cambria"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FC5D06"/>
    <w:rPr>
      <w:rFonts w:ascii="Cambria" w:eastAsia="Times New Roman" w:hAnsi="Cambria" w:cs="Times New Roman"/>
      <w:b/>
      <w:bCs/>
      <w:i/>
      <w:iCs/>
      <w:sz w:val="28"/>
      <w:szCs w:val="28"/>
      <w:lang w:val="en-US" w:eastAsia="hr-HR"/>
    </w:rPr>
  </w:style>
  <w:style w:type="paragraph" w:styleId="StandardWeb">
    <w:name w:val="Normal (Web)"/>
    <w:basedOn w:val="Normal"/>
    <w:uiPriority w:val="99"/>
    <w:rsid w:val="00FC5D06"/>
    <w:pPr>
      <w:spacing w:before="100" w:beforeAutospacing="1" w:after="100" w:afterAutospacing="1"/>
    </w:pPr>
    <w:rPr>
      <w:sz w:val="24"/>
      <w:szCs w:val="24"/>
      <w:lang w:val="hr-HR" w:bidi="ta-IN"/>
    </w:rPr>
  </w:style>
  <w:style w:type="paragraph" w:styleId="Zaglavlje">
    <w:name w:val="header"/>
    <w:basedOn w:val="Normal"/>
    <w:link w:val="ZaglavljeChar"/>
    <w:unhideWhenUsed/>
    <w:rsid w:val="00FC5D06"/>
    <w:pPr>
      <w:tabs>
        <w:tab w:val="center" w:pos="4536"/>
        <w:tab w:val="right" w:pos="9072"/>
      </w:tabs>
    </w:pPr>
  </w:style>
  <w:style w:type="character" w:customStyle="1" w:styleId="ZaglavljeChar">
    <w:name w:val="Zaglavlje Char"/>
    <w:basedOn w:val="Zadanifontodlomka"/>
    <w:link w:val="Zaglavlje"/>
    <w:rsid w:val="00FC5D06"/>
    <w:rPr>
      <w:rFonts w:ascii="Times New Roman" w:eastAsia="Times New Roman" w:hAnsi="Times New Roman" w:cs="Times New Roman"/>
      <w:sz w:val="20"/>
      <w:szCs w:val="20"/>
      <w:lang w:val="en-US" w:eastAsia="hr-HR"/>
    </w:rPr>
  </w:style>
  <w:style w:type="paragraph" w:styleId="Podnoje">
    <w:name w:val="footer"/>
    <w:basedOn w:val="Normal"/>
    <w:link w:val="PodnojeChar"/>
    <w:uiPriority w:val="99"/>
    <w:unhideWhenUsed/>
    <w:rsid w:val="00FC5D06"/>
    <w:pPr>
      <w:tabs>
        <w:tab w:val="center" w:pos="4536"/>
        <w:tab w:val="right" w:pos="9072"/>
      </w:tabs>
    </w:pPr>
  </w:style>
  <w:style w:type="character" w:customStyle="1" w:styleId="PodnojeChar">
    <w:name w:val="Podnožje Char"/>
    <w:basedOn w:val="Zadanifontodlomka"/>
    <w:link w:val="Podnoje"/>
    <w:uiPriority w:val="99"/>
    <w:rsid w:val="00FC5D06"/>
    <w:rPr>
      <w:rFonts w:ascii="Times New Roman" w:eastAsia="Times New Roman" w:hAnsi="Times New Roman" w:cs="Times New Roman"/>
      <w:sz w:val="20"/>
      <w:szCs w:val="20"/>
      <w:lang w:val="en-US" w:eastAsia="hr-HR"/>
    </w:rPr>
  </w:style>
  <w:style w:type="paragraph" w:customStyle="1" w:styleId="bodytext">
    <w:name w:val="bodytext"/>
    <w:basedOn w:val="Normal"/>
    <w:rsid w:val="00FC5D06"/>
    <w:pPr>
      <w:spacing w:before="100" w:beforeAutospacing="1" w:after="100" w:afterAutospacing="1"/>
    </w:pPr>
    <w:rPr>
      <w:sz w:val="24"/>
      <w:szCs w:val="24"/>
      <w:lang w:val="hr-HR"/>
    </w:rPr>
  </w:style>
  <w:style w:type="paragraph" w:styleId="Odlomakpopisa">
    <w:name w:val="List Paragraph"/>
    <w:basedOn w:val="Normal"/>
    <w:uiPriority w:val="34"/>
    <w:qFormat/>
    <w:rsid w:val="00FC5D06"/>
    <w:pPr>
      <w:ind w:left="720"/>
      <w:contextualSpacing/>
    </w:pPr>
  </w:style>
  <w:style w:type="numbering" w:customStyle="1" w:styleId="Bezpopisa1">
    <w:name w:val="Bez popisa1"/>
    <w:next w:val="Bezpopisa"/>
    <w:semiHidden/>
    <w:rsid w:val="00FC5D06"/>
  </w:style>
  <w:style w:type="character" w:styleId="Brojstranice">
    <w:name w:val="page number"/>
    <w:basedOn w:val="Zadanifontodlomka"/>
    <w:rsid w:val="00FC5D06"/>
  </w:style>
  <w:style w:type="table" w:styleId="Reetkatablice">
    <w:name w:val="Table Grid"/>
    <w:basedOn w:val="Obinatablica"/>
    <w:rsid w:val="00FC5D0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FC5D06"/>
    <w:rPr>
      <w:rFonts w:ascii="Tahoma" w:hAnsi="Tahoma"/>
      <w:sz w:val="16"/>
      <w:szCs w:val="16"/>
    </w:rPr>
  </w:style>
  <w:style w:type="character" w:customStyle="1" w:styleId="TekstbaloniaChar">
    <w:name w:val="Tekst balončića Char"/>
    <w:basedOn w:val="Zadanifontodlomka"/>
    <w:link w:val="Tekstbalonia"/>
    <w:uiPriority w:val="99"/>
    <w:rsid w:val="00FC5D06"/>
    <w:rPr>
      <w:rFonts w:ascii="Tahoma" w:eastAsia="Times New Roman" w:hAnsi="Tahoma" w:cs="Times New Roman"/>
      <w:sz w:val="16"/>
      <w:szCs w:val="16"/>
      <w:lang w:val="en-US" w:eastAsia="hr-HR"/>
    </w:rPr>
  </w:style>
  <w:style w:type="character" w:customStyle="1" w:styleId="apple-converted-space">
    <w:name w:val="apple-converted-space"/>
    <w:rsid w:val="00FC5D06"/>
  </w:style>
  <w:style w:type="paragraph" w:customStyle="1" w:styleId="Bezproreda1">
    <w:name w:val="Bez proreda1"/>
    <w:link w:val="BezproredaChar"/>
    <w:uiPriority w:val="1"/>
    <w:qFormat/>
    <w:rsid w:val="00FC5D06"/>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FC5D06"/>
    <w:rPr>
      <w:rFonts w:ascii="Calibri" w:eastAsia="Times New Roman" w:hAnsi="Calibri" w:cs="Times New Roman"/>
      <w:lang w:val="en-US"/>
    </w:rPr>
  </w:style>
  <w:style w:type="numbering" w:customStyle="1" w:styleId="Bezpopisa2">
    <w:name w:val="Bez popisa2"/>
    <w:next w:val="Bezpopisa"/>
    <w:uiPriority w:val="99"/>
    <w:semiHidden/>
    <w:unhideWhenUsed/>
    <w:rsid w:val="00FC5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E5E"/>
    <w:pPr>
      <w:spacing w:after="0" w:line="240" w:lineRule="auto"/>
    </w:pPr>
    <w:rPr>
      <w:rFonts w:ascii="Times New Roman" w:eastAsia="Times New Roman" w:hAnsi="Times New Roman" w:cs="Times New Roman"/>
      <w:sz w:val="20"/>
      <w:szCs w:val="20"/>
      <w:lang w:val="en-US" w:eastAsia="hr-HR"/>
    </w:rPr>
  </w:style>
  <w:style w:type="paragraph" w:styleId="Naslov2">
    <w:name w:val="heading 2"/>
    <w:basedOn w:val="Normal"/>
    <w:next w:val="Normal"/>
    <w:link w:val="Naslov2Char"/>
    <w:qFormat/>
    <w:rsid w:val="00FC5D06"/>
    <w:pPr>
      <w:keepNext/>
      <w:spacing w:before="240" w:after="60"/>
      <w:outlineLvl w:val="1"/>
    </w:pPr>
    <w:rPr>
      <w:rFonts w:ascii="Cambria" w:hAnsi="Cambria"/>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FC5D06"/>
    <w:rPr>
      <w:rFonts w:ascii="Cambria" w:eastAsia="Times New Roman" w:hAnsi="Cambria" w:cs="Times New Roman"/>
      <w:b/>
      <w:bCs/>
      <w:i/>
      <w:iCs/>
      <w:sz w:val="28"/>
      <w:szCs w:val="28"/>
      <w:lang w:val="en-US" w:eastAsia="hr-HR"/>
    </w:rPr>
  </w:style>
  <w:style w:type="paragraph" w:styleId="StandardWeb">
    <w:name w:val="Normal (Web)"/>
    <w:basedOn w:val="Normal"/>
    <w:uiPriority w:val="99"/>
    <w:rsid w:val="00FC5D06"/>
    <w:pPr>
      <w:spacing w:before="100" w:beforeAutospacing="1" w:after="100" w:afterAutospacing="1"/>
    </w:pPr>
    <w:rPr>
      <w:sz w:val="24"/>
      <w:szCs w:val="24"/>
      <w:lang w:val="hr-HR" w:bidi="ta-IN"/>
    </w:rPr>
  </w:style>
  <w:style w:type="paragraph" w:styleId="Zaglavlje">
    <w:name w:val="header"/>
    <w:basedOn w:val="Normal"/>
    <w:link w:val="ZaglavljeChar"/>
    <w:unhideWhenUsed/>
    <w:rsid w:val="00FC5D06"/>
    <w:pPr>
      <w:tabs>
        <w:tab w:val="center" w:pos="4536"/>
        <w:tab w:val="right" w:pos="9072"/>
      </w:tabs>
    </w:pPr>
  </w:style>
  <w:style w:type="character" w:customStyle="1" w:styleId="ZaglavljeChar">
    <w:name w:val="Zaglavlje Char"/>
    <w:basedOn w:val="Zadanifontodlomka"/>
    <w:link w:val="Zaglavlje"/>
    <w:rsid w:val="00FC5D06"/>
    <w:rPr>
      <w:rFonts w:ascii="Times New Roman" w:eastAsia="Times New Roman" w:hAnsi="Times New Roman" w:cs="Times New Roman"/>
      <w:sz w:val="20"/>
      <w:szCs w:val="20"/>
      <w:lang w:val="en-US" w:eastAsia="hr-HR"/>
    </w:rPr>
  </w:style>
  <w:style w:type="paragraph" w:styleId="Podnoje">
    <w:name w:val="footer"/>
    <w:basedOn w:val="Normal"/>
    <w:link w:val="PodnojeChar"/>
    <w:uiPriority w:val="99"/>
    <w:unhideWhenUsed/>
    <w:rsid w:val="00FC5D06"/>
    <w:pPr>
      <w:tabs>
        <w:tab w:val="center" w:pos="4536"/>
        <w:tab w:val="right" w:pos="9072"/>
      </w:tabs>
    </w:pPr>
  </w:style>
  <w:style w:type="character" w:customStyle="1" w:styleId="PodnojeChar">
    <w:name w:val="Podnožje Char"/>
    <w:basedOn w:val="Zadanifontodlomka"/>
    <w:link w:val="Podnoje"/>
    <w:uiPriority w:val="99"/>
    <w:rsid w:val="00FC5D06"/>
    <w:rPr>
      <w:rFonts w:ascii="Times New Roman" w:eastAsia="Times New Roman" w:hAnsi="Times New Roman" w:cs="Times New Roman"/>
      <w:sz w:val="20"/>
      <w:szCs w:val="20"/>
      <w:lang w:val="en-US" w:eastAsia="hr-HR"/>
    </w:rPr>
  </w:style>
  <w:style w:type="paragraph" w:customStyle="1" w:styleId="bodytext">
    <w:name w:val="bodytext"/>
    <w:basedOn w:val="Normal"/>
    <w:rsid w:val="00FC5D06"/>
    <w:pPr>
      <w:spacing w:before="100" w:beforeAutospacing="1" w:after="100" w:afterAutospacing="1"/>
    </w:pPr>
    <w:rPr>
      <w:sz w:val="24"/>
      <w:szCs w:val="24"/>
      <w:lang w:val="hr-HR"/>
    </w:rPr>
  </w:style>
  <w:style w:type="paragraph" w:styleId="Odlomakpopisa">
    <w:name w:val="List Paragraph"/>
    <w:basedOn w:val="Normal"/>
    <w:uiPriority w:val="34"/>
    <w:qFormat/>
    <w:rsid w:val="00FC5D06"/>
    <w:pPr>
      <w:ind w:left="720"/>
      <w:contextualSpacing/>
    </w:pPr>
  </w:style>
  <w:style w:type="numbering" w:customStyle="1" w:styleId="Bezpopisa1">
    <w:name w:val="Bez popisa1"/>
    <w:next w:val="Bezpopisa"/>
    <w:semiHidden/>
    <w:rsid w:val="00FC5D06"/>
  </w:style>
  <w:style w:type="character" w:styleId="Brojstranice">
    <w:name w:val="page number"/>
    <w:basedOn w:val="Zadanifontodlomka"/>
    <w:rsid w:val="00FC5D06"/>
  </w:style>
  <w:style w:type="table" w:styleId="Reetkatablice">
    <w:name w:val="Table Grid"/>
    <w:basedOn w:val="Obinatablica"/>
    <w:rsid w:val="00FC5D0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FC5D06"/>
    <w:rPr>
      <w:rFonts w:ascii="Tahoma" w:hAnsi="Tahoma"/>
      <w:sz w:val="16"/>
      <w:szCs w:val="16"/>
    </w:rPr>
  </w:style>
  <w:style w:type="character" w:customStyle="1" w:styleId="TekstbaloniaChar">
    <w:name w:val="Tekst balončića Char"/>
    <w:basedOn w:val="Zadanifontodlomka"/>
    <w:link w:val="Tekstbalonia"/>
    <w:uiPriority w:val="99"/>
    <w:rsid w:val="00FC5D06"/>
    <w:rPr>
      <w:rFonts w:ascii="Tahoma" w:eastAsia="Times New Roman" w:hAnsi="Tahoma" w:cs="Times New Roman"/>
      <w:sz w:val="16"/>
      <w:szCs w:val="16"/>
      <w:lang w:val="en-US" w:eastAsia="hr-HR"/>
    </w:rPr>
  </w:style>
  <w:style w:type="character" w:customStyle="1" w:styleId="apple-converted-space">
    <w:name w:val="apple-converted-space"/>
    <w:rsid w:val="00FC5D06"/>
  </w:style>
  <w:style w:type="paragraph" w:customStyle="1" w:styleId="Bezproreda1">
    <w:name w:val="Bez proreda1"/>
    <w:link w:val="BezproredaChar"/>
    <w:uiPriority w:val="1"/>
    <w:qFormat/>
    <w:rsid w:val="00FC5D06"/>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FC5D06"/>
    <w:rPr>
      <w:rFonts w:ascii="Calibri" w:eastAsia="Times New Roman" w:hAnsi="Calibri" w:cs="Times New Roman"/>
      <w:lang w:val="en-US"/>
    </w:rPr>
  </w:style>
  <w:style w:type="numbering" w:customStyle="1" w:styleId="Bezpopisa2">
    <w:name w:val="Bez popisa2"/>
    <w:next w:val="Bezpopisa"/>
    <w:uiPriority w:val="99"/>
    <w:semiHidden/>
    <w:unhideWhenUsed/>
    <w:rsid w:val="00FC5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22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33AD-FE43-4663-8784-FE02A05A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15</Pages>
  <Words>5051</Words>
  <Characters>28796</Characters>
  <Application>Microsoft Office Word</Application>
  <DocSecurity>0</DocSecurity>
  <Lines>239</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Marija Vuković</cp:lastModifiedBy>
  <cp:revision>7</cp:revision>
  <cp:lastPrinted>2019-04-18T09:55:00Z</cp:lastPrinted>
  <dcterms:created xsi:type="dcterms:W3CDTF">2019-01-24T07:05:00Z</dcterms:created>
  <dcterms:modified xsi:type="dcterms:W3CDTF">2019-04-18T09:55:00Z</dcterms:modified>
</cp:coreProperties>
</file>