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32" w:rsidRPr="00C30AA5" w:rsidRDefault="00886F10" w:rsidP="00C30A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0AA5">
        <w:rPr>
          <w:rFonts w:cstheme="minorHAnsi"/>
          <w:b/>
          <w:sz w:val="24"/>
          <w:szCs w:val="24"/>
        </w:rPr>
        <w:t>OBRAZLOŽENJE</w:t>
      </w:r>
      <w:r w:rsidR="00C30AA5" w:rsidRPr="00C30AA5">
        <w:rPr>
          <w:rFonts w:cstheme="minorHAnsi"/>
          <w:b/>
          <w:sz w:val="24"/>
          <w:szCs w:val="24"/>
        </w:rPr>
        <w:t xml:space="preserve"> OPĆEG DIJELA</w:t>
      </w:r>
      <w:r w:rsidRPr="00C30AA5">
        <w:rPr>
          <w:rFonts w:cstheme="minorHAnsi"/>
          <w:b/>
          <w:sz w:val="24"/>
          <w:szCs w:val="24"/>
        </w:rPr>
        <w:t xml:space="preserve"> </w:t>
      </w:r>
      <w:r w:rsidR="00C30AA5" w:rsidRPr="00C30AA5">
        <w:rPr>
          <w:rFonts w:cstheme="minorHAnsi"/>
          <w:b/>
          <w:sz w:val="24"/>
          <w:szCs w:val="24"/>
        </w:rPr>
        <w:t>TREĆIH</w:t>
      </w:r>
      <w:r w:rsidRPr="00C30AA5">
        <w:rPr>
          <w:rFonts w:cstheme="minorHAnsi"/>
          <w:b/>
          <w:sz w:val="24"/>
          <w:szCs w:val="24"/>
        </w:rPr>
        <w:t xml:space="preserve"> IZMJENA I DOPUNA PRORAČUNA</w:t>
      </w:r>
    </w:p>
    <w:p w:rsidR="00886F10" w:rsidRPr="00C30AA5" w:rsidRDefault="00886F10" w:rsidP="00C30A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30AA5">
        <w:rPr>
          <w:rFonts w:cstheme="minorHAnsi"/>
          <w:b/>
          <w:sz w:val="24"/>
          <w:szCs w:val="24"/>
        </w:rPr>
        <w:t xml:space="preserve">GRADA NOVSKE ZA 2019. GODINU </w:t>
      </w:r>
    </w:p>
    <w:p w:rsidR="00886F10" w:rsidRDefault="00886F10" w:rsidP="00886F10">
      <w:pPr>
        <w:rPr>
          <w:rFonts w:cstheme="minorHAnsi"/>
          <w:sz w:val="24"/>
          <w:szCs w:val="24"/>
        </w:rPr>
      </w:pPr>
    </w:p>
    <w:p w:rsidR="00AE643C" w:rsidRPr="00B136AA" w:rsidRDefault="00AE643C" w:rsidP="00AE643C">
      <w:pPr>
        <w:rPr>
          <w:rFonts w:cs="Times New Roman"/>
          <w:b/>
          <w:sz w:val="24"/>
          <w:szCs w:val="24"/>
        </w:rPr>
      </w:pPr>
      <w:r w:rsidRPr="00B136AA">
        <w:rPr>
          <w:rFonts w:cs="Times New Roman"/>
          <w:b/>
          <w:sz w:val="24"/>
          <w:szCs w:val="24"/>
        </w:rPr>
        <w:t>PRAVNI OSNOV</w:t>
      </w:r>
    </w:p>
    <w:p w:rsidR="00AE643C" w:rsidRPr="00B136AA" w:rsidRDefault="00AE643C" w:rsidP="00C30AA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36AA">
        <w:rPr>
          <w:rFonts w:cs="Times New Roman"/>
          <w:sz w:val="24"/>
          <w:szCs w:val="24"/>
        </w:rPr>
        <w:t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</w:t>
      </w:r>
    </w:p>
    <w:p w:rsidR="00AE643C" w:rsidRPr="00B136AA" w:rsidRDefault="00AE643C" w:rsidP="00C30AA5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86F10" w:rsidRDefault="00AE643C" w:rsidP="00C30AA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D1E43">
        <w:rPr>
          <w:rFonts w:cstheme="minorHAnsi"/>
          <w:b/>
          <w:sz w:val="24"/>
          <w:szCs w:val="24"/>
        </w:rPr>
        <w:t xml:space="preserve">OBRAZLOŽENJE  </w:t>
      </w:r>
    </w:p>
    <w:p w:rsidR="00C30AA5" w:rsidRPr="00CD1E43" w:rsidRDefault="00C30AA5" w:rsidP="00C30AA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E643C" w:rsidRDefault="007F063B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Trećim </w:t>
      </w:r>
      <w:r w:rsidR="00C30AA5">
        <w:rPr>
          <w:rFonts w:cstheme="minorHAnsi"/>
          <w:sz w:val="24"/>
          <w:szCs w:val="24"/>
        </w:rPr>
        <w:t>I</w:t>
      </w:r>
      <w:r w:rsidR="00AE643C">
        <w:rPr>
          <w:rFonts w:cstheme="minorHAnsi"/>
          <w:sz w:val="24"/>
          <w:szCs w:val="24"/>
        </w:rPr>
        <w:t>zmjenama i dopunama</w:t>
      </w:r>
      <w:r w:rsidR="00C30AA5">
        <w:rPr>
          <w:rFonts w:cstheme="minorHAnsi"/>
          <w:sz w:val="24"/>
          <w:szCs w:val="24"/>
        </w:rPr>
        <w:t xml:space="preserve"> Proračuna</w:t>
      </w:r>
      <w:r w:rsidR="00AE643C">
        <w:rPr>
          <w:rFonts w:cstheme="minorHAnsi"/>
          <w:sz w:val="24"/>
          <w:szCs w:val="24"/>
        </w:rPr>
        <w:t xml:space="preserve"> iskazano je povećanje proračuna za </w:t>
      </w:r>
      <w:r>
        <w:rPr>
          <w:rFonts w:cstheme="minorHAnsi"/>
          <w:sz w:val="24"/>
          <w:szCs w:val="24"/>
        </w:rPr>
        <w:t>2</w:t>
      </w:r>
      <w:r w:rsidR="00D06F3F">
        <w:rPr>
          <w:rFonts w:cstheme="minorHAnsi"/>
          <w:sz w:val="24"/>
          <w:szCs w:val="24"/>
        </w:rPr>
        <w:t>3.004.689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</w:t>
      </w:r>
      <w:r w:rsidR="00AE643C">
        <w:rPr>
          <w:rFonts w:cstheme="minorHAnsi"/>
          <w:sz w:val="24"/>
          <w:szCs w:val="24"/>
        </w:rPr>
        <w:t xml:space="preserve"> kn ili </w:t>
      </w:r>
      <w:r w:rsidR="00C30AA5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2</w:t>
      </w:r>
      <w:r w:rsidR="00D06F3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</w:t>
      </w:r>
      <w:r w:rsidR="00D06F3F">
        <w:rPr>
          <w:rFonts w:cstheme="minorHAnsi"/>
          <w:sz w:val="24"/>
          <w:szCs w:val="24"/>
        </w:rPr>
        <w:t>38</w:t>
      </w:r>
      <w:r w:rsidR="00C30AA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%</w:t>
      </w:r>
      <w:r w:rsidR="00C30AA5">
        <w:rPr>
          <w:rFonts w:cstheme="minorHAnsi"/>
          <w:sz w:val="24"/>
          <w:szCs w:val="24"/>
        </w:rPr>
        <w:t>,</w:t>
      </w:r>
      <w:r w:rsidR="00AE643C">
        <w:rPr>
          <w:rFonts w:cstheme="minorHAnsi"/>
          <w:sz w:val="24"/>
          <w:szCs w:val="24"/>
        </w:rPr>
        <w:t xml:space="preserve"> tako da plan proračuna iznosi </w:t>
      </w:r>
      <w:r>
        <w:rPr>
          <w:rFonts w:cstheme="minorHAnsi"/>
          <w:sz w:val="24"/>
          <w:szCs w:val="24"/>
        </w:rPr>
        <w:t>12</w:t>
      </w:r>
      <w:r w:rsidR="00D06F3F">
        <w:rPr>
          <w:rFonts w:cstheme="minorHAnsi"/>
          <w:sz w:val="24"/>
          <w:szCs w:val="24"/>
        </w:rPr>
        <w:t>1.387.581</w:t>
      </w:r>
      <w:r w:rsidR="00C30AA5">
        <w:rPr>
          <w:rFonts w:cstheme="minorHAnsi"/>
          <w:sz w:val="24"/>
          <w:szCs w:val="24"/>
        </w:rPr>
        <w:t>,00</w:t>
      </w:r>
      <w:r w:rsidR="00AE643C">
        <w:rPr>
          <w:rFonts w:cstheme="minorHAnsi"/>
          <w:sz w:val="24"/>
          <w:szCs w:val="24"/>
        </w:rPr>
        <w:t xml:space="preserve"> kn. </w:t>
      </w:r>
    </w:p>
    <w:p w:rsidR="00E7241A" w:rsidRDefault="007F063B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Izradom projektno-tehničke dokumentacije i ishođenjem građevinskih do</w:t>
      </w:r>
      <w:r w:rsidR="00C30AA5">
        <w:rPr>
          <w:rFonts w:cstheme="minorHAnsi"/>
          <w:sz w:val="24"/>
          <w:szCs w:val="24"/>
        </w:rPr>
        <w:t>zvola za projekt obnove starog h</w:t>
      </w:r>
      <w:r>
        <w:rPr>
          <w:rFonts w:cstheme="minorHAnsi"/>
          <w:sz w:val="24"/>
          <w:szCs w:val="24"/>
        </w:rPr>
        <w:t xml:space="preserve">otela </w:t>
      </w:r>
      <w:proofErr w:type="spellStart"/>
      <w:r w:rsidRPr="00C30AA5">
        <w:rPr>
          <w:rFonts w:cstheme="minorHAnsi"/>
          <w:i/>
          <w:sz w:val="24"/>
          <w:szCs w:val="24"/>
        </w:rPr>
        <w:t>Knopp</w:t>
      </w:r>
      <w:proofErr w:type="spellEnd"/>
      <w:r>
        <w:rPr>
          <w:rFonts w:cstheme="minorHAnsi"/>
          <w:sz w:val="24"/>
          <w:szCs w:val="24"/>
        </w:rPr>
        <w:t>, točnije, z</w:t>
      </w:r>
      <w:r w:rsidR="0008092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vršetkom faze A na projektu </w:t>
      </w:r>
      <w:r w:rsidRPr="00C30AA5">
        <w:rPr>
          <w:rFonts w:cstheme="minorHAnsi"/>
          <w:i/>
          <w:sz w:val="24"/>
          <w:szCs w:val="24"/>
        </w:rPr>
        <w:t>Klaster kulture na temeljima kulturne</w:t>
      </w:r>
      <w:r w:rsidR="00C30AA5">
        <w:rPr>
          <w:rFonts w:cstheme="minorHAnsi"/>
          <w:i/>
          <w:sz w:val="24"/>
          <w:szCs w:val="24"/>
        </w:rPr>
        <w:t xml:space="preserve"> baštine povijesne jezgre Novske</w:t>
      </w:r>
      <w:r w:rsidR="00C30AA5" w:rsidRPr="00C30AA5">
        <w:rPr>
          <w:rFonts w:cstheme="minorHAnsi"/>
          <w:sz w:val="24"/>
          <w:szCs w:val="24"/>
        </w:rPr>
        <w:t>,</w:t>
      </w:r>
      <w:r w:rsidR="00CB4398">
        <w:rPr>
          <w:rFonts w:cstheme="minorHAnsi"/>
          <w:sz w:val="24"/>
          <w:szCs w:val="24"/>
        </w:rPr>
        <w:t xml:space="preserve"> ovim I</w:t>
      </w:r>
      <w:r>
        <w:rPr>
          <w:rFonts w:cstheme="minorHAnsi"/>
          <w:sz w:val="24"/>
          <w:szCs w:val="24"/>
        </w:rPr>
        <w:t>zmjenama i dopunama planiraju se sredstva za nastavak investicijskog ulaganja na spomenutom objektu. Sredstva za nastavak ulaganja osiguravaju se iz kreditnih sredstava</w:t>
      </w:r>
      <w:r w:rsidR="00C30AA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što je ujedno razlog značajnog povećanja plana proračuna. </w:t>
      </w:r>
    </w:p>
    <w:p w:rsidR="00C30AA5" w:rsidRDefault="00C30AA5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F063B" w:rsidRDefault="007F063B" w:rsidP="00C30AA5">
      <w:pPr>
        <w:spacing w:after="0" w:line="240" w:lineRule="auto"/>
        <w:rPr>
          <w:rFonts w:cstheme="minorHAnsi"/>
          <w:b/>
          <w:sz w:val="24"/>
          <w:szCs w:val="24"/>
        </w:rPr>
      </w:pPr>
      <w:r w:rsidRPr="0021436C">
        <w:rPr>
          <w:rFonts w:cstheme="minorHAnsi"/>
          <w:b/>
          <w:sz w:val="24"/>
          <w:szCs w:val="24"/>
        </w:rPr>
        <w:t xml:space="preserve">PRIHODI </w:t>
      </w:r>
    </w:p>
    <w:p w:rsidR="00C30AA5" w:rsidRPr="0021436C" w:rsidRDefault="00C30AA5" w:rsidP="00C30AA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F063B" w:rsidRDefault="007F063B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0AA5">
        <w:rPr>
          <w:rFonts w:cstheme="minorHAnsi"/>
          <w:i/>
          <w:sz w:val="24"/>
          <w:szCs w:val="24"/>
        </w:rPr>
        <w:t>Prihodi poslovanja</w:t>
      </w:r>
      <w:r>
        <w:rPr>
          <w:rFonts w:cstheme="minorHAnsi"/>
          <w:sz w:val="24"/>
          <w:szCs w:val="24"/>
        </w:rPr>
        <w:t xml:space="preserve"> iskazani su sa smanjenjem za </w:t>
      </w:r>
      <w:r w:rsidR="00D06F3F">
        <w:rPr>
          <w:rFonts w:cstheme="minorHAnsi"/>
          <w:sz w:val="24"/>
          <w:szCs w:val="24"/>
        </w:rPr>
        <w:t>859.683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C30AA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tako da plan iznosi </w:t>
      </w:r>
      <w:r w:rsidR="00D06F3F">
        <w:rPr>
          <w:rFonts w:cstheme="minorHAnsi"/>
          <w:sz w:val="24"/>
          <w:szCs w:val="24"/>
        </w:rPr>
        <w:t>93.905.633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Smanjenje prihoda iskazano je na stavkama prihoda pomoći za 2.504.683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uz povećanje prihoda od upr</w:t>
      </w:r>
      <w:r w:rsidR="00C30AA5">
        <w:rPr>
          <w:rFonts w:cstheme="minorHAnsi"/>
          <w:sz w:val="24"/>
          <w:szCs w:val="24"/>
        </w:rPr>
        <w:t>avnih i administrativnih pristojbi, pristojbi po posebnim propisima i naknada</w:t>
      </w:r>
      <w:r>
        <w:rPr>
          <w:rFonts w:cstheme="minorHAnsi"/>
          <w:sz w:val="24"/>
          <w:szCs w:val="24"/>
        </w:rPr>
        <w:t xml:space="preserve"> za </w:t>
      </w:r>
      <w:r w:rsidR="00D06F3F">
        <w:rPr>
          <w:rFonts w:cstheme="minorHAnsi"/>
          <w:sz w:val="24"/>
          <w:szCs w:val="24"/>
        </w:rPr>
        <w:t>1.645.000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</w:t>
      </w:r>
      <w:r w:rsidR="00C276F6">
        <w:rPr>
          <w:rFonts w:cstheme="minorHAnsi"/>
          <w:sz w:val="24"/>
          <w:szCs w:val="24"/>
        </w:rPr>
        <w:t>Prihodi pomoći za financiranje projekta energetske obnove zgrade vijećnice ukinuta su s</w:t>
      </w:r>
      <w:r w:rsidR="00C30AA5">
        <w:rPr>
          <w:rFonts w:cstheme="minorHAnsi"/>
          <w:sz w:val="24"/>
          <w:szCs w:val="24"/>
        </w:rPr>
        <w:t xml:space="preserve"> iznosom od</w:t>
      </w:r>
      <w:r w:rsidR="00C276F6">
        <w:rPr>
          <w:rFonts w:cstheme="minorHAnsi"/>
          <w:sz w:val="24"/>
          <w:szCs w:val="24"/>
        </w:rPr>
        <w:t xml:space="preserve"> 2.454.683</w:t>
      </w:r>
      <w:r w:rsidR="00C30AA5">
        <w:rPr>
          <w:rFonts w:cstheme="minorHAnsi"/>
          <w:sz w:val="24"/>
          <w:szCs w:val="24"/>
        </w:rPr>
        <w:t>,00</w:t>
      </w:r>
      <w:r w:rsidR="00C276F6">
        <w:rPr>
          <w:rFonts w:cstheme="minorHAnsi"/>
          <w:sz w:val="24"/>
          <w:szCs w:val="24"/>
        </w:rPr>
        <w:t xml:space="preserve"> kn zbog toga što nisu odobrena sredstva za </w:t>
      </w:r>
      <w:r w:rsidR="00D06F3F">
        <w:rPr>
          <w:rFonts w:cstheme="minorHAnsi"/>
          <w:sz w:val="24"/>
          <w:szCs w:val="24"/>
        </w:rPr>
        <w:t>su</w:t>
      </w:r>
      <w:r w:rsidR="00C276F6">
        <w:rPr>
          <w:rFonts w:cstheme="minorHAnsi"/>
          <w:sz w:val="24"/>
          <w:szCs w:val="24"/>
        </w:rPr>
        <w:t>financiranje</w:t>
      </w:r>
      <w:r w:rsidR="00D06F3F">
        <w:rPr>
          <w:rFonts w:cstheme="minorHAnsi"/>
          <w:sz w:val="24"/>
          <w:szCs w:val="24"/>
        </w:rPr>
        <w:t xml:space="preserve"> energetske obnove</w:t>
      </w:r>
      <w:r w:rsidR="00C276F6">
        <w:rPr>
          <w:rFonts w:cstheme="minorHAnsi"/>
          <w:sz w:val="24"/>
          <w:szCs w:val="24"/>
        </w:rPr>
        <w:t xml:space="preserve">. Rješavanjem imovinskih odnosa podnijet će se nova prijava za sufinanciranje. Prihodi na ime doprinosa za šume povećani su za </w:t>
      </w:r>
      <w:r w:rsidR="00D06F3F">
        <w:rPr>
          <w:rFonts w:cstheme="minorHAnsi"/>
          <w:sz w:val="24"/>
          <w:szCs w:val="24"/>
        </w:rPr>
        <w:t>1.645</w:t>
      </w:r>
      <w:r w:rsidR="00C276F6">
        <w:rPr>
          <w:rFonts w:cstheme="minorHAnsi"/>
          <w:sz w:val="24"/>
          <w:szCs w:val="24"/>
        </w:rPr>
        <w:t>.000</w:t>
      </w:r>
      <w:r w:rsidR="00C30AA5">
        <w:rPr>
          <w:rFonts w:cstheme="minorHAnsi"/>
          <w:sz w:val="24"/>
          <w:szCs w:val="24"/>
        </w:rPr>
        <w:t>,00</w:t>
      </w:r>
      <w:r w:rsidR="00C276F6">
        <w:rPr>
          <w:rFonts w:cstheme="minorHAnsi"/>
          <w:sz w:val="24"/>
          <w:szCs w:val="24"/>
        </w:rPr>
        <w:t xml:space="preserve"> kn</w:t>
      </w:r>
      <w:r w:rsidR="00C30AA5">
        <w:rPr>
          <w:rFonts w:cstheme="minorHAnsi"/>
          <w:sz w:val="24"/>
          <w:szCs w:val="24"/>
        </w:rPr>
        <w:t>,</w:t>
      </w:r>
      <w:r w:rsidR="00C276F6">
        <w:rPr>
          <w:rFonts w:cstheme="minorHAnsi"/>
          <w:sz w:val="24"/>
          <w:szCs w:val="24"/>
        </w:rPr>
        <w:t xml:space="preserve"> tako da plan iznosi </w:t>
      </w:r>
      <w:r w:rsidR="00D06F3F">
        <w:rPr>
          <w:rFonts w:cstheme="minorHAnsi"/>
          <w:sz w:val="24"/>
          <w:szCs w:val="24"/>
        </w:rPr>
        <w:t>3.545</w:t>
      </w:r>
      <w:r w:rsidR="00C276F6">
        <w:rPr>
          <w:rFonts w:cstheme="minorHAnsi"/>
          <w:sz w:val="24"/>
          <w:szCs w:val="24"/>
        </w:rPr>
        <w:t>.000</w:t>
      </w:r>
      <w:r w:rsidR="00C30AA5">
        <w:rPr>
          <w:rFonts w:cstheme="minorHAnsi"/>
          <w:sz w:val="24"/>
          <w:szCs w:val="24"/>
        </w:rPr>
        <w:t>,00</w:t>
      </w:r>
      <w:r w:rsidR="00C276F6">
        <w:rPr>
          <w:rFonts w:cstheme="minorHAnsi"/>
          <w:sz w:val="24"/>
          <w:szCs w:val="24"/>
        </w:rPr>
        <w:t xml:space="preserve"> kn. Dosadašnja realizacija tog prihoda iznos</w:t>
      </w:r>
      <w:r w:rsidR="00C30AA5">
        <w:rPr>
          <w:rFonts w:cstheme="minorHAnsi"/>
          <w:sz w:val="24"/>
          <w:szCs w:val="24"/>
        </w:rPr>
        <w:t>i</w:t>
      </w:r>
      <w:r w:rsidR="00C276F6">
        <w:rPr>
          <w:rFonts w:cstheme="minorHAnsi"/>
          <w:sz w:val="24"/>
          <w:szCs w:val="24"/>
        </w:rPr>
        <w:t xml:space="preserve"> 1.706.000</w:t>
      </w:r>
      <w:r w:rsidR="00C30AA5">
        <w:rPr>
          <w:rFonts w:cstheme="minorHAnsi"/>
          <w:sz w:val="24"/>
          <w:szCs w:val="24"/>
        </w:rPr>
        <w:t>,00</w:t>
      </w:r>
      <w:r w:rsidR="00C276F6">
        <w:rPr>
          <w:rFonts w:cstheme="minorHAnsi"/>
          <w:sz w:val="24"/>
          <w:szCs w:val="24"/>
        </w:rPr>
        <w:t xml:space="preserve"> kn, a do kraja</w:t>
      </w:r>
      <w:r w:rsidR="00C30AA5">
        <w:rPr>
          <w:rFonts w:cstheme="minorHAnsi"/>
          <w:sz w:val="24"/>
          <w:szCs w:val="24"/>
        </w:rPr>
        <w:t xml:space="preserve"> proračunske</w:t>
      </w:r>
      <w:r w:rsidR="00C276F6">
        <w:rPr>
          <w:rFonts w:cstheme="minorHAnsi"/>
          <w:sz w:val="24"/>
          <w:szCs w:val="24"/>
        </w:rPr>
        <w:t xml:space="preserve"> godine </w:t>
      </w:r>
      <w:r w:rsidR="00C30AA5">
        <w:rPr>
          <w:rFonts w:cstheme="minorHAnsi"/>
          <w:sz w:val="24"/>
          <w:szCs w:val="24"/>
        </w:rPr>
        <w:t>očekuju se uplate za drugo i treće tromj</w:t>
      </w:r>
      <w:r w:rsidR="00907F05">
        <w:rPr>
          <w:rFonts w:cstheme="minorHAnsi"/>
          <w:sz w:val="24"/>
          <w:szCs w:val="24"/>
        </w:rPr>
        <w:t>e</w:t>
      </w:r>
      <w:bookmarkStart w:id="0" w:name="_GoBack"/>
      <w:bookmarkEnd w:id="0"/>
      <w:r w:rsidR="00C30AA5">
        <w:rPr>
          <w:rFonts w:cstheme="minorHAnsi"/>
          <w:sz w:val="24"/>
          <w:szCs w:val="24"/>
        </w:rPr>
        <w:t>sečje.</w:t>
      </w:r>
    </w:p>
    <w:p w:rsidR="00477EA4" w:rsidRDefault="00C276F6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0AA5">
        <w:rPr>
          <w:rFonts w:cstheme="minorHAnsi"/>
          <w:i/>
          <w:sz w:val="24"/>
          <w:szCs w:val="24"/>
        </w:rPr>
        <w:t>Prihodi od prodaje nefinancijske imovine</w:t>
      </w:r>
      <w:r>
        <w:rPr>
          <w:rFonts w:cstheme="minorHAnsi"/>
          <w:sz w:val="24"/>
          <w:szCs w:val="24"/>
        </w:rPr>
        <w:t xml:space="preserve"> povećani su za 600.000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te plan iznosi 1.663.785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Povećanje prihoda iskazano je na prihodima od prodaje materijalne imovine, tj. zemljišta u vlasništvu Grada. </w:t>
      </w:r>
      <w:r w:rsidR="00477EA4">
        <w:rPr>
          <w:rFonts w:cstheme="minorHAnsi"/>
          <w:sz w:val="24"/>
          <w:szCs w:val="24"/>
        </w:rPr>
        <w:t xml:space="preserve">Grad planira objaviti javni poziv za prodaju zemljišta pored srednje škole u svrhu gradnje objekta za potrebe obrazovanja. </w:t>
      </w:r>
    </w:p>
    <w:p w:rsidR="00477EA4" w:rsidRDefault="00477EA4" w:rsidP="00C30AA5">
      <w:pPr>
        <w:spacing w:after="0" w:line="240" w:lineRule="auto"/>
        <w:rPr>
          <w:rFonts w:cstheme="minorHAnsi"/>
          <w:sz w:val="24"/>
          <w:szCs w:val="24"/>
        </w:rPr>
      </w:pPr>
    </w:p>
    <w:p w:rsidR="00C276F6" w:rsidRDefault="00C276F6" w:rsidP="00C30AA5">
      <w:pPr>
        <w:spacing w:after="0" w:line="240" w:lineRule="auto"/>
        <w:rPr>
          <w:rFonts w:cstheme="minorHAnsi"/>
          <w:b/>
          <w:sz w:val="24"/>
          <w:szCs w:val="24"/>
        </w:rPr>
      </w:pPr>
      <w:r w:rsidRPr="0021436C">
        <w:rPr>
          <w:rFonts w:cstheme="minorHAnsi"/>
          <w:b/>
          <w:sz w:val="24"/>
          <w:szCs w:val="24"/>
        </w:rPr>
        <w:t xml:space="preserve">RASHODI </w:t>
      </w:r>
      <w:r w:rsidR="00477EA4" w:rsidRPr="0021436C">
        <w:rPr>
          <w:rFonts w:cstheme="minorHAnsi"/>
          <w:b/>
          <w:sz w:val="24"/>
          <w:szCs w:val="24"/>
        </w:rPr>
        <w:t xml:space="preserve"> </w:t>
      </w:r>
    </w:p>
    <w:p w:rsidR="00C30AA5" w:rsidRPr="0021436C" w:rsidRDefault="00C30AA5" w:rsidP="00C30AA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77EA4" w:rsidRDefault="00477EA4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0AA5">
        <w:rPr>
          <w:rFonts w:cstheme="minorHAnsi"/>
          <w:i/>
          <w:sz w:val="24"/>
          <w:szCs w:val="24"/>
        </w:rPr>
        <w:t>Rashodi poslovanja</w:t>
      </w:r>
      <w:r>
        <w:rPr>
          <w:rFonts w:cstheme="minorHAnsi"/>
          <w:sz w:val="24"/>
          <w:szCs w:val="24"/>
        </w:rPr>
        <w:t xml:space="preserve"> iskazani su s povećanjem za 538.099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C30AA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tako da plan iznosi 54.190.944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Najveće povećanje rashoda poslovanja iskazano je na materijalnim rashodima. Tako je iskazano povećanje rashoda za usluge za 890.760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koje se najvećim dijelom odnosi na povećanje rashoda za održavanje objekata i uređaja komunalne infrastrukture,</w:t>
      </w:r>
      <w:r w:rsidR="009A6FB7">
        <w:rPr>
          <w:rFonts w:cstheme="minorHAnsi"/>
          <w:sz w:val="24"/>
          <w:szCs w:val="24"/>
        </w:rPr>
        <w:t xml:space="preserve"> točnije, </w:t>
      </w:r>
      <w:r>
        <w:rPr>
          <w:rFonts w:cstheme="minorHAnsi"/>
          <w:sz w:val="24"/>
          <w:szCs w:val="24"/>
        </w:rPr>
        <w:t>održavanje javnih površina 1.000.000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održavanje nerazvrstanih </w:t>
      </w:r>
      <w:r>
        <w:rPr>
          <w:rFonts w:cstheme="minorHAnsi"/>
          <w:sz w:val="24"/>
          <w:szCs w:val="24"/>
        </w:rPr>
        <w:lastRenderedPageBreak/>
        <w:t>cesta 150.000</w:t>
      </w:r>
      <w:r w:rsidR="00C30AA5">
        <w:rPr>
          <w:rFonts w:cstheme="minorHAnsi"/>
          <w:sz w:val="24"/>
          <w:szCs w:val="24"/>
        </w:rPr>
        <w:t xml:space="preserve">,00 kn uz smanjenje </w:t>
      </w:r>
      <w:r>
        <w:rPr>
          <w:rFonts w:cstheme="minorHAnsi"/>
          <w:sz w:val="24"/>
          <w:szCs w:val="24"/>
        </w:rPr>
        <w:t>rashoda usluga za sanaciju divljih odlagališta za 50.000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intelektualnih usluga za 50.000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usluga projektiranja uređenja okoliša doma u </w:t>
      </w:r>
      <w:proofErr w:type="spellStart"/>
      <w:r>
        <w:rPr>
          <w:rFonts w:cstheme="minorHAnsi"/>
          <w:sz w:val="24"/>
          <w:szCs w:val="24"/>
        </w:rPr>
        <w:t>Brestači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D06F3F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 xml:space="preserve"> 20.000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kn, postavljanje fasade na svlačionici u </w:t>
      </w:r>
      <w:proofErr w:type="spellStart"/>
      <w:r>
        <w:rPr>
          <w:rFonts w:cstheme="minorHAnsi"/>
          <w:sz w:val="24"/>
          <w:szCs w:val="24"/>
        </w:rPr>
        <w:t>Jazavici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9A6FB7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a 70.000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C30AA5">
        <w:rPr>
          <w:rFonts w:cstheme="minorHAnsi"/>
          <w:sz w:val="24"/>
          <w:szCs w:val="24"/>
        </w:rPr>
        <w:t xml:space="preserve"> i dr.</w:t>
      </w:r>
      <w:r w:rsidR="009A6FB7">
        <w:rPr>
          <w:rFonts w:cstheme="minorHAnsi"/>
          <w:sz w:val="24"/>
          <w:szCs w:val="24"/>
        </w:rPr>
        <w:t xml:space="preserve"> Rashodi subvencija smanjeni su za 125.000</w:t>
      </w:r>
      <w:r w:rsidR="00C30AA5">
        <w:rPr>
          <w:rFonts w:cstheme="minorHAnsi"/>
          <w:sz w:val="24"/>
          <w:szCs w:val="24"/>
        </w:rPr>
        <w:t>,00</w:t>
      </w:r>
      <w:r w:rsidR="009A6FB7">
        <w:rPr>
          <w:rFonts w:cstheme="minorHAnsi"/>
          <w:sz w:val="24"/>
          <w:szCs w:val="24"/>
        </w:rPr>
        <w:t xml:space="preserve"> kn</w:t>
      </w:r>
      <w:r w:rsidR="00C30AA5">
        <w:rPr>
          <w:rFonts w:cstheme="minorHAnsi"/>
          <w:sz w:val="24"/>
          <w:szCs w:val="24"/>
        </w:rPr>
        <w:t>,</w:t>
      </w:r>
      <w:r w:rsidR="009A6FB7">
        <w:rPr>
          <w:rFonts w:cstheme="minorHAnsi"/>
          <w:sz w:val="24"/>
          <w:szCs w:val="24"/>
        </w:rPr>
        <w:t xml:space="preserve"> i to na ime subvencija u poljoprivredi za 200.000</w:t>
      </w:r>
      <w:r w:rsidR="00C30AA5">
        <w:rPr>
          <w:rFonts w:cstheme="minorHAnsi"/>
          <w:sz w:val="24"/>
          <w:szCs w:val="24"/>
        </w:rPr>
        <w:t>,00</w:t>
      </w:r>
      <w:r w:rsidR="009A6FB7">
        <w:rPr>
          <w:rFonts w:cstheme="minorHAnsi"/>
          <w:sz w:val="24"/>
          <w:szCs w:val="24"/>
        </w:rPr>
        <w:t xml:space="preserve"> kn uz povećanje subvencija za sufinanciranje programa poduzetnika početnika za 75.000</w:t>
      </w:r>
      <w:r w:rsidR="00C30AA5">
        <w:rPr>
          <w:rFonts w:cstheme="minorHAnsi"/>
          <w:sz w:val="24"/>
          <w:szCs w:val="24"/>
        </w:rPr>
        <w:t>,00</w:t>
      </w:r>
      <w:r w:rsidR="009A6FB7">
        <w:rPr>
          <w:rFonts w:cstheme="minorHAnsi"/>
          <w:sz w:val="24"/>
          <w:szCs w:val="24"/>
        </w:rPr>
        <w:t xml:space="preserve"> kn. Rashodi naknada građanima i kućanstvima smanjeni su za 120.000</w:t>
      </w:r>
      <w:r w:rsidR="00C30AA5">
        <w:rPr>
          <w:rFonts w:cstheme="minorHAnsi"/>
          <w:sz w:val="24"/>
          <w:szCs w:val="24"/>
        </w:rPr>
        <w:t>,00</w:t>
      </w:r>
      <w:r w:rsidR="009A6FB7">
        <w:rPr>
          <w:rFonts w:cstheme="minorHAnsi"/>
          <w:sz w:val="24"/>
          <w:szCs w:val="24"/>
        </w:rPr>
        <w:t xml:space="preserve"> kn na ime oslobađanja plaćanja komunalne naknade. </w:t>
      </w:r>
    </w:p>
    <w:p w:rsidR="009A6FB7" w:rsidRDefault="009A6FB7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0AA5">
        <w:rPr>
          <w:rFonts w:cstheme="minorHAnsi"/>
          <w:i/>
          <w:sz w:val="24"/>
          <w:szCs w:val="24"/>
        </w:rPr>
        <w:t>Rashodi za nabavu nefinancijske imovine</w:t>
      </w:r>
      <w:r>
        <w:rPr>
          <w:rFonts w:cstheme="minorHAnsi"/>
          <w:sz w:val="24"/>
          <w:szCs w:val="24"/>
        </w:rPr>
        <w:t xml:space="preserve"> povećani su za </w:t>
      </w:r>
      <w:r w:rsidR="00D06F3F">
        <w:rPr>
          <w:rFonts w:cstheme="minorHAnsi"/>
          <w:sz w:val="24"/>
          <w:szCs w:val="24"/>
        </w:rPr>
        <w:t>22.466.590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C30AA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tako da plan investicijskih ulaganja iznosi 6</w:t>
      </w:r>
      <w:r w:rsidR="00C30AA5">
        <w:rPr>
          <w:rFonts w:cstheme="minorHAnsi"/>
          <w:sz w:val="24"/>
          <w:szCs w:val="24"/>
        </w:rPr>
        <w:t>6</w:t>
      </w:r>
      <w:r w:rsidR="00D06F3F">
        <w:rPr>
          <w:rFonts w:cstheme="minorHAnsi"/>
          <w:sz w:val="24"/>
          <w:szCs w:val="24"/>
        </w:rPr>
        <w:t>.118.517</w:t>
      </w:r>
      <w:r w:rsidR="00C30AA5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</w:t>
      </w:r>
      <w:r w:rsidR="00600852">
        <w:rPr>
          <w:rFonts w:cstheme="minorHAnsi"/>
          <w:sz w:val="24"/>
          <w:szCs w:val="24"/>
        </w:rPr>
        <w:t>Promjene iskazane na rashodima dodatnih ulaganja na građevinskim objektima s povećanjem od 2</w:t>
      </w:r>
      <w:r w:rsidR="00D06F3F">
        <w:rPr>
          <w:rFonts w:cstheme="minorHAnsi"/>
          <w:sz w:val="24"/>
          <w:szCs w:val="24"/>
        </w:rPr>
        <w:t>2.</w:t>
      </w:r>
      <w:r w:rsidR="00E94230">
        <w:rPr>
          <w:rFonts w:cstheme="minorHAnsi"/>
          <w:sz w:val="24"/>
          <w:szCs w:val="24"/>
        </w:rPr>
        <w:t>7</w:t>
      </w:r>
      <w:r w:rsidR="002D0AA0">
        <w:rPr>
          <w:rFonts w:cstheme="minorHAnsi"/>
          <w:sz w:val="24"/>
          <w:szCs w:val="24"/>
        </w:rPr>
        <w:t>98.652</w:t>
      </w:r>
      <w:r w:rsidR="00C30AA5">
        <w:rPr>
          <w:rFonts w:cstheme="minorHAnsi"/>
          <w:sz w:val="24"/>
          <w:szCs w:val="24"/>
        </w:rPr>
        <w:t>,00</w:t>
      </w:r>
      <w:r w:rsidR="00600852">
        <w:rPr>
          <w:rFonts w:cstheme="minorHAnsi"/>
          <w:sz w:val="24"/>
          <w:szCs w:val="24"/>
        </w:rPr>
        <w:t xml:space="preserve"> kn najvećim dijelom </w:t>
      </w:r>
      <w:r w:rsidR="00C30AA5">
        <w:rPr>
          <w:rFonts w:cstheme="minorHAnsi"/>
          <w:sz w:val="24"/>
          <w:szCs w:val="24"/>
        </w:rPr>
        <w:t>se odnose</w:t>
      </w:r>
      <w:r w:rsidR="00600852">
        <w:rPr>
          <w:rFonts w:cstheme="minorHAnsi"/>
          <w:sz w:val="24"/>
          <w:szCs w:val="24"/>
        </w:rPr>
        <w:t xml:space="preserve"> </w:t>
      </w:r>
      <w:r w:rsidR="00C30AA5">
        <w:rPr>
          <w:rFonts w:cstheme="minorHAnsi"/>
          <w:sz w:val="24"/>
          <w:szCs w:val="24"/>
        </w:rPr>
        <w:t>na</w:t>
      </w:r>
      <w:r w:rsidR="00600852">
        <w:rPr>
          <w:rFonts w:cstheme="minorHAnsi"/>
          <w:sz w:val="24"/>
          <w:szCs w:val="24"/>
        </w:rPr>
        <w:t xml:space="preserve"> povećanje rashoda </w:t>
      </w:r>
      <w:r w:rsidR="00D06F3F">
        <w:rPr>
          <w:rFonts w:cstheme="minorHAnsi"/>
          <w:sz w:val="24"/>
          <w:szCs w:val="24"/>
        </w:rPr>
        <w:t>za projekt</w:t>
      </w:r>
      <w:r w:rsidR="00600852">
        <w:rPr>
          <w:rFonts w:cstheme="minorHAnsi"/>
          <w:sz w:val="24"/>
          <w:szCs w:val="24"/>
        </w:rPr>
        <w:t xml:space="preserve"> </w:t>
      </w:r>
      <w:r w:rsidR="00600852" w:rsidRPr="00C30AA5">
        <w:rPr>
          <w:rFonts w:cstheme="minorHAnsi"/>
          <w:i/>
          <w:sz w:val="24"/>
          <w:szCs w:val="24"/>
        </w:rPr>
        <w:t>Klaster kulture na temeljima kulturne baštine povijesne jezgre Novske</w:t>
      </w:r>
      <w:r w:rsidR="00600852">
        <w:rPr>
          <w:rFonts w:cstheme="minorHAnsi"/>
          <w:sz w:val="24"/>
          <w:szCs w:val="24"/>
        </w:rPr>
        <w:t xml:space="preserve">. Povećanje rashoda za navedeni projekt </w:t>
      </w:r>
      <w:r w:rsidR="00D06F3F">
        <w:rPr>
          <w:rFonts w:cstheme="minorHAnsi"/>
          <w:sz w:val="24"/>
          <w:szCs w:val="24"/>
        </w:rPr>
        <w:t>i</w:t>
      </w:r>
      <w:r w:rsidR="002C4EB4">
        <w:rPr>
          <w:rFonts w:cstheme="minorHAnsi"/>
          <w:sz w:val="24"/>
          <w:szCs w:val="24"/>
        </w:rPr>
        <w:t xml:space="preserve">znosi </w:t>
      </w:r>
      <w:r w:rsidR="00D06F3F">
        <w:rPr>
          <w:rFonts w:cstheme="minorHAnsi"/>
          <w:sz w:val="24"/>
          <w:szCs w:val="24"/>
        </w:rPr>
        <w:t>26.3</w:t>
      </w:r>
      <w:r w:rsidR="002C4EB4">
        <w:rPr>
          <w:rFonts w:cstheme="minorHAnsi"/>
          <w:sz w:val="24"/>
          <w:szCs w:val="24"/>
        </w:rPr>
        <w:t>00.000</w:t>
      </w:r>
      <w:r w:rsidR="00C30AA5">
        <w:rPr>
          <w:rFonts w:cstheme="minorHAnsi"/>
          <w:sz w:val="24"/>
          <w:szCs w:val="24"/>
        </w:rPr>
        <w:t>,00</w:t>
      </w:r>
      <w:r w:rsidR="002C4EB4">
        <w:rPr>
          <w:rFonts w:cstheme="minorHAnsi"/>
          <w:sz w:val="24"/>
          <w:szCs w:val="24"/>
        </w:rPr>
        <w:t xml:space="preserve"> kn. </w:t>
      </w:r>
      <w:r w:rsidR="00D06F3F">
        <w:rPr>
          <w:rFonts w:cstheme="minorHAnsi"/>
          <w:sz w:val="24"/>
          <w:szCs w:val="24"/>
        </w:rPr>
        <w:t xml:space="preserve">Planiranje novih rashoda, odnosno povećanje rashoda </w:t>
      </w:r>
      <w:r w:rsidR="002C4EB4">
        <w:rPr>
          <w:rFonts w:cstheme="minorHAnsi"/>
          <w:sz w:val="24"/>
          <w:szCs w:val="24"/>
        </w:rPr>
        <w:t>obuhvaća</w:t>
      </w:r>
      <w:r w:rsidR="00D06F3F">
        <w:rPr>
          <w:rFonts w:cstheme="minorHAnsi"/>
          <w:sz w:val="24"/>
          <w:szCs w:val="24"/>
        </w:rPr>
        <w:t xml:space="preserve"> rashode </w:t>
      </w:r>
      <w:r w:rsidR="002C4EB4">
        <w:rPr>
          <w:rFonts w:cstheme="minorHAnsi"/>
          <w:sz w:val="24"/>
          <w:szCs w:val="24"/>
        </w:rPr>
        <w:t>radov</w:t>
      </w:r>
      <w:r w:rsidR="00D06F3F">
        <w:rPr>
          <w:rFonts w:cstheme="minorHAnsi"/>
          <w:sz w:val="24"/>
          <w:szCs w:val="24"/>
        </w:rPr>
        <w:t>a</w:t>
      </w:r>
      <w:r w:rsidR="002C4EB4">
        <w:rPr>
          <w:rFonts w:cstheme="minorHAnsi"/>
          <w:sz w:val="24"/>
          <w:szCs w:val="24"/>
        </w:rPr>
        <w:t xml:space="preserve"> na obnovi objekta zajedno s komunalnom infrastrukturom, a financira</w:t>
      </w:r>
      <w:r w:rsidR="00D06F3F">
        <w:rPr>
          <w:rFonts w:cstheme="minorHAnsi"/>
          <w:sz w:val="24"/>
          <w:szCs w:val="24"/>
        </w:rPr>
        <w:t xml:space="preserve">t će se </w:t>
      </w:r>
      <w:r w:rsidR="002C4EB4">
        <w:rPr>
          <w:rFonts w:cstheme="minorHAnsi"/>
          <w:sz w:val="24"/>
          <w:szCs w:val="24"/>
        </w:rPr>
        <w:t xml:space="preserve">iz </w:t>
      </w:r>
      <w:r w:rsidR="006B718A">
        <w:rPr>
          <w:rFonts w:cstheme="minorHAnsi"/>
          <w:sz w:val="24"/>
          <w:szCs w:val="24"/>
        </w:rPr>
        <w:t>kreditnih sredstava</w:t>
      </w:r>
      <w:r w:rsidR="00E94230">
        <w:rPr>
          <w:rFonts w:cstheme="minorHAnsi"/>
          <w:sz w:val="24"/>
          <w:szCs w:val="24"/>
        </w:rPr>
        <w:t xml:space="preserve"> </w:t>
      </w:r>
      <w:r w:rsidR="00D06F3F">
        <w:rPr>
          <w:rFonts w:cstheme="minorHAnsi"/>
          <w:sz w:val="24"/>
          <w:szCs w:val="24"/>
        </w:rPr>
        <w:t>s 25.000.000</w:t>
      </w:r>
      <w:r w:rsidR="00E94230">
        <w:rPr>
          <w:rFonts w:cstheme="minorHAnsi"/>
          <w:sz w:val="24"/>
          <w:szCs w:val="24"/>
        </w:rPr>
        <w:t>,00</w:t>
      </w:r>
      <w:r w:rsidR="00D06F3F">
        <w:rPr>
          <w:rFonts w:cstheme="minorHAnsi"/>
          <w:sz w:val="24"/>
          <w:szCs w:val="24"/>
        </w:rPr>
        <w:t xml:space="preserve"> kn i prihoda proračuna s 1.300.000</w:t>
      </w:r>
      <w:r w:rsidR="00E94230">
        <w:rPr>
          <w:rFonts w:cstheme="minorHAnsi"/>
          <w:sz w:val="24"/>
          <w:szCs w:val="24"/>
        </w:rPr>
        <w:t>,00</w:t>
      </w:r>
      <w:r w:rsidR="00D06F3F">
        <w:rPr>
          <w:rFonts w:cstheme="minorHAnsi"/>
          <w:sz w:val="24"/>
          <w:szCs w:val="24"/>
        </w:rPr>
        <w:t xml:space="preserve"> kn. </w:t>
      </w:r>
      <w:r w:rsidR="00934C48">
        <w:rPr>
          <w:rFonts w:cstheme="minorHAnsi"/>
          <w:sz w:val="24"/>
          <w:szCs w:val="24"/>
        </w:rPr>
        <w:t>Promjene u ovoj skupini rashoda iskazane su sa smanjenjem rashoda na projektu energetske obnove zgrade gradske vijećnice za 4.190.311</w:t>
      </w:r>
      <w:r w:rsidR="00E94230">
        <w:rPr>
          <w:rFonts w:cstheme="minorHAnsi"/>
          <w:sz w:val="24"/>
          <w:szCs w:val="24"/>
        </w:rPr>
        <w:t>,00</w:t>
      </w:r>
      <w:r w:rsidR="00934C48">
        <w:rPr>
          <w:rFonts w:cstheme="minorHAnsi"/>
          <w:sz w:val="24"/>
          <w:szCs w:val="24"/>
        </w:rPr>
        <w:t xml:space="preserve"> kn (1.735.628</w:t>
      </w:r>
      <w:r w:rsidR="00E94230">
        <w:rPr>
          <w:rFonts w:cstheme="minorHAnsi"/>
          <w:sz w:val="24"/>
          <w:szCs w:val="24"/>
        </w:rPr>
        <w:t>,00</w:t>
      </w:r>
      <w:r w:rsidR="00934C48">
        <w:rPr>
          <w:rFonts w:cstheme="minorHAnsi"/>
          <w:sz w:val="24"/>
          <w:szCs w:val="24"/>
        </w:rPr>
        <w:t xml:space="preserve"> kn iz namjenskih primitaka i 2.454.683</w:t>
      </w:r>
      <w:r w:rsidR="00E94230">
        <w:rPr>
          <w:rFonts w:cstheme="minorHAnsi"/>
          <w:sz w:val="24"/>
          <w:szCs w:val="24"/>
        </w:rPr>
        <w:t>,00</w:t>
      </w:r>
      <w:r w:rsidR="00934C48">
        <w:rPr>
          <w:rFonts w:cstheme="minorHAnsi"/>
          <w:sz w:val="24"/>
          <w:szCs w:val="24"/>
        </w:rPr>
        <w:t xml:space="preserve">  kn iz sredstava </w:t>
      </w:r>
      <w:r w:rsidR="00E94230">
        <w:rPr>
          <w:rFonts w:cstheme="minorHAnsi"/>
          <w:sz w:val="24"/>
          <w:szCs w:val="24"/>
        </w:rPr>
        <w:t>pomoći). Iskazano je povećanje</w:t>
      </w:r>
      <w:r w:rsidR="00934C48">
        <w:rPr>
          <w:rFonts w:cstheme="minorHAnsi"/>
          <w:sz w:val="24"/>
          <w:szCs w:val="24"/>
        </w:rPr>
        <w:t xml:space="preserve"> rashoda za izgradnju dječjeg vrtića za 100.00</w:t>
      </w:r>
      <w:r w:rsidR="00E94230">
        <w:rPr>
          <w:rFonts w:cstheme="minorHAnsi"/>
          <w:sz w:val="24"/>
          <w:szCs w:val="24"/>
        </w:rPr>
        <w:t>0,00 kn, planirani su rashodi</w:t>
      </w:r>
      <w:r w:rsidR="00934C48">
        <w:rPr>
          <w:rFonts w:cstheme="minorHAnsi"/>
          <w:sz w:val="24"/>
          <w:szCs w:val="24"/>
        </w:rPr>
        <w:t xml:space="preserve"> za izradu projektne dokumentacije za dom za starije osobe s</w:t>
      </w:r>
      <w:r w:rsidR="00E94230">
        <w:rPr>
          <w:rFonts w:cstheme="minorHAnsi"/>
          <w:sz w:val="24"/>
          <w:szCs w:val="24"/>
        </w:rPr>
        <w:t xml:space="preserve"> iznosom od</w:t>
      </w:r>
      <w:r w:rsidR="00934C48">
        <w:rPr>
          <w:rFonts w:cstheme="minorHAnsi"/>
          <w:sz w:val="24"/>
          <w:szCs w:val="24"/>
        </w:rPr>
        <w:t xml:space="preserve"> 200.000</w:t>
      </w:r>
      <w:r w:rsidR="00E94230">
        <w:rPr>
          <w:rFonts w:cstheme="minorHAnsi"/>
          <w:sz w:val="24"/>
          <w:szCs w:val="24"/>
        </w:rPr>
        <w:t>,00</w:t>
      </w:r>
      <w:r w:rsidR="00934C48">
        <w:rPr>
          <w:rFonts w:cstheme="minorHAnsi"/>
          <w:sz w:val="24"/>
          <w:szCs w:val="24"/>
        </w:rPr>
        <w:t xml:space="preserve"> kn,</w:t>
      </w:r>
      <w:r w:rsidR="00E94230">
        <w:rPr>
          <w:rFonts w:cstheme="minorHAnsi"/>
          <w:sz w:val="24"/>
          <w:szCs w:val="24"/>
        </w:rPr>
        <w:t xml:space="preserve"> povećanje rashoda iskazano je i </w:t>
      </w:r>
      <w:r w:rsidR="00934C48">
        <w:rPr>
          <w:rFonts w:cstheme="minorHAnsi"/>
          <w:sz w:val="24"/>
          <w:szCs w:val="24"/>
        </w:rPr>
        <w:t>na proj</w:t>
      </w:r>
      <w:r w:rsidR="00E94230">
        <w:rPr>
          <w:rFonts w:cstheme="minorHAnsi"/>
          <w:sz w:val="24"/>
          <w:szCs w:val="24"/>
        </w:rPr>
        <w:t>ektu energetske obnove doma u Novoj</w:t>
      </w:r>
      <w:r w:rsidR="00934C48">
        <w:rPr>
          <w:rFonts w:cstheme="minorHAnsi"/>
          <w:sz w:val="24"/>
          <w:szCs w:val="24"/>
        </w:rPr>
        <w:t xml:space="preserve"> </w:t>
      </w:r>
      <w:proofErr w:type="spellStart"/>
      <w:r w:rsidR="00934C48">
        <w:rPr>
          <w:rFonts w:cstheme="minorHAnsi"/>
          <w:sz w:val="24"/>
          <w:szCs w:val="24"/>
        </w:rPr>
        <w:t>Subockoj</w:t>
      </w:r>
      <w:proofErr w:type="spellEnd"/>
      <w:r w:rsidR="00934C48">
        <w:rPr>
          <w:rFonts w:cstheme="minorHAnsi"/>
          <w:sz w:val="24"/>
          <w:szCs w:val="24"/>
        </w:rPr>
        <w:t xml:space="preserve"> za 173.338</w:t>
      </w:r>
      <w:r w:rsidR="00E94230">
        <w:rPr>
          <w:rFonts w:cstheme="minorHAnsi"/>
          <w:sz w:val="24"/>
          <w:szCs w:val="24"/>
        </w:rPr>
        <w:t>,00</w:t>
      </w:r>
      <w:r w:rsidR="00934C48">
        <w:rPr>
          <w:rFonts w:cstheme="minorHAnsi"/>
          <w:sz w:val="24"/>
          <w:szCs w:val="24"/>
        </w:rPr>
        <w:t xml:space="preserve"> kn, a planirani su rashodi za </w:t>
      </w:r>
      <w:r w:rsidR="002D0AA0">
        <w:rPr>
          <w:rFonts w:cstheme="minorHAnsi"/>
          <w:sz w:val="24"/>
          <w:szCs w:val="24"/>
        </w:rPr>
        <w:t>izgradnju punionice za električne automobile s iznosom od 150.000</w:t>
      </w:r>
      <w:r w:rsidR="00E94230">
        <w:rPr>
          <w:rFonts w:cstheme="minorHAnsi"/>
          <w:sz w:val="24"/>
          <w:szCs w:val="24"/>
        </w:rPr>
        <w:t>,00</w:t>
      </w:r>
      <w:r w:rsidR="002D0AA0">
        <w:rPr>
          <w:rFonts w:cstheme="minorHAnsi"/>
          <w:sz w:val="24"/>
          <w:szCs w:val="24"/>
        </w:rPr>
        <w:t xml:space="preserve"> kn. Smanjenje rashoda za dodatna ulaganja za ostalu nefinancijsku imovinu u iznosu od 400.000</w:t>
      </w:r>
      <w:r w:rsidR="00E94230">
        <w:rPr>
          <w:rFonts w:cstheme="minorHAnsi"/>
          <w:sz w:val="24"/>
          <w:szCs w:val="24"/>
        </w:rPr>
        <w:t>,00</w:t>
      </w:r>
      <w:r w:rsidR="00CB4398">
        <w:rPr>
          <w:rFonts w:cstheme="minorHAnsi"/>
          <w:sz w:val="24"/>
          <w:szCs w:val="24"/>
        </w:rPr>
        <w:t xml:space="preserve"> kn odnos</w:t>
      </w:r>
      <w:r w:rsidR="002D0AA0">
        <w:rPr>
          <w:rFonts w:cstheme="minorHAnsi"/>
          <w:sz w:val="24"/>
          <w:szCs w:val="24"/>
        </w:rPr>
        <w:t xml:space="preserve">i se na smanjenje rashoda planiranih u projektu </w:t>
      </w:r>
      <w:r w:rsidR="002D0AA0" w:rsidRPr="00E94230">
        <w:rPr>
          <w:rFonts w:cstheme="minorHAnsi"/>
          <w:i/>
          <w:sz w:val="24"/>
          <w:szCs w:val="24"/>
        </w:rPr>
        <w:t>Poduzetnička zona Novska</w:t>
      </w:r>
      <w:r w:rsidR="002D0AA0">
        <w:rPr>
          <w:rFonts w:cstheme="minorHAnsi"/>
          <w:sz w:val="24"/>
          <w:szCs w:val="24"/>
        </w:rPr>
        <w:t xml:space="preserve">. </w:t>
      </w:r>
    </w:p>
    <w:p w:rsidR="002D0AA0" w:rsidRDefault="002D0AA0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Prema računu zaduživanja primici od financijske imovine i zaduživanja povećani su za 23.264.372</w:t>
      </w:r>
      <w:r w:rsidR="00E94230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</w:t>
      </w:r>
      <w:r w:rsidR="00E9423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tako da plan tih primitaka iznosi 25.168.000</w:t>
      </w:r>
      <w:r w:rsidR="00E94230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kn.  Primici od financijske imovine i zaduživanja planirani su za zaduživanje u iznosu od 168.000</w:t>
      </w:r>
      <w:r w:rsidR="00E94230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putem </w:t>
      </w:r>
      <w:proofErr w:type="spellStart"/>
      <w:r>
        <w:rPr>
          <w:rFonts w:cstheme="minorHAnsi"/>
          <w:sz w:val="24"/>
          <w:szCs w:val="24"/>
        </w:rPr>
        <w:t>Esif</w:t>
      </w:r>
      <w:proofErr w:type="spellEnd"/>
      <w:r>
        <w:rPr>
          <w:rFonts w:cstheme="minorHAnsi"/>
          <w:sz w:val="24"/>
          <w:szCs w:val="24"/>
        </w:rPr>
        <w:t xml:space="preserve"> kredita</w:t>
      </w:r>
      <w:r w:rsidR="00C91C60">
        <w:rPr>
          <w:rFonts w:cstheme="minorHAnsi"/>
          <w:sz w:val="24"/>
          <w:szCs w:val="24"/>
        </w:rPr>
        <w:t>, kredita</w:t>
      </w:r>
      <w:r>
        <w:rPr>
          <w:rFonts w:cstheme="minorHAnsi"/>
          <w:sz w:val="24"/>
          <w:szCs w:val="24"/>
        </w:rPr>
        <w:t xml:space="preserve"> za energetsku učinkovitost za javne zgrad</w:t>
      </w:r>
      <w:r w:rsidR="00C91C60">
        <w:rPr>
          <w:rFonts w:cstheme="minorHAnsi"/>
          <w:sz w:val="24"/>
          <w:szCs w:val="24"/>
        </w:rPr>
        <w:t>e,</w:t>
      </w:r>
      <w:r>
        <w:rPr>
          <w:rFonts w:cstheme="minorHAnsi"/>
          <w:sz w:val="24"/>
          <w:szCs w:val="24"/>
        </w:rPr>
        <w:t xml:space="preserve"> točnije</w:t>
      </w:r>
      <w:r w:rsidR="00E94230">
        <w:rPr>
          <w:rFonts w:cstheme="minorHAnsi"/>
          <w:sz w:val="24"/>
          <w:szCs w:val="24"/>
        </w:rPr>
        <w:t>, energetsku obnovu doma u Staroj</w:t>
      </w:r>
      <w:r w:rsidR="00C91C60">
        <w:rPr>
          <w:rFonts w:cstheme="minorHAnsi"/>
          <w:sz w:val="24"/>
          <w:szCs w:val="24"/>
        </w:rPr>
        <w:t xml:space="preserve"> </w:t>
      </w:r>
      <w:proofErr w:type="spellStart"/>
      <w:r w:rsidR="00C91C60">
        <w:rPr>
          <w:rFonts w:cstheme="minorHAnsi"/>
          <w:sz w:val="24"/>
          <w:szCs w:val="24"/>
        </w:rPr>
        <w:t>Subockoj</w:t>
      </w:r>
      <w:proofErr w:type="spellEnd"/>
      <w:r w:rsidR="00C91C60">
        <w:rPr>
          <w:rFonts w:cstheme="minorHAnsi"/>
          <w:sz w:val="24"/>
          <w:szCs w:val="24"/>
        </w:rPr>
        <w:t xml:space="preserve"> i 25.000.000</w:t>
      </w:r>
      <w:r w:rsidR="00E94230">
        <w:rPr>
          <w:rFonts w:cstheme="minorHAnsi"/>
          <w:sz w:val="24"/>
          <w:szCs w:val="24"/>
        </w:rPr>
        <w:t>,00</w:t>
      </w:r>
      <w:r w:rsidR="00C91C60">
        <w:rPr>
          <w:rFonts w:cstheme="minorHAnsi"/>
          <w:sz w:val="24"/>
          <w:szCs w:val="24"/>
        </w:rPr>
        <w:t xml:space="preserve"> kn za nas</w:t>
      </w:r>
      <w:r w:rsidR="00E94230">
        <w:rPr>
          <w:rFonts w:cstheme="minorHAnsi"/>
          <w:sz w:val="24"/>
          <w:szCs w:val="24"/>
        </w:rPr>
        <w:t>tavak ulaganja u obnovu zgrade h</w:t>
      </w:r>
      <w:r w:rsidR="00C91C60">
        <w:rPr>
          <w:rFonts w:cstheme="minorHAnsi"/>
          <w:sz w:val="24"/>
          <w:szCs w:val="24"/>
        </w:rPr>
        <w:t xml:space="preserve">otela </w:t>
      </w:r>
      <w:proofErr w:type="spellStart"/>
      <w:r w:rsidR="00C91C60" w:rsidRPr="00CB4398">
        <w:rPr>
          <w:rFonts w:cstheme="minorHAnsi"/>
          <w:i/>
          <w:sz w:val="24"/>
          <w:szCs w:val="24"/>
        </w:rPr>
        <w:t>Knopp</w:t>
      </w:r>
      <w:proofErr w:type="spellEnd"/>
      <w:r w:rsidR="00C91C60">
        <w:rPr>
          <w:rFonts w:cstheme="minorHAnsi"/>
          <w:sz w:val="24"/>
          <w:szCs w:val="24"/>
        </w:rPr>
        <w:t xml:space="preserve">, točnije projekt </w:t>
      </w:r>
      <w:proofErr w:type="spellStart"/>
      <w:r w:rsidR="00C91C60" w:rsidRPr="00E94230">
        <w:rPr>
          <w:rFonts w:cstheme="minorHAnsi"/>
          <w:i/>
          <w:sz w:val="24"/>
          <w:szCs w:val="24"/>
        </w:rPr>
        <w:t>Klaster</w:t>
      </w:r>
      <w:proofErr w:type="spellEnd"/>
      <w:r w:rsidR="00C91C60" w:rsidRPr="00E94230">
        <w:rPr>
          <w:rFonts w:cstheme="minorHAnsi"/>
          <w:i/>
          <w:sz w:val="24"/>
          <w:szCs w:val="24"/>
        </w:rPr>
        <w:t xml:space="preserve"> kulture</w:t>
      </w:r>
      <w:r w:rsidR="00C91C60">
        <w:rPr>
          <w:rFonts w:cstheme="minorHAnsi"/>
          <w:sz w:val="24"/>
          <w:szCs w:val="24"/>
        </w:rPr>
        <w:t xml:space="preserve">. </w:t>
      </w:r>
    </w:p>
    <w:p w:rsidR="00477EA4" w:rsidRDefault="00477EA4" w:rsidP="00C30A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76F6" w:rsidRDefault="00C276F6" w:rsidP="00C30AA5">
      <w:pPr>
        <w:spacing w:after="0" w:line="240" w:lineRule="auto"/>
        <w:rPr>
          <w:rFonts w:cstheme="minorHAnsi"/>
          <w:sz w:val="24"/>
          <w:szCs w:val="24"/>
        </w:rPr>
      </w:pPr>
    </w:p>
    <w:p w:rsidR="00A81848" w:rsidRPr="00AE643C" w:rsidRDefault="00A81848" w:rsidP="00C30AA5">
      <w:pPr>
        <w:spacing w:after="0" w:line="240" w:lineRule="auto"/>
        <w:rPr>
          <w:rFonts w:cstheme="minorHAnsi"/>
          <w:sz w:val="24"/>
          <w:szCs w:val="24"/>
        </w:rPr>
      </w:pPr>
    </w:p>
    <w:p w:rsidR="00AE643C" w:rsidRDefault="00C30AA5" w:rsidP="00C3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</w:t>
      </w:r>
      <w:r w:rsidR="00E942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PROČELNICA</w:t>
      </w:r>
    </w:p>
    <w:p w:rsidR="00C30AA5" w:rsidRPr="00886F10" w:rsidRDefault="00C30AA5" w:rsidP="00C3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Marica </w:t>
      </w:r>
      <w:proofErr w:type="spellStart"/>
      <w:r>
        <w:rPr>
          <w:rFonts w:cstheme="minorHAnsi"/>
          <w:sz w:val="24"/>
          <w:szCs w:val="24"/>
        </w:rPr>
        <w:t>Vitković</w:t>
      </w:r>
      <w:proofErr w:type="spellEnd"/>
    </w:p>
    <w:sectPr w:rsidR="00C30AA5" w:rsidRPr="00886F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A5" w:rsidRDefault="00C30AA5" w:rsidP="00C30AA5">
      <w:pPr>
        <w:spacing w:after="0" w:line="240" w:lineRule="auto"/>
      </w:pPr>
      <w:r>
        <w:separator/>
      </w:r>
    </w:p>
  </w:endnote>
  <w:endnote w:type="continuationSeparator" w:id="0">
    <w:p w:rsidR="00C30AA5" w:rsidRDefault="00C30AA5" w:rsidP="00C3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796203"/>
      <w:docPartObj>
        <w:docPartGallery w:val="Page Numbers (Bottom of Page)"/>
        <w:docPartUnique/>
      </w:docPartObj>
    </w:sdtPr>
    <w:sdtEndPr/>
    <w:sdtContent>
      <w:p w:rsidR="00C30AA5" w:rsidRDefault="00C30AA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05">
          <w:rPr>
            <w:noProof/>
          </w:rPr>
          <w:t>1</w:t>
        </w:r>
        <w:r>
          <w:fldChar w:fldCharType="end"/>
        </w:r>
      </w:p>
    </w:sdtContent>
  </w:sdt>
  <w:p w:rsidR="00C30AA5" w:rsidRDefault="00C30AA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A5" w:rsidRDefault="00C30AA5" w:rsidP="00C30AA5">
      <w:pPr>
        <w:spacing w:after="0" w:line="240" w:lineRule="auto"/>
      </w:pPr>
      <w:r>
        <w:separator/>
      </w:r>
    </w:p>
  </w:footnote>
  <w:footnote w:type="continuationSeparator" w:id="0">
    <w:p w:rsidR="00C30AA5" w:rsidRDefault="00C30AA5" w:rsidP="00C30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10"/>
    <w:rsid w:val="0002350C"/>
    <w:rsid w:val="0008092E"/>
    <w:rsid w:val="000A1D0B"/>
    <w:rsid w:val="001407D7"/>
    <w:rsid w:val="0021436C"/>
    <w:rsid w:val="002C4EB4"/>
    <w:rsid w:val="002D0AA0"/>
    <w:rsid w:val="003F59E2"/>
    <w:rsid w:val="00445308"/>
    <w:rsid w:val="00477EA4"/>
    <w:rsid w:val="0054672D"/>
    <w:rsid w:val="005B6C32"/>
    <w:rsid w:val="00600852"/>
    <w:rsid w:val="006B718A"/>
    <w:rsid w:val="00716176"/>
    <w:rsid w:val="00724746"/>
    <w:rsid w:val="007F063B"/>
    <w:rsid w:val="00886F10"/>
    <w:rsid w:val="00907F05"/>
    <w:rsid w:val="00934C48"/>
    <w:rsid w:val="009A6FB7"/>
    <w:rsid w:val="00A81848"/>
    <w:rsid w:val="00AC7AD4"/>
    <w:rsid w:val="00AE643C"/>
    <w:rsid w:val="00C276F6"/>
    <w:rsid w:val="00C30AA5"/>
    <w:rsid w:val="00C55A73"/>
    <w:rsid w:val="00C91C60"/>
    <w:rsid w:val="00CB4398"/>
    <w:rsid w:val="00CD1E43"/>
    <w:rsid w:val="00D06F3F"/>
    <w:rsid w:val="00D15323"/>
    <w:rsid w:val="00DF4A6F"/>
    <w:rsid w:val="00E7241A"/>
    <w:rsid w:val="00E94230"/>
    <w:rsid w:val="00EF0740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AA5"/>
  </w:style>
  <w:style w:type="paragraph" w:styleId="Podnoje">
    <w:name w:val="footer"/>
    <w:basedOn w:val="Normal"/>
    <w:link w:val="PodnojeChar"/>
    <w:uiPriority w:val="99"/>
    <w:unhideWhenUsed/>
    <w:rsid w:val="00C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AA5"/>
  </w:style>
  <w:style w:type="paragraph" w:styleId="Podnoje">
    <w:name w:val="footer"/>
    <w:basedOn w:val="Normal"/>
    <w:link w:val="PodnojeChar"/>
    <w:uiPriority w:val="99"/>
    <w:unhideWhenUsed/>
    <w:rsid w:val="00C30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Vitkovic</dc:creator>
  <cp:keywords/>
  <dc:description/>
  <cp:lastModifiedBy>Marija Vuković</cp:lastModifiedBy>
  <cp:revision>13</cp:revision>
  <cp:lastPrinted>2019-05-23T17:49:00Z</cp:lastPrinted>
  <dcterms:created xsi:type="dcterms:W3CDTF">2019-04-17T12:39:00Z</dcterms:created>
  <dcterms:modified xsi:type="dcterms:W3CDTF">2019-05-23T17:52:00Z</dcterms:modified>
</cp:coreProperties>
</file>