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701"/>
        <w:gridCol w:w="1985"/>
        <w:gridCol w:w="1559"/>
        <w:gridCol w:w="1843"/>
        <w:gridCol w:w="1275"/>
      </w:tblGrid>
      <w:tr w:rsidR="00EE06A4" w:rsidRPr="00DB54A6" w:rsidTr="00DC5265">
        <w:tc>
          <w:tcPr>
            <w:tcW w:w="11057" w:type="dxa"/>
            <w:gridSpan w:val="7"/>
            <w:shd w:val="clear" w:color="auto" w:fill="F2DBDB" w:themeFill="accent2" w:themeFillTint="33"/>
          </w:tcPr>
          <w:p w:rsidR="00EE06A4" w:rsidRPr="00DB54A6" w:rsidRDefault="00EE06A4" w:rsidP="00EE06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 xml:space="preserve">Plan savjetovanja sa </w:t>
            </w:r>
            <w:r w:rsidR="00DB54A6">
              <w:rPr>
                <w:rFonts w:cstheme="minorHAnsi"/>
                <w:b/>
                <w:sz w:val="24"/>
                <w:szCs w:val="24"/>
              </w:rPr>
              <w:t>zainteresiranom javnošću za 2019</w:t>
            </w:r>
            <w:r w:rsidRPr="00DB54A6">
              <w:rPr>
                <w:rFonts w:cstheme="minorHAnsi"/>
                <w:b/>
                <w:sz w:val="24"/>
                <w:szCs w:val="24"/>
              </w:rPr>
              <w:t>. godinu</w:t>
            </w:r>
            <w:bookmarkStart w:id="0" w:name="_GoBack"/>
            <w:bookmarkEnd w:id="0"/>
          </w:p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6D12" w:rsidRPr="00DB54A6" w:rsidTr="00DC5265">
        <w:tc>
          <w:tcPr>
            <w:tcW w:w="425" w:type="dxa"/>
          </w:tcPr>
          <w:p w:rsidR="00EE06A4" w:rsidRPr="00DB54A6" w:rsidRDefault="00EE06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EE06A4" w:rsidRPr="00DB54A6" w:rsidRDefault="000952F7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R</w:t>
            </w:r>
            <w:r w:rsidR="00EE06A4" w:rsidRPr="00DB54A6">
              <w:rPr>
                <w:rFonts w:cstheme="minorHAnsi"/>
                <w:sz w:val="24"/>
                <w:szCs w:val="24"/>
              </w:rPr>
              <w:t>.</w:t>
            </w:r>
          </w:p>
          <w:p w:rsidR="00EE06A4" w:rsidRPr="00DB54A6" w:rsidRDefault="00E51B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B54A6">
              <w:rPr>
                <w:rFonts w:cstheme="minorHAnsi"/>
                <w:sz w:val="24"/>
                <w:szCs w:val="24"/>
              </w:rPr>
              <w:t>b</w:t>
            </w:r>
            <w:r w:rsidR="00EE06A4" w:rsidRPr="00DB54A6">
              <w:rPr>
                <w:rFonts w:cstheme="minorHAnsi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269" w:type="dxa"/>
          </w:tcPr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Naziv akata ili dokumenata</w:t>
            </w:r>
          </w:p>
        </w:tc>
        <w:tc>
          <w:tcPr>
            <w:tcW w:w="1701" w:type="dxa"/>
          </w:tcPr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Nositelj izrade/nacrta prijedloga akata</w:t>
            </w:r>
          </w:p>
        </w:tc>
        <w:tc>
          <w:tcPr>
            <w:tcW w:w="1985" w:type="dxa"/>
          </w:tcPr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Očekivano vrijeme donošenja akata</w:t>
            </w:r>
          </w:p>
          <w:p w:rsidR="00140134" w:rsidRPr="00DB54A6" w:rsidRDefault="0014013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DB54A6">
              <w:rPr>
                <w:rFonts w:cstheme="minorHAnsi"/>
                <w:sz w:val="24"/>
                <w:szCs w:val="24"/>
              </w:rPr>
              <w:t>tromjemjesečje</w:t>
            </w:r>
            <w:proofErr w:type="spellEnd"/>
            <w:r w:rsidRPr="00DB54A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1843" w:type="dxa"/>
          </w:tcPr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Ostali predviđeni način provedbe savjetovanja</w:t>
            </w:r>
          </w:p>
        </w:tc>
        <w:tc>
          <w:tcPr>
            <w:tcW w:w="1275" w:type="dxa"/>
          </w:tcPr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  <w:p w:rsidR="00EE06A4" w:rsidRPr="00DB54A6" w:rsidRDefault="00EE06A4" w:rsidP="00EE06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Donositelj akata</w:t>
            </w:r>
            <w:r w:rsidR="00606087" w:rsidRPr="00DB54A6">
              <w:rPr>
                <w:rFonts w:cstheme="minorHAnsi"/>
                <w:sz w:val="24"/>
                <w:szCs w:val="24"/>
              </w:rPr>
              <w:t>/dokumenata</w:t>
            </w:r>
          </w:p>
        </w:tc>
      </w:tr>
      <w:tr w:rsidR="00216D12" w:rsidRPr="00DB54A6" w:rsidTr="00DC5265">
        <w:tc>
          <w:tcPr>
            <w:tcW w:w="425" w:type="dxa"/>
          </w:tcPr>
          <w:p w:rsidR="00EE06A4" w:rsidRPr="00DB54A6" w:rsidRDefault="00EE06A4">
            <w:pPr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EE06A4" w:rsidRPr="00DB54A6" w:rsidRDefault="000952F7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Nacrt Prijedloga Odluke o provođenje izbora za vijeća mjesnih odbora na području Grada Novske</w:t>
            </w:r>
          </w:p>
        </w:tc>
        <w:tc>
          <w:tcPr>
            <w:tcW w:w="1701" w:type="dxa"/>
          </w:tcPr>
          <w:p w:rsidR="00EE06A4" w:rsidRPr="00DB54A6" w:rsidRDefault="00E968D0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Upravni odjel za društvene djelatnosti, pravne poslove i javnu nabavu</w:t>
            </w:r>
          </w:p>
        </w:tc>
        <w:tc>
          <w:tcPr>
            <w:tcW w:w="1985" w:type="dxa"/>
          </w:tcPr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A91F5D" w:rsidP="001401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06087" w:rsidRPr="00A83327" w:rsidRDefault="000952F7" w:rsidP="001401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I. kvartal</w:t>
            </w:r>
          </w:p>
        </w:tc>
        <w:tc>
          <w:tcPr>
            <w:tcW w:w="1559" w:type="dxa"/>
          </w:tcPr>
          <w:p w:rsidR="00EE06A4" w:rsidRPr="00DB54A6" w:rsidRDefault="00EE06A4">
            <w:pPr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606087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6214B" w:rsidRPr="00DB54A6" w:rsidRDefault="00E6214B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 dana</w:t>
            </w:r>
          </w:p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3455BB" w:rsidRPr="00DB54A6" w:rsidRDefault="003455BB" w:rsidP="00A91F5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3455BB" w:rsidP="00A91F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  <w:p w:rsidR="00EE06A4" w:rsidRPr="00DB54A6" w:rsidRDefault="00EE06A4" w:rsidP="00A91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6087" w:rsidRPr="00DB54A6" w:rsidRDefault="00606087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B54A6" w:rsidRDefault="00DB54A6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E6214B" w:rsidP="006060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  <w:p w:rsidR="00EE06A4" w:rsidRPr="00DB54A6" w:rsidRDefault="00EE06A4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16D12" w:rsidRPr="00DB54A6" w:rsidTr="00DC5265">
        <w:tc>
          <w:tcPr>
            <w:tcW w:w="425" w:type="dxa"/>
          </w:tcPr>
          <w:p w:rsidR="00216D12" w:rsidRPr="00DB54A6" w:rsidRDefault="00216D12">
            <w:pPr>
              <w:rPr>
                <w:rFonts w:cstheme="minorHAnsi"/>
                <w:b/>
                <w:sz w:val="24"/>
                <w:szCs w:val="24"/>
              </w:rPr>
            </w:pPr>
          </w:p>
          <w:p w:rsidR="00216D12" w:rsidRPr="00DB54A6" w:rsidRDefault="00216D12">
            <w:pPr>
              <w:rPr>
                <w:rFonts w:cstheme="minorHAnsi"/>
                <w:b/>
                <w:sz w:val="24"/>
                <w:szCs w:val="24"/>
              </w:rPr>
            </w:pPr>
          </w:p>
          <w:p w:rsidR="00606087" w:rsidRPr="00DB54A6" w:rsidRDefault="000952F7">
            <w:pPr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>2</w:t>
            </w:r>
            <w:r w:rsidR="0060608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E6214B" w:rsidRPr="000952F7" w:rsidRDefault="00E6214B" w:rsidP="00E6214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Strategija upravljanja i raspolaganja nekretn</w:t>
            </w:r>
            <w:r w:rsidRPr="00DB54A6">
              <w:rPr>
                <w:rFonts w:eastAsia="Times New Roman" w:cstheme="minorHAnsi"/>
                <w:sz w:val="24"/>
                <w:szCs w:val="24"/>
                <w:lang w:eastAsia="hr-HR"/>
              </w:rPr>
              <w:t>inama u vlasništvu Grada Novske</w:t>
            </w: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br w:type="textWrapping" w:clear="all"/>
            </w:r>
          </w:p>
          <w:p w:rsidR="00606087" w:rsidRPr="00DB54A6" w:rsidRDefault="00606087" w:rsidP="005E370C">
            <w:pPr>
              <w:tabs>
                <w:tab w:val="left" w:pos="557"/>
              </w:tabs>
              <w:spacing w:before="100" w:beforeAutospacing="1" w:after="100" w:afterAutospacing="1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087" w:rsidRPr="00DB54A6" w:rsidRDefault="00E968D0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Upravi odjel za gospodarstvo, poljoprivredu, komunalni sustav i prostorno uređenje</w:t>
            </w:r>
          </w:p>
        </w:tc>
        <w:tc>
          <w:tcPr>
            <w:tcW w:w="1985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9D1375" w:rsidRPr="00DB54A6" w:rsidRDefault="009D1375" w:rsidP="009D137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40134" w:rsidRPr="00A83327" w:rsidRDefault="00E6214B" w:rsidP="009D13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II. kvartal</w:t>
            </w:r>
          </w:p>
        </w:tc>
        <w:tc>
          <w:tcPr>
            <w:tcW w:w="1559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9D1375" w:rsidRPr="00DB54A6" w:rsidRDefault="009D1375">
            <w:pPr>
              <w:rPr>
                <w:rFonts w:cstheme="minorHAnsi"/>
                <w:sz w:val="24"/>
                <w:szCs w:val="24"/>
              </w:rPr>
            </w:pPr>
          </w:p>
          <w:p w:rsidR="009D1375" w:rsidRPr="00DB54A6" w:rsidRDefault="00E6214B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 dana</w:t>
            </w:r>
          </w:p>
        </w:tc>
        <w:tc>
          <w:tcPr>
            <w:tcW w:w="1843" w:type="dxa"/>
          </w:tcPr>
          <w:p w:rsidR="005E370C" w:rsidRPr="00DB54A6" w:rsidRDefault="005E370C">
            <w:pPr>
              <w:rPr>
                <w:rFonts w:cstheme="minorHAnsi"/>
                <w:sz w:val="24"/>
                <w:szCs w:val="24"/>
              </w:rPr>
            </w:pPr>
          </w:p>
          <w:p w:rsidR="003455BB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E370C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  <w:p w:rsidR="00606087" w:rsidRPr="00DB54A6" w:rsidRDefault="00606087" w:rsidP="00A91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F5D" w:rsidRPr="00DB54A6" w:rsidRDefault="00A91F5D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A91F5D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E6214B" w:rsidP="006060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216D12" w:rsidRPr="00DB54A6" w:rsidTr="00DC5265">
        <w:tc>
          <w:tcPr>
            <w:tcW w:w="425" w:type="dxa"/>
          </w:tcPr>
          <w:p w:rsidR="00216D12" w:rsidRPr="00DB54A6" w:rsidRDefault="00216D12">
            <w:pPr>
              <w:rPr>
                <w:rFonts w:cstheme="minorHAnsi"/>
                <w:b/>
                <w:sz w:val="24"/>
                <w:szCs w:val="24"/>
              </w:rPr>
            </w:pPr>
          </w:p>
          <w:p w:rsidR="00606087" w:rsidRPr="00DB54A6" w:rsidRDefault="000952F7">
            <w:pPr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>3</w:t>
            </w:r>
            <w:r w:rsidR="0060608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216D12" w:rsidRPr="00DB54A6" w:rsidRDefault="00216D12" w:rsidP="005E370C">
            <w:pPr>
              <w:pStyle w:val="Bezproreda"/>
              <w:rPr>
                <w:rStyle w:val="fontstyle21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:rsidR="00606087" w:rsidRPr="00DB54A6" w:rsidRDefault="00E6214B" w:rsidP="00C6582A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Odluka o izmjenama i dopunama Odluke o zakupu poslovnog prostora</w:t>
            </w:r>
          </w:p>
        </w:tc>
        <w:tc>
          <w:tcPr>
            <w:tcW w:w="1701" w:type="dxa"/>
          </w:tcPr>
          <w:p w:rsidR="00606087" w:rsidRPr="00DB54A6" w:rsidRDefault="00E968D0" w:rsidP="00E968D0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Upravni odjel za gospodarstvo,</w:t>
            </w:r>
            <w:r w:rsidR="00E6214B" w:rsidRPr="00DB54A6">
              <w:rPr>
                <w:rFonts w:cstheme="minorHAnsi"/>
                <w:sz w:val="24"/>
                <w:szCs w:val="24"/>
              </w:rPr>
              <w:t>poljoprivredu, komunalni sustav i prostorno uređenje</w:t>
            </w:r>
          </w:p>
        </w:tc>
        <w:tc>
          <w:tcPr>
            <w:tcW w:w="1985" w:type="dxa"/>
          </w:tcPr>
          <w:p w:rsidR="009D1375" w:rsidRPr="00DB54A6" w:rsidRDefault="009D1375" w:rsidP="009D137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A91F5D" w:rsidP="009D13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1F5D" w:rsidRPr="00A83327" w:rsidRDefault="00E6214B" w:rsidP="009D13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II. kvartal</w:t>
            </w:r>
          </w:p>
          <w:p w:rsidR="00606087" w:rsidRPr="00DB54A6" w:rsidRDefault="00606087" w:rsidP="009D13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A91F5D">
            <w:pPr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DB54A6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 dana</w:t>
            </w:r>
          </w:p>
          <w:p w:rsidR="005F34E8" w:rsidRPr="00DB54A6" w:rsidRDefault="005F34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370C" w:rsidRPr="00DB54A6" w:rsidRDefault="005E370C">
            <w:pPr>
              <w:rPr>
                <w:rFonts w:cstheme="minorHAnsi"/>
                <w:sz w:val="24"/>
                <w:szCs w:val="24"/>
              </w:rPr>
            </w:pPr>
          </w:p>
          <w:p w:rsidR="003455BB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  <w:p w:rsidR="00A91F5D" w:rsidRPr="00DB54A6" w:rsidRDefault="00A91F5D">
            <w:pPr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606087" w:rsidP="00A91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F5D" w:rsidRPr="00DB54A6" w:rsidRDefault="00A91F5D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1F5D" w:rsidRPr="00DB54A6" w:rsidRDefault="00A91F5D" w:rsidP="00DB54A6">
            <w:pPr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3455BB" w:rsidP="006060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216D12" w:rsidRPr="00DB54A6" w:rsidTr="00DC5265">
        <w:tc>
          <w:tcPr>
            <w:tcW w:w="425" w:type="dxa"/>
          </w:tcPr>
          <w:p w:rsidR="00216D12" w:rsidRPr="00DB54A6" w:rsidRDefault="00216D12">
            <w:pPr>
              <w:rPr>
                <w:rFonts w:cstheme="minorHAnsi"/>
                <w:b/>
                <w:sz w:val="24"/>
                <w:szCs w:val="24"/>
              </w:rPr>
            </w:pPr>
          </w:p>
          <w:p w:rsidR="00606087" w:rsidRPr="00DB54A6" w:rsidRDefault="000952F7">
            <w:pPr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>4</w:t>
            </w:r>
            <w:r w:rsidR="0060608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216D12" w:rsidRPr="00DB54A6" w:rsidRDefault="00216D12" w:rsidP="005E370C">
            <w:pPr>
              <w:pStyle w:val="Bezproreda"/>
              <w:rPr>
                <w:rStyle w:val="fontstyle21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:rsidR="00E6214B" w:rsidRPr="000952F7" w:rsidRDefault="00E6214B" w:rsidP="00E6214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Plan djelovanja Grada Novske na području prirodnih nepogoda</w:t>
            </w:r>
            <w:r w:rsidRPr="00DB54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E6214B" w:rsidRPr="00DB54A6" w:rsidRDefault="00E6214B" w:rsidP="00E6214B">
            <w:pPr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606087" w:rsidP="00C6582A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087" w:rsidRPr="00DB54A6" w:rsidRDefault="00E6214B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Upravni odjel za gospodarstvo,poljoprivredu, </w:t>
            </w:r>
            <w:r w:rsidR="003455BB" w:rsidRPr="00DB54A6">
              <w:rPr>
                <w:rFonts w:cstheme="minorHAnsi"/>
                <w:sz w:val="24"/>
                <w:szCs w:val="24"/>
              </w:rPr>
              <w:t>komunalni sustav i prostorno uređenje</w:t>
            </w:r>
          </w:p>
        </w:tc>
        <w:tc>
          <w:tcPr>
            <w:tcW w:w="1985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140134" w:rsidRPr="004E5805" w:rsidRDefault="004E5805" w:rsidP="009D13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05">
              <w:rPr>
                <w:rFonts w:cstheme="minorHAnsi"/>
                <w:sz w:val="24"/>
                <w:szCs w:val="24"/>
              </w:rPr>
              <w:t xml:space="preserve">II. </w:t>
            </w:r>
            <w:r>
              <w:rPr>
                <w:rFonts w:cstheme="minorHAnsi"/>
                <w:sz w:val="24"/>
                <w:szCs w:val="24"/>
              </w:rPr>
              <w:t>kvartal</w:t>
            </w:r>
          </w:p>
        </w:tc>
        <w:tc>
          <w:tcPr>
            <w:tcW w:w="1559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5F34E8" w:rsidRPr="00DB54A6" w:rsidRDefault="003455BB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843" w:type="dxa"/>
          </w:tcPr>
          <w:p w:rsidR="009D1375" w:rsidRPr="00DB54A6" w:rsidRDefault="009D1375">
            <w:pPr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275" w:type="dxa"/>
          </w:tcPr>
          <w:p w:rsidR="00A91F5D" w:rsidRPr="00DB54A6" w:rsidRDefault="00A91F5D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3455BB" w:rsidP="006060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216D12" w:rsidRPr="00DB54A6" w:rsidTr="00DC5265">
        <w:tc>
          <w:tcPr>
            <w:tcW w:w="425" w:type="dxa"/>
          </w:tcPr>
          <w:p w:rsidR="00606087" w:rsidRPr="00DB54A6" w:rsidRDefault="000952F7">
            <w:pPr>
              <w:rPr>
                <w:rFonts w:cstheme="minorHAnsi"/>
                <w:b/>
                <w:sz w:val="24"/>
                <w:szCs w:val="24"/>
              </w:rPr>
            </w:pPr>
            <w:r w:rsidRPr="00DB54A6">
              <w:rPr>
                <w:rFonts w:cstheme="minorHAnsi"/>
                <w:b/>
                <w:sz w:val="24"/>
                <w:szCs w:val="24"/>
              </w:rPr>
              <w:t>5</w:t>
            </w:r>
            <w:r w:rsidR="0060608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606087" w:rsidRPr="00DB54A6" w:rsidRDefault="00D9563D" w:rsidP="008E475F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Nacrt Prijedloga Proračuna Grada Novske za 20</w:t>
            </w:r>
            <w:r w:rsidR="008E475F" w:rsidRPr="00DB54A6">
              <w:rPr>
                <w:rFonts w:cstheme="minorHAnsi"/>
                <w:sz w:val="24"/>
                <w:szCs w:val="24"/>
              </w:rPr>
              <w:t>20</w:t>
            </w:r>
            <w:r w:rsidRPr="00DB54A6">
              <w:rPr>
                <w:rFonts w:cstheme="minorHAnsi"/>
                <w:sz w:val="24"/>
                <w:szCs w:val="24"/>
              </w:rPr>
              <w:t xml:space="preserve">. </w:t>
            </w:r>
            <w:r w:rsidR="005F34E8" w:rsidRPr="00DB54A6">
              <w:rPr>
                <w:rFonts w:cstheme="minorHAnsi"/>
                <w:sz w:val="24"/>
                <w:szCs w:val="24"/>
              </w:rPr>
              <w:t>g</w:t>
            </w:r>
            <w:r w:rsidRPr="00DB54A6">
              <w:rPr>
                <w:rFonts w:cstheme="minorHAnsi"/>
                <w:sz w:val="24"/>
                <w:szCs w:val="24"/>
              </w:rPr>
              <w:t>od</w:t>
            </w:r>
            <w:r w:rsidR="008E475F" w:rsidRPr="00DB54A6">
              <w:rPr>
                <w:rFonts w:cstheme="minorHAnsi"/>
                <w:sz w:val="24"/>
                <w:szCs w:val="24"/>
              </w:rPr>
              <w:t>inu i projekcije za 2021</w:t>
            </w:r>
            <w:r w:rsidR="00412BD3" w:rsidRPr="00DB54A6">
              <w:rPr>
                <w:rFonts w:cstheme="minorHAnsi"/>
                <w:sz w:val="24"/>
                <w:szCs w:val="24"/>
              </w:rPr>
              <w:t xml:space="preserve">. i </w:t>
            </w:r>
            <w:r w:rsidR="008E475F" w:rsidRPr="00DB54A6">
              <w:rPr>
                <w:rFonts w:cstheme="minorHAnsi"/>
                <w:sz w:val="24"/>
                <w:szCs w:val="24"/>
              </w:rPr>
              <w:t>2022</w:t>
            </w:r>
            <w:r w:rsidRPr="00DB54A6">
              <w:rPr>
                <w:rFonts w:cstheme="minorHAnsi"/>
                <w:sz w:val="24"/>
                <w:szCs w:val="24"/>
              </w:rPr>
              <w:t>. godinu</w:t>
            </w:r>
          </w:p>
        </w:tc>
        <w:tc>
          <w:tcPr>
            <w:tcW w:w="1701" w:type="dxa"/>
          </w:tcPr>
          <w:p w:rsidR="00D9563D" w:rsidRPr="00DB54A6" w:rsidRDefault="00D9563D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06087" w:rsidRPr="00DB54A6" w:rsidRDefault="00140134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Upravni odjel za proračun i financije Grada Novske</w:t>
            </w:r>
          </w:p>
        </w:tc>
        <w:tc>
          <w:tcPr>
            <w:tcW w:w="1985" w:type="dxa"/>
          </w:tcPr>
          <w:p w:rsidR="00D9563D" w:rsidRPr="00DB54A6" w:rsidRDefault="00D9563D">
            <w:pPr>
              <w:rPr>
                <w:rFonts w:cstheme="minorHAnsi"/>
                <w:sz w:val="24"/>
                <w:szCs w:val="24"/>
              </w:rPr>
            </w:pPr>
          </w:p>
          <w:p w:rsidR="00606087" w:rsidRPr="00A83327" w:rsidRDefault="00140134" w:rsidP="009D13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IV.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606087" w:rsidRPr="00DB54A6" w:rsidRDefault="00606087">
            <w:pPr>
              <w:rPr>
                <w:rFonts w:cstheme="minorHAnsi"/>
                <w:sz w:val="24"/>
                <w:szCs w:val="24"/>
              </w:rPr>
            </w:pPr>
          </w:p>
          <w:p w:rsidR="00140134" w:rsidRPr="00DB54A6" w:rsidRDefault="00140134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  <w:r w:rsidR="00A91F5D" w:rsidRPr="00DB54A6">
              <w:rPr>
                <w:rFonts w:cstheme="minorHAnsi"/>
                <w:sz w:val="24"/>
                <w:szCs w:val="24"/>
              </w:rPr>
              <w:t xml:space="preserve">   </w:t>
            </w: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843" w:type="dxa"/>
          </w:tcPr>
          <w:p w:rsidR="00D9563D" w:rsidRPr="00DB54A6" w:rsidRDefault="00D9563D">
            <w:pPr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275" w:type="dxa"/>
          </w:tcPr>
          <w:p w:rsidR="00D9563D" w:rsidRPr="00DB54A6" w:rsidRDefault="00D9563D" w:rsidP="006060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06087" w:rsidRPr="00DB54A6" w:rsidRDefault="00606087" w:rsidP="006060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</w:tbl>
    <w:p w:rsidR="000952F7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E5805" w:rsidRPr="00DB54A6" w:rsidRDefault="004E5805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843"/>
        <w:gridCol w:w="1559"/>
        <w:gridCol w:w="1701"/>
        <w:gridCol w:w="1559"/>
      </w:tblGrid>
      <w:tr w:rsidR="000952F7" w:rsidRPr="00DB54A6" w:rsidTr="00437542">
        <w:tc>
          <w:tcPr>
            <w:tcW w:w="709" w:type="dxa"/>
          </w:tcPr>
          <w:p w:rsidR="000952F7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6</w:t>
            </w:r>
            <w:r w:rsidR="000952F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52F7" w:rsidRPr="00DB54A6" w:rsidRDefault="00E6214B" w:rsidP="00E14151">
            <w:pPr>
              <w:rPr>
                <w:rFonts w:cstheme="minorHAnsi"/>
                <w:sz w:val="24"/>
                <w:szCs w:val="24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Odluka o dimnjačarskoj službi</w:t>
            </w: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  <w:r w:rsidR="00DC5265">
              <w:rPr>
                <w:rFonts w:cstheme="minorHAnsi"/>
                <w:sz w:val="24"/>
                <w:szCs w:val="24"/>
              </w:rPr>
              <w:t>Upravni odjel za gospodarstvo, poljoprivredu, komunalni sustav i prostorno uređenje</w:t>
            </w:r>
          </w:p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A83327" w:rsidRDefault="00E6214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II</w:t>
            </w:r>
            <w:r w:rsidR="000952F7" w:rsidRPr="00A83327">
              <w:rPr>
                <w:rFonts w:cstheme="minorHAnsi"/>
                <w:sz w:val="24"/>
                <w:szCs w:val="24"/>
              </w:rPr>
              <w:t>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0952F7" w:rsidRPr="00DB54A6" w:rsidTr="00437542">
        <w:tc>
          <w:tcPr>
            <w:tcW w:w="709" w:type="dxa"/>
          </w:tcPr>
          <w:p w:rsidR="000952F7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0952F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6214B" w:rsidRPr="000952F7" w:rsidRDefault="00E6214B" w:rsidP="00E6214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Odluka o agrotehničkim mjerama i mjerama za uređivanje i održavanje poljoprivrednih rudina</w:t>
            </w:r>
            <w:r w:rsidRPr="00DB54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</w:t>
            </w:r>
          </w:p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952F7" w:rsidRPr="00DB54A6" w:rsidRDefault="00DC5265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Upravni odjel za gospodarstvo, poljoprivredu,komunalni sustav i prostorno uređenje</w:t>
            </w:r>
          </w:p>
        </w:tc>
        <w:tc>
          <w:tcPr>
            <w:tcW w:w="1843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A83327" w:rsidRDefault="00E6214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II</w:t>
            </w:r>
            <w:r w:rsidR="000952F7" w:rsidRPr="00A83327">
              <w:rPr>
                <w:rFonts w:cstheme="minorHAnsi"/>
                <w:sz w:val="24"/>
                <w:szCs w:val="24"/>
              </w:rPr>
              <w:t>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0952F7" w:rsidRPr="00DB54A6" w:rsidTr="00437542">
        <w:tc>
          <w:tcPr>
            <w:tcW w:w="709" w:type="dxa"/>
          </w:tcPr>
          <w:p w:rsidR="000952F7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0952F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52F7" w:rsidRPr="00DB54A6" w:rsidRDefault="00E6214B" w:rsidP="00E14151">
            <w:pPr>
              <w:rPr>
                <w:rFonts w:cstheme="minorHAnsi"/>
                <w:sz w:val="24"/>
                <w:szCs w:val="24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Odluka o uvjetima držanja domaćih životinja na području Grada Novske</w:t>
            </w: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952F7" w:rsidRPr="00DB54A6" w:rsidRDefault="00DC5265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Upravni odjel za gospodarstvo, poljoprivredu, komunalni sustav i prostorno uređenje</w:t>
            </w:r>
          </w:p>
        </w:tc>
        <w:tc>
          <w:tcPr>
            <w:tcW w:w="1843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A83327" w:rsidRDefault="00E6214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3327">
              <w:rPr>
                <w:rFonts w:cstheme="minorHAnsi"/>
                <w:sz w:val="24"/>
                <w:szCs w:val="24"/>
              </w:rPr>
              <w:t>II</w:t>
            </w:r>
            <w:r w:rsidR="000952F7" w:rsidRPr="00A83327">
              <w:rPr>
                <w:rFonts w:cstheme="minorHAnsi"/>
                <w:sz w:val="24"/>
                <w:szCs w:val="24"/>
              </w:rPr>
              <w:t>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DB5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701" w:type="dxa"/>
          </w:tcPr>
          <w:p w:rsidR="000952F7" w:rsidRPr="00DB54A6" w:rsidRDefault="000952F7" w:rsidP="00E14151">
            <w:pPr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952F7" w:rsidRPr="00DB54A6" w:rsidRDefault="000952F7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0952F7" w:rsidRPr="00DB54A6" w:rsidTr="00437542">
        <w:tc>
          <w:tcPr>
            <w:tcW w:w="709" w:type="dxa"/>
          </w:tcPr>
          <w:p w:rsidR="000952F7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0952F7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52F7" w:rsidRPr="00DB54A6" w:rsidRDefault="00E6214B" w:rsidP="00E14151">
            <w:pPr>
              <w:rPr>
                <w:rFonts w:cstheme="minorHAnsi"/>
                <w:sz w:val="24"/>
                <w:szCs w:val="24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Pravilnik o dodjeli gradskih prostora na korištenje udrugama na području grada Novske</w:t>
            </w:r>
          </w:p>
        </w:tc>
        <w:tc>
          <w:tcPr>
            <w:tcW w:w="1701" w:type="dxa"/>
          </w:tcPr>
          <w:p w:rsidR="000952F7" w:rsidRPr="00DB54A6" w:rsidRDefault="00DC5265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Upravni odjel za gospodarstvo, poljoprivredu, komunalni sustav i prostorno uređenje</w:t>
            </w:r>
          </w:p>
        </w:tc>
        <w:tc>
          <w:tcPr>
            <w:tcW w:w="1843" w:type="dxa"/>
          </w:tcPr>
          <w:p w:rsidR="000952F7" w:rsidRPr="004E5805" w:rsidRDefault="00E6214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05">
              <w:rPr>
                <w:rFonts w:cstheme="minorHAnsi"/>
                <w:sz w:val="24"/>
                <w:szCs w:val="24"/>
              </w:rPr>
              <w:t>II.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0952F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701" w:type="dxa"/>
          </w:tcPr>
          <w:p w:rsidR="000952F7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0952F7" w:rsidRPr="00DB54A6" w:rsidRDefault="003455B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E6214B" w:rsidRPr="00DB54A6" w:rsidTr="00437542">
        <w:tc>
          <w:tcPr>
            <w:tcW w:w="709" w:type="dxa"/>
          </w:tcPr>
          <w:p w:rsidR="00E6214B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E6214B" w:rsidRPr="00DB54A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6214B" w:rsidRPr="00DB54A6" w:rsidRDefault="00E6214B" w:rsidP="00E14151">
            <w:pPr>
              <w:rPr>
                <w:rFonts w:cstheme="minorHAnsi"/>
                <w:sz w:val="24"/>
                <w:szCs w:val="24"/>
              </w:rPr>
            </w:pPr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Odluka o uvjetima, načinu i kriterijima sufinanciranja obnove pročelja </w:t>
            </w:r>
            <w:proofErr w:type="spellStart"/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>višestambenih</w:t>
            </w:r>
            <w:proofErr w:type="spellEnd"/>
            <w:r w:rsidRPr="00095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zgrada</w:t>
            </w:r>
          </w:p>
        </w:tc>
        <w:tc>
          <w:tcPr>
            <w:tcW w:w="1701" w:type="dxa"/>
          </w:tcPr>
          <w:p w:rsidR="00E6214B" w:rsidRPr="00DB54A6" w:rsidRDefault="00DC5265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Upravni odjel za gospodarstvo, poljoprivredu, komunalni sustav i prostorno uređenje</w:t>
            </w:r>
          </w:p>
        </w:tc>
        <w:tc>
          <w:tcPr>
            <w:tcW w:w="1843" w:type="dxa"/>
          </w:tcPr>
          <w:p w:rsidR="00E6214B" w:rsidRPr="004E5805" w:rsidRDefault="00E6214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05">
              <w:rPr>
                <w:rFonts w:cstheme="minorHAnsi"/>
                <w:sz w:val="24"/>
                <w:szCs w:val="24"/>
              </w:rPr>
              <w:t>I.</w:t>
            </w:r>
            <w:r w:rsidR="004E5805">
              <w:rPr>
                <w:rFonts w:cstheme="minorHAnsi"/>
                <w:sz w:val="24"/>
                <w:szCs w:val="24"/>
              </w:rPr>
              <w:t xml:space="preserve"> kvartal</w:t>
            </w:r>
          </w:p>
        </w:tc>
        <w:tc>
          <w:tcPr>
            <w:tcW w:w="1559" w:type="dxa"/>
          </w:tcPr>
          <w:p w:rsidR="00E6214B" w:rsidRPr="00DB54A6" w:rsidRDefault="003455BB" w:rsidP="003455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15</w:t>
            </w:r>
            <w:r w:rsidR="00DB54A6" w:rsidRPr="00DB54A6">
              <w:rPr>
                <w:rFonts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701" w:type="dxa"/>
          </w:tcPr>
          <w:p w:rsidR="00E6214B" w:rsidRPr="00DB54A6" w:rsidRDefault="003455BB" w:rsidP="00E14151">
            <w:pPr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 xml:space="preserve">            NE</w:t>
            </w:r>
          </w:p>
        </w:tc>
        <w:tc>
          <w:tcPr>
            <w:tcW w:w="1559" w:type="dxa"/>
          </w:tcPr>
          <w:p w:rsidR="00E6214B" w:rsidRPr="00DB54A6" w:rsidRDefault="003455BB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4A6"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  <w:tr w:rsidR="00DB54A6" w:rsidRPr="00DB54A6" w:rsidTr="00437542">
        <w:tc>
          <w:tcPr>
            <w:tcW w:w="709" w:type="dxa"/>
          </w:tcPr>
          <w:p w:rsidR="00DB54A6" w:rsidRPr="00DB54A6" w:rsidRDefault="005D7FDB" w:rsidP="00E14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A8332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B54A6" w:rsidRPr="00DB54A6" w:rsidRDefault="00A83327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Odluka o komunalnom redu</w:t>
            </w:r>
          </w:p>
        </w:tc>
        <w:tc>
          <w:tcPr>
            <w:tcW w:w="1701" w:type="dxa"/>
          </w:tcPr>
          <w:p w:rsidR="00DB54A6" w:rsidRPr="00DB54A6" w:rsidRDefault="00A83327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Upravni odjel za gospodarstvo,</w:t>
            </w:r>
            <w:r>
              <w:rPr>
                <w:rFonts w:cstheme="minorHAnsi"/>
                <w:sz w:val="24"/>
                <w:szCs w:val="24"/>
              </w:rPr>
              <w:lastRenderedPageBreak/>
              <w:t>poljoprivredu, komunalni sustav i prostorno uređenje</w:t>
            </w:r>
          </w:p>
        </w:tc>
        <w:tc>
          <w:tcPr>
            <w:tcW w:w="1843" w:type="dxa"/>
          </w:tcPr>
          <w:p w:rsidR="00DB54A6" w:rsidRPr="004E5805" w:rsidRDefault="004E5805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05">
              <w:rPr>
                <w:rFonts w:cstheme="minorHAnsi"/>
                <w:sz w:val="24"/>
                <w:szCs w:val="24"/>
              </w:rPr>
              <w:lastRenderedPageBreak/>
              <w:t>II.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E5805">
              <w:rPr>
                <w:rFonts w:cstheme="minorHAnsi"/>
                <w:sz w:val="24"/>
                <w:szCs w:val="24"/>
              </w:rPr>
              <w:t>kvartal</w:t>
            </w:r>
          </w:p>
        </w:tc>
        <w:tc>
          <w:tcPr>
            <w:tcW w:w="1559" w:type="dxa"/>
          </w:tcPr>
          <w:p w:rsidR="00DB54A6" w:rsidRPr="00DB54A6" w:rsidRDefault="004E5805" w:rsidP="00E141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dana</w:t>
            </w:r>
          </w:p>
        </w:tc>
        <w:tc>
          <w:tcPr>
            <w:tcW w:w="1701" w:type="dxa"/>
          </w:tcPr>
          <w:p w:rsidR="00DB54A6" w:rsidRPr="00DB54A6" w:rsidRDefault="004E5805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DB54A6" w:rsidRPr="00DB54A6" w:rsidRDefault="004E5805" w:rsidP="00E1415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Gradsko vijeće</w:t>
            </w:r>
          </w:p>
        </w:tc>
      </w:tr>
    </w:tbl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DB54A6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0952F7" w:rsidRPr="000952F7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952F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0952F7" w:rsidRPr="000952F7" w:rsidRDefault="000952F7" w:rsidP="000952F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7508FB" w:rsidRPr="00DB54A6" w:rsidRDefault="007508FB">
      <w:pPr>
        <w:rPr>
          <w:rFonts w:cstheme="minorHAnsi"/>
          <w:sz w:val="24"/>
          <w:szCs w:val="24"/>
        </w:rPr>
      </w:pPr>
    </w:p>
    <w:sectPr w:rsidR="007508FB" w:rsidRPr="00DB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193"/>
    <w:multiLevelType w:val="hybridMultilevel"/>
    <w:tmpl w:val="7EB0CB4C"/>
    <w:lvl w:ilvl="0" w:tplc="F16C6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32399"/>
    <w:multiLevelType w:val="hybridMultilevel"/>
    <w:tmpl w:val="BCB87CA8"/>
    <w:lvl w:ilvl="0" w:tplc="D910EAF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0865ED"/>
    <w:multiLevelType w:val="hybridMultilevel"/>
    <w:tmpl w:val="A914EC0A"/>
    <w:lvl w:ilvl="0" w:tplc="D51E7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0EDC"/>
    <w:multiLevelType w:val="hybridMultilevel"/>
    <w:tmpl w:val="28103962"/>
    <w:lvl w:ilvl="0" w:tplc="B3344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33F56"/>
    <w:multiLevelType w:val="hybridMultilevel"/>
    <w:tmpl w:val="FE408A0A"/>
    <w:lvl w:ilvl="0" w:tplc="FE0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A4"/>
    <w:rsid w:val="000952F7"/>
    <w:rsid w:val="00140134"/>
    <w:rsid w:val="00216D12"/>
    <w:rsid w:val="003455BB"/>
    <w:rsid w:val="00412BD3"/>
    <w:rsid w:val="00437542"/>
    <w:rsid w:val="004E5805"/>
    <w:rsid w:val="005D7FDB"/>
    <w:rsid w:val="005E370C"/>
    <w:rsid w:val="005F34E8"/>
    <w:rsid w:val="00606087"/>
    <w:rsid w:val="007508FB"/>
    <w:rsid w:val="007D0F79"/>
    <w:rsid w:val="008E475F"/>
    <w:rsid w:val="009D1375"/>
    <w:rsid w:val="00A83327"/>
    <w:rsid w:val="00A91F5D"/>
    <w:rsid w:val="00C6582A"/>
    <w:rsid w:val="00CD7BC0"/>
    <w:rsid w:val="00D8289A"/>
    <w:rsid w:val="00D9563D"/>
    <w:rsid w:val="00DB54A6"/>
    <w:rsid w:val="00DC5265"/>
    <w:rsid w:val="00E51B6E"/>
    <w:rsid w:val="00E6214B"/>
    <w:rsid w:val="00E968D0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6087"/>
    <w:pPr>
      <w:ind w:left="720"/>
      <w:contextualSpacing/>
    </w:pPr>
  </w:style>
  <w:style w:type="character" w:customStyle="1" w:styleId="fontstyle21">
    <w:name w:val="fontstyle21"/>
    <w:basedOn w:val="Zadanifontodlomka"/>
    <w:rsid w:val="00D9563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Bezproreda">
    <w:name w:val="No Spacing"/>
    <w:uiPriority w:val="1"/>
    <w:qFormat/>
    <w:rsid w:val="00D9563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6087"/>
    <w:pPr>
      <w:ind w:left="720"/>
      <w:contextualSpacing/>
    </w:pPr>
  </w:style>
  <w:style w:type="character" w:customStyle="1" w:styleId="fontstyle21">
    <w:name w:val="fontstyle21"/>
    <w:basedOn w:val="Zadanifontodlomka"/>
    <w:rsid w:val="00D9563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Bezproreda">
    <w:name w:val="No Spacing"/>
    <w:uiPriority w:val="1"/>
    <w:qFormat/>
    <w:rsid w:val="00D9563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Ivanka Zečević-Šolta</cp:lastModifiedBy>
  <cp:revision>10</cp:revision>
  <cp:lastPrinted>2019-03-12T12:44:00Z</cp:lastPrinted>
  <dcterms:created xsi:type="dcterms:W3CDTF">2019-02-18T07:03:00Z</dcterms:created>
  <dcterms:modified xsi:type="dcterms:W3CDTF">2019-03-12T12:47:00Z</dcterms:modified>
</cp:coreProperties>
</file>