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F4BCF" w14:textId="089F43CC" w:rsidR="008D5007" w:rsidRPr="005F6209" w:rsidRDefault="005F6209" w:rsidP="00DC5131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5F6209">
        <w:rPr>
          <w:b/>
          <w:bCs/>
          <w:sz w:val="24"/>
          <w:szCs w:val="24"/>
        </w:rPr>
        <w:t>OBRAZLOŽENJE IV. IZMJENA I DOPUNA PRORAČUNA</w:t>
      </w:r>
    </w:p>
    <w:p w14:paraId="60F88E46" w14:textId="138C64B4" w:rsidR="005F6209" w:rsidRPr="005F6209" w:rsidRDefault="005F6209" w:rsidP="00DC5131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5F6209">
        <w:rPr>
          <w:b/>
          <w:bCs/>
          <w:sz w:val="24"/>
          <w:szCs w:val="24"/>
        </w:rPr>
        <w:t>GRADA NOVSKE ZA 2020. GODINU</w:t>
      </w:r>
    </w:p>
    <w:p w14:paraId="2D1B0D1B" w14:textId="01D296B6" w:rsidR="005F6209" w:rsidRDefault="005F6209" w:rsidP="005F6209">
      <w:pPr>
        <w:jc w:val="center"/>
        <w:rPr>
          <w:b/>
          <w:bCs/>
          <w:sz w:val="24"/>
          <w:szCs w:val="24"/>
        </w:rPr>
      </w:pPr>
    </w:p>
    <w:p w14:paraId="044B3747" w14:textId="77777777" w:rsidR="00594CA7" w:rsidRPr="005F6209" w:rsidRDefault="00594CA7" w:rsidP="005F6209">
      <w:pPr>
        <w:jc w:val="center"/>
        <w:rPr>
          <w:b/>
          <w:bCs/>
          <w:sz w:val="24"/>
          <w:szCs w:val="24"/>
        </w:rPr>
      </w:pPr>
    </w:p>
    <w:p w14:paraId="57B58D64" w14:textId="77777777" w:rsidR="005F6209" w:rsidRDefault="005F6209" w:rsidP="005F6209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PRAVNI OSNOV</w:t>
      </w:r>
    </w:p>
    <w:p w14:paraId="6AFE23D8" w14:textId="763E6555" w:rsidR="005F6209" w:rsidRDefault="00DC5131" w:rsidP="005F620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5F6209">
        <w:rPr>
          <w:rFonts w:cs="Times New Roman"/>
          <w:sz w:val="24"/>
          <w:szCs w:val="24"/>
        </w:rPr>
        <w:t>Odredbama članka 7. Zakona o proračunu („Narodne novine“, broj 87/08, 136/12 i 15/</w:t>
      </w:r>
      <w:proofErr w:type="spellStart"/>
      <w:r w:rsidR="005F6209">
        <w:rPr>
          <w:rFonts w:cs="Times New Roman"/>
          <w:sz w:val="24"/>
          <w:szCs w:val="24"/>
        </w:rPr>
        <w:t>15</w:t>
      </w:r>
      <w:proofErr w:type="spellEnd"/>
      <w:r w:rsidR="005F6209">
        <w:rPr>
          <w:rFonts w:cs="Times New Roman"/>
          <w:sz w:val="24"/>
          <w:szCs w:val="24"/>
        </w:rPr>
        <w:t xml:space="preserve">) propisano je da, ako se tijekom proračunske godine, zbog izvanrednih nepredviđenih okolnosti povećavaju rashodi i izdaci, odnosno smanje prihodi i primici, proračun mora uravnotežiti pronalaženjem novih prihoda i primitaka, odnosno smanjenjem predviđenih rashoda i izdataka. Uravnoteženje proračuna provodi se tijekom proračunske godine izmjenama i dopunama proračuna prema postupku za donošenje proračuna. </w:t>
      </w:r>
    </w:p>
    <w:p w14:paraId="32B2129A" w14:textId="77777777" w:rsidR="005F6209" w:rsidRDefault="005F6209" w:rsidP="005F620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6EC65B0" w14:textId="4BF783B5" w:rsidR="005F6209" w:rsidRDefault="005F6209">
      <w:pPr>
        <w:rPr>
          <w:b/>
          <w:bCs/>
          <w:sz w:val="24"/>
          <w:szCs w:val="24"/>
        </w:rPr>
      </w:pPr>
      <w:r w:rsidRPr="005F6209">
        <w:rPr>
          <w:b/>
          <w:bCs/>
          <w:sz w:val="24"/>
          <w:szCs w:val="24"/>
        </w:rPr>
        <w:t>OBRAZLOŽENJE</w:t>
      </w:r>
      <w:r>
        <w:rPr>
          <w:b/>
          <w:bCs/>
          <w:sz w:val="24"/>
          <w:szCs w:val="24"/>
        </w:rPr>
        <w:t xml:space="preserve"> </w:t>
      </w:r>
    </w:p>
    <w:p w14:paraId="71849131" w14:textId="70C5CCA7" w:rsidR="005F6209" w:rsidRDefault="00DC5131" w:rsidP="00594C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F6209">
        <w:rPr>
          <w:sz w:val="24"/>
          <w:szCs w:val="24"/>
        </w:rPr>
        <w:t>Četvrtim izmjenama i dopunama iskazano je povećanje proračuna za 0,71 % ili 708.600</w:t>
      </w:r>
      <w:r>
        <w:rPr>
          <w:sz w:val="24"/>
          <w:szCs w:val="24"/>
        </w:rPr>
        <w:t>,00</w:t>
      </w:r>
      <w:r w:rsidR="005F6209">
        <w:rPr>
          <w:sz w:val="24"/>
          <w:szCs w:val="24"/>
        </w:rPr>
        <w:t xml:space="preserve"> kn. </w:t>
      </w:r>
      <w:r>
        <w:rPr>
          <w:sz w:val="24"/>
          <w:szCs w:val="24"/>
        </w:rPr>
        <w:t>Prema R</w:t>
      </w:r>
      <w:r w:rsidR="00B86FB5">
        <w:rPr>
          <w:sz w:val="24"/>
          <w:szCs w:val="24"/>
        </w:rPr>
        <w:t>ačunu financiranja ukupni prihodi i primici  iznose 98.889.665</w:t>
      </w:r>
      <w:r>
        <w:rPr>
          <w:sz w:val="24"/>
          <w:szCs w:val="24"/>
        </w:rPr>
        <w:t>,00</w:t>
      </w:r>
      <w:r w:rsidR="00B86FB5">
        <w:rPr>
          <w:sz w:val="24"/>
          <w:szCs w:val="24"/>
        </w:rPr>
        <w:t xml:space="preserve"> kn, </w:t>
      </w:r>
      <w:r w:rsidR="008D4A67">
        <w:rPr>
          <w:sz w:val="24"/>
          <w:szCs w:val="24"/>
        </w:rPr>
        <w:t>rashodi i izdaci 97.908.359</w:t>
      </w:r>
      <w:r>
        <w:rPr>
          <w:sz w:val="24"/>
          <w:szCs w:val="24"/>
        </w:rPr>
        <w:t>,00</w:t>
      </w:r>
      <w:r w:rsidR="008D4A67">
        <w:rPr>
          <w:sz w:val="24"/>
          <w:szCs w:val="24"/>
        </w:rPr>
        <w:t xml:space="preserve"> kn, a kategorija viška/manjka iz prethodne godine iskazana je u prebijenom iznos</w:t>
      </w:r>
      <w:r>
        <w:rPr>
          <w:sz w:val="24"/>
          <w:szCs w:val="24"/>
        </w:rPr>
        <w:t>u</w:t>
      </w:r>
      <w:r w:rsidR="008D4A67">
        <w:rPr>
          <w:sz w:val="24"/>
          <w:szCs w:val="24"/>
        </w:rPr>
        <w:t xml:space="preserve"> te iznosi -981.306</w:t>
      </w:r>
      <w:r>
        <w:rPr>
          <w:sz w:val="24"/>
          <w:szCs w:val="24"/>
        </w:rPr>
        <w:t>,00</w:t>
      </w:r>
      <w:r w:rsidR="008D4A67">
        <w:rPr>
          <w:sz w:val="24"/>
          <w:szCs w:val="24"/>
        </w:rPr>
        <w:t xml:space="preserve"> kn. </w:t>
      </w:r>
    </w:p>
    <w:p w14:paraId="37B2AD49" w14:textId="0125CF29" w:rsidR="008D4A67" w:rsidRDefault="00DC5131" w:rsidP="00594C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4A67">
        <w:rPr>
          <w:sz w:val="24"/>
          <w:szCs w:val="24"/>
        </w:rPr>
        <w:t xml:space="preserve">Provođenje </w:t>
      </w:r>
      <w:r>
        <w:rPr>
          <w:sz w:val="24"/>
          <w:szCs w:val="24"/>
        </w:rPr>
        <w:t>četvrtih Izmjena i dopuna P</w:t>
      </w:r>
      <w:r w:rsidR="008D4A67">
        <w:rPr>
          <w:sz w:val="24"/>
          <w:szCs w:val="24"/>
        </w:rPr>
        <w:t xml:space="preserve">roračuna za 2020. godinu je nužno zbog planiranja kapitalnog projekta 1005 K100039 Rekonstrukcija županijske ceste Stara </w:t>
      </w:r>
      <w:proofErr w:type="spellStart"/>
      <w:r w:rsidR="008D4A67">
        <w:rPr>
          <w:sz w:val="24"/>
          <w:szCs w:val="24"/>
        </w:rPr>
        <w:t>Subocka</w:t>
      </w:r>
      <w:proofErr w:type="spellEnd"/>
      <w:r w:rsidR="008D4A67">
        <w:rPr>
          <w:sz w:val="24"/>
          <w:szCs w:val="24"/>
        </w:rPr>
        <w:t>-Plesno za što su predviđena sredstva sufinanciranja u iznosu od 500.000</w:t>
      </w:r>
      <w:r>
        <w:rPr>
          <w:sz w:val="24"/>
          <w:szCs w:val="24"/>
        </w:rPr>
        <w:t>,00</w:t>
      </w:r>
      <w:r w:rsidR="008D4A67">
        <w:rPr>
          <w:sz w:val="24"/>
          <w:szCs w:val="24"/>
        </w:rPr>
        <w:t xml:space="preserve"> kn.</w:t>
      </w:r>
      <w:r w:rsidR="00656B2F">
        <w:rPr>
          <w:sz w:val="24"/>
          <w:szCs w:val="24"/>
        </w:rPr>
        <w:t xml:space="preserve">  Ukupna vrijednost projekta iznosi 5.800.</w:t>
      </w:r>
      <w:r w:rsidR="00F00873">
        <w:rPr>
          <w:sz w:val="24"/>
          <w:szCs w:val="24"/>
        </w:rPr>
        <w:t>828,75</w:t>
      </w:r>
      <w:r w:rsidR="00656B2F">
        <w:rPr>
          <w:sz w:val="24"/>
          <w:szCs w:val="24"/>
        </w:rPr>
        <w:t xml:space="preserve"> kn, Grad sudjeluje u sufinanciranju 50</w:t>
      </w:r>
      <w:r>
        <w:rPr>
          <w:sz w:val="24"/>
          <w:szCs w:val="24"/>
        </w:rPr>
        <w:t xml:space="preserve"> </w:t>
      </w:r>
      <w:r w:rsidR="00656B2F">
        <w:rPr>
          <w:sz w:val="24"/>
          <w:szCs w:val="24"/>
        </w:rPr>
        <w:t>%. Sredstva za realizaciju projekta planirana su ovim izmjenama u iznosu od 500.000</w:t>
      </w:r>
      <w:r>
        <w:rPr>
          <w:sz w:val="24"/>
          <w:szCs w:val="24"/>
        </w:rPr>
        <w:t>,00</w:t>
      </w:r>
      <w:r w:rsidR="00656B2F">
        <w:rPr>
          <w:sz w:val="24"/>
          <w:szCs w:val="24"/>
        </w:rPr>
        <w:t xml:space="preserve"> kn</w:t>
      </w:r>
      <w:r>
        <w:rPr>
          <w:sz w:val="24"/>
          <w:szCs w:val="24"/>
        </w:rPr>
        <w:t>,</w:t>
      </w:r>
      <w:r w:rsidR="00656B2F">
        <w:rPr>
          <w:sz w:val="24"/>
          <w:szCs w:val="24"/>
        </w:rPr>
        <w:t xml:space="preserve"> a planom proračuna za 2021. godinu 2.401.000</w:t>
      </w:r>
      <w:r>
        <w:rPr>
          <w:sz w:val="24"/>
          <w:szCs w:val="24"/>
        </w:rPr>
        <w:t>,00</w:t>
      </w:r>
      <w:r w:rsidR="00656B2F">
        <w:rPr>
          <w:sz w:val="24"/>
          <w:szCs w:val="24"/>
        </w:rPr>
        <w:t xml:space="preserve"> kn. </w:t>
      </w:r>
      <w:r w:rsidR="008D4A67">
        <w:rPr>
          <w:sz w:val="24"/>
          <w:szCs w:val="24"/>
        </w:rPr>
        <w:t>Zbog provođenja postupka otkupa zemljišta u zoni</w:t>
      </w:r>
      <w:r>
        <w:rPr>
          <w:sz w:val="24"/>
          <w:szCs w:val="24"/>
        </w:rPr>
        <w:t xml:space="preserve"> za potrebe</w:t>
      </w:r>
      <w:r w:rsidR="003B106E">
        <w:rPr>
          <w:sz w:val="24"/>
          <w:szCs w:val="24"/>
        </w:rPr>
        <w:t xml:space="preserve"> </w:t>
      </w:r>
      <w:bookmarkStart w:id="0" w:name="_GoBack"/>
      <w:bookmarkEnd w:id="0"/>
      <w:r w:rsidR="00656B2F">
        <w:rPr>
          <w:sz w:val="24"/>
          <w:szCs w:val="24"/>
        </w:rPr>
        <w:t xml:space="preserve">projekta </w:t>
      </w:r>
      <w:r w:rsidR="00B91F08">
        <w:rPr>
          <w:sz w:val="24"/>
          <w:szCs w:val="24"/>
        </w:rPr>
        <w:t>izgradnje Centra</w:t>
      </w:r>
      <w:r w:rsidR="00656B2F">
        <w:rPr>
          <w:sz w:val="24"/>
          <w:szCs w:val="24"/>
        </w:rPr>
        <w:t xml:space="preserve"> </w:t>
      </w:r>
      <w:proofErr w:type="spellStart"/>
      <w:r w:rsidR="00656B2F">
        <w:rPr>
          <w:sz w:val="24"/>
          <w:szCs w:val="24"/>
        </w:rPr>
        <w:t>gaming</w:t>
      </w:r>
      <w:proofErr w:type="spellEnd"/>
      <w:r w:rsidR="00656B2F">
        <w:rPr>
          <w:sz w:val="24"/>
          <w:szCs w:val="24"/>
        </w:rPr>
        <w:t xml:space="preserve"> industrije,</w:t>
      </w:r>
      <w:r w:rsidR="008D4A67">
        <w:rPr>
          <w:sz w:val="24"/>
          <w:szCs w:val="24"/>
        </w:rPr>
        <w:t xml:space="preserve"> iskazano je povećanje rashoda za otkup materijalne imovine u iznosu od 200.000</w:t>
      </w:r>
      <w:r>
        <w:rPr>
          <w:sz w:val="24"/>
          <w:szCs w:val="24"/>
        </w:rPr>
        <w:t>,00</w:t>
      </w:r>
      <w:r w:rsidR="008D4A67">
        <w:rPr>
          <w:sz w:val="24"/>
          <w:szCs w:val="24"/>
        </w:rPr>
        <w:t xml:space="preserve"> kn. Ujedno je ovim izmjenama izvršeno usklađenje planiranih primitaka i rashoda za otkup poslovne zgrade u centru Grada s Odlukom o kreditnom zaduženju Grada</w:t>
      </w:r>
      <w:r w:rsidR="00656B2F">
        <w:rPr>
          <w:sz w:val="24"/>
          <w:szCs w:val="24"/>
        </w:rPr>
        <w:t>.</w:t>
      </w:r>
      <w:r w:rsidR="008D4A67">
        <w:rPr>
          <w:sz w:val="24"/>
          <w:szCs w:val="24"/>
        </w:rPr>
        <w:t xml:space="preserve"> Za realizaciju ovih projekata osigurana su sredstva na stavci prihoda od poreza. Iskazano je povećanje prihoda od poreza i prireza na dohodak za 700.000</w:t>
      </w:r>
      <w:r>
        <w:rPr>
          <w:sz w:val="24"/>
          <w:szCs w:val="24"/>
        </w:rPr>
        <w:t>,00</w:t>
      </w:r>
      <w:r w:rsidR="008D4A67">
        <w:rPr>
          <w:sz w:val="24"/>
          <w:szCs w:val="24"/>
        </w:rPr>
        <w:t xml:space="preserve"> kn s obzirom da je dosadašnja realizacija u očekivan</w:t>
      </w:r>
      <w:r w:rsidR="006D1115">
        <w:rPr>
          <w:sz w:val="24"/>
          <w:szCs w:val="24"/>
        </w:rPr>
        <w:t>im</w:t>
      </w:r>
      <w:r w:rsidR="008D4A67">
        <w:rPr>
          <w:sz w:val="24"/>
          <w:szCs w:val="24"/>
        </w:rPr>
        <w:t xml:space="preserve"> okvir</w:t>
      </w:r>
      <w:r w:rsidR="00AD04CD">
        <w:rPr>
          <w:sz w:val="24"/>
          <w:szCs w:val="24"/>
        </w:rPr>
        <w:t>i</w:t>
      </w:r>
      <w:r w:rsidR="008D4A67">
        <w:rPr>
          <w:sz w:val="24"/>
          <w:szCs w:val="24"/>
        </w:rPr>
        <w:t xml:space="preserve">ma. </w:t>
      </w:r>
      <w:r w:rsidR="00656B2F">
        <w:rPr>
          <w:sz w:val="24"/>
          <w:szCs w:val="24"/>
        </w:rPr>
        <w:t xml:space="preserve"> </w:t>
      </w:r>
    </w:p>
    <w:p w14:paraId="4F3409F1" w14:textId="1A6E411D" w:rsidR="00656B2F" w:rsidRDefault="00656B2F" w:rsidP="00AD04CD">
      <w:pPr>
        <w:jc w:val="both"/>
        <w:rPr>
          <w:sz w:val="24"/>
          <w:szCs w:val="24"/>
        </w:rPr>
      </w:pPr>
    </w:p>
    <w:p w14:paraId="12C4B1DB" w14:textId="51BC9621" w:rsidR="00656B2F" w:rsidRDefault="00656B2F" w:rsidP="00AD04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5131">
        <w:rPr>
          <w:sz w:val="24"/>
          <w:szCs w:val="24"/>
        </w:rPr>
        <w:t xml:space="preserve">   </w:t>
      </w:r>
      <w:r>
        <w:rPr>
          <w:sz w:val="24"/>
          <w:szCs w:val="24"/>
        </w:rPr>
        <w:t>PROČELNICA</w:t>
      </w:r>
    </w:p>
    <w:p w14:paraId="10BF36FE" w14:textId="0F447988" w:rsidR="001F6918" w:rsidRDefault="00656B2F" w:rsidP="00AD04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Marica  </w:t>
      </w:r>
      <w:proofErr w:type="spellStart"/>
      <w:r>
        <w:rPr>
          <w:sz w:val="24"/>
          <w:szCs w:val="24"/>
        </w:rPr>
        <w:t>Vitković</w:t>
      </w:r>
      <w:proofErr w:type="spellEnd"/>
    </w:p>
    <w:p w14:paraId="50F72228" w14:textId="33E64ADF" w:rsidR="001F6918" w:rsidRDefault="001F6918" w:rsidP="001F6918">
      <w:pPr>
        <w:rPr>
          <w:sz w:val="24"/>
          <w:szCs w:val="24"/>
        </w:rPr>
      </w:pPr>
    </w:p>
    <w:p w14:paraId="24D32DE5" w14:textId="77777777" w:rsidR="00656B2F" w:rsidRPr="001F6918" w:rsidRDefault="00656B2F" w:rsidP="001F6918">
      <w:pPr>
        <w:jc w:val="right"/>
        <w:rPr>
          <w:sz w:val="24"/>
          <w:szCs w:val="24"/>
        </w:rPr>
      </w:pPr>
    </w:p>
    <w:sectPr w:rsidR="00656B2F" w:rsidRPr="001F69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406C9" w14:textId="77777777" w:rsidR="001F6918" w:rsidRDefault="001F6918" w:rsidP="001F6918">
      <w:pPr>
        <w:spacing w:after="0" w:line="240" w:lineRule="auto"/>
      </w:pPr>
      <w:r>
        <w:separator/>
      </w:r>
    </w:p>
  </w:endnote>
  <w:endnote w:type="continuationSeparator" w:id="0">
    <w:p w14:paraId="1DDB440E" w14:textId="77777777" w:rsidR="001F6918" w:rsidRDefault="001F6918" w:rsidP="001F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787495"/>
      <w:docPartObj>
        <w:docPartGallery w:val="Page Numbers (Bottom of Page)"/>
        <w:docPartUnique/>
      </w:docPartObj>
    </w:sdtPr>
    <w:sdtContent>
      <w:p w14:paraId="7B282E4E" w14:textId="4CE0C0B0" w:rsidR="001F6918" w:rsidRDefault="001F691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06E">
          <w:rPr>
            <w:noProof/>
          </w:rPr>
          <w:t>1</w:t>
        </w:r>
        <w:r>
          <w:fldChar w:fldCharType="end"/>
        </w:r>
      </w:p>
    </w:sdtContent>
  </w:sdt>
  <w:p w14:paraId="53C84C95" w14:textId="77777777" w:rsidR="001F6918" w:rsidRDefault="001F691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B1315" w14:textId="77777777" w:rsidR="001F6918" w:rsidRDefault="001F6918" w:rsidP="001F6918">
      <w:pPr>
        <w:spacing w:after="0" w:line="240" w:lineRule="auto"/>
      </w:pPr>
      <w:r>
        <w:separator/>
      </w:r>
    </w:p>
  </w:footnote>
  <w:footnote w:type="continuationSeparator" w:id="0">
    <w:p w14:paraId="57F022EA" w14:textId="77777777" w:rsidR="001F6918" w:rsidRDefault="001F6918" w:rsidP="001F6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09"/>
    <w:rsid w:val="001F6918"/>
    <w:rsid w:val="003B106E"/>
    <w:rsid w:val="00594CA7"/>
    <w:rsid w:val="005F6209"/>
    <w:rsid w:val="00656B2F"/>
    <w:rsid w:val="006D1115"/>
    <w:rsid w:val="008D4A67"/>
    <w:rsid w:val="008D5007"/>
    <w:rsid w:val="00AD04CD"/>
    <w:rsid w:val="00B86FB5"/>
    <w:rsid w:val="00B91F08"/>
    <w:rsid w:val="00DC5131"/>
    <w:rsid w:val="00F0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F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20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6918"/>
  </w:style>
  <w:style w:type="paragraph" w:styleId="Podnoje">
    <w:name w:val="footer"/>
    <w:basedOn w:val="Normal"/>
    <w:link w:val="PodnojeChar"/>
    <w:uiPriority w:val="99"/>
    <w:unhideWhenUsed/>
    <w:rsid w:val="001F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6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20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6918"/>
  </w:style>
  <w:style w:type="paragraph" w:styleId="Podnoje">
    <w:name w:val="footer"/>
    <w:basedOn w:val="Normal"/>
    <w:link w:val="PodnojeChar"/>
    <w:uiPriority w:val="99"/>
    <w:unhideWhenUsed/>
    <w:rsid w:val="001F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Marija Vuković</cp:lastModifiedBy>
  <cp:revision>9</cp:revision>
  <cp:lastPrinted>2020-11-05T09:36:00Z</cp:lastPrinted>
  <dcterms:created xsi:type="dcterms:W3CDTF">2020-11-05T09:06:00Z</dcterms:created>
  <dcterms:modified xsi:type="dcterms:W3CDTF">2020-11-05T13:06:00Z</dcterms:modified>
</cp:coreProperties>
</file>