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F4BCF" w14:textId="43A875D2" w:rsidR="008D5007" w:rsidRPr="005F6209" w:rsidRDefault="005F6209" w:rsidP="00B41B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6209">
        <w:rPr>
          <w:b/>
          <w:bCs/>
          <w:sz w:val="24"/>
          <w:szCs w:val="24"/>
        </w:rPr>
        <w:t xml:space="preserve">OBRAZLOŽENJE </w:t>
      </w:r>
      <w:r w:rsidR="00B41BD1">
        <w:rPr>
          <w:b/>
          <w:bCs/>
          <w:sz w:val="24"/>
          <w:szCs w:val="24"/>
        </w:rPr>
        <w:t>OPĆEG DIJELA PETIH</w:t>
      </w:r>
      <w:r w:rsidRPr="005F6209">
        <w:rPr>
          <w:b/>
          <w:bCs/>
          <w:sz w:val="24"/>
          <w:szCs w:val="24"/>
        </w:rPr>
        <w:t xml:space="preserve"> IZMJENA I DOPUNA PRORAČUNA</w:t>
      </w:r>
    </w:p>
    <w:p w14:paraId="60F88E46" w14:textId="138C64B4" w:rsidR="005F6209" w:rsidRPr="005F6209" w:rsidRDefault="005F6209" w:rsidP="00B41B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6209">
        <w:rPr>
          <w:b/>
          <w:bCs/>
          <w:sz w:val="24"/>
          <w:szCs w:val="24"/>
        </w:rPr>
        <w:t>GRADA NOVSKE ZA 2020. GODINU</w:t>
      </w:r>
    </w:p>
    <w:p w14:paraId="2D1B0D1B" w14:textId="01D296B6" w:rsidR="005F6209" w:rsidRPr="005F6209" w:rsidRDefault="005F6209" w:rsidP="005F6209">
      <w:pPr>
        <w:jc w:val="center"/>
        <w:rPr>
          <w:b/>
          <w:bCs/>
          <w:sz w:val="24"/>
          <w:szCs w:val="24"/>
        </w:rPr>
      </w:pPr>
    </w:p>
    <w:p w14:paraId="57B58D64" w14:textId="77777777" w:rsidR="005F6209" w:rsidRDefault="005F6209" w:rsidP="00B41BD1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PRAVNI OSNOV</w:t>
      </w:r>
    </w:p>
    <w:p w14:paraId="688C8577" w14:textId="77777777" w:rsidR="00B41BD1" w:rsidRDefault="00B41BD1" w:rsidP="00B41BD1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6AFE23D8" w14:textId="71E91280" w:rsidR="005F6209" w:rsidRDefault="00B41BD1" w:rsidP="00B41BD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5F6209">
        <w:rPr>
          <w:rFonts w:cs="Times New Roman"/>
          <w:sz w:val="24"/>
          <w:szCs w:val="24"/>
        </w:rPr>
        <w:t xml:space="preserve"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32B2129A" w14:textId="77777777" w:rsidR="005F6209" w:rsidRDefault="005F6209" w:rsidP="00B41BD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6EC65B0" w14:textId="78296425" w:rsidR="005F6209" w:rsidRDefault="005F6209" w:rsidP="00B41BD1">
      <w:pPr>
        <w:spacing w:after="0" w:line="240" w:lineRule="auto"/>
        <w:rPr>
          <w:b/>
          <w:bCs/>
          <w:sz w:val="24"/>
          <w:szCs w:val="24"/>
        </w:rPr>
      </w:pPr>
      <w:r w:rsidRPr="005F6209">
        <w:rPr>
          <w:b/>
          <w:bCs/>
          <w:sz w:val="24"/>
          <w:szCs w:val="24"/>
        </w:rPr>
        <w:t>OBRAZLOŽENJE</w:t>
      </w:r>
      <w:r>
        <w:rPr>
          <w:b/>
          <w:bCs/>
          <w:sz w:val="24"/>
          <w:szCs w:val="24"/>
        </w:rPr>
        <w:t xml:space="preserve"> </w:t>
      </w:r>
      <w:r w:rsidR="00760A77">
        <w:rPr>
          <w:b/>
          <w:bCs/>
          <w:sz w:val="24"/>
          <w:szCs w:val="24"/>
        </w:rPr>
        <w:t>PRIHODA I RASHODA, PRIMITAKA I IZDATAKA</w:t>
      </w:r>
    </w:p>
    <w:p w14:paraId="1577A466" w14:textId="77777777" w:rsidR="00B41BD1" w:rsidRDefault="00B41BD1" w:rsidP="00B41BD1">
      <w:pPr>
        <w:spacing w:after="0" w:line="240" w:lineRule="auto"/>
        <w:rPr>
          <w:b/>
          <w:bCs/>
          <w:sz w:val="24"/>
          <w:szCs w:val="24"/>
        </w:rPr>
      </w:pPr>
    </w:p>
    <w:p w14:paraId="04C8FC33" w14:textId="2695B001" w:rsidR="00C87333" w:rsidRDefault="00B41BD1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7333">
        <w:rPr>
          <w:sz w:val="24"/>
          <w:szCs w:val="24"/>
        </w:rPr>
        <w:t>Krajem proračunske godine zadnjim izmjenama i dopunama proračuna provodi se usklađenje stava</w:t>
      </w:r>
      <w:r>
        <w:rPr>
          <w:sz w:val="24"/>
          <w:szCs w:val="24"/>
        </w:rPr>
        <w:t>ka plana s realizacijom. Ovim petim</w:t>
      </w:r>
      <w:r w:rsidR="00C87333">
        <w:rPr>
          <w:sz w:val="24"/>
          <w:szCs w:val="24"/>
        </w:rPr>
        <w:t xml:space="preserve"> izmjenama i dopunama proračuna izvršena su usklađenja na stavkama prihoda i rashoda</w:t>
      </w:r>
      <w:r w:rsidR="003B7916">
        <w:rPr>
          <w:sz w:val="24"/>
          <w:szCs w:val="24"/>
        </w:rPr>
        <w:t xml:space="preserve"> prema raspoloživim činjenicama (realizacija, ugovori…)</w:t>
      </w:r>
      <w:r w:rsidR="00C87333">
        <w:rPr>
          <w:sz w:val="24"/>
          <w:szCs w:val="24"/>
        </w:rPr>
        <w:t>, izvršeno je usklađenje izvora financiranja</w:t>
      </w:r>
      <w:r w:rsidR="003B7916">
        <w:rPr>
          <w:sz w:val="24"/>
          <w:szCs w:val="24"/>
        </w:rPr>
        <w:t>, a</w:t>
      </w:r>
      <w:r w:rsidR="00F75D41">
        <w:rPr>
          <w:sz w:val="24"/>
          <w:szCs w:val="24"/>
        </w:rPr>
        <w:t xml:space="preserve"> za odobrene projekte planirana dodatna sredstva pomoći</w:t>
      </w:r>
      <w:r w:rsidR="003B7916">
        <w:rPr>
          <w:sz w:val="24"/>
          <w:szCs w:val="24"/>
        </w:rPr>
        <w:t>. P</w:t>
      </w:r>
      <w:r w:rsidR="00F75D41">
        <w:rPr>
          <w:sz w:val="24"/>
          <w:szCs w:val="24"/>
        </w:rPr>
        <w:t>rema Naputku Ministarstva financija na ime sredstava pomoći koja su primljena za povrate po godišnjim poreznim prijavama i pomoći na ime odgođeno plaćanja porez</w:t>
      </w:r>
      <w:r>
        <w:rPr>
          <w:sz w:val="24"/>
          <w:szCs w:val="24"/>
        </w:rPr>
        <w:t xml:space="preserve">nih obveza poreza na dohodak, </w:t>
      </w:r>
      <w:r w:rsidR="00F75D41">
        <w:rPr>
          <w:sz w:val="24"/>
          <w:szCs w:val="24"/>
        </w:rPr>
        <w:t>iskazan</w:t>
      </w:r>
      <w:r w:rsidR="003B7916">
        <w:rPr>
          <w:sz w:val="24"/>
          <w:szCs w:val="24"/>
        </w:rPr>
        <w:t xml:space="preserve"> je</w:t>
      </w:r>
      <w:r w:rsidR="00F75D41">
        <w:rPr>
          <w:sz w:val="24"/>
          <w:szCs w:val="24"/>
        </w:rPr>
        <w:t xml:space="preserve"> primitak beskamatnog zajma.  </w:t>
      </w:r>
    </w:p>
    <w:p w14:paraId="4A353D09" w14:textId="585E3374" w:rsidR="00F75D41" w:rsidRDefault="00B41BD1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Prema R</w:t>
      </w:r>
      <w:r w:rsidR="00F75D41">
        <w:rPr>
          <w:sz w:val="24"/>
          <w:szCs w:val="24"/>
        </w:rPr>
        <w:t xml:space="preserve">ačunu </w:t>
      </w:r>
      <w:r>
        <w:rPr>
          <w:sz w:val="24"/>
          <w:szCs w:val="24"/>
        </w:rPr>
        <w:t>prihoda i rashoda</w:t>
      </w:r>
      <w:r w:rsidR="00F75D41">
        <w:rPr>
          <w:sz w:val="24"/>
          <w:szCs w:val="24"/>
        </w:rPr>
        <w:t>, prihodi poslovanja iskazani su sa smanjenjem za 210.765</w:t>
      </w:r>
      <w:r>
        <w:rPr>
          <w:sz w:val="24"/>
          <w:szCs w:val="24"/>
        </w:rPr>
        <w:t>,00</w:t>
      </w:r>
      <w:r w:rsidR="00F75D41">
        <w:rPr>
          <w:sz w:val="24"/>
          <w:szCs w:val="24"/>
        </w:rPr>
        <w:t xml:space="preserve"> kn tako da plan iznosi </w:t>
      </w:r>
      <w:r>
        <w:rPr>
          <w:sz w:val="24"/>
          <w:szCs w:val="24"/>
        </w:rPr>
        <w:t>77.427.453,00</w:t>
      </w:r>
      <w:r w:rsidR="00F75D41">
        <w:rPr>
          <w:sz w:val="24"/>
          <w:szCs w:val="24"/>
        </w:rPr>
        <w:t xml:space="preserve"> kn. Prihodi od prodaje nefinancijske imovine smanjeni su za </w:t>
      </w:r>
      <w:r>
        <w:rPr>
          <w:sz w:val="24"/>
          <w:szCs w:val="24"/>
        </w:rPr>
        <w:t>780.051,00</w:t>
      </w:r>
      <w:r w:rsidR="00F75D41">
        <w:rPr>
          <w:sz w:val="24"/>
          <w:szCs w:val="24"/>
        </w:rPr>
        <w:t xml:space="preserve"> kn te plan tih prihoda iznosi </w:t>
      </w:r>
      <w:r>
        <w:rPr>
          <w:sz w:val="24"/>
          <w:szCs w:val="24"/>
        </w:rPr>
        <w:t>2.656.596,00</w:t>
      </w:r>
      <w:r w:rsidR="00F75D41">
        <w:rPr>
          <w:sz w:val="24"/>
          <w:szCs w:val="24"/>
        </w:rPr>
        <w:t xml:space="preserve"> kn.</w:t>
      </w:r>
      <w:r w:rsidR="003B7916">
        <w:rPr>
          <w:sz w:val="24"/>
          <w:szCs w:val="24"/>
        </w:rPr>
        <w:t xml:space="preserve"> Primici od financijske imovine i zaduživanja povećani su za 2.800.000</w:t>
      </w:r>
      <w:r>
        <w:rPr>
          <w:sz w:val="24"/>
          <w:szCs w:val="24"/>
        </w:rPr>
        <w:t>,00</w:t>
      </w:r>
      <w:r w:rsidR="003B7916">
        <w:rPr>
          <w:sz w:val="24"/>
          <w:szCs w:val="24"/>
        </w:rPr>
        <w:t xml:space="preserve"> kn. Iz navedenog proizlazi smanjenje plana proračuna za 1.818.184</w:t>
      </w:r>
      <w:r>
        <w:rPr>
          <w:sz w:val="24"/>
          <w:szCs w:val="24"/>
        </w:rPr>
        <w:t>,00</w:t>
      </w:r>
      <w:r w:rsidR="003B7916">
        <w:rPr>
          <w:sz w:val="24"/>
          <w:szCs w:val="24"/>
        </w:rPr>
        <w:t xml:space="preserve"> kn ili 1,82 %. </w:t>
      </w:r>
      <w:r w:rsidR="00AD4640">
        <w:rPr>
          <w:sz w:val="24"/>
          <w:szCs w:val="24"/>
        </w:rPr>
        <w:t>Prihodi i primici iznose 100.707.849</w:t>
      </w:r>
      <w:r>
        <w:rPr>
          <w:sz w:val="24"/>
          <w:szCs w:val="24"/>
        </w:rPr>
        <w:t>,00</w:t>
      </w:r>
      <w:r w:rsidR="00AD4640">
        <w:rPr>
          <w:sz w:val="24"/>
          <w:szCs w:val="24"/>
        </w:rPr>
        <w:t xml:space="preserve"> kn, rashodi i izdaci 99.726.543</w:t>
      </w:r>
      <w:r>
        <w:rPr>
          <w:sz w:val="24"/>
          <w:szCs w:val="24"/>
        </w:rPr>
        <w:t>,00</w:t>
      </w:r>
      <w:r w:rsidR="00AD4640">
        <w:rPr>
          <w:sz w:val="24"/>
          <w:szCs w:val="24"/>
        </w:rPr>
        <w:t xml:space="preserve"> kn, </w:t>
      </w:r>
      <w:r>
        <w:rPr>
          <w:sz w:val="24"/>
          <w:szCs w:val="24"/>
        </w:rPr>
        <w:t xml:space="preserve">te </w:t>
      </w:r>
      <w:r w:rsidR="00AD4640">
        <w:rPr>
          <w:sz w:val="24"/>
          <w:szCs w:val="24"/>
        </w:rPr>
        <w:t>manjak iz 2019. godine 981.306</w:t>
      </w:r>
      <w:r>
        <w:rPr>
          <w:sz w:val="24"/>
          <w:szCs w:val="24"/>
        </w:rPr>
        <w:t>,00</w:t>
      </w:r>
      <w:r w:rsidR="00AD4640">
        <w:rPr>
          <w:sz w:val="24"/>
          <w:szCs w:val="24"/>
        </w:rPr>
        <w:t xml:space="preserve"> kn. </w:t>
      </w:r>
    </w:p>
    <w:p w14:paraId="0DDE8241" w14:textId="242A4CF4" w:rsidR="00F75D41" w:rsidRDefault="00B41BD1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5D41">
        <w:rPr>
          <w:sz w:val="24"/>
          <w:szCs w:val="24"/>
        </w:rPr>
        <w:t>Izvršeno je smanjenje prihoda od poreza za 40.000 kn na ime dodatnog udjela u prihodima od poreza i prireza na dohodak za</w:t>
      </w:r>
      <w:r w:rsidR="006936F7">
        <w:rPr>
          <w:sz w:val="24"/>
          <w:szCs w:val="24"/>
        </w:rPr>
        <w:t xml:space="preserve"> financiranje javnih vatrogasnih postrojbi. Planirana sredstva pomoći povećana su za </w:t>
      </w:r>
      <w:r>
        <w:rPr>
          <w:sz w:val="24"/>
          <w:szCs w:val="24"/>
        </w:rPr>
        <w:t>950.072,00</w:t>
      </w:r>
      <w:r w:rsidR="006936F7">
        <w:rPr>
          <w:sz w:val="24"/>
          <w:szCs w:val="24"/>
        </w:rPr>
        <w:t xml:space="preserve"> kn ili 3,3</w:t>
      </w:r>
      <w:r>
        <w:rPr>
          <w:sz w:val="24"/>
          <w:szCs w:val="24"/>
        </w:rPr>
        <w:t xml:space="preserve"> </w:t>
      </w:r>
      <w:r w:rsidR="006936F7"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="006936F7">
        <w:rPr>
          <w:sz w:val="24"/>
          <w:szCs w:val="24"/>
        </w:rPr>
        <w:t xml:space="preserve"> tako da plan prihoda pomoći iznosi 29.</w:t>
      </w:r>
      <w:r>
        <w:rPr>
          <w:sz w:val="24"/>
          <w:szCs w:val="24"/>
        </w:rPr>
        <w:t>774.873,00</w:t>
      </w:r>
      <w:r w:rsidR="006936F7">
        <w:rPr>
          <w:sz w:val="24"/>
          <w:szCs w:val="24"/>
        </w:rPr>
        <w:t xml:space="preserve"> kn. Ministarstvo kulture odobrilo je dodatnih 2.500.000</w:t>
      </w:r>
      <w:r>
        <w:rPr>
          <w:sz w:val="24"/>
          <w:szCs w:val="24"/>
        </w:rPr>
        <w:t>,00</w:t>
      </w:r>
      <w:r w:rsidR="006936F7">
        <w:rPr>
          <w:sz w:val="24"/>
          <w:szCs w:val="24"/>
        </w:rPr>
        <w:t xml:space="preserve"> kn za rekonstrukciju i dogradnju hotela Knopp. Izvršeno je smanjenje prihoda pomoći za rekonstrukciju</w:t>
      </w:r>
      <w:r w:rsidR="00464361">
        <w:rPr>
          <w:sz w:val="24"/>
          <w:szCs w:val="24"/>
        </w:rPr>
        <w:t xml:space="preserve"> doma u Rajiću radi usklađenja plana s potpisanim ugovorom o javnoj nabavi </w:t>
      </w:r>
      <w:r w:rsidR="00AD4640">
        <w:rPr>
          <w:sz w:val="24"/>
          <w:szCs w:val="24"/>
        </w:rPr>
        <w:t xml:space="preserve">za </w:t>
      </w:r>
      <w:r w:rsidR="00464361">
        <w:rPr>
          <w:sz w:val="24"/>
          <w:szCs w:val="24"/>
        </w:rPr>
        <w:t>1.016.</w:t>
      </w:r>
      <w:r>
        <w:rPr>
          <w:sz w:val="24"/>
          <w:szCs w:val="24"/>
        </w:rPr>
        <w:t>6</w:t>
      </w:r>
      <w:r w:rsidR="00464361">
        <w:rPr>
          <w:sz w:val="24"/>
          <w:szCs w:val="24"/>
        </w:rPr>
        <w:t>29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kn. </w:t>
      </w:r>
      <w:r>
        <w:rPr>
          <w:sz w:val="24"/>
          <w:szCs w:val="24"/>
        </w:rPr>
        <w:t>Također, r</w:t>
      </w:r>
      <w:r w:rsidR="00464361">
        <w:rPr>
          <w:sz w:val="24"/>
          <w:szCs w:val="24"/>
        </w:rPr>
        <w:t>adi usklađenja plana i realizacije smanjen</w:t>
      </w:r>
      <w:r w:rsidR="00AD4640">
        <w:rPr>
          <w:sz w:val="24"/>
          <w:szCs w:val="24"/>
        </w:rPr>
        <w:t xml:space="preserve">i </w:t>
      </w:r>
      <w:r w:rsidR="00464361">
        <w:rPr>
          <w:sz w:val="24"/>
          <w:szCs w:val="24"/>
        </w:rPr>
        <w:t xml:space="preserve">su </w:t>
      </w:r>
      <w:r w:rsidR="00AD4640">
        <w:rPr>
          <w:sz w:val="24"/>
          <w:szCs w:val="24"/>
        </w:rPr>
        <w:t>prihodi</w:t>
      </w:r>
      <w:r w:rsidR="00464361">
        <w:rPr>
          <w:sz w:val="24"/>
          <w:szCs w:val="24"/>
        </w:rPr>
        <w:t xml:space="preserve"> u iznosu od 200.000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 za izgradnju rasvjete na pomoćnom igralištu NK </w:t>
      </w:r>
      <w:r>
        <w:rPr>
          <w:sz w:val="24"/>
          <w:szCs w:val="24"/>
        </w:rPr>
        <w:t>„</w:t>
      </w:r>
      <w:r w:rsidR="00464361">
        <w:rPr>
          <w:sz w:val="24"/>
          <w:szCs w:val="24"/>
        </w:rPr>
        <w:t>Libertas</w:t>
      </w:r>
      <w:r>
        <w:rPr>
          <w:sz w:val="24"/>
          <w:szCs w:val="24"/>
        </w:rPr>
        <w:t>“</w:t>
      </w:r>
      <w:r w:rsidR="00464361">
        <w:rPr>
          <w:sz w:val="24"/>
          <w:szCs w:val="24"/>
        </w:rPr>
        <w:t xml:space="preserve"> </w:t>
      </w:r>
      <w:r w:rsidR="00AD4640">
        <w:rPr>
          <w:sz w:val="24"/>
          <w:szCs w:val="24"/>
        </w:rPr>
        <w:t>i</w:t>
      </w:r>
      <w:r>
        <w:rPr>
          <w:sz w:val="24"/>
          <w:szCs w:val="24"/>
        </w:rPr>
        <w:t xml:space="preserve"> sredstva pomoći</w:t>
      </w:r>
      <w:r w:rsidR="00AD4640">
        <w:rPr>
          <w:sz w:val="24"/>
          <w:szCs w:val="24"/>
        </w:rPr>
        <w:t xml:space="preserve"> </w:t>
      </w:r>
      <w:r w:rsidR="00464361">
        <w:rPr>
          <w:sz w:val="24"/>
          <w:szCs w:val="24"/>
        </w:rPr>
        <w:t>Ministarstva pravosuđa za sufinanciranje izmjene stolarije na zgradi gradske vijećnice</w:t>
      </w:r>
      <w:r>
        <w:rPr>
          <w:sz w:val="24"/>
          <w:szCs w:val="24"/>
        </w:rPr>
        <w:t xml:space="preserve"> za 70.000,00 kn</w:t>
      </w:r>
      <w:r w:rsidR="00464361">
        <w:rPr>
          <w:sz w:val="24"/>
          <w:szCs w:val="24"/>
        </w:rPr>
        <w:t>. Prihodi od imovine smanjeni su za 439.918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</w:t>
      </w:r>
      <w:r w:rsidR="00AD4640">
        <w:rPr>
          <w:sz w:val="24"/>
          <w:szCs w:val="24"/>
        </w:rPr>
        <w:t>.</w:t>
      </w:r>
      <w:r w:rsidR="00464361">
        <w:rPr>
          <w:sz w:val="24"/>
          <w:szCs w:val="24"/>
        </w:rPr>
        <w:t xml:space="preserve"> Radi usklađenja plana i realizacije prihodi rudne rente smanjeni su za 700.000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kn. Istovremeno je u ovoj skupini prihoda iskazano povećanje prihoda od zakupa nekretnina u vlasništvu Grada za 120.000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 i prihoda na ime zakupa poljoprivrednog zemljišta u vlasništvu države za 140.000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kn. Prihodi od upravnih i administrativnih pristojbi smanjeni su za 759.219</w:t>
      </w:r>
      <w:r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 ili 7</w:t>
      </w:r>
      <w:r>
        <w:rPr>
          <w:sz w:val="24"/>
          <w:szCs w:val="24"/>
        </w:rPr>
        <w:t xml:space="preserve"> </w:t>
      </w:r>
      <w:r w:rsidR="00925B07">
        <w:rPr>
          <w:sz w:val="24"/>
          <w:szCs w:val="24"/>
        </w:rPr>
        <w:t xml:space="preserve">%. </w:t>
      </w:r>
      <w:r w:rsidR="00464361">
        <w:rPr>
          <w:sz w:val="24"/>
          <w:szCs w:val="24"/>
        </w:rPr>
        <w:t>Smanjenje je iskazano na prihodima po posebnim propisima za 567.219</w:t>
      </w:r>
      <w:r w:rsidR="00925B07">
        <w:rPr>
          <w:sz w:val="24"/>
          <w:szCs w:val="24"/>
        </w:rPr>
        <w:t>,00</w:t>
      </w:r>
      <w:r w:rsidR="00464361">
        <w:rPr>
          <w:sz w:val="24"/>
          <w:szCs w:val="24"/>
        </w:rPr>
        <w:t xml:space="preserve"> kn </w:t>
      </w:r>
      <w:r w:rsidR="009F53B1">
        <w:rPr>
          <w:sz w:val="24"/>
          <w:szCs w:val="24"/>
        </w:rPr>
        <w:t>(doprinos za šume 227.000</w:t>
      </w:r>
      <w:r w:rsidR="00925B07">
        <w:rPr>
          <w:sz w:val="24"/>
          <w:szCs w:val="24"/>
        </w:rPr>
        <w:t>,00</w:t>
      </w:r>
      <w:r w:rsidR="009F53B1">
        <w:rPr>
          <w:sz w:val="24"/>
          <w:szCs w:val="24"/>
        </w:rPr>
        <w:t xml:space="preserve"> kn, naknada za zadržavanje nezakonito izgrađenih zgrada 25.000</w:t>
      </w:r>
      <w:r w:rsidR="00925B07">
        <w:rPr>
          <w:sz w:val="24"/>
          <w:szCs w:val="24"/>
        </w:rPr>
        <w:t>,00</w:t>
      </w:r>
      <w:r w:rsidR="009F53B1">
        <w:rPr>
          <w:sz w:val="24"/>
          <w:szCs w:val="24"/>
        </w:rPr>
        <w:t xml:space="preserve"> kn, proračunski korisnici 284.325</w:t>
      </w:r>
      <w:r w:rsidR="00925B07">
        <w:rPr>
          <w:sz w:val="24"/>
          <w:szCs w:val="24"/>
        </w:rPr>
        <w:t>,00</w:t>
      </w:r>
      <w:r w:rsidR="009F53B1">
        <w:rPr>
          <w:sz w:val="24"/>
          <w:szCs w:val="24"/>
        </w:rPr>
        <w:t xml:space="preserve"> kn…), prihodima komunalne</w:t>
      </w:r>
      <w:r w:rsidR="00925B07">
        <w:rPr>
          <w:sz w:val="24"/>
          <w:szCs w:val="24"/>
        </w:rPr>
        <w:t xml:space="preserve"> naknade</w:t>
      </w:r>
      <w:r w:rsidR="009F53B1">
        <w:rPr>
          <w:sz w:val="24"/>
          <w:szCs w:val="24"/>
        </w:rPr>
        <w:t xml:space="preserve"> i doprinosa za 200.000</w:t>
      </w:r>
      <w:r w:rsidR="00925B07">
        <w:rPr>
          <w:sz w:val="24"/>
          <w:szCs w:val="24"/>
        </w:rPr>
        <w:t>,00</w:t>
      </w:r>
      <w:r w:rsidR="009F53B1">
        <w:rPr>
          <w:sz w:val="24"/>
          <w:szCs w:val="24"/>
        </w:rPr>
        <w:t xml:space="preserve"> kn. Prihodi od prodaje proizvoda i robe te pruženih usluga i prihodi </w:t>
      </w:r>
      <w:r w:rsidR="009F53B1">
        <w:rPr>
          <w:sz w:val="24"/>
          <w:szCs w:val="24"/>
        </w:rPr>
        <w:lastRenderedPageBreak/>
        <w:t>od donacije iskazani su s povećanje</w:t>
      </w:r>
      <w:r w:rsidR="00925B07">
        <w:rPr>
          <w:sz w:val="24"/>
          <w:szCs w:val="24"/>
        </w:rPr>
        <w:t>m</w:t>
      </w:r>
      <w:r w:rsidR="009F53B1">
        <w:rPr>
          <w:sz w:val="24"/>
          <w:szCs w:val="24"/>
        </w:rPr>
        <w:t xml:space="preserve"> za 78.500</w:t>
      </w:r>
      <w:r w:rsidR="00925B07">
        <w:rPr>
          <w:sz w:val="24"/>
          <w:szCs w:val="24"/>
        </w:rPr>
        <w:t>,00</w:t>
      </w:r>
      <w:r w:rsidR="009F53B1">
        <w:rPr>
          <w:sz w:val="24"/>
          <w:szCs w:val="24"/>
        </w:rPr>
        <w:t xml:space="preserve"> kn. Zbog računovodstvenih pravila, iskazan je primitak donacije u naravi u iznosu od 70.500</w:t>
      </w:r>
      <w:r w:rsidR="00925B07">
        <w:rPr>
          <w:sz w:val="24"/>
          <w:szCs w:val="24"/>
        </w:rPr>
        <w:t>,00 kn</w:t>
      </w:r>
      <w:r w:rsidR="009F53B1">
        <w:rPr>
          <w:sz w:val="24"/>
          <w:szCs w:val="24"/>
        </w:rPr>
        <w:t xml:space="preserve"> na ime vrijednosti zemljišta koje je Vodovod Novska d.o.o vratio Gradu. Prihodi od prodaje nefinancijske imovine smanjeni su za </w:t>
      </w:r>
      <w:r w:rsidR="00925B07">
        <w:rPr>
          <w:sz w:val="24"/>
          <w:szCs w:val="24"/>
        </w:rPr>
        <w:t>780.051,00</w:t>
      </w:r>
      <w:r w:rsidR="009F53B1">
        <w:rPr>
          <w:sz w:val="24"/>
          <w:szCs w:val="24"/>
        </w:rPr>
        <w:t xml:space="preserve"> kn.</w:t>
      </w:r>
      <w:r w:rsidR="00ED48AD">
        <w:rPr>
          <w:sz w:val="24"/>
          <w:szCs w:val="24"/>
        </w:rPr>
        <w:t xml:space="preserve"> Ministarstvo financija dalo je uputu</w:t>
      </w:r>
      <w:r w:rsidR="00925B07">
        <w:rPr>
          <w:sz w:val="24"/>
          <w:szCs w:val="24"/>
        </w:rPr>
        <w:t>,</w:t>
      </w:r>
      <w:r w:rsidR="00ED48AD">
        <w:rPr>
          <w:sz w:val="24"/>
          <w:szCs w:val="24"/>
        </w:rPr>
        <w:t xml:space="preserve"> da se beskamatni zajam koji se vraća u idućoj godini iskazuje u proračunu kao primitak financijske imovine zbog čega je došlo do značajnog povećanja prihodovne strane proračuna, a </w:t>
      </w:r>
      <w:r w:rsidR="00925B07">
        <w:rPr>
          <w:sz w:val="24"/>
          <w:szCs w:val="24"/>
        </w:rPr>
        <w:t>s tim u vezi, radi uravnoteženja</w:t>
      </w:r>
      <w:r w:rsidR="00ED48AD">
        <w:rPr>
          <w:sz w:val="24"/>
          <w:szCs w:val="24"/>
        </w:rPr>
        <w:t xml:space="preserve"> prihoda i rashoda, izvršeno je smanjenje prihoda od prodaje nefinancijske imovine.</w:t>
      </w:r>
    </w:p>
    <w:p w14:paraId="2B845CC9" w14:textId="77777777" w:rsidR="00925B07" w:rsidRDefault="00925B07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48AD">
        <w:rPr>
          <w:sz w:val="24"/>
          <w:szCs w:val="24"/>
        </w:rPr>
        <w:t>Na rashodovnoj strani proračuna iskazano je povećanje rashoda poslovanja za 910.859</w:t>
      </w:r>
      <w:r>
        <w:rPr>
          <w:sz w:val="24"/>
          <w:szCs w:val="24"/>
        </w:rPr>
        <w:t>,00</w:t>
      </w:r>
      <w:r w:rsidR="00ED48AD">
        <w:rPr>
          <w:sz w:val="24"/>
          <w:szCs w:val="24"/>
        </w:rPr>
        <w:t xml:space="preserve"> kn tako da plan iznosi 51.475.961</w:t>
      </w:r>
      <w:r>
        <w:rPr>
          <w:sz w:val="24"/>
          <w:szCs w:val="24"/>
        </w:rPr>
        <w:t>,00</w:t>
      </w:r>
      <w:r w:rsidR="00ED48AD">
        <w:rPr>
          <w:sz w:val="24"/>
          <w:szCs w:val="24"/>
        </w:rPr>
        <w:t xml:space="preserve"> kn. Rashodi za nabavu nefinancijske imovine povećani su za 1.407.325</w:t>
      </w:r>
      <w:r>
        <w:rPr>
          <w:sz w:val="24"/>
          <w:szCs w:val="24"/>
        </w:rPr>
        <w:t>,00</w:t>
      </w:r>
      <w:r w:rsidR="00ED48AD">
        <w:rPr>
          <w:sz w:val="24"/>
          <w:szCs w:val="24"/>
        </w:rPr>
        <w:t xml:space="preserve"> kn te plan tih rashoda iznosi 42.523.956</w:t>
      </w:r>
      <w:r>
        <w:rPr>
          <w:sz w:val="24"/>
          <w:szCs w:val="24"/>
        </w:rPr>
        <w:t>,00</w:t>
      </w:r>
      <w:r w:rsidR="00ED48AD">
        <w:rPr>
          <w:sz w:val="24"/>
          <w:szCs w:val="24"/>
        </w:rPr>
        <w:t xml:space="preserve"> kn. </w:t>
      </w:r>
      <w:r w:rsidR="00326CE8">
        <w:rPr>
          <w:sz w:val="24"/>
          <w:szCs w:val="24"/>
        </w:rPr>
        <w:t>Radi usklađenja plana i realizacije smanjeni su rashodi za zaposlene za 88.572</w:t>
      </w:r>
      <w:r>
        <w:rPr>
          <w:sz w:val="24"/>
          <w:szCs w:val="24"/>
        </w:rPr>
        <w:t>,00</w:t>
      </w:r>
      <w:r w:rsidR="00326CE8">
        <w:rPr>
          <w:sz w:val="24"/>
          <w:szCs w:val="24"/>
        </w:rPr>
        <w:t xml:space="preserve"> kn</w:t>
      </w:r>
      <w:r w:rsidR="008665CB">
        <w:rPr>
          <w:sz w:val="24"/>
          <w:szCs w:val="24"/>
        </w:rPr>
        <w:t>. U skupini materijalnih rashoda iskazano je povećanje rashoda za usluge u iznosu od 677.712</w:t>
      </w:r>
      <w:r>
        <w:rPr>
          <w:sz w:val="24"/>
          <w:szCs w:val="24"/>
        </w:rPr>
        <w:t>,00</w:t>
      </w:r>
      <w:r w:rsidR="008665CB">
        <w:rPr>
          <w:sz w:val="24"/>
          <w:szCs w:val="24"/>
        </w:rPr>
        <w:t xml:space="preserve"> kn uz </w:t>
      </w:r>
      <w:r>
        <w:rPr>
          <w:sz w:val="24"/>
          <w:szCs w:val="24"/>
        </w:rPr>
        <w:t xml:space="preserve">istodobno </w:t>
      </w:r>
      <w:r w:rsidR="008665CB">
        <w:rPr>
          <w:sz w:val="24"/>
          <w:szCs w:val="24"/>
        </w:rPr>
        <w:t>smanjenje rashoda za materijal i energiju</w:t>
      </w:r>
      <w:r>
        <w:rPr>
          <w:sz w:val="24"/>
          <w:szCs w:val="24"/>
        </w:rPr>
        <w:t xml:space="preserve"> za</w:t>
      </w:r>
      <w:r w:rsidR="008665CB">
        <w:rPr>
          <w:sz w:val="24"/>
          <w:szCs w:val="24"/>
        </w:rPr>
        <w:t xml:space="preserve"> 132.693</w:t>
      </w:r>
      <w:r>
        <w:rPr>
          <w:sz w:val="24"/>
          <w:szCs w:val="24"/>
        </w:rPr>
        <w:t>,00</w:t>
      </w:r>
      <w:r w:rsidR="008665CB">
        <w:rPr>
          <w:sz w:val="24"/>
          <w:szCs w:val="24"/>
        </w:rPr>
        <w:t xml:space="preserve"> kn, naknade troškova zaposlenim</w:t>
      </w:r>
      <w:r>
        <w:rPr>
          <w:sz w:val="24"/>
          <w:szCs w:val="24"/>
        </w:rPr>
        <w:t>a za</w:t>
      </w:r>
      <w:r w:rsidR="008665CB">
        <w:rPr>
          <w:sz w:val="24"/>
          <w:szCs w:val="24"/>
        </w:rPr>
        <w:t xml:space="preserve"> 79.645</w:t>
      </w:r>
      <w:r>
        <w:rPr>
          <w:sz w:val="24"/>
          <w:szCs w:val="24"/>
        </w:rPr>
        <w:t>,00</w:t>
      </w:r>
      <w:r w:rsidR="008665CB">
        <w:rPr>
          <w:sz w:val="24"/>
          <w:szCs w:val="24"/>
        </w:rPr>
        <w:t xml:space="preserve"> kn, ostali</w:t>
      </w:r>
      <w:r>
        <w:rPr>
          <w:sz w:val="24"/>
          <w:szCs w:val="24"/>
        </w:rPr>
        <w:t>h</w:t>
      </w:r>
      <w:r w:rsidR="008665CB">
        <w:rPr>
          <w:sz w:val="24"/>
          <w:szCs w:val="24"/>
        </w:rPr>
        <w:t xml:space="preserve"> nespomenuti</w:t>
      </w:r>
      <w:r>
        <w:rPr>
          <w:sz w:val="24"/>
          <w:szCs w:val="24"/>
        </w:rPr>
        <w:t>h rashoda</w:t>
      </w:r>
      <w:r w:rsidR="008665CB">
        <w:rPr>
          <w:sz w:val="24"/>
          <w:szCs w:val="24"/>
        </w:rPr>
        <w:t xml:space="preserve"> poslovanja</w:t>
      </w:r>
      <w:r>
        <w:rPr>
          <w:sz w:val="24"/>
          <w:szCs w:val="24"/>
        </w:rPr>
        <w:t xml:space="preserve"> za</w:t>
      </w:r>
      <w:r w:rsidR="008665CB">
        <w:rPr>
          <w:sz w:val="24"/>
          <w:szCs w:val="24"/>
        </w:rPr>
        <w:t xml:space="preserve"> 93.683</w:t>
      </w:r>
      <w:r>
        <w:rPr>
          <w:sz w:val="24"/>
          <w:szCs w:val="24"/>
        </w:rPr>
        <w:t>,00</w:t>
      </w:r>
      <w:r w:rsidR="008665CB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itd. </w:t>
      </w:r>
      <w:r w:rsidR="007802B3">
        <w:rPr>
          <w:sz w:val="24"/>
          <w:szCs w:val="24"/>
        </w:rPr>
        <w:t>Najvećim dijelom povećanje rashoda za usluge odnosi se na povećanje rashoda održavanja komunalne infrastrukture gdje je iskazano povećanje od 515.000</w:t>
      </w:r>
      <w:r>
        <w:rPr>
          <w:sz w:val="24"/>
          <w:szCs w:val="24"/>
        </w:rPr>
        <w:t>,00</w:t>
      </w:r>
      <w:r w:rsidR="007802B3">
        <w:rPr>
          <w:sz w:val="24"/>
          <w:szCs w:val="24"/>
        </w:rPr>
        <w:t xml:space="preserve"> kn radi osiguranja </w:t>
      </w:r>
      <w:r w:rsidR="00AD4640">
        <w:rPr>
          <w:sz w:val="24"/>
          <w:szCs w:val="24"/>
        </w:rPr>
        <w:t>potrebnih</w:t>
      </w:r>
      <w:r w:rsidR="007802B3">
        <w:rPr>
          <w:sz w:val="24"/>
          <w:szCs w:val="24"/>
        </w:rPr>
        <w:t xml:space="preserve"> sredstava do kraja godine. U konačnici, materijalni rashodi iskazani su s povećanje</w:t>
      </w:r>
      <w:r>
        <w:rPr>
          <w:sz w:val="24"/>
          <w:szCs w:val="24"/>
        </w:rPr>
        <w:t>m</w:t>
      </w:r>
      <w:r w:rsidR="007802B3">
        <w:rPr>
          <w:sz w:val="24"/>
          <w:szCs w:val="24"/>
        </w:rPr>
        <w:t xml:space="preserve"> za 370.854</w:t>
      </w:r>
      <w:r>
        <w:rPr>
          <w:sz w:val="24"/>
          <w:szCs w:val="24"/>
        </w:rPr>
        <w:t>,00</w:t>
      </w:r>
      <w:r w:rsidR="007802B3">
        <w:rPr>
          <w:sz w:val="24"/>
          <w:szCs w:val="24"/>
        </w:rPr>
        <w:t xml:space="preserve"> kn. </w:t>
      </w:r>
    </w:p>
    <w:p w14:paraId="37A985C9" w14:textId="77777777" w:rsidR="00925B07" w:rsidRDefault="00925B07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02B3">
        <w:rPr>
          <w:sz w:val="24"/>
          <w:szCs w:val="24"/>
        </w:rPr>
        <w:t>Financijski rashodi smanjeni su za 63.000</w:t>
      </w:r>
      <w:r>
        <w:rPr>
          <w:sz w:val="24"/>
          <w:szCs w:val="24"/>
        </w:rPr>
        <w:t>,00</w:t>
      </w:r>
      <w:r w:rsidR="007802B3">
        <w:rPr>
          <w:sz w:val="24"/>
          <w:szCs w:val="24"/>
        </w:rPr>
        <w:t xml:space="preserve"> kn.</w:t>
      </w:r>
      <w:r>
        <w:rPr>
          <w:sz w:val="24"/>
          <w:szCs w:val="24"/>
        </w:rPr>
        <w:t xml:space="preserve"> R</w:t>
      </w:r>
      <w:r w:rsidR="007802B3">
        <w:rPr>
          <w:sz w:val="24"/>
          <w:szCs w:val="24"/>
        </w:rPr>
        <w:t>ashodi za financiranje interk</w:t>
      </w:r>
      <w:r>
        <w:rPr>
          <w:sz w:val="24"/>
          <w:szCs w:val="24"/>
        </w:rPr>
        <w:t xml:space="preserve">alarne kamate po kreditu HPB-a </w:t>
      </w:r>
      <w:r w:rsidR="007802B3">
        <w:rPr>
          <w:sz w:val="24"/>
          <w:szCs w:val="24"/>
        </w:rPr>
        <w:t>koji je odobren za rekonstrukciju i dogradnju hotela Knopp</w:t>
      </w:r>
      <w:r>
        <w:rPr>
          <w:sz w:val="24"/>
          <w:szCs w:val="24"/>
        </w:rPr>
        <w:t xml:space="preserve"> smanjeni su za 60.000,00 kn</w:t>
      </w:r>
      <w:r w:rsidR="007802B3">
        <w:rPr>
          <w:sz w:val="24"/>
          <w:szCs w:val="24"/>
        </w:rPr>
        <w:t>. Kako je gotovo sigurno da se kredit u ovoj godini neće koristiti za financiranje naveden</w:t>
      </w:r>
      <w:r>
        <w:rPr>
          <w:sz w:val="24"/>
          <w:szCs w:val="24"/>
        </w:rPr>
        <w:t>e</w:t>
      </w:r>
      <w:r w:rsidR="007802B3">
        <w:rPr>
          <w:sz w:val="24"/>
          <w:szCs w:val="24"/>
        </w:rPr>
        <w:t xml:space="preserve"> investicije jer su odobrena dodatna sredstva Ministarstva kulture u iznosu od 2.500.000</w:t>
      </w:r>
      <w:r>
        <w:rPr>
          <w:sz w:val="24"/>
          <w:szCs w:val="24"/>
        </w:rPr>
        <w:t>,00</w:t>
      </w:r>
      <w:r w:rsidR="007802B3">
        <w:rPr>
          <w:sz w:val="24"/>
          <w:szCs w:val="24"/>
        </w:rPr>
        <w:t xml:space="preserve"> kn, stvorili su se uvjeti za smanjenje ovih rashoda. </w:t>
      </w:r>
    </w:p>
    <w:p w14:paraId="7BD279D5" w14:textId="77777777" w:rsidR="00925B07" w:rsidRDefault="00925B07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802B3">
        <w:rPr>
          <w:sz w:val="24"/>
          <w:szCs w:val="24"/>
        </w:rPr>
        <w:t xml:space="preserve">Rashodi subvencija iskazani su s povećanjem </w:t>
      </w:r>
      <w:r>
        <w:rPr>
          <w:sz w:val="24"/>
          <w:szCs w:val="24"/>
        </w:rPr>
        <w:t>od</w:t>
      </w:r>
      <w:r w:rsidR="007802B3">
        <w:rPr>
          <w:sz w:val="24"/>
          <w:szCs w:val="24"/>
        </w:rPr>
        <w:t xml:space="preserve"> 784.641</w:t>
      </w:r>
      <w:r>
        <w:rPr>
          <w:sz w:val="24"/>
          <w:szCs w:val="24"/>
        </w:rPr>
        <w:t>,00</w:t>
      </w:r>
      <w:r w:rsidR="007802B3">
        <w:rPr>
          <w:sz w:val="24"/>
          <w:szCs w:val="24"/>
        </w:rPr>
        <w:t xml:space="preserve"> kn ili 29</w:t>
      </w:r>
      <w:r>
        <w:rPr>
          <w:sz w:val="24"/>
          <w:szCs w:val="24"/>
        </w:rPr>
        <w:t xml:space="preserve">,3 </w:t>
      </w:r>
      <w:r w:rsidR="007802B3">
        <w:rPr>
          <w:sz w:val="24"/>
          <w:szCs w:val="24"/>
        </w:rPr>
        <w:t>%.  Tako je ovim izmjenama i dopuna</w:t>
      </w:r>
      <w:r>
        <w:rPr>
          <w:sz w:val="24"/>
          <w:szCs w:val="24"/>
        </w:rPr>
        <w:t>ma</w:t>
      </w:r>
      <w:r w:rsidR="007802B3">
        <w:rPr>
          <w:sz w:val="24"/>
          <w:szCs w:val="24"/>
        </w:rPr>
        <w:t xml:space="preserve"> osigurano sredstava za rashode subvencija u iznosu od 3.461.788</w:t>
      </w:r>
      <w:r>
        <w:rPr>
          <w:sz w:val="24"/>
          <w:szCs w:val="24"/>
        </w:rPr>
        <w:t>,00</w:t>
      </w:r>
      <w:r w:rsidR="007802B3">
        <w:rPr>
          <w:sz w:val="24"/>
          <w:szCs w:val="24"/>
        </w:rPr>
        <w:t xml:space="preserve"> kn. Povećanje plana rashoda odnosi se na iskazivanje potpore male vrijednosti za prodaju zemljišta u zoni  (razlika tržišne vrijednosti i s</w:t>
      </w:r>
      <w:r w:rsidR="00215707">
        <w:rPr>
          <w:sz w:val="24"/>
          <w:szCs w:val="24"/>
        </w:rPr>
        <w:t>tvarne uplate) u iznosu od 580.000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kn, </w:t>
      </w:r>
      <w:r>
        <w:rPr>
          <w:sz w:val="24"/>
          <w:szCs w:val="24"/>
        </w:rPr>
        <w:t xml:space="preserve">te na </w:t>
      </w:r>
      <w:r w:rsidR="00215707">
        <w:rPr>
          <w:sz w:val="24"/>
          <w:szCs w:val="24"/>
        </w:rPr>
        <w:t>iskazivanje donacija u naravi za poslovne prostore u vlasništvu Grada koje koriste naša trgovačka društva bez naknade u iznosu od 167.641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kn. Osigurana su potrebna sredstva do kraja godine za subvenciju kamatne stope u iznosu od 57.000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 i  sufinanciranje poduzetnika početnika u iznosu od 23.000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 uz smanjenje ra</w:t>
      </w:r>
      <w:r>
        <w:rPr>
          <w:sz w:val="24"/>
          <w:szCs w:val="24"/>
        </w:rPr>
        <w:t>shoda na poziciji sufinanciranja poduzetnika početnika u gaming industriji</w:t>
      </w:r>
      <w:r w:rsidR="00215707">
        <w:rPr>
          <w:sz w:val="24"/>
          <w:szCs w:val="24"/>
        </w:rPr>
        <w:t xml:space="preserve"> za 45.000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kn. </w:t>
      </w:r>
    </w:p>
    <w:p w14:paraId="379AA74A" w14:textId="77777777" w:rsidR="00925B07" w:rsidRDefault="00925B07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5707">
        <w:rPr>
          <w:sz w:val="24"/>
          <w:szCs w:val="24"/>
        </w:rPr>
        <w:t>Rashodi pomoći iskazani su sa smanjenjem za 57.771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 radi usklađenja plana i realizacije. </w:t>
      </w:r>
    </w:p>
    <w:p w14:paraId="76B91ABA" w14:textId="603A728F" w:rsidR="002B2AC1" w:rsidRDefault="00925B07" w:rsidP="00B41B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15707">
        <w:rPr>
          <w:sz w:val="24"/>
          <w:szCs w:val="24"/>
        </w:rPr>
        <w:t>Ostali rashodi konta skupine 38 povećani su za 301.497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kn. Sredstva su povećana za rashode tekućih donacija za 98.568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kn. Jednako kao i rashodi subvencija, u rashodima tekućih donacija iskazana je stavka donacije u naravi neprofitnim organizacijama</w:t>
      </w:r>
      <w:r w:rsidR="00DB462F">
        <w:rPr>
          <w:sz w:val="24"/>
          <w:szCs w:val="24"/>
        </w:rPr>
        <w:t xml:space="preserve"> za poslovne</w:t>
      </w:r>
      <w:r w:rsidR="00215707">
        <w:rPr>
          <w:sz w:val="24"/>
          <w:szCs w:val="24"/>
        </w:rPr>
        <w:t xml:space="preserve"> prostore Grada</w:t>
      </w:r>
      <w:r w:rsidR="00DB462F">
        <w:rPr>
          <w:sz w:val="24"/>
          <w:szCs w:val="24"/>
        </w:rPr>
        <w:t xml:space="preserve"> koje koriste udruge</w:t>
      </w:r>
      <w:r w:rsidR="00383B4E">
        <w:rPr>
          <w:sz w:val="24"/>
          <w:szCs w:val="24"/>
        </w:rPr>
        <w:t xml:space="preserve"> i </w:t>
      </w:r>
      <w:r w:rsidR="00DB462F">
        <w:rPr>
          <w:sz w:val="24"/>
          <w:szCs w:val="24"/>
        </w:rPr>
        <w:t>ustanove</w:t>
      </w:r>
      <w:r w:rsidR="00215707">
        <w:rPr>
          <w:sz w:val="24"/>
          <w:szCs w:val="24"/>
        </w:rPr>
        <w:t xml:space="preserve"> bez naknade. Ukupno je na ime takv</w:t>
      </w:r>
      <w:r w:rsidR="00383B4E">
        <w:rPr>
          <w:sz w:val="24"/>
          <w:szCs w:val="24"/>
        </w:rPr>
        <w:t>ih</w:t>
      </w:r>
      <w:r w:rsidR="00215707">
        <w:rPr>
          <w:sz w:val="24"/>
          <w:szCs w:val="24"/>
        </w:rPr>
        <w:t xml:space="preserve"> donacij</w:t>
      </w:r>
      <w:r w:rsidR="00383B4E">
        <w:rPr>
          <w:sz w:val="24"/>
          <w:szCs w:val="24"/>
        </w:rPr>
        <w:t>a</w:t>
      </w:r>
      <w:r w:rsidR="00215707">
        <w:rPr>
          <w:sz w:val="24"/>
          <w:szCs w:val="24"/>
        </w:rPr>
        <w:t xml:space="preserve"> iskazano povećanje rashoda za 125.441</w:t>
      </w:r>
      <w:r>
        <w:rPr>
          <w:sz w:val="24"/>
          <w:szCs w:val="24"/>
        </w:rPr>
        <w:t>,00</w:t>
      </w:r>
      <w:r w:rsidR="00215707">
        <w:rPr>
          <w:sz w:val="24"/>
          <w:szCs w:val="24"/>
        </w:rPr>
        <w:t xml:space="preserve"> kn.</w:t>
      </w:r>
      <w:r w:rsidR="00DB462F">
        <w:rPr>
          <w:sz w:val="24"/>
          <w:szCs w:val="24"/>
        </w:rPr>
        <w:t xml:space="preserve"> Rashodi tekućih donacija iskazani sa smanjenjem </w:t>
      </w:r>
      <w:r w:rsidR="005274BB">
        <w:rPr>
          <w:sz w:val="24"/>
          <w:szCs w:val="24"/>
        </w:rPr>
        <w:t>odnose se na</w:t>
      </w:r>
      <w:r w:rsidR="00DB462F">
        <w:rPr>
          <w:sz w:val="24"/>
          <w:szCs w:val="24"/>
        </w:rPr>
        <w:t xml:space="preserve"> usklađenj</w:t>
      </w:r>
      <w:r w:rsidR="005274BB">
        <w:rPr>
          <w:sz w:val="24"/>
          <w:szCs w:val="24"/>
        </w:rPr>
        <w:t>e</w:t>
      </w:r>
      <w:r>
        <w:rPr>
          <w:sz w:val="24"/>
          <w:szCs w:val="24"/>
        </w:rPr>
        <w:t xml:space="preserve"> dosadašnje</w:t>
      </w:r>
      <w:r w:rsidR="00DB462F">
        <w:rPr>
          <w:sz w:val="24"/>
          <w:szCs w:val="24"/>
        </w:rPr>
        <w:t xml:space="preserve"> realizacije </w:t>
      </w:r>
      <w:r w:rsidR="005274BB">
        <w:rPr>
          <w:sz w:val="24"/>
          <w:szCs w:val="24"/>
        </w:rPr>
        <w:t>i</w:t>
      </w:r>
      <w:r w:rsidR="00DB462F">
        <w:rPr>
          <w:sz w:val="24"/>
          <w:szCs w:val="24"/>
        </w:rPr>
        <w:t xml:space="preserve"> plan</w:t>
      </w:r>
      <w:r w:rsidR="005274BB">
        <w:rPr>
          <w:sz w:val="24"/>
          <w:szCs w:val="24"/>
        </w:rPr>
        <w:t xml:space="preserve">a. Povećanje </w:t>
      </w:r>
      <w:r>
        <w:rPr>
          <w:sz w:val="24"/>
          <w:szCs w:val="24"/>
        </w:rPr>
        <w:t>rashoda kapitalnih pomoći odnosi</w:t>
      </w:r>
      <w:r w:rsidR="005274BB">
        <w:rPr>
          <w:sz w:val="24"/>
          <w:szCs w:val="24"/>
        </w:rPr>
        <w:t xml:space="preserve"> se na osiguranje dostatnih sredstava za projekt aglomeracije. </w:t>
      </w:r>
      <w:r>
        <w:rPr>
          <w:sz w:val="24"/>
          <w:szCs w:val="24"/>
        </w:rPr>
        <w:tab/>
      </w:r>
      <w:r w:rsidR="005274BB">
        <w:rPr>
          <w:sz w:val="24"/>
          <w:szCs w:val="24"/>
        </w:rPr>
        <w:t>Rashodi za nabavu nefinancijske imovine iskazani su s povećanjem za 1.407.325</w:t>
      </w:r>
      <w:r>
        <w:rPr>
          <w:sz w:val="24"/>
          <w:szCs w:val="24"/>
        </w:rPr>
        <w:t>,00</w:t>
      </w:r>
      <w:r w:rsidR="005274BB">
        <w:rPr>
          <w:sz w:val="24"/>
          <w:szCs w:val="24"/>
        </w:rPr>
        <w:t xml:space="preserve"> kn. U ovoj skupini rashoda iskazano je povećanje rashoda za materijalnu imovinu-prirodna bogatstva, tj. rashodi za otkup zemljišta radi osiguranja potrebnih sredstava za otkup</w:t>
      </w:r>
      <w:r>
        <w:rPr>
          <w:sz w:val="24"/>
          <w:szCs w:val="24"/>
        </w:rPr>
        <w:t>,</w:t>
      </w:r>
      <w:r w:rsidR="005274BB">
        <w:rPr>
          <w:sz w:val="24"/>
          <w:szCs w:val="24"/>
        </w:rPr>
        <w:t xml:space="preserve"> ali i iskazivanje donacije u naravi</w:t>
      </w:r>
      <w:r w:rsidR="00DB462F">
        <w:rPr>
          <w:sz w:val="24"/>
          <w:szCs w:val="24"/>
        </w:rPr>
        <w:t xml:space="preserve"> </w:t>
      </w:r>
      <w:r w:rsidR="005274BB">
        <w:rPr>
          <w:sz w:val="24"/>
          <w:szCs w:val="24"/>
        </w:rPr>
        <w:t>na ime povrata zemljišta u zoni od Vodovoda Novska d.o.o. Rashodi za dodatna ulaganja na nefinancijskoj imovini povećani su za 1.231.271</w:t>
      </w:r>
      <w:r>
        <w:rPr>
          <w:sz w:val="24"/>
          <w:szCs w:val="24"/>
        </w:rPr>
        <w:t>,00</w:t>
      </w:r>
      <w:r w:rsidR="005274BB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n, </w:t>
      </w:r>
      <w:r w:rsidR="005274BB">
        <w:rPr>
          <w:sz w:val="24"/>
          <w:szCs w:val="24"/>
        </w:rPr>
        <w:t xml:space="preserve">a </w:t>
      </w:r>
      <w:r w:rsidR="005274BB">
        <w:rPr>
          <w:sz w:val="24"/>
          <w:szCs w:val="24"/>
        </w:rPr>
        <w:lastRenderedPageBreak/>
        <w:t xml:space="preserve">najvećim dijelom </w:t>
      </w:r>
      <w:r>
        <w:rPr>
          <w:sz w:val="24"/>
          <w:szCs w:val="24"/>
        </w:rPr>
        <w:t>se odnose</w:t>
      </w:r>
      <w:r w:rsidR="005274BB">
        <w:rPr>
          <w:sz w:val="24"/>
          <w:szCs w:val="24"/>
        </w:rPr>
        <w:t xml:space="preserve"> na povećanje rashoda za rekonstrukciju i dogradnju hotela Knopp koji će se financirati iz sredstava pomoći u iznosu od 2.500.000</w:t>
      </w:r>
      <w:r>
        <w:rPr>
          <w:sz w:val="24"/>
          <w:szCs w:val="24"/>
        </w:rPr>
        <w:t>,00</w:t>
      </w:r>
      <w:r w:rsidR="005274BB">
        <w:rPr>
          <w:sz w:val="24"/>
          <w:szCs w:val="24"/>
        </w:rPr>
        <w:t xml:space="preserve"> kn. Radi osiguranja </w:t>
      </w:r>
      <w:r w:rsidR="002B2AC1">
        <w:rPr>
          <w:sz w:val="24"/>
          <w:szCs w:val="24"/>
        </w:rPr>
        <w:t>odobrenih</w:t>
      </w:r>
      <w:r w:rsidR="005274BB">
        <w:rPr>
          <w:sz w:val="24"/>
          <w:szCs w:val="24"/>
        </w:rPr>
        <w:t xml:space="preserve"> kreditnih sredstava za financiranje </w:t>
      </w:r>
      <w:r w:rsidR="002B2AC1">
        <w:rPr>
          <w:sz w:val="24"/>
          <w:szCs w:val="24"/>
        </w:rPr>
        <w:t>rekonstrukcije i dogradnje hotela Knopp</w:t>
      </w:r>
      <w:r w:rsidR="005274BB">
        <w:rPr>
          <w:sz w:val="24"/>
          <w:szCs w:val="24"/>
        </w:rPr>
        <w:t xml:space="preserve">, sredstva </w:t>
      </w:r>
      <w:r w:rsidR="002B2AC1">
        <w:rPr>
          <w:sz w:val="24"/>
          <w:szCs w:val="24"/>
        </w:rPr>
        <w:t>planom proračuna moraju biti osigurana u ukupnom iznosu</w:t>
      </w:r>
      <w:r w:rsidR="00383B4E">
        <w:rPr>
          <w:sz w:val="24"/>
          <w:szCs w:val="24"/>
        </w:rPr>
        <w:t>,</w:t>
      </w:r>
      <w:r w:rsidR="002B2AC1">
        <w:rPr>
          <w:sz w:val="24"/>
          <w:szCs w:val="24"/>
        </w:rPr>
        <w:t xml:space="preserve"> što je i ostvareno planom kroz trogodišnje razdoblje. Dakle, ta sredstva se izmjenama i dopunama ne smiju smanjiti iako raspolažemo činjenicom da ih nećemo koristiti ove godine.  Zbog navedenog, odobrena sredstva u iznosu od 2.500.000</w:t>
      </w:r>
      <w:r>
        <w:rPr>
          <w:sz w:val="24"/>
          <w:szCs w:val="24"/>
        </w:rPr>
        <w:t>,00 kn</w:t>
      </w:r>
      <w:r w:rsidR="002B2AC1">
        <w:rPr>
          <w:sz w:val="24"/>
          <w:szCs w:val="24"/>
        </w:rPr>
        <w:t xml:space="preserve"> koja su osigurana u financijskom planu Ministarstva kulture, ovim izmjenama utječu na povećanje ukupnih rashoda projekta. Smanjenje rashoda u ovoj skupini iskazano je  u projektu rekonstrukcije i opremanja doma u Rajiću u iznosu od 936.529</w:t>
      </w:r>
      <w:r>
        <w:rPr>
          <w:sz w:val="24"/>
          <w:szCs w:val="24"/>
        </w:rPr>
        <w:t>,00</w:t>
      </w:r>
      <w:r w:rsidR="002B2AC1">
        <w:rPr>
          <w:sz w:val="24"/>
          <w:szCs w:val="24"/>
        </w:rPr>
        <w:t xml:space="preserve"> kn radi usklađen</w:t>
      </w:r>
      <w:r>
        <w:rPr>
          <w:sz w:val="24"/>
          <w:szCs w:val="24"/>
        </w:rPr>
        <w:t>j</w:t>
      </w:r>
      <w:r w:rsidR="002B2AC1">
        <w:rPr>
          <w:sz w:val="24"/>
          <w:szCs w:val="24"/>
        </w:rPr>
        <w:t xml:space="preserve">a plana i ugovorenog iznosa. </w:t>
      </w:r>
      <w:r w:rsidR="00383B4E">
        <w:rPr>
          <w:sz w:val="24"/>
          <w:szCs w:val="24"/>
        </w:rPr>
        <w:t>Također, smanjenje rashoda iskazano je i</w:t>
      </w:r>
      <w:r w:rsidR="00872CE6">
        <w:rPr>
          <w:sz w:val="24"/>
          <w:szCs w:val="24"/>
        </w:rPr>
        <w:t xml:space="preserve"> za </w:t>
      </w:r>
      <w:r>
        <w:rPr>
          <w:sz w:val="24"/>
          <w:szCs w:val="24"/>
        </w:rPr>
        <w:t>projekt Kulturnog centra</w:t>
      </w:r>
      <w:r w:rsidR="00421E2F">
        <w:rPr>
          <w:sz w:val="24"/>
          <w:szCs w:val="24"/>
        </w:rPr>
        <w:t xml:space="preserve"> za mlade </w:t>
      </w:r>
      <w:r>
        <w:rPr>
          <w:sz w:val="24"/>
          <w:szCs w:val="24"/>
        </w:rPr>
        <w:t>u Jazavici</w:t>
      </w:r>
      <w:r w:rsidR="00421E2F">
        <w:rPr>
          <w:sz w:val="24"/>
          <w:szCs w:val="24"/>
        </w:rPr>
        <w:t xml:space="preserve"> radi osiguranja sredstava za provođenje postupka javne nabave. </w:t>
      </w:r>
    </w:p>
    <w:sectPr w:rsidR="002B2A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B3FD7" w14:textId="77777777" w:rsidR="00B41BD1" w:rsidRDefault="00B41BD1" w:rsidP="00B41BD1">
      <w:pPr>
        <w:spacing w:after="0" w:line="240" w:lineRule="auto"/>
      </w:pPr>
      <w:r>
        <w:separator/>
      </w:r>
    </w:p>
  </w:endnote>
  <w:endnote w:type="continuationSeparator" w:id="0">
    <w:p w14:paraId="3DF23A81" w14:textId="77777777" w:rsidR="00B41BD1" w:rsidRDefault="00B41BD1" w:rsidP="00B4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548858"/>
      <w:docPartObj>
        <w:docPartGallery w:val="Page Numbers (Bottom of Page)"/>
        <w:docPartUnique/>
      </w:docPartObj>
    </w:sdtPr>
    <w:sdtEndPr/>
    <w:sdtContent>
      <w:p w14:paraId="7AFE4591" w14:textId="63DACA09" w:rsidR="00B41BD1" w:rsidRDefault="00B41B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07">
          <w:rPr>
            <w:noProof/>
          </w:rPr>
          <w:t>2</w:t>
        </w:r>
        <w:r>
          <w:fldChar w:fldCharType="end"/>
        </w:r>
      </w:p>
    </w:sdtContent>
  </w:sdt>
  <w:p w14:paraId="4F05FB56" w14:textId="77777777" w:rsidR="00B41BD1" w:rsidRDefault="00B41B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973FB" w14:textId="77777777" w:rsidR="00B41BD1" w:rsidRDefault="00B41BD1" w:rsidP="00B41BD1">
      <w:pPr>
        <w:spacing w:after="0" w:line="240" w:lineRule="auto"/>
      </w:pPr>
      <w:r>
        <w:separator/>
      </w:r>
    </w:p>
  </w:footnote>
  <w:footnote w:type="continuationSeparator" w:id="0">
    <w:p w14:paraId="6FCD9DC1" w14:textId="77777777" w:rsidR="00B41BD1" w:rsidRDefault="00B41BD1" w:rsidP="00B41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209"/>
    <w:rsid w:val="00215707"/>
    <w:rsid w:val="002B2AC1"/>
    <w:rsid w:val="00326CE8"/>
    <w:rsid w:val="00383B4E"/>
    <w:rsid w:val="003B7916"/>
    <w:rsid w:val="00421E2F"/>
    <w:rsid w:val="00464361"/>
    <w:rsid w:val="005274BB"/>
    <w:rsid w:val="005F6209"/>
    <w:rsid w:val="00656B2F"/>
    <w:rsid w:val="006936F7"/>
    <w:rsid w:val="006D1115"/>
    <w:rsid w:val="00760A77"/>
    <w:rsid w:val="007802B3"/>
    <w:rsid w:val="008665CB"/>
    <w:rsid w:val="00872CE6"/>
    <w:rsid w:val="008D4A67"/>
    <w:rsid w:val="008D5007"/>
    <w:rsid w:val="00925B07"/>
    <w:rsid w:val="009F53B1"/>
    <w:rsid w:val="00AD04CD"/>
    <w:rsid w:val="00AD4640"/>
    <w:rsid w:val="00B310A9"/>
    <w:rsid w:val="00B41BD1"/>
    <w:rsid w:val="00B86FB5"/>
    <w:rsid w:val="00C87333"/>
    <w:rsid w:val="00DB462F"/>
    <w:rsid w:val="00E22264"/>
    <w:rsid w:val="00ED48AD"/>
    <w:rsid w:val="00F7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FE2D"/>
  <w15:docId w15:val="{064D0833-84CC-43AC-AC4C-7C8B13F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0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1BD1"/>
  </w:style>
  <w:style w:type="paragraph" w:styleId="Podnoje">
    <w:name w:val="footer"/>
    <w:basedOn w:val="Normal"/>
    <w:link w:val="PodnojeChar"/>
    <w:uiPriority w:val="99"/>
    <w:unhideWhenUsed/>
    <w:rsid w:val="00B4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14</cp:revision>
  <cp:lastPrinted>2020-11-05T09:36:00Z</cp:lastPrinted>
  <dcterms:created xsi:type="dcterms:W3CDTF">2020-11-05T09:06:00Z</dcterms:created>
  <dcterms:modified xsi:type="dcterms:W3CDTF">2020-12-08T16:49:00Z</dcterms:modified>
</cp:coreProperties>
</file>