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2425F0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E3B9B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BE3B9B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BE3B9B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BE3B9B">
        <w:rPr>
          <w:rFonts w:cstheme="minorHAnsi"/>
          <w:color w:val="000000" w:themeColor="text1"/>
          <w:sz w:val="24"/>
          <w:szCs w:val="24"/>
        </w:rPr>
        <w:t>)</w:t>
      </w:r>
    </w:p>
    <w:p w:rsid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</w:p>
    <w:p w:rsidR="0022059C" w:rsidRPr="0022059C" w:rsidRDefault="0022059C" w:rsidP="0022059C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</w:pP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Jedinica područne (regionalne) samouprave može dati jamstvo jedinici lokalne samouprave na svojem području uz suglasnost Vlade. Dano jamstvo uključuje se u opseg mogućeg zaduživanja jedinice područne (regionalne) samouprave iz članka 88.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Zakona o proračunu.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Jedinica lokalne i područne (regionalne) samouprave može dati jamstvo pravnoj osobi u većinskom izravnom ili neizravnom vlasništvu jedinice lokalne i područne (regionalne) samouprave i ustanovi čiji je osnivač za ispunjenje obveza pravne osobe i ustanove. Dano jamstvo uključuje se u opseg mogućeg zaduživanja jedinice lokalne i područne (regionalne) samouprave iz članka 88. Zakona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o proračunu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Ako statutom ili odlukom jedinice lokalne i područne (regionalne) samouprave nije propisano tko odlučuje o jamstvu, odluku donosi predstavničko tijelo jedinice lokalne i područne (regionalne) samouprave, razmjerno njezinu udjelu u vlasništvu.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Većinski vlasnik, odnosno osnivač obvezan je prije davanja jamstva iz ishoditi suglasnost ministra financija.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Ugovor o jamstvu u ime jedinice lokalne i područne (regionalne) samouprave sklapa načelnik, gradonačelnik, župan.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Jedinica lokalne i područne (regionalne) samouprave dužna je izvijestiti Ministarstvo financija o sklopljenom ugovoru o jamstvu u roku od 8 dana od dana sklapanja.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 xml:space="preserve"> </w:t>
      </w:r>
      <w:r w:rsidRPr="00043BB0"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Jedinica lokalne i područne (regionalne) samouprave dužna je izvještavati Ministarstvo financija unutar proračunske godine, tromjesečno, do 10. u mjesecu za prethodno izvještajno razdoblje o stanju aktivnih jams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hr-HR"/>
        </w:rPr>
        <w:t>tava za koja je dana suglasnost.</w:t>
      </w:r>
    </w:p>
    <w:p w:rsidR="00CA7D61" w:rsidRPr="0022059C" w:rsidRDefault="00CA7D61" w:rsidP="002205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24/13, </w:t>
      </w:r>
      <w:r w:rsidR="00980CCB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102/17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05278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E22B16"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1/20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147/20</w:t>
      </w:r>
      <w:r w:rsidRP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izvještaj o danim jamstvima i izdacima po jamstvima sadrži pregled danih i protestiranih jamstava u izvještajnom razdoblju. Za proračunsku godinu ovaj izvještaj sadrži i stanje obveza po danim državnim jamstvima, iskazanih u </w:t>
      </w:r>
      <w:proofErr w:type="spellStart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>izvanbilančnoj</w:t>
      </w:r>
      <w:proofErr w:type="spellEnd"/>
      <w:r w:rsidR="00220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evidenciji, na početku i na kraju proračunske godine i stanje potraživanja po protestiranim jamstvima na početku i na kraju proračunske godine.</w:t>
      </w:r>
    </w:p>
    <w:p w:rsidR="00C05929" w:rsidRPr="00EF3C7E" w:rsidRDefault="0022059C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Grad Novska u svojim evidencijama nema iskazanih potraživanja niti obveza po protestiranim jamstvima.</w:t>
      </w:r>
      <w:bookmarkStart w:id="0" w:name="_GoBack"/>
      <w:bookmarkEnd w:id="0"/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9C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713F9"/>
    <w:rsid w:val="001C39F3"/>
    <w:rsid w:val="001F4C69"/>
    <w:rsid w:val="001F6F29"/>
    <w:rsid w:val="0022059C"/>
    <w:rsid w:val="002425F0"/>
    <w:rsid w:val="00302926"/>
    <w:rsid w:val="00375051"/>
    <w:rsid w:val="00413DA6"/>
    <w:rsid w:val="00441B68"/>
    <w:rsid w:val="00455835"/>
    <w:rsid w:val="00547139"/>
    <w:rsid w:val="005A26CB"/>
    <w:rsid w:val="005F0AF8"/>
    <w:rsid w:val="005F22C2"/>
    <w:rsid w:val="006C2E4D"/>
    <w:rsid w:val="007A7FDF"/>
    <w:rsid w:val="007B565C"/>
    <w:rsid w:val="007D5E66"/>
    <w:rsid w:val="007E1D67"/>
    <w:rsid w:val="0081147F"/>
    <w:rsid w:val="008C7C31"/>
    <w:rsid w:val="009438EC"/>
    <w:rsid w:val="00973823"/>
    <w:rsid w:val="00980CCB"/>
    <w:rsid w:val="00A03EFA"/>
    <w:rsid w:val="00A25D22"/>
    <w:rsid w:val="00A4092F"/>
    <w:rsid w:val="00A94F2D"/>
    <w:rsid w:val="00AF53DA"/>
    <w:rsid w:val="00B335D7"/>
    <w:rsid w:val="00B6455A"/>
    <w:rsid w:val="00BB60E8"/>
    <w:rsid w:val="00BE3B9B"/>
    <w:rsid w:val="00C05929"/>
    <w:rsid w:val="00CA0AF5"/>
    <w:rsid w:val="00CA7D61"/>
    <w:rsid w:val="00DB59C2"/>
    <w:rsid w:val="00E0220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3</cp:revision>
  <cp:lastPrinted>2020-05-07T11:23:00Z</cp:lastPrinted>
  <dcterms:created xsi:type="dcterms:W3CDTF">2021-09-23T11:07:00Z</dcterms:created>
  <dcterms:modified xsi:type="dcterms:W3CDTF">2021-09-23T11:18:00Z</dcterms:modified>
</cp:coreProperties>
</file>