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219DF" w14:textId="424C4FF6" w:rsidR="00556198" w:rsidRPr="00AD7DC0" w:rsidRDefault="00556198" w:rsidP="00AD7DC0">
      <w:pPr>
        <w:shd w:val="clear" w:color="auto" w:fill="D9D9D9" w:themeFill="background1" w:themeFillShade="D9"/>
        <w:spacing w:after="0" w:line="240" w:lineRule="auto"/>
        <w:jc w:val="center"/>
        <w:rPr>
          <w:b/>
          <w:sz w:val="24"/>
          <w:szCs w:val="24"/>
        </w:rPr>
      </w:pPr>
      <w:r w:rsidRPr="00AD7DC0">
        <w:rPr>
          <w:b/>
          <w:sz w:val="24"/>
          <w:szCs w:val="24"/>
        </w:rPr>
        <w:t>OBRAZLOŽENJE OSTVARENIH PRIHODA I PRIMITAKA TE RASHODA I IZDATAKA OPĆEG DIJELA PRORA</w:t>
      </w:r>
      <w:r w:rsidR="00AD7DC0">
        <w:rPr>
          <w:b/>
          <w:sz w:val="24"/>
          <w:szCs w:val="24"/>
        </w:rPr>
        <w:t xml:space="preserve">ČUNA GRADA NOVSKE ZA RAZDOBLJE </w:t>
      </w:r>
      <w:r w:rsidRPr="00AD7DC0">
        <w:rPr>
          <w:b/>
          <w:sz w:val="24"/>
          <w:szCs w:val="24"/>
        </w:rPr>
        <w:t>OD 01.01. DO 30.06.202</w:t>
      </w:r>
      <w:r w:rsidR="009473FC" w:rsidRPr="00AD7DC0">
        <w:rPr>
          <w:b/>
          <w:sz w:val="24"/>
          <w:szCs w:val="24"/>
        </w:rPr>
        <w:t>1</w:t>
      </w:r>
      <w:r w:rsidRPr="00AD7DC0">
        <w:rPr>
          <w:b/>
          <w:sz w:val="24"/>
          <w:szCs w:val="24"/>
        </w:rPr>
        <w:t xml:space="preserve">. GODINE </w:t>
      </w:r>
    </w:p>
    <w:p w14:paraId="75D7561A" w14:textId="77777777" w:rsidR="00556198" w:rsidRDefault="00556198" w:rsidP="00AD7DC0">
      <w:pPr>
        <w:spacing w:after="0" w:line="240" w:lineRule="auto"/>
        <w:jc w:val="center"/>
        <w:rPr>
          <w:sz w:val="24"/>
          <w:szCs w:val="24"/>
        </w:rPr>
      </w:pPr>
    </w:p>
    <w:p w14:paraId="610F1855" w14:textId="77777777" w:rsidR="00556198" w:rsidRPr="00AD7DC0" w:rsidRDefault="00556198" w:rsidP="00AD7DC0">
      <w:pPr>
        <w:pStyle w:val="Odlomakpopisa"/>
        <w:numPr>
          <w:ilvl w:val="0"/>
          <w:numId w:val="1"/>
        </w:numPr>
        <w:spacing w:after="0" w:line="240" w:lineRule="auto"/>
        <w:rPr>
          <w:b/>
          <w:sz w:val="24"/>
          <w:szCs w:val="24"/>
        </w:rPr>
      </w:pPr>
      <w:r w:rsidRPr="00AD7DC0">
        <w:rPr>
          <w:b/>
          <w:sz w:val="24"/>
          <w:szCs w:val="24"/>
        </w:rPr>
        <w:t>PRAVNI OSNOV</w:t>
      </w:r>
    </w:p>
    <w:p w14:paraId="1B255C82" w14:textId="77777777" w:rsidR="00556198" w:rsidRDefault="00556198" w:rsidP="00AD7DC0">
      <w:pPr>
        <w:spacing w:after="0" w:line="240" w:lineRule="auto"/>
        <w:jc w:val="both"/>
        <w:rPr>
          <w:sz w:val="24"/>
          <w:szCs w:val="24"/>
        </w:rPr>
      </w:pPr>
      <w:r>
        <w:rPr>
          <w:sz w:val="24"/>
          <w:szCs w:val="24"/>
        </w:rPr>
        <w:t xml:space="preserve">U skladu s odredbama članka 109. Zakona o proračunu („Narodne novine“, broj 87/08, 136/12 i 15/15) Gradonačelnik podnosi predstavničkom tijelu na donošenje polugodišnji izvještaj o izvršenju proračuna do 15. rujna tekuće proračunske godine. U skladu s odredbama članka 15. Pravilnika o polugodišnjem i godišnjem izvještaju o izvršenju proračuna („Narodne novine“, broj 24/13 i 102/17) polugodišnji izvještaj o izvršenju proračuna sastavlja se za razdoblje od 01. siječanja do 30. lipnja tekuće proračunske godine te objavljuje se na internetskim stranicama jedinice lokalne i područne (regionalne)samouprave i službenom glasilu jedinice. </w:t>
      </w:r>
    </w:p>
    <w:p w14:paraId="1ACD34FC" w14:textId="77777777" w:rsidR="00AD7DC0" w:rsidRDefault="00AD7DC0" w:rsidP="00AD7DC0">
      <w:pPr>
        <w:spacing w:after="0" w:line="240" w:lineRule="auto"/>
        <w:jc w:val="both"/>
        <w:rPr>
          <w:sz w:val="24"/>
          <w:szCs w:val="24"/>
        </w:rPr>
      </w:pPr>
    </w:p>
    <w:p w14:paraId="035AA2B9" w14:textId="77777777" w:rsidR="00556198" w:rsidRDefault="00556198" w:rsidP="00AD7DC0">
      <w:pPr>
        <w:pStyle w:val="Odlomakpopisa"/>
        <w:numPr>
          <w:ilvl w:val="1"/>
          <w:numId w:val="1"/>
        </w:numPr>
        <w:spacing w:after="0" w:line="240" w:lineRule="auto"/>
        <w:jc w:val="both"/>
        <w:rPr>
          <w:b/>
          <w:sz w:val="24"/>
          <w:szCs w:val="24"/>
        </w:rPr>
      </w:pPr>
      <w:r w:rsidRPr="00AD7DC0">
        <w:rPr>
          <w:b/>
          <w:sz w:val="24"/>
          <w:szCs w:val="24"/>
        </w:rPr>
        <w:t>OBRAZLOŽENJE PRIHODA I PRIMITAKA, RASHODA I IZDATAKA</w:t>
      </w:r>
    </w:p>
    <w:p w14:paraId="7AB9BE46" w14:textId="77777777" w:rsidR="00733ED7" w:rsidRPr="00AD7DC0" w:rsidRDefault="00733ED7" w:rsidP="00733ED7">
      <w:pPr>
        <w:pStyle w:val="Odlomakpopisa"/>
        <w:spacing w:after="0" w:line="240" w:lineRule="auto"/>
        <w:jc w:val="both"/>
        <w:rPr>
          <w:b/>
          <w:sz w:val="24"/>
          <w:szCs w:val="24"/>
        </w:rPr>
      </w:pPr>
    </w:p>
    <w:p w14:paraId="23F65D66" w14:textId="62F97664" w:rsidR="00CF6AF6" w:rsidRDefault="00733ED7" w:rsidP="00AD7DC0">
      <w:pPr>
        <w:spacing w:after="0" w:line="240" w:lineRule="auto"/>
        <w:jc w:val="both"/>
        <w:rPr>
          <w:sz w:val="24"/>
          <w:szCs w:val="24"/>
        </w:rPr>
      </w:pPr>
      <w:r>
        <w:rPr>
          <w:sz w:val="24"/>
          <w:szCs w:val="24"/>
        </w:rPr>
        <w:t>Prema R</w:t>
      </w:r>
      <w:r w:rsidR="002A05DA">
        <w:rPr>
          <w:sz w:val="24"/>
          <w:szCs w:val="24"/>
        </w:rPr>
        <w:t xml:space="preserve">ačunu </w:t>
      </w:r>
      <w:r>
        <w:rPr>
          <w:sz w:val="24"/>
          <w:szCs w:val="24"/>
        </w:rPr>
        <w:t>prihoda i rashoda</w:t>
      </w:r>
      <w:r w:rsidR="002A05DA">
        <w:rPr>
          <w:sz w:val="24"/>
          <w:szCs w:val="24"/>
        </w:rPr>
        <w:t xml:space="preserve"> prihodi poslovanja ostvareni su s 28.894.390</w:t>
      </w:r>
      <w:r>
        <w:rPr>
          <w:sz w:val="24"/>
          <w:szCs w:val="24"/>
        </w:rPr>
        <w:t>,0</w:t>
      </w:r>
      <w:r w:rsidR="002A05DA">
        <w:rPr>
          <w:sz w:val="24"/>
          <w:szCs w:val="24"/>
        </w:rPr>
        <w:t xml:space="preserve"> kn što čini 35</w:t>
      </w:r>
      <w:r>
        <w:rPr>
          <w:sz w:val="24"/>
          <w:szCs w:val="24"/>
        </w:rPr>
        <w:t xml:space="preserve"> </w:t>
      </w:r>
      <w:r w:rsidR="002A05DA">
        <w:rPr>
          <w:sz w:val="24"/>
          <w:szCs w:val="24"/>
        </w:rPr>
        <w:t>% plana. U odnosu na prethodnu godinu prihodi su ostvareni u većem iznosu za 6</w:t>
      </w:r>
      <w:r>
        <w:rPr>
          <w:sz w:val="24"/>
          <w:szCs w:val="24"/>
        </w:rPr>
        <w:t xml:space="preserve"> </w:t>
      </w:r>
      <w:r w:rsidR="002A05DA">
        <w:rPr>
          <w:sz w:val="24"/>
          <w:szCs w:val="24"/>
        </w:rPr>
        <w:t>% ili 1.663.522</w:t>
      </w:r>
      <w:r>
        <w:rPr>
          <w:sz w:val="24"/>
          <w:szCs w:val="24"/>
        </w:rPr>
        <w:t>,00</w:t>
      </w:r>
      <w:r w:rsidR="002A05DA">
        <w:rPr>
          <w:sz w:val="24"/>
          <w:szCs w:val="24"/>
        </w:rPr>
        <w:t xml:space="preserve"> kn. </w:t>
      </w:r>
      <w:r w:rsidR="009E1FB6">
        <w:rPr>
          <w:sz w:val="24"/>
          <w:szCs w:val="24"/>
        </w:rPr>
        <w:t>Prihodi od prodaje nefinancijske imovine  ostvareni su s 1.338.331</w:t>
      </w:r>
      <w:r>
        <w:rPr>
          <w:sz w:val="24"/>
          <w:szCs w:val="24"/>
        </w:rPr>
        <w:t>,00</w:t>
      </w:r>
      <w:r w:rsidR="009E1FB6">
        <w:rPr>
          <w:sz w:val="24"/>
          <w:szCs w:val="24"/>
        </w:rPr>
        <w:t xml:space="preserve"> kn što čini 24</w:t>
      </w:r>
      <w:r>
        <w:rPr>
          <w:sz w:val="24"/>
          <w:szCs w:val="24"/>
        </w:rPr>
        <w:t xml:space="preserve"> </w:t>
      </w:r>
      <w:r w:rsidR="009E1FB6">
        <w:rPr>
          <w:sz w:val="24"/>
          <w:szCs w:val="24"/>
        </w:rPr>
        <w:t>% plana</w:t>
      </w:r>
      <w:r>
        <w:rPr>
          <w:sz w:val="24"/>
          <w:szCs w:val="24"/>
        </w:rPr>
        <w:t>,</w:t>
      </w:r>
      <w:r w:rsidR="009E1FB6">
        <w:rPr>
          <w:sz w:val="24"/>
          <w:szCs w:val="24"/>
        </w:rPr>
        <w:t xml:space="preserve"> a u odnosu na prethodnu godinu prihodi su veći za 152</w:t>
      </w:r>
      <w:r>
        <w:rPr>
          <w:sz w:val="24"/>
          <w:szCs w:val="24"/>
        </w:rPr>
        <w:t xml:space="preserve"> </w:t>
      </w:r>
      <w:r w:rsidR="009E1FB6">
        <w:rPr>
          <w:sz w:val="24"/>
          <w:szCs w:val="24"/>
        </w:rPr>
        <w:t>% ili 807.369</w:t>
      </w:r>
      <w:r>
        <w:rPr>
          <w:sz w:val="24"/>
          <w:szCs w:val="24"/>
        </w:rPr>
        <w:t>,00</w:t>
      </w:r>
      <w:r w:rsidR="009E1FB6">
        <w:rPr>
          <w:sz w:val="24"/>
          <w:szCs w:val="24"/>
        </w:rPr>
        <w:t xml:space="preserve"> kn. Rashodi poslovanja realizirani su  s 26.530.101</w:t>
      </w:r>
      <w:r>
        <w:rPr>
          <w:sz w:val="24"/>
          <w:szCs w:val="24"/>
        </w:rPr>
        <w:t>,00</w:t>
      </w:r>
      <w:r w:rsidR="009E1FB6">
        <w:rPr>
          <w:sz w:val="24"/>
          <w:szCs w:val="24"/>
        </w:rPr>
        <w:t xml:space="preserve"> kn ili 47</w:t>
      </w:r>
      <w:r>
        <w:rPr>
          <w:sz w:val="24"/>
          <w:szCs w:val="24"/>
        </w:rPr>
        <w:t xml:space="preserve"> </w:t>
      </w:r>
      <w:r w:rsidR="009E1FB6">
        <w:rPr>
          <w:sz w:val="24"/>
          <w:szCs w:val="24"/>
        </w:rPr>
        <w:t>% plana, a u odnosu na prethodnu godinu rashodi su veći za 2</w:t>
      </w:r>
      <w:r>
        <w:rPr>
          <w:sz w:val="24"/>
          <w:szCs w:val="24"/>
        </w:rPr>
        <w:t xml:space="preserve"> </w:t>
      </w:r>
      <w:r w:rsidR="009E1FB6">
        <w:rPr>
          <w:sz w:val="24"/>
          <w:szCs w:val="24"/>
        </w:rPr>
        <w:t>% ili 5.443.318</w:t>
      </w:r>
      <w:r>
        <w:rPr>
          <w:sz w:val="24"/>
          <w:szCs w:val="24"/>
        </w:rPr>
        <w:t>,00</w:t>
      </w:r>
      <w:r w:rsidR="009E1FB6">
        <w:rPr>
          <w:sz w:val="24"/>
          <w:szCs w:val="24"/>
        </w:rPr>
        <w:t xml:space="preserve"> kn. Rashodi z</w:t>
      </w:r>
      <w:r>
        <w:rPr>
          <w:sz w:val="24"/>
          <w:szCs w:val="24"/>
        </w:rPr>
        <w:t xml:space="preserve">a nabavu nefinancijske imovine </w:t>
      </w:r>
      <w:r w:rsidR="009E1FB6">
        <w:rPr>
          <w:sz w:val="24"/>
          <w:szCs w:val="24"/>
        </w:rPr>
        <w:t>ostvareni su 15.826.864</w:t>
      </w:r>
      <w:r>
        <w:rPr>
          <w:sz w:val="24"/>
          <w:szCs w:val="24"/>
        </w:rPr>
        <w:t>,00</w:t>
      </w:r>
      <w:r w:rsidR="009E1FB6">
        <w:rPr>
          <w:sz w:val="24"/>
          <w:szCs w:val="24"/>
        </w:rPr>
        <w:t xml:space="preserve"> k</w:t>
      </w:r>
      <w:r>
        <w:rPr>
          <w:sz w:val="24"/>
          <w:szCs w:val="24"/>
        </w:rPr>
        <w:t>n</w:t>
      </w:r>
      <w:r w:rsidR="009E1FB6">
        <w:rPr>
          <w:sz w:val="24"/>
          <w:szCs w:val="24"/>
        </w:rPr>
        <w:t xml:space="preserve"> ili 32</w:t>
      </w:r>
      <w:r w:rsidR="008F2159">
        <w:rPr>
          <w:sz w:val="24"/>
          <w:szCs w:val="24"/>
        </w:rPr>
        <w:t xml:space="preserve"> </w:t>
      </w:r>
      <w:r w:rsidR="009E1FB6">
        <w:rPr>
          <w:sz w:val="24"/>
          <w:szCs w:val="24"/>
        </w:rPr>
        <w:t>% plana, u odnosu na prethodnu godinu rashodi su veći za 13.323.578</w:t>
      </w:r>
      <w:r w:rsidR="008F2159">
        <w:rPr>
          <w:sz w:val="24"/>
          <w:szCs w:val="24"/>
        </w:rPr>
        <w:t>,00</w:t>
      </w:r>
      <w:r w:rsidR="009E1FB6">
        <w:rPr>
          <w:sz w:val="24"/>
          <w:szCs w:val="24"/>
        </w:rPr>
        <w:t xml:space="preserve"> kn. Primici od financijske imovine i zaduživanja realizirani su u iznosu od 7.791.400</w:t>
      </w:r>
      <w:r w:rsidR="008F2159">
        <w:rPr>
          <w:sz w:val="24"/>
          <w:szCs w:val="24"/>
        </w:rPr>
        <w:t>,00</w:t>
      </w:r>
      <w:r w:rsidR="009E1FB6">
        <w:rPr>
          <w:sz w:val="24"/>
          <w:szCs w:val="24"/>
        </w:rPr>
        <w:t xml:space="preserve"> kn, izdaci u iznosu 1.595.291</w:t>
      </w:r>
      <w:r w:rsidR="008F2159">
        <w:rPr>
          <w:sz w:val="24"/>
          <w:szCs w:val="24"/>
        </w:rPr>
        <w:t>,00</w:t>
      </w:r>
      <w:r w:rsidR="009E1FB6">
        <w:rPr>
          <w:sz w:val="24"/>
          <w:szCs w:val="24"/>
        </w:rPr>
        <w:t xml:space="preserve"> kn. Prema ovom izvješću, proračun je u izvještajnom razdoblju ostvaren s 38.024.121</w:t>
      </w:r>
      <w:r w:rsidR="008F2159">
        <w:rPr>
          <w:sz w:val="24"/>
          <w:szCs w:val="24"/>
        </w:rPr>
        <w:t>,00</w:t>
      </w:r>
      <w:r w:rsidR="009E1FB6">
        <w:rPr>
          <w:sz w:val="24"/>
          <w:szCs w:val="24"/>
        </w:rPr>
        <w:t xml:space="preserve"> kn prihoda i primitaka, 43.952.256</w:t>
      </w:r>
      <w:r w:rsidR="008F2159">
        <w:rPr>
          <w:sz w:val="24"/>
          <w:szCs w:val="24"/>
        </w:rPr>
        <w:t>,00</w:t>
      </w:r>
      <w:r w:rsidR="009E1FB6">
        <w:rPr>
          <w:sz w:val="24"/>
          <w:szCs w:val="24"/>
        </w:rPr>
        <w:t xml:space="preserve"> kn rashoda i izdatak</w:t>
      </w:r>
      <w:r w:rsidR="008F2159">
        <w:rPr>
          <w:sz w:val="24"/>
          <w:szCs w:val="24"/>
        </w:rPr>
        <w:t>a</w:t>
      </w:r>
      <w:r w:rsidR="009E1FB6">
        <w:rPr>
          <w:sz w:val="24"/>
          <w:szCs w:val="24"/>
        </w:rPr>
        <w:t xml:space="preserve"> što čini 34</w:t>
      </w:r>
      <w:r w:rsidR="008F2159">
        <w:rPr>
          <w:sz w:val="24"/>
          <w:szCs w:val="24"/>
        </w:rPr>
        <w:t xml:space="preserve"> </w:t>
      </w:r>
      <w:r w:rsidR="009E1FB6">
        <w:rPr>
          <w:sz w:val="24"/>
          <w:szCs w:val="24"/>
        </w:rPr>
        <w:t>% plana prihoda i primitaka, odnosno 39</w:t>
      </w:r>
      <w:r w:rsidR="008F2159">
        <w:rPr>
          <w:sz w:val="24"/>
          <w:szCs w:val="24"/>
        </w:rPr>
        <w:t xml:space="preserve"> </w:t>
      </w:r>
      <w:r w:rsidR="009E1FB6">
        <w:rPr>
          <w:sz w:val="24"/>
          <w:szCs w:val="24"/>
        </w:rPr>
        <w:t>% planiranih rashoda i izdataka. Uzimajući u obzir višak prihoda prethodne godine u iznosu od 1.343.381</w:t>
      </w:r>
      <w:r w:rsidR="008F2159">
        <w:rPr>
          <w:sz w:val="24"/>
          <w:szCs w:val="24"/>
        </w:rPr>
        <w:t>,00</w:t>
      </w:r>
      <w:r w:rsidR="009E1FB6">
        <w:rPr>
          <w:sz w:val="24"/>
          <w:szCs w:val="24"/>
        </w:rPr>
        <w:t xml:space="preserve"> kn</w:t>
      </w:r>
      <w:r w:rsidR="00C060FA">
        <w:rPr>
          <w:sz w:val="24"/>
          <w:szCs w:val="24"/>
        </w:rPr>
        <w:t>, u prvom polugodištu ove godine ostvaren je manjak od 4.584.754</w:t>
      </w:r>
      <w:r w:rsidR="008F2159">
        <w:rPr>
          <w:sz w:val="24"/>
          <w:szCs w:val="24"/>
        </w:rPr>
        <w:t>,00</w:t>
      </w:r>
      <w:r w:rsidR="00C060FA">
        <w:rPr>
          <w:sz w:val="24"/>
          <w:szCs w:val="24"/>
        </w:rPr>
        <w:t xml:space="preserve"> kn.  </w:t>
      </w:r>
    </w:p>
    <w:p w14:paraId="72F600D3" w14:textId="173FD4D7" w:rsidR="00C060FA" w:rsidRDefault="00C060FA" w:rsidP="00AD7DC0">
      <w:pPr>
        <w:spacing w:after="0" w:line="240" w:lineRule="auto"/>
        <w:jc w:val="both"/>
        <w:rPr>
          <w:sz w:val="24"/>
          <w:szCs w:val="24"/>
        </w:rPr>
      </w:pPr>
      <w:r>
        <w:rPr>
          <w:sz w:val="24"/>
          <w:szCs w:val="24"/>
        </w:rPr>
        <w:t xml:space="preserve">Iz svega navedenog može se zaključiti da su u izvještajnom razdoblju rashodi realizirani u većem iznosu u odnosu na prethodnu godinu, a posebno rashodi dodatnih ulaganja na nefinancijskoj imovini. </w:t>
      </w:r>
      <w:r w:rsidR="005F7CF9">
        <w:rPr>
          <w:sz w:val="24"/>
          <w:szCs w:val="24"/>
        </w:rPr>
        <w:t>Iskazani manjak najvećim dijelom rezultat je r</w:t>
      </w:r>
      <w:r>
        <w:rPr>
          <w:sz w:val="24"/>
          <w:szCs w:val="24"/>
        </w:rPr>
        <w:t>ealizacij</w:t>
      </w:r>
      <w:r w:rsidR="005F7CF9">
        <w:rPr>
          <w:sz w:val="24"/>
          <w:szCs w:val="24"/>
        </w:rPr>
        <w:t>e</w:t>
      </w:r>
      <w:r>
        <w:rPr>
          <w:sz w:val="24"/>
          <w:szCs w:val="24"/>
        </w:rPr>
        <w:t xml:space="preserve"> kapitalnih projekata koji se financiraju iz sredstava EU pomoći</w:t>
      </w:r>
      <w:r w:rsidR="005F7CF9">
        <w:rPr>
          <w:sz w:val="24"/>
          <w:szCs w:val="24"/>
        </w:rPr>
        <w:t xml:space="preserve">. Tako </w:t>
      </w:r>
      <w:r w:rsidR="00AE3EBC">
        <w:rPr>
          <w:sz w:val="24"/>
          <w:szCs w:val="24"/>
        </w:rPr>
        <w:t xml:space="preserve">su </w:t>
      </w:r>
      <w:r w:rsidR="005F7CF9">
        <w:rPr>
          <w:sz w:val="24"/>
          <w:szCs w:val="24"/>
        </w:rPr>
        <w:t>na kraju izvještajnog razdoblja evidentirana potraživanja temeljena na ZNS-ovima iznosila su 3.042.000</w:t>
      </w:r>
      <w:r w:rsidR="008F2159">
        <w:rPr>
          <w:sz w:val="24"/>
          <w:szCs w:val="24"/>
        </w:rPr>
        <w:t>,00</w:t>
      </w:r>
      <w:r w:rsidR="005F7CF9">
        <w:rPr>
          <w:sz w:val="24"/>
          <w:szCs w:val="24"/>
        </w:rPr>
        <w:t xml:space="preserve"> kn. </w:t>
      </w:r>
    </w:p>
    <w:p w14:paraId="7A57661D" w14:textId="2C0DDCE5" w:rsidR="00A47665" w:rsidRDefault="00A47665" w:rsidP="00AD7DC0">
      <w:pPr>
        <w:spacing w:after="0" w:line="240" w:lineRule="auto"/>
        <w:jc w:val="both"/>
        <w:rPr>
          <w:sz w:val="24"/>
          <w:szCs w:val="24"/>
        </w:rPr>
      </w:pPr>
      <w:r>
        <w:rPr>
          <w:sz w:val="24"/>
          <w:szCs w:val="24"/>
        </w:rPr>
        <w:t>Nositelji rasho</w:t>
      </w:r>
      <w:r w:rsidR="008F2159">
        <w:rPr>
          <w:sz w:val="24"/>
          <w:szCs w:val="24"/>
        </w:rPr>
        <w:t>da i izdataka proračuna iskazani</w:t>
      </w:r>
      <w:r>
        <w:rPr>
          <w:sz w:val="24"/>
          <w:szCs w:val="24"/>
        </w:rPr>
        <w:t xml:space="preserve"> su kroz izvršenje proračuna po organizacijskoj klasifikaciji prema kojoj su najveći rashodi iskazani u razdjelu 003 Upravni odjel za komunalni sustav, prostorno planiranje i zaštitu okoliša s iznosom od 26.723.288</w:t>
      </w:r>
      <w:r w:rsidR="008F2159">
        <w:rPr>
          <w:sz w:val="24"/>
          <w:szCs w:val="24"/>
        </w:rPr>
        <w:t>,00</w:t>
      </w:r>
      <w:r>
        <w:rPr>
          <w:sz w:val="24"/>
          <w:szCs w:val="24"/>
        </w:rPr>
        <w:t xml:space="preserve"> kn, zatim u razdjelu 001 Upravni odjel za društvene djelatnosti, pravne poslove i javnu nabavu 12.762.097</w:t>
      </w:r>
      <w:r w:rsidR="008F2159">
        <w:rPr>
          <w:sz w:val="24"/>
          <w:szCs w:val="24"/>
        </w:rPr>
        <w:t>,00</w:t>
      </w:r>
      <w:r>
        <w:rPr>
          <w:sz w:val="24"/>
          <w:szCs w:val="24"/>
        </w:rPr>
        <w:t xml:space="preserve"> kn, dok su ostala dva razdjela 002 Upravni odjel za proračun i financije  i 004 Upravni odjel za gospodarstvo i poljoprivredu nositelji svaki po 2,4 </w:t>
      </w:r>
      <w:proofErr w:type="spellStart"/>
      <w:r>
        <w:rPr>
          <w:sz w:val="24"/>
          <w:szCs w:val="24"/>
        </w:rPr>
        <w:t>mil</w:t>
      </w:r>
      <w:proofErr w:type="spellEnd"/>
      <w:r>
        <w:rPr>
          <w:sz w:val="24"/>
          <w:szCs w:val="24"/>
        </w:rPr>
        <w:t xml:space="preserve"> kn odnosno 2,0 </w:t>
      </w:r>
      <w:proofErr w:type="spellStart"/>
      <w:r>
        <w:rPr>
          <w:sz w:val="24"/>
          <w:szCs w:val="24"/>
        </w:rPr>
        <w:t>mil</w:t>
      </w:r>
      <w:proofErr w:type="spellEnd"/>
      <w:r>
        <w:rPr>
          <w:sz w:val="24"/>
          <w:szCs w:val="24"/>
        </w:rPr>
        <w:t xml:space="preserve"> kn. </w:t>
      </w:r>
      <w:r w:rsidR="005D2FDA">
        <w:rPr>
          <w:sz w:val="24"/>
          <w:szCs w:val="24"/>
        </w:rPr>
        <w:t>U ukupnim rashodima i izdacima proračunski korisnici sudjeluju sa 6.749.332</w:t>
      </w:r>
      <w:r w:rsidR="008F2159">
        <w:rPr>
          <w:sz w:val="24"/>
          <w:szCs w:val="24"/>
        </w:rPr>
        <w:t>,00</w:t>
      </w:r>
      <w:r w:rsidR="005D2FDA">
        <w:rPr>
          <w:sz w:val="24"/>
          <w:szCs w:val="24"/>
        </w:rPr>
        <w:t xml:space="preserve"> kn. Prema funkcijskoj klasifikaciji najviše se izdvajalo na unapređenje stanovanja i zajednice s iznosom od 13.667.698</w:t>
      </w:r>
      <w:r w:rsidR="008F2159">
        <w:rPr>
          <w:sz w:val="24"/>
          <w:szCs w:val="24"/>
        </w:rPr>
        <w:t>,00</w:t>
      </w:r>
      <w:r w:rsidR="005D2FDA">
        <w:rPr>
          <w:sz w:val="24"/>
          <w:szCs w:val="24"/>
        </w:rPr>
        <w:t xml:space="preserve"> kn, rekreaciju, kulturu i religiju 7.365.032</w:t>
      </w:r>
      <w:r w:rsidR="008F2159">
        <w:rPr>
          <w:sz w:val="24"/>
          <w:szCs w:val="24"/>
        </w:rPr>
        <w:t>,00</w:t>
      </w:r>
      <w:r w:rsidR="005D2FDA">
        <w:rPr>
          <w:sz w:val="24"/>
          <w:szCs w:val="24"/>
        </w:rPr>
        <w:t xml:space="preserve"> kn, opće javne usluge 6.050.250</w:t>
      </w:r>
      <w:r w:rsidR="008F2159">
        <w:rPr>
          <w:sz w:val="24"/>
          <w:szCs w:val="24"/>
        </w:rPr>
        <w:t>,00</w:t>
      </w:r>
      <w:r w:rsidR="005D2FDA">
        <w:rPr>
          <w:sz w:val="24"/>
          <w:szCs w:val="24"/>
        </w:rPr>
        <w:t xml:space="preserve"> kn, obrazovanje 5.312.508</w:t>
      </w:r>
      <w:r w:rsidR="008F2159">
        <w:rPr>
          <w:sz w:val="24"/>
          <w:szCs w:val="24"/>
        </w:rPr>
        <w:t>,00</w:t>
      </w:r>
      <w:r w:rsidR="005D2FDA">
        <w:rPr>
          <w:sz w:val="24"/>
          <w:szCs w:val="24"/>
        </w:rPr>
        <w:t xml:space="preserve"> kn, socijalnu zaštitu 3.780.643</w:t>
      </w:r>
      <w:r w:rsidR="008F2159">
        <w:rPr>
          <w:sz w:val="24"/>
          <w:szCs w:val="24"/>
        </w:rPr>
        <w:t>,00</w:t>
      </w:r>
      <w:r w:rsidR="005D2FDA">
        <w:rPr>
          <w:sz w:val="24"/>
          <w:szCs w:val="24"/>
        </w:rPr>
        <w:t xml:space="preserve"> kn…</w:t>
      </w:r>
    </w:p>
    <w:p w14:paraId="2AE01708" w14:textId="77777777" w:rsidR="008F2159" w:rsidRDefault="008F2159" w:rsidP="00AD7DC0">
      <w:pPr>
        <w:spacing w:after="0" w:line="240" w:lineRule="auto"/>
        <w:jc w:val="both"/>
        <w:rPr>
          <w:sz w:val="24"/>
          <w:szCs w:val="24"/>
        </w:rPr>
      </w:pPr>
    </w:p>
    <w:p w14:paraId="71E05F93" w14:textId="77777777" w:rsidR="008F2159" w:rsidRDefault="008F2159" w:rsidP="00AD7DC0">
      <w:pPr>
        <w:spacing w:after="0" w:line="240" w:lineRule="auto"/>
        <w:jc w:val="both"/>
        <w:rPr>
          <w:sz w:val="24"/>
          <w:szCs w:val="24"/>
        </w:rPr>
      </w:pPr>
    </w:p>
    <w:p w14:paraId="47BF8A28" w14:textId="77777777" w:rsidR="008F2159" w:rsidRDefault="008F2159" w:rsidP="00AD7DC0">
      <w:pPr>
        <w:spacing w:after="0" w:line="240" w:lineRule="auto"/>
        <w:jc w:val="both"/>
        <w:rPr>
          <w:sz w:val="24"/>
          <w:szCs w:val="24"/>
        </w:rPr>
      </w:pPr>
    </w:p>
    <w:p w14:paraId="1A23EED5" w14:textId="77777777" w:rsidR="008F2159" w:rsidRDefault="008F2159" w:rsidP="00AD7DC0">
      <w:pPr>
        <w:spacing w:after="0" w:line="240" w:lineRule="auto"/>
        <w:jc w:val="both"/>
        <w:rPr>
          <w:sz w:val="24"/>
          <w:szCs w:val="24"/>
        </w:rPr>
      </w:pPr>
    </w:p>
    <w:p w14:paraId="713042B8" w14:textId="6AC3BC71" w:rsidR="005F7CF9" w:rsidRPr="003D12E7" w:rsidRDefault="005F7CF9" w:rsidP="00AD7DC0">
      <w:pPr>
        <w:pStyle w:val="Odlomakpopisa"/>
        <w:numPr>
          <w:ilvl w:val="2"/>
          <w:numId w:val="1"/>
        </w:numPr>
        <w:spacing w:after="0" w:line="240" w:lineRule="auto"/>
        <w:jc w:val="both"/>
        <w:rPr>
          <w:b/>
          <w:sz w:val="24"/>
          <w:szCs w:val="24"/>
        </w:rPr>
      </w:pPr>
      <w:r w:rsidRPr="003D12E7">
        <w:rPr>
          <w:b/>
          <w:sz w:val="24"/>
          <w:szCs w:val="24"/>
        </w:rPr>
        <w:lastRenderedPageBreak/>
        <w:t>Prihodi i primici</w:t>
      </w:r>
    </w:p>
    <w:p w14:paraId="6F8E3419" w14:textId="77777777" w:rsidR="008F2159" w:rsidRPr="008F2159" w:rsidRDefault="008F2159" w:rsidP="008F2159">
      <w:pPr>
        <w:pStyle w:val="Odlomakpopisa"/>
        <w:spacing w:after="0" w:line="240" w:lineRule="auto"/>
        <w:ind w:left="1080"/>
        <w:jc w:val="both"/>
        <w:rPr>
          <w:i/>
          <w:sz w:val="24"/>
          <w:szCs w:val="24"/>
        </w:rPr>
      </w:pPr>
    </w:p>
    <w:p w14:paraId="7221346F" w14:textId="6C9F7F22" w:rsidR="005F7CF9" w:rsidRDefault="005F7CF9" w:rsidP="00AD7DC0">
      <w:pPr>
        <w:spacing w:after="0" w:line="240" w:lineRule="auto"/>
        <w:jc w:val="both"/>
        <w:rPr>
          <w:sz w:val="24"/>
          <w:szCs w:val="24"/>
        </w:rPr>
      </w:pPr>
      <w:r>
        <w:rPr>
          <w:sz w:val="24"/>
          <w:szCs w:val="24"/>
        </w:rPr>
        <w:t>Struktura prihoda</w:t>
      </w:r>
      <w:r w:rsidR="00F42302">
        <w:rPr>
          <w:sz w:val="24"/>
          <w:szCs w:val="24"/>
        </w:rPr>
        <w:t xml:space="preserve"> i primitaka</w:t>
      </w:r>
      <w:r>
        <w:rPr>
          <w:sz w:val="24"/>
          <w:szCs w:val="24"/>
        </w:rPr>
        <w:t xml:space="preserve"> po ekonomskoj klasifikaciji:</w:t>
      </w:r>
      <w:r w:rsidR="00754F04">
        <w:rPr>
          <w:sz w:val="24"/>
          <w:szCs w:val="24"/>
        </w:rPr>
        <w:t xml:space="preserve"> </w:t>
      </w:r>
    </w:p>
    <w:p w14:paraId="7F3C7536" w14:textId="77777777" w:rsidR="008F2159" w:rsidRDefault="008F2159" w:rsidP="00AD7DC0">
      <w:pPr>
        <w:spacing w:after="0" w:line="240" w:lineRule="auto"/>
        <w:jc w:val="both"/>
        <w:rPr>
          <w:sz w:val="24"/>
          <w:szCs w:val="24"/>
        </w:rPr>
      </w:pPr>
    </w:p>
    <w:p w14:paraId="3DDD1B1C" w14:textId="2703ED22" w:rsidR="00754F04" w:rsidRPr="008F2159" w:rsidRDefault="00754F04" w:rsidP="00AD7DC0">
      <w:pPr>
        <w:spacing w:after="0" w:line="240" w:lineRule="auto"/>
        <w:jc w:val="both"/>
        <w:rPr>
          <w:b/>
          <w:sz w:val="24"/>
          <w:szCs w:val="24"/>
        </w:rPr>
      </w:pPr>
      <w:r w:rsidRPr="008F2159">
        <w:rPr>
          <w:b/>
          <w:sz w:val="24"/>
          <w:szCs w:val="24"/>
        </w:rPr>
        <w:t xml:space="preserve">Prihodi poslovanja </w:t>
      </w:r>
    </w:p>
    <w:p w14:paraId="27BA6A6C" w14:textId="3D71914D" w:rsidR="005F7CF9" w:rsidRDefault="005F7CF9" w:rsidP="00AD7DC0">
      <w:pPr>
        <w:pStyle w:val="Odlomakpopisa"/>
        <w:numPr>
          <w:ilvl w:val="0"/>
          <w:numId w:val="2"/>
        </w:numPr>
        <w:spacing w:after="0" w:line="240" w:lineRule="auto"/>
        <w:jc w:val="both"/>
        <w:rPr>
          <w:sz w:val="24"/>
          <w:szCs w:val="24"/>
        </w:rPr>
      </w:pPr>
      <w:r>
        <w:rPr>
          <w:sz w:val="24"/>
          <w:szCs w:val="24"/>
        </w:rPr>
        <w:t>Prihodi od poreza 7.548.495</w:t>
      </w:r>
      <w:r w:rsidR="008F2159">
        <w:rPr>
          <w:sz w:val="24"/>
          <w:szCs w:val="24"/>
        </w:rPr>
        <w:t>,00</w:t>
      </w:r>
      <w:r>
        <w:rPr>
          <w:sz w:val="24"/>
          <w:szCs w:val="24"/>
        </w:rPr>
        <w:t xml:space="preserve"> kn</w:t>
      </w:r>
    </w:p>
    <w:p w14:paraId="5A761A87" w14:textId="48E0184E" w:rsidR="005F7CF9" w:rsidRDefault="005F7CF9" w:rsidP="00AD7DC0">
      <w:pPr>
        <w:pStyle w:val="Odlomakpopisa"/>
        <w:numPr>
          <w:ilvl w:val="0"/>
          <w:numId w:val="2"/>
        </w:numPr>
        <w:spacing w:after="0" w:line="240" w:lineRule="auto"/>
        <w:jc w:val="both"/>
        <w:rPr>
          <w:sz w:val="24"/>
          <w:szCs w:val="24"/>
        </w:rPr>
      </w:pPr>
      <w:r>
        <w:rPr>
          <w:sz w:val="24"/>
          <w:szCs w:val="24"/>
        </w:rPr>
        <w:t>Pomoći iz inozemstva i od subjekata unutar općeg proračuna 12.750.860</w:t>
      </w:r>
      <w:r w:rsidR="008F2159">
        <w:rPr>
          <w:sz w:val="24"/>
          <w:szCs w:val="24"/>
        </w:rPr>
        <w:t>,00</w:t>
      </w:r>
      <w:r>
        <w:rPr>
          <w:sz w:val="24"/>
          <w:szCs w:val="24"/>
        </w:rPr>
        <w:t xml:space="preserve"> kn</w:t>
      </w:r>
    </w:p>
    <w:p w14:paraId="6CD0E443" w14:textId="5811404D" w:rsidR="005F7CF9" w:rsidRDefault="005F7CF9" w:rsidP="00AD7DC0">
      <w:pPr>
        <w:pStyle w:val="Odlomakpopisa"/>
        <w:numPr>
          <w:ilvl w:val="0"/>
          <w:numId w:val="2"/>
        </w:numPr>
        <w:spacing w:after="0" w:line="240" w:lineRule="auto"/>
        <w:jc w:val="both"/>
        <w:rPr>
          <w:sz w:val="24"/>
          <w:szCs w:val="24"/>
        </w:rPr>
      </w:pPr>
      <w:r>
        <w:rPr>
          <w:sz w:val="24"/>
          <w:szCs w:val="24"/>
        </w:rPr>
        <w:t>Prihodi od imovine 2.562.938</w:t>
      </w:r>
      <w:r w:rsidR="008F2159">
        <w:rPr>
          <w:sz w:val="24"/>
          <w:szCs w:val="24"/>
        </w:rPr>
        <w:t>,00</w:t>
      </w:r>
      <w:r>
        <w:rPr>
          <w:sz w:val="24"/>
          <w:szCs w:val="24"/>
        </w:rPr>
        <w:t xml:space="preserve"> kn</w:t>
      </w:r>
    </w:p>
    <w:p w14:paraId="75BDE211" w14:textId="28DCAD41" w:rsidR="005F7CF9" w:rsidRDefault="005F7CF9" w:rsidP="00AD7DC0">
      <w:pPr>
        <w:pStyle w:val="Odlomakpopisa"/>
        <w:numPr>
          <w:ilvl w:val="0"/>
          <w:numId w:val="2"/>
        </w:numPr>
        <w:spacing w:after="0" w:line="240" w:lineRule="auto"/>
        <w:jc w:val="both"/>
        <w:rPr>
          <w:sz w:val="24"/>
          <w:szCs w:val="24"/>
        </w:rPr>
      </w:pPr>
      <w:r>
        <w:rPr>
          <w:sz w:val="24"/>
          <w:szCs w:val="24"/>
        </w:rPr>
        <w:t>Prihodi od upravnih i administrativnih pristojbi, pristojbi po posebnim propisima i naknada 5.666.062</w:t>
      </w:r>
      <w:r w:rsidR="008F2159">
        <w:rPr>
          <w:sz w:val="24"/>
          <w:szCs w:val="24"/>
        </w:rPr>
        <w:t>,00</w:t>
      </w:r>
      <w:r>
        <w:rPr>
          <w:sz w:val="24"/>
          <w:szCs w:val="24"/>
        </w:rPr>
        <w:t xml:space="preserve"> kn </w:t>
      </w:r>
    </w:p>
    <w:p w14:paraId="14EF3BC0" w14:textId="6C0E64C3" w:rsidR="005F7CF9" w:rsidRPr="009E0B08" w:rsidRDefault="005F7CF9" w:rsidP="00AD7DC0">
      <w:pPr>
        <w:pStyle w:val="Odlomakpopisa"/>
        <w:numPr>
          <w:ilvl w:val="0"/>
          <w:numId w:val="2"/>
        </w:numPr>
        <w:spacing w:after="0" w:line="240" w:lineRule="auto"/>
        <w:jc w:val="both"/>
        <w:rPr>
          <w:sz w:val="24"/>
          <w:szCs w:val="24"/>
        </w:rPr>
      </w:pPr>
      <w:r>
        <w:rPr>
          <w:sz w:val="24"/>
          <w:szCs w:val="24"/>
        </w:rPr>
        <w:t>Prihodi od prodaje proiz</w:t>
      </w:r>
      <w:r w:rsidR="008F2159">
        <w:rPr>
          <w:sz w:val="24"/>
          <w:szCs w:val="24"/>
        </w:rPr>
        <w:t>voda</w:t>
      </w:r>
      <w:r w:rsidR="00754F04">
        <w:rPr>
          <w:sz w:val="24"/>
          <w:szCs w:val="24"/>
        </w:rPr>
        <w:t xml:space="preserve"> </w:t>
      </w:r>
      <w:r w:rsidR="008F2159">
        <w:rPr>
          <w:sz w:val="24"/>
          <w:szCs w:val="24"/>
        </w:rPr>
        <w:t>i robe</w:t>
      </w:r>
      <w:r>
        <w:rPr>
          <w:sz w:val="24"/>
          <w:szCs w:val="24"/>
        </w:rPr>
        <w:t xml:space="preserve"> te pruženih usl</w:t>
      </w:r>
      <w:r w:rsidR="008F2159">
        <w:rPr>
          <w:sz w:val="24"/>
          <w:szCs w:val="24"/>
        </w:rPr>
        <w:t>uga</w:t>
      </w:r>
      <w:r w:rsidR="00754F04">
        <w:rPr>
          <w:sz w:val="24"/>
          <w:szCs w:val="24"/>
        </w:rPr>
        <w:t xml:space="preserve"> </w:t>
      </w:r>
      <w:r>
        <w:rPr>
          <w:sz w:val="24"/>
          <w:szCs w:val="24"/>
        </w:rPr>
        <w:t>i prih</w:t>
      </w:r>
      <w:r w:rsidR="009E0B08">
        <w:rPr>
          <w:sz w:val="24"/>
          <w:szCs w:val="24"/>
        </w:rPr>
        <w:t>odi</w:t>
      </w:r>
      <w:r>
        <w:rPr>
          <w:sz w:val="24"/>
          <w:szCs w:val="24"/>
        </w:rPr>
        <w:t xml:space="preserve"> od donacija </w:t>
      </w:r>
      <w:r w:rsidR="009E0B08">
        <w:rPr>
          <w:sz w:val="24"/>
          <w:szCs w:val="24"/>
        </w:rPr>
        <w:t>351.781</w:t>
      </w:r>
      <w:r w:rsidR="008F2159">
        <w:rPr>
          <w:sz w:val="24"/>
          <w:szCs w:val="24"/>
        </w:rPr>
        <w:t>,00</w:t>
      </w:r>
      <w:r w:rsidR="009E0B08">
        <w:rPr>
          <w:sz w:val="24"/>
          <w:szCs w:val="24"/>
        </w:rPr>
        <w:t xml:space="preserve"> kn</w:t>
      </w:r>
      <w:r w:rsidR="00F42302" w:rsidRPr="009E0B08">
        <w:rPr>
          <w:sz w:val="24"/>
          <w:szCs w:val="24"/>
        </w:rPr>
        <w:t xml:space="preserve"> </w:t>
      </w:r>
    </w:p>
    <w:p w14:paraId="499BA8C5" w14:textId="156BE9FA" w:rsidR="00754F04" w:rsidRPr="008F2159" w:rsidRDefault="00754F04" w:rsidP="00AD7DC0">
      <w:pPr>
        <w:spacing w:after="0" w:line="240" w:lineRule="auto"/>
        <w:jc w:val="both"/>
        <w:rPr>
          <w:b/>
          <w:sz w:val="24"/>
          <w:szCs w:val="24"/>
        </w:rPr>
      </w:pPr>
      <w:r w:rsidRPr="008F2159">
        <w:rPr>
          <w:b/>
          <w:sz w:val="24"/>
          <w:szCs w:val="24"/>
        </w:rPr>
        <w:t xml:space="preserve">Prihodi od prodaje nefinancijske imovine </w:t>
      </w:r>
    </w:p>
    <w:p w14:paraId="70D249B1" w14:textId="4D6999DE" w:rsidR="00F42302" w:rsidRPr="00754F04" w:rsidRDefault="00F42302" w:rsidP="00AD7DC0">
      <w:pPr>
        <w:pStyle w:val="Odlomakpopisa"/>
        <w:numPr>
          <w:ilvl w:val="0"/>
          <w:numId w:val="2"/>
        </w:numPr>
        <w:spacing w:after="0" w:line="240" w:lineRule="auto"/>
        <w:jc w:val="both"/>
        <w:rPr>
          <w:sz w:val="24"/>
          <w:szCs w:val="24"/>
        </w:rPr>
      </w:pPr>
      <w:r w:rsidRPr="00754F04">
        <w:rPr>
          <w:sz w:val="24"/>
          <w:szCs w:val="24"/>
        </w:rPr>
        <w:t xml:space="preserve">Prihodi od prodaje </w:t>
      </w:r>
      <w:proofErr w:type="spellStart"/>
      <w:r w:rsidRPr="00754F04">
        <w:rPr>
          <w:sz w:val="24"/>
          <w:szCs w:val="24"/>
        </w:rPr>
        <w:t>neproizvedene</w:t>
      </w:r>
      <w:proofErr w:type="spellEnd"/>
      <w:r w:rsidRPr="00754F04">
        <w:rPr>
          <w:sz w:val="24"/>
          <w:szCs w:val="24"/>
        </w:rPr>
        <w:t xml:space="preserve"> dugotrajne imovine 925.569</w:t>
      </w:r>
      <w:r w:rsidR="008F2159">
        <w:rPr>
          <w:sz w:val="24"/>
          <w:szCs w:val="24"/>
        </w:rPr>
        <w:t>,00</w:t>
      </w:r>
      <w:r w:rsidRPr="00754F04">
        <w:rPr>
          <w:sz w:val="24"/>
          <w:szCs w:val="24"/>
        </w:rPr>
        <w:t xml:space="preserve"> kn</w:t>
      </w:r>
    </w:p>
    <w:p w14:paraId="14014191" w14:textId="6740C039" w:rsidR="00F42302" w:rsidRDefault="00F42302" w:rsidP="00AD7DC0">
      <w:pPr>
        <w:pStyle w:val="Odlomakpopisa"/>
        <w:numPr>
          <w:ilvl w:val="0"/>
          <w:numId w:val="2"/>
        </w:numPr>
        <w:spacing w:after="0" w:line="240" w:lineRule="auto"/>
        <w:jc w:val="both"/>
        <w:rPr>
          <w:sz w:val="24"/>
          <w:szCs w:val="24"/>
        </w:rPr>
      </w:pPr>
      <w:r>
        <w:rPr>
          <w:sz w:val="24"/>
          <w:szCs w:val="24"/>
        </w:rPr>
        <w:t>Prihodi od prodaje proizvedene dugotrajne imovine 412.762</w:t>
      </w:r>
      <w:r w:rsidR="008F2159">
        <w:rPr>
          <w:sz w:val="24"/>
          <w:szCs w:val="24"/>
        </w:rPr>
        <w:t>,00</w:t>
      </w:r>
      <w:r>
        <w:rPr>
          <w:sz w:val="24"/>
          <w:szCs w:val="24"/>
        </w:rPr>
        <w:t xml:space="preserve"> kn </w:t>
      </w:r>
      <w:r w:rsidR="00754F04">
        <w:rPr>
          <w:sz w:val="24"/>
          <w:szCs w:val="24"/>
        </w:rPr>
        <w:t xml:space="preserve"> </w:t>
      </w:r>
    </w:p>
    <w:p w14:paraId="7E1A89C0" w14:textId="3FAEA5E1" w:rsidR="00754F04" w:rsidRPr="008F2159" w:rsidRDefault="00754F04" w:rsidP="00AD7DC0">
      <w:pPr>
        <w:spacing w:after="0" w:line="240" w:lineRule="auto"/>
        <w:jc w:val="both"/>
        <w:rPr>
          <w:b/>
          <w:sz w:val="24"/>
          <w:szCs w:val="24"/>
        </w:rPr>
      </w:pPr>
      <w:r w:rsidRPr="008F2159">
        <w:rPr>
          <w:b/>
          <w:sz w:val="24"/>
          <w:szCs w:val="24"/>
        </w:rPr>
        <w:t xml:space="preserve">Primici od financijske imovine i zaduživanja </w:t>
      </w:r>
    </w:p>
    <w:p w14:paraId="42DC1A12" w14:textId="3A1B3E19" w:rsidR="00F42302" w:rsidRDefault="00F42302" w:rsidP="00AD7DC0">
      <w:pPr>
        <w:pStyle w:val="Odlomakpopisa"/>
        <w:numPr>
          <w:ilvl w:val="0"/>
          <w:numId w:val="2"/>
        </w:numPr>
        <w:spacing w:after="0" w:line="240" w:lineRule="auto"/>
        <w:jc w:val="both"/>
        <w:rPr>
          <w:sz w:val="24"/>
          <w:szCs w:val="24"/>
        </w:rPr>
      </w:pPr>
      <w:r>
        <w:rPr>
          <w:sz w:val="24"/>
          <w:szCs w:val="24"/>
        </w:rPr>
        <w:t>Primici od zaduživanja 7.791.400</w:t>
      </w:r>
      <w:r w:rsidR="008F2159">
        <w:rPr>
          <w:sz w:val="24"/>
          <w:szCs w:val="24"/>
        </w:rPr>
        <w:t>,00</w:t>
      </w:r>
      <w:r>
        <w:rPr>
          <w:sz w:val="24"/>
          <w:szCs w:val="24"/>
        </w:rPr>
        <w:t xml:space="preserve"> kn </w:t>
      </w:r>
    </w:p>
    <w:p w14:paraId="422A146E" w14:textId="77777777" w:rsidR="008F2159" w:rsidRDefault="008F2159" w:rsidP="008F2159">
      <w:pPr>
        <w:pStyle w:val="Odlomakpopisa"/>
        <w:spacing w:after="0" w:line="240" w:lineRule="auto"/>
        <w:jc w:val="both"/>
        <w:rPr>
          <w:sz w:val="24"/>
          <w:szCs w:val="24"/>
        </w:rPr>
      </w:pPr>
    </w:p>
    <w:p w14:paraId="10CCB7D5" w14:textId="483CBB19" w:rsidR="00F42302" w:rsidRDefault="00F42302" w:rsidP="00AD7DC0">
      <w:pPr>
        <w:spacing w:after="0" w:line="240" w:lineRule="auto"/>
        <w:jc w:val="both"/>
        <w:rPr>
          <w:sz w:val="24"/>
          <w:szCs w:val="24"/>
        </w:rPr>
      </w:pPr>
      <w:r>
        <w:rPr>
          <w:sz w:val="24"/>
          <w:szCs w:val="24"/>
        </w:rPr>
        <w:t>U strukturi prihoda i primitaka proračuna u raz</w:t>
      </w:r>
      <w:r w:rsidR="008F2159">
        <w:rPr>
          <w:sz w:val="24"/>
          <w:szCs w:val="24"/>
        </w:rPr>
        <w:t xml:space="preserve">doblju od 01.01. do </w:t>
      </w:r>
      <w:r>
        <w:rPr>
          <w:sz w:val="24"/>
          <w:szCs w:val="24"/>
        </w:rPr>
        <w:t>30.06.2021. godine  najveći su prihodi pomoći koji čine 34</w:t>
      </w:r>
      <w:r w:rsidR="008F2159">
        <w:rPr>
          <w:sz w:val="24"/>
          <w:szCs w:val="24"/>
        </w:rPr>
        <w:t xml:space="preserve"> </w:t>
      </w:r>
      <w:r>
        <w:rPr>
          <w:sz w:val="24"/>
          <w:szCs w:val="24"/>
        </w:rPr>
        <w:t>% proračuna. U odnosu na prethodnu godinu struktura prihoda i primitaka značajno se promijenila zbog izmjene načina iskazivanja prihoda od poreza na dohodak i fiskalnog izravnanja.</w:t>
      </w:r>
      <w:r w:rsidR="00754F04">
        <w:rPr>
          <w:sz w:val="24"/>
          <w:szCs w:val="24"/>
        </w:rPr>
        <w:t xml:space="preserve"> Prethode godine najveći udio u prihodima imali su prihodi od poreza s 54</w:t>
      </w:r>
      <w:r w:rsidR="008F2159">
        <w:rPr>
          <w:sz w:val="24"/>
          <w:szCs w:val="24"/>
        </w:rPr>
        <w:t xml:space="preserve"> </w:t>
      </w:r>
      <w:r w:rsidR="00754F04">
        <w:rPr>
          <w:sz w:val="24"/>
          <w:szCs w:val="24"/>
        </w:rPr>
        <w:t>% udjela. Od 01.01.2021. godine ove dvije vrste prihoda odvojeno se iskazuju u proračunu, posebno prihodi od poreza na dohodak, a posebno sredstva fiskalnog izravnanja. Sredstva fiskalnog izravnanja iskazuju se u okviru skupine prihoda pomoći. Sredstva fiskalnog izravnanja ostvarena su s</w:t>
      </w:r>
      <w:r w:rsidR="008F2159">
        <w:rPr>
          <w:sz w:val="24"/>
          <w:szCs w:val="24"/>
        </w:rPr>
        <w:t xml:space="preserve"> iznosom od</w:t>
      </w:r>
      <w:r w:rsidR="00754F04">
        <w:rPr>
          <w:sz w:val="24"/>
          <w:szCs w:val="24"/>
        </w:rPr>
        <w:t xml:space="preserve"> 9.357.779</w:t>
      </w:r>
      <w:r w:rsidR="008F2159">
        <w:rPr>
          <w:sz w:val="24"/>
          <w:szCs w:val="24"/>
        </w:rPr>
        <w:t>,00</w:t>
      </w:r>
      <w:r w:rsidR="00754F04">
        <w:rPr>
          <w:sz w:val="24"/>
          <w:szCs w:val="24"/>
        </w:rPr>
        <w:t xml:space="preserve"> kn.  </w:t>
      </w:r>
    </w:p>
    <w:p w14:paraId="2BA84CA2" w14:textId="49ABC6C4" w:rsidR="009E0B08" w:rsidRDefault="009E0B08" w:rsidP="00AD7DC0">
      <w:pPr>
        <w:spacing w:after="0" w:line="240" w:lineRule="auto"/>
        <w:jc w:val="both"/>
        <w:rPr>
          <w:sz w:val="24"/>
          <w:szCs w:val="24"/>
        </w:rPr>
      </w:pPr>
      <w:r>
        <w:rPr>
          <w:sz w:val="24"/>
          <w:szCs w:val="24"/>
        </w:rPr>
        <w:t xml:space="preserve">Ukupni </w:t>
      </w:r>
      <w:r w:rsidRPr="008F2159">
        <w:rPr>
          <w:i/>
          <w:sz w:val="24"/>
          <w:szCs w:val="24"/>
        </w:rPr>
        <w:t>prihodi p</w:t>
      </w:r>
      <w:r w:rsidR="008F2159" w:rsidRPr="008F2159">
        <w:rPr>
          <w:i/>
          <w:sz w:val="24"/>
          <w:szCs w:val="24"/>
        </w:rPr>
        <w:t>oslovanja</w:t>
      </w:r>
      <w:r w:rsidR="008F2159">
        <w:rPr>
          <w:sz w:val="24"/>
          <w:szCs w:val="24"/>
        </w:rPr>
        <w:t xml:space="preserve"> iznose 28.889.390,00 kn </w:t>
      </w:r>
      <w:r>
        <w:rPr>
          <w:sz w:val="24"/>
          <w:szCs w:val="24"/>
        </w:rPr>
        <w:t>sastoje se od prihoda Pučkog otvorenog učilišta Novska u iznosu od 103.113</w:t>
      </w:r>
      <w:r w:rsidR="008F2159">
        <w:rPr>
          <w:sz w:val="24"/>
          <w:szCs w:val="24"/>
        </w:rPr>
        <w:t>,00</w:t>
      </w:r>
      <w:r>
        <w:rPr>
          <w:sz w:val="24"/>
          <w:szCs w:val="24"/>
        </w:rPr>
        <w:t xml:space="preserve"> kn, prihoda Gradske knjižnice i čitaonice </w:t>
      </w:r>
      <w:r w:rsidR="008F2159">
        <w:rPr>
          <w:sz w:val="24"/>
          <w:szCs w:val="24"/>
        </w:rPr>
        <w:t xml:space="preserve">„Ante </w:t>
      </w:r>
      <w:proofErr w:type="spellStart"/>
      <w:r>
        <w:rPr>
          <w:sz w:val="24"/>
          <w:szCs w:val="24"/>
        </w:rPr>
        <w:t>Jagar</w:t>
      </w:r>
      <w:proofErr w:type="spellEnd"/>
      <w:r w:rsidR="008F2159">
        <w:rPr>
          <w:sz w:val="24"/>
          <w:szCs w:val="24"/>
        </w:rPr>
        <w:t>“</w:t>
      </w:r>
      <w:r>
        <w:rPr>
          <w:sz w:val="24"/>
          <w:szCs w:val="24"/>
        </w:rPr>
        <w:t xml:space="preserve"> Novska u iznosu od 64.914</w:t>
      </w:r>
      <w:r w:rsidR="008F2159">
        <w:rPr>
          <w:sz w:val="24"/>
          <w:szCs w:val="24"/>
        </w:rPr>
        <w:t>,00</w:t>
      </w:r>
      <w:r>
        <w:rPr>
          <w:sz w:val="24"/>
          <w:szCs w:val="24"/>
        </w:rPr>
        <w:t xml:space="preserve"> kn, Dječji vrtić </w:t>
      </w:r>
      <w:r w:rsidR="008F2159">
        <w:rPr>
          <w:sz w:val="24"/>
          <w:szCs w:val="24"/>
        </w:rPr>
        <w:t>„</w:t>
      </w:r>
      <w:r>
        <w:rPr>
          <w:sz w:val="24"/>
          <w:szCs w:val="24"/>
        </w:rPr>
        <w:t>Radost</w:t>
      </w:r>
      <w:r w:rsidR="008F2159">
        <w:rPr>
          <w:sz w:val="24"/>
          <w:szCs w:val="24"/>
        </w:rPr>
        <w:t>“</w:t>
      </w:r>
      <w:r>
        <w:rPr>
          <w:sz w:val="24"/>
          <w:szCs w:val="24"/>
        </w:rPr>
        <w:t xml:space="preserve"> Novska u iznosu od 769.201</w:t>
      </w:r>
      <w:r w:rsidR="008F2159">
        <w:rPr>
          <w:sz w:val="24"/>
          <w:szCs w:val="24"/>
        </w:rPr>
        <w:t>,00</w:t>
      </w:r>
      <w:r>
        <w:rPr>
          <w:sz w:val="24"/>
          <w:szCs w:val="24"/>
        </w:rPr>
        <w:t xml:space="preserve"> kn,  Javna vatrogasna</w:t>
      </w:r>
      <w:r w:rsidR="008F2159">
        <w:rPr>
          <w:sz w:val="24"/>
          <w:szCs w:val="24"/>
        </w:rPr>
        <w:t xml:space="preserve"> postrojba grada Novska 146.865,00 </w:t>
      </w:r>
      <w:r>
        <w:rPr>
          <w:sz w:val="24"/>
          <w:szCs w:val="24"/>
        </w:rPr>
        <w:t>kn i prihodi Grada 27.805.297</w:t>
      </w:r>
      <w:r w:rsidR="008F2159">
        <w:rPr>
          <w:sz w:val="24"/>
          <w:szCs w:val="24"/>
        </w:rPr>
        <w:t>,00</w:t>
      </w:r>
      <w:r>
        <w:rPr>
          <w:sz w:val="24"/>
          <w:szCs w:val="24"/>
        </w:rPr>
        <w:t xml:space="preserve"> kn. </w:t>
      </w:r>
    </w:p>
    <w:p w14:paraId="71D1678D" w14:textId="55BB9C77" w:rsidR="00471C7F" w:rsidRDefault="003C43EB" w:rsidP="00AD7DC0">
      <w:pPr>
        <w:spacing w:after="0" w:line="240" w:lineRule="auto"/>
        <w:contextualSpacing/>
        <w:jc w:val="both"/>
        <w:rPr>
          <w:rFonts w:ascii="Calibri" w:eastAsia="Times New Roman" w:hAnsi="Calibri" w:cs="Calibri"/>
          <w:color w:val="000000"/>
          <w:sz w:val="24"/>
          <w:szCs w:val="24"/>
          <w:lang w:eastAsia="hr-HR"/>
        </w:rPr>
      </w:pPr>
      <w:r w:rsidRPr="008F2159">
        <w:rPr>
          <w:i/>
          <w:sz w:val="24"/>
          <w:szCs w:val="24"/>
        </w:rPr>
        <w:t>Prihodi od poreza i prireza na dohodak</w:t>
      </w:r>
      <w:r w:rsidRPr="0064038E">
        <w:rPr>
          <w:sz w:val="24"/>
          <w:szCs w:val="24"/>
        </w:rPr>
        <w:t xml:space="preserve"> ostvareni su s iznosom od 7.072.557,00 kn što je za 7.696.474,00 kn, odnosno za 52,1 % manje u odnosu na izvještajno razdoblje prethodne godine. Značajno smanjenje prihoda od poreza i prireza na dohodak posljedica je izmjene Zakona o financiranju jedinica lokalne i područne (regionalne) samouprave („Narodne novine, broj 127/17 i 138/20) kojim je propisano da se od 01.01.2021. godine sredstva fiskalnog izravnanja osiguravaju u državnom proračunu, nenamjenska su i smatraju se tekućim pomoćima iz državnog proračuna te se evidentiraju u skupini rashoda 63 – Pomoći iz inozemstva i od subjekata unutar općeg proračuna.</w:t>
      </w:r>
      <w:r>
        <w:rPr>
          <w:sz w:val="24"/>
          <w:szCs w:val="24"/>
        </w:rPr>
        <w:t xml:space="preserve"> </w:t>
      </w:r>
      <w:r w:rsidRPr="0064038E">
        <w:rPr>
          <w:sz w:val="24"/>
          <w:szCs w:val="24"/>
        </w:rPr>
        <w:t xml:space="preserve">Smanjenje prihoda također je posljedica donošenja Odluke o izmjeni Odluke o porezima Grada Novske („Narodne novine“, broj 147/20) kojom je stopa prireza porezu na dohodak smanjena s 10 na 8 %. Također, zbog nastupa posebnih okolnosti vezanih uz krizu uzrokovanu </w:t>
      </w:r>
      <w:proofErr w:type="spellStart"/>
      <w:r w:rsidRPr="0064038E">
        <w:rPr>
          <w:sz w:val="24"/>
          <w:szCs w:val="24"/>
        </w:rPr>
        <w:t>koronavirusom</w:t>
      </w:r>
      <w:proofErr w:type="spellEnd"/>
      <w:r w:rsidRPr="0064038E">
        <w:rPr>
          <w:sz w:val="24"/>
          <w:szCs w:val="24"/>
        </w:rPr>
        <w:t>,</w:t>
      </w:r>
      <w:r>
        <w:rPr>
          <w:sz w:val="24"/>
          <w:szCs w:val="24"/>
        </w:rPr>
        <w:t xml:space="preserve"> Grad je tijekom 2020. godine koristio sredstva beskamatnog zajma koji je iskazivan u okviru prihoda od poreza.</w:t>
      </w:r>
      <w:r w:rsidRPr="003C43EB">
        <w:rPr>
          <w:sz w:val="24"/>
          <w:szCs w:val="24"/>
        </w:rPr>
        <w:t xml:space="preserve"> </w:t>
      </w:r>
      <w:r w:rsidRPr="005B583D">
        <w:rPr>
          <w:i/>
          <w:sz w:val="24"/>
          <w:szCs w:val="24"/>
        </w:rPr>
        <w:t>Prihodi od poreza na imovinu</w:t>
      </w:r>
      <w:r w:rsidRPr="0064038E">
        <w:rPr>
          <w:sz w:val="24"/>
          <w:szCs w:val="24"/>
        </w:rPr>
        <w:t xml:space="preserve"> ostvareni su u iznosu od 462.100,00 kn što je u odnosu na izvještajno razdoblje prethodne godine više za 212.809,00 kn ili za 85,4 %. Porez na promet nekretnina ostvaren je u većem iznosu za 210.984,00 kn ili za 84,7 % što je rezultat prometa i tržišne vrijednosti nekretnina kojima se prometuje na području Grada. </w:t>
      </w:r>
      <w:r w:rsidRPr="0064038E">
        <w:rPr>
          <w:rFonts w:ascii="Calibri" w:eastAsia="Times New Roman" w:hAnsi="Calibri" w:cs="Calibri"/>
          <w:color w:val="000000"/>
          <w:sz w:val="24"/>
          <w:szCs w:val="24"/>
          <w:lang w:eastAsia="hr-HR"/>
        </w:rPr>
        <w:t xml:space="preserve">Prihodi od poreza na robu i usluge ostvareni su u iznosu 13.839,00 kn, što je u odnosu na prethodnu </w:t>
      </w:r>
      <w:r w:rsidRPr="0064038E">
        <w:rPr>
          <w:rFonts w:ascii="Calibri" w:eastAsia="Times New Roman" w:hAnsi="Calibri" w:cs="Calibri"/>
          <w:color w:val="000000"/>
          <w:sz w:val="24"/>
          <w:szCs w:val="24"/>
          <w:lang w:eastAsia="hr-HR"/>
        </w:rPr>
        <w:lastRenderedPageBreak/>
        <w:t>godinu manje za 33.903,00 kn ili za 71,0 %. Značajan pad prihoda od poreza na promet, tj. prihoda od poreza na potrošnju posljedica je zabrane rada ugostiteljskih objekata zbog utjecaja COVID-19. Osim toga, donošenjem Odluke o izmjeni Odluke o porezima Grada Novske („Narodne novine“, broj 147/20) stopa poreza na potrošnju smanjena je s 3 % na 1 %. U sklopu porezne reforme, donošenjem Zakona o lokalnim porezima, ukinut je porez na tvrtku, naplaćuju se stara dospjela zaduženja na ime kojih je prihodovano 1.182,00 kn.</w:t>
      </w:r>
      <w:r w:rsidR="00471C7F">
        <w:rPr>
          <w:rFonts w:ascii="Calibri" w:eastAsia="Times New Roman" w:hAnsi="Calibri" w:cs="Calibri"/>
          <w:color w:val="000000"/>
          <w:sz w:val="24"/>
          <w:szCs w:val="24"/>
          <w:lang w:eastAsia="hr-HR"/>
        </w:rPr>
        <w:t xml:space="preserve"> </w:t>
      </w:r>
    </w:p>
    <w:p w14:paraId="3F901896" w14:textId="08B4A7F4" w:rsidR="00471C7F" w:rsidRDefault="00471C7F" w:rsidP="00AD7DC0">
      <w:pPr>
        <w:spacing w:after="0" w:line="240" w:lineRule="auto"/>
        <w:contextualSpacing/>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U strukturi </w:t>
      </w:r>
      <w:r w:rsidRPr="005B583D">
        <w:rPr>
          <w:rFonts w:ascii="Calibri" w:eastAsia="Times New Roman" w:hAnsi="Calibri" w:cs="Calibri"/>
          <w:i/>
          <w:color w:val="000000"/>
          <w:sz w:val="24"/>
          <w:szCs w:val="24"/>
          <w:lang w:eastAsia="hr-HR"/>
        </w:rPr>
        <w:t>tekućih pomoći</w:t>
      </w:r>
      <w:r>
        <w:rPr>
          <w:rFonts w:ascii="Calibri" w:eastAsia="Times New Roman" w:hAnsi="Calibri" w:cs="Calibri"/>
          <w:color w:val="000000"/>
          <w:sz w:val="24"/>
          <w:szCs w:val="24"/>
          <w:lang w:eastAsia="hr-HR"/>
        </w:rPr>
        <w:t xml:space="preserve"> </w:t>
      </w:r>
      <w:r w:rsidRPr="005B583D">
        <w:rPr>
          <w:rFonts w:ascii="Calibri" w:eastAsia="Times New Roman" w:hAnsi="Calibri" w:cs="Calibri"/>
          <w:i/>
          <w:color w:val="000000"/>
          <w:sz w:val="24"/>
          <w:szCs w:val="24"/>
          <w:lang w:eastAsia="hr-HR"/>
        </w:rPr>
        <w:t>proračunu iz drugih</w:t>
      </w:r>
      <w:r>
        <w:rPr>
          <w:rFonts w:ascii="Calibri" w:eastAsia="Times New Roman" w:hAnsi="Calibri" w:cs="Calibri"/>
          <w:color w:val="000000"/>
          <w:sz w:val="24"/>
          <w:szCs w:val="24"/>
          <w:lang w:eastAsia="hr-HR"/>
        </w:rPr>
        <w:t xml:space="preserve"> </w:t>
      </w:r>
      <w:r w:rsidRPr="005B583D">
        <w:rPr>
          <w:rFonts w:ascii="Calibri" w:eastAsia="Times New Roman" w:hAnsi="Calibri" w:cs="Calibri"/>
          <w:i/>
          <w:color w:val="000000"/>
          <w:sz w:val="24"/>
          <w:szCs w:val="24"/>
          <w:lang w:eastAsia="hr-HR"/>
        </w:rPr>
        <w:t>proračuna</w:t>
      </w:r>
      <w:r>
        <w:rPr>
          <w:rFonts w:ascii="Calibri" w:eastAsia="Times New Roman" w:hAnsi="Calibri" w:cs="Calibri"/>
          <w:color w:val="000000"/>
          <w:sz w:val="24"/>
          <w:szCs w:val="24"/>
          <w:lang w:eastAsia="hr-HR"/>
        </w:rPr>
        <w:t xml:space="preserve"> osim sredstava fiskalnog izravnanja u iznosu od 9.357.779</w:t>
      </w:r>
      <w:r w:rsidR="005B583D">
        <w:rPr>
          <w:rFonts w:ascii="Calibri" w:eastAsia="Times New Roman" w:hAnsi="Calibri" w:cs="Calibri"/>
          <w:color w:val="000000"/>
          <w:sz w:val="24"/>
          <w:szCs w:val="24"/>
          <w:lang w:eastAsia="hr-HR"/>
        </w:rPr>
        <w:t>,00</w:t>
      </w:r>
      <w:r>
        <w:rPr>
          <w:rFonts w:ascii="Calibri" w:eastAsia="Times New Roman" w:hAnsi="Calibri" w:cs="Calibri"/>
          <w:color w:val="000000"/>
          <w:sz w:val="24"/>
          <w:szCs w:val="24"/>
          <w:lang w:eastAsia="hr-HR"/>
        </w:rPr>
        <w:t xml:space="preserve"> kn ostvarena su sredstva pomoći iz </w:t>
      </w:r>
      <w:r w:rsidRPr="0064038E">
        <w:rPr>
          <w:rFonts w:ascii="Calibri" w:eastAsia="Times New Roman" w:hAnsi="Calibri" w:cs="Calibri"/>
          <w:color w:val="000000"/>
          <w:sz w:val="24"/>
          <w:szCs w:val="24"/>
          <w:lang w:eastAsia="hr-HR"/>
        </w:rPr>
        <w:t>drugih proračuna od 258.491,00 kn</w:t>
      </w:r>
      <w:r w:rsidR="005B583D">
        <w:rPr>
          <w:rFonts w:ascii="Calibri" w:eastAsia="Times New Roman" w:hAnsi="Calibri" w:cs="Calibri"/>
          <w:color w:val="000000"/>
          <w:sz w:val="24"/>
          <w:szCs w:val="24"/>
          <w:lang w:eastAsia="hr-HR"/>
        </w:rPr>
        <w:t xml:space="preserve"> koje</w:t>
      </w:r>
      <w:r>
        <w:rPr>
          <w:rFonts w:ascii="Calibri" w:eastAsia="Times New Roman" w:hAnsi="Calibri" w:cs="Calibri"/>
          <w:color w:val="000000"/>
          <w:sz w:val="24"/>
          <w:szCs w:val="24"/>
          <w:lang w:eastAsia="hr-HR"/>
        </w:rPr>
        <w:t xml:space="preserve"> </w:t>
      </w:r>
      <w:r w:rsidRPr="0064038E">
        <w:rPr>
          <w:rFonts w:ascii="Calibri" w:eastAsia="Times New Roman" w:hAnsi="Calibri" w:cs="Calibri"/>
          <w:color w:val="000000"/>
          <w:sz w:val="24"/>
          <w:szCs w:val="24"/>
          <w:lang w:eastAsia="hr-HR"/>
        </w:rPr>
        <w:t>čine uplate prihoda pomoći na ime 15 % nacionalnog sufinanciranja projekta „Želim raditi, želim pomoći“, prva i druga faza 174.396,00 kn, zatim uplata prihoda Ministarstva regionalnog razvoja i fondova EU za sufinanciranje gradskog dijela nastalih rashoda projekta „Bitno je (na)učiti gospodariti otpadom“ 12.561,00 kn, uplate (15 % nacionalnog sufinanciranja) za projekt „NE ovisnosti!“ 16.687,00 kn te 54.847,00 kn prihoda Županijskog izbornog povjerenstva za rad biračkih odbora prilikom održavanja lokalnih izbora.</w:t>
      </w:r>
      <w:r>
        <w:rPr>
          <w:rFonts w:ascii="Calibri" w:eastAsia="Times New Roman" w:hAnsi="Calibri" w:cs="Calibri"/>
          <w:color w:val="000000"/>
          <w:sz w:val="24"/>
          <w:szCs w:val="24"/>
          <w:lang w:eastAsia="hr-HR"/>
        </w:rPr>
        <w:t xml:space="preserve"> </w:t>
      </w:r>
      <w:r w:rsidRPr="005B583D">
        <w:rPr>
          <w:rFonts w:ascii="Calibri" w:eastAsia="Times New Roman" w:hAnsi="Calibri" w:cs="Calibri"/>
          <w:i/>
          <w:color w:val="000000"/>
          <w:sz w:val="24"/>
          <w:szCs w:val="24"/>
          <w:lang w:eastAsia="hr-HR"/>
        </w:rPr>
        <w:t>Kapitalne pomoći proračunu iz drugih proračuna</w:t>
      </w:r>
      <w:r w:rsidRPr="0064038E">
        <w:rPr>
          <w:rFonts w:ascii="Calibri" w:eastAsia="Times New Roman" w:hAnsi="Calibri" w:cs="Calibri"/>
          <w:color w:val="000000"/>
          <w:sz w:val="24"/>
          <w:szCs w:val="24"/>
          <w:lang w:eastAsia="hr-HR"/>
        </w:rPr>
        <w:t xml:space="preserve"> ostvarene su u iznosu od 17.452,00 kn što</w:t>
      </w:r>
      <w:r>
        <w:rPr>
          <w:rFonts w:ascii="Calibri" w:eastAsia="Times New Roman" w:hAnsi="Calibri" w:cs="Calibri"/>
          <w:color w:val="000000"/>
          <w:sz w:val="24"/>
          <w:szCs w:val="24"/>
          <w:lang w:eastAsia="hr-HR"/>
        </w:rPr>
        <w:t xml:space="preserve"> </w:t>
      </w:r>
      <w:r w:rsidRPr="0064038E">
        <w:rPr>
          <w:rFonts w:ascii="Calibri" w:eastAsia="Times New Roman" w:hAnsi="Calibri" w:cs="Calibri"/>
          <w:color w:val="000000"/>
          <w:sz w:val="24"/>
          <w:szCs w:val="24"/>
          <w:lang w:eastAsia="hr-HR"/>
        </w:rPr>
        <w:t xml:space="preserve">je u odnosu na isto razdoblje prethodne 2020. godine manje za 184.633,00 kn.  Sredstva kapitalnih pomoći uplaćena su od strane Ministarstva regionalnog razvoja i fondova EU (15 % nacionalnog sufinanciranja) za nabavu mobilnog </w:t>
      </w:r>
      <w:proofErr w:type="spellStart"/>
      <w:r w:rsidRPr="0064038E">
        <w:rPr>
          <w:rFonts w:ascii="Calibri" w:eastAsia="Times New Roman" w:hAnsi="Calibri" w:cs="Calibri"/>
          <w:color w:val="000000"/>
          <w:sz w:val="24"/>
          <w:szCs w:val="24"/>
          <w:lang w:eastAsia="hr-HR"/>
        </w:rPr>
        <w:t>reciklažnog</w:t>
      </w:r>
      <w:proofErr w:type="spellEnd"/>
      <w:r w:rsidRPr="0064038E">
        <w:rPr>
          <w:rFonts w:ascii="Calibri" w:eastAsia="Times New Roman" w:hAnsi="Calibri" w:cs="Calibri"/>
          <w:color w:val="000000"/>
          <w:sz w:val="24"/>
          <w:szCs w:val="24"/>
          <w:lang w:eastAsia="hr-HR"/>
        </w:rPr>
        <w:t xml:space="preserve"> dvorišta u iznosu od 17.452,00 kn, dok se iznos od 202.085,00 kn uplaćen u 2020. godini odnosi na 15 % nacionalnog učešća Agencije za plaćanja u poljoprivredi, ribarstvu i ruralnom razvoju za rekonstrukciju nerazvrstane ceste u Staroj </w:t>
      </w:r>
      <w:proofErr w:type="spellStart"/>
      <w:r w:rsidRPr="0064038E">
        <w:rPr>
          <w:rFonts w:ascii="Calibri" w:eastAsia="Times New Roman" w:hAnsi="Calibri" w:cs="Calibri"/>
          <w:color w:val="000000"/>
          <w:sz w:val="24"/>
          <w:szCs w:val="24"/>
          <w:lang w:eastAsia="hr-HR"/>
        </w:rPr>
        <w:t>Subockoj</w:t>
      </w:r>
      <w:proofErr w:type="spellEnd"/>
      <w:r w:rsidRPr="0064038E">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w:t>
      </w:r>
      <w:r w:rsidRPr="0064038E">
        <w:rPr>
          <w:rFonts w:ascii="Calibri" w:eastAsia="Times New Roman" w:hAnsi="Calibri" w:cs="Calibri"/>
          <w:color w:val="000000"/>
          <w:sz w:val="24"/>
          <w:szCs w:val="24"/>
          <w:lang w:eastAsia="hr-HR"/>
        </w:rPr>
        <w:t xml:space="preserve">Prihodi </w:t>
      </w:r>
      <w:r w:rsidRPr="005B583D">
        <w:rPr>
          <w:rFonts w:ascii="Calibri" w:eastAsia="Times New Roman" w:hAnsi="Calibri" w:cs="Calibri"/>
          <w:i/>
          <w:color w:val="000000"/>
          <w:sz w:val="24"/>
          <w:szCs w:val="24"/>
          <w:lang w:eastAsia="hr-HR"/>
        </w:rPr>
        <w:t xml:space="preserve">tekućih pomoći od izvanproračunskih korisnika </w:t>
      </w:r>
      <w:r w:rsidRPr="0064038E">
        <w:rPr>
          <w:rFonts w:ascii="Calibri" w:eastAsia="Times New Roman" w:hAnsi="Calibri" w:cs="Calibri"/>
          <w:color w:val="000000"/>
          <w:sz w:val="24"/>
          <w:szCs w:val="24"/>
          <w:lang w:eastAsia="hr-HR"/>
        </w:rPr>
        <w:t>ostvareni su u iznosu od 67.287,00 kn. Sredstva su uplaćena za mjeru zapošljavanja – javni radovi.</w:t>
      </w:r>
      <w:r>
        <w:rPr>
          <w:rFonts w:ascii="Calibri" w:eastAsia="Times New Roman" w:hAnsi="Calibri" w:cs="Calibri"/>
          <w:color w:val="000000"/>
          <w:sz w:val="24"/>
          <w:szCs w:val="24"/>
          <w:lang w:eastAsia="hr-HR"/>
        </w:rPr>
        <w:t xml:space="preserve"> </w:t>
      </w:r>
      <w:r w:rsidRPr="007F42A1">
        <w:rPr>
          <w:rFonts w:ascii="Calibri" w:eastAsia="Times New Roman" w:hAnsi="Calibri" w:cs="Calibri"/>
          <w:color w:val="000000"/>
          <w:sz w:val="24"/>
          <w:szCs w:val="24"/>
          <w:lang w:eastAsia="hr-HR"/>
        </w:rPr>
        <w:t xml:space="preserve">Prihodi </w:t>
      </w:r>
      <w:r w:rsidRPr="005B583D">
        <w:rPr>
          <w:rFonts w:ascii="Calibri" w:eastAsia="Times New Roman" w:hAnsi="Calibri" w:cs="Calibri"/>
          <w:i/>
          <w:color w:val="000000"/>
          <w:sz w:val="24"/>
          <w:szCs w:val="24"/>
          <w:lang w:eastAsia="hr-HR"/>
        </w:rPr>
        <w:t xml:space="preserve">tekućih pomoći izravnanja za decentralizirane funkcije </w:t>
      </w:r>
      <w:r w:rsidRPr="007F42A1">
        <w:rPr>
          <w:rFonts w:ascii="Calibri" w:eastAsia="Times New Roman" w:hAnsi="Calibri" w:cs="Calibri"/>
          <w:color w:val="000000"/>
          <w:sz w:val="24"/>
          <w:szCs w:val="24"/>
          <w:lang w:eastAsia="hr-HR"/>
        </w:rPr>
        <w:t xml:space="preserve">ostvareni su u iznosu od 834.670,00 kn, a odnose se na sufinanciranje rada Javne vatrogasne postrojbe Grada Novske. Prethodne godine u istom izvještajnom razdoblju uplaćene su u iznosu od 843.326,00 kn, odnosno 2021. godine u odnosu na 2020. godinu manje za 8.656,00 kn ili za 1,0 %.  </w:t>
      </w:r>
      <w:r w:rsidRPr="005B583D">
        <w:rPr>
          <w:rFonts w:ascii="Calibri" w:eastAsia="Times New Roman" w:hAnsi="Calibri" w:cs="Calibri"/>
          <w:i/>
          <w:color w:val="000000"/>
          <w:sz w:val="24"/>
          <w:szCs w:val="24"/>
          <w:lang w:eastAsia="hr-HR"/>
        </w:rPr>
        <w:t>Tekuće pomoći temeljem prijenosa EU sredstava</w:t>
      </w:r>
      <w:r w:rsidRPr="002813CE">
        <w:rPr>
          <w:rFonts w:ascii="Calibri" w:eastAsia="Times New Roman" w:hAnsi="Calibri" w:cs="Calibri"/>
          <w:color w:val="000000"/>
          <w:sz w:val="24"/>
          <w:szCs w:val="24"/>
          <w:lang w:eastAsia="hr-HR"/>
        </w:rPr>
        <w:t xml:space="preserve"> u polugodišnjem izvještajnom razdoblju 2021. godine ostvarene su u iznosu od 2.114.956,00 kn te se odnose na sljedeće projekte: 85 % EU sufinanciranja za projekt „Želim raditi, želim pomoći“, prva i druga faza 988.245,00 kn, 100 %  EU financiranja projekta „Bitno je (na)učiti gospodariti otpadom“ 23.665,00 kn, priznavanje u prihode preostalog salda na kontu obveze za uplaćeni predujam projekta „Dom izvan doma“ 330.108,00 kn, 85 % EU sredstava za projekt „NE ovisnosti!“ 94.561,00 kn, 100 % EU sredstava za plaće projektnog tima projekta „Dnevni centar za starije osobe u </w:t>
      </w:r>
      <w:proofErr w:type="spellStart"/>
      <w:r w:rsidRPr="002813CE">
        <w:rPr>
          <w:rFonts w:ascii="Calibri" w:eastAsia="Times New Roman" w:hAnsi="Calibri" w:cs="Calibri"/>
          <w:color w:val="000000"/>
          <w:sz w:val="24"/>
          <w:szCs w:val="24"/>
          <w:lang w:eastAsia="hr-HR"/>
        </w:rPr>
        <w:t>Novskoj</w:t>
      </w:r>
      <w:proofErr w:type="spellEnd"/>
      <w:r w:rsidRPr="002813CE">
        <w:rPr>
          <w:rFonts w:ascii="Calibri" w:eastAsia="Times New Roman" w:hAnsi="Calibri" w:cs="Calibri"/>
          <w:color w:val="000000"/>
          <w:sz w:val="24"/>
          <w:szCs w:val="24"/>
          <w:lang w:eastAsia="hr-HR"/>
        </w:rPr>
        <w:t>“ uplaćeno od strane Doma za starije i nemoćne osobe Sisak 180.152,00 kn te sredstva za provođene mjere javnih radova HZZ-a (85 %, odnosno 100 % EU dio sredstava iz Europskog socijalnog fonda) 393.146,00 kn te priznavanje u prihode preostalog salda na kontu obveze za uplaćene predujmove po ugovorima za javne radove 105.079,00 kn</w:t>
      </w:r>
      <w:r>
        <w:rPr>
          <w:rFonts w:ascii="Calibri" w:eastAsia="Times New Roman" w:hAnsi="Calibri" w:cs="Calibri"/>
          <w:color w:val="000000"/>
          <w:sz w:val="24"/>
          <w:szCs w:val="24"/>
          <w:lang w:eastAsia="hr-HR"/>
        </w:rPr>
        <w:t xml:space="preserve">. </w:t>
      </w:r>
      <w:r w:rsidRPr="005B583D">
        <w:rPr>
          <w:rFonts w:ascii="Calibri" w:eastAsia="Times New Roman" w:hAnsi="Calibri" w:cs="Calibri"/>
          <w:i/>
          <w:color w:val="000000"/>
          <w:sz w:val="24"/>
          <w:szCs w:val="24"/>
          <w:lang w:eastAsia="hr-HR"/>
        </w:rPr>
        <w:t>Kapitalne pomoći temeljem prijenosa EU sredstava</w:t>
      </w:r>
      <w:r w:rsidRPr="002813CE">
        <w:rPr>
          <w:rFonts w:ascii="Calibri" w:eastAsia="Times New Roman" w:hAnsi="Calibri" w:cs="Calibri"/>
          <w:color w:val="000000"/>
          <w:sz w:val="24"/>
          <w:szCs w:val="24"/>
          <w:lang w:eastAsia="hr-HR"/>
        </w:rPr>
        <w:t xml:space="preserve"> ostvarene su u iznosu od 98.892,00 kn što je u odnosu na isto razdoblje prethodne 2020. godine manje</w:t>
      </w:r>
      <w:r w:rsidR="005B583D">
        <w:rPr>
          <w:rFonts w:ascii="Calibri" w:eastAsia="Times New Roman" w:hAnsi="Calibri" w:cs="Calibri"/>
          <w:color w:val="000000"/>
          <w:sz w:val="24"/>
          <w:szCs w:val="24"/>
          <w:lang w:eastAsia="hr-HR"/>
        </w:rPr>
        <w:t xml:space="preserve"> za</w:t>
      </w:r>
      <w:r w:rsidRPr="002813CE">
        <w:rPr>
          <w:rFonts w:ascii="Calibri" w:eastAsia="Times New Roman" w:hAnsi="Calibri" w:cs="Calibri"/>
          <w:color w:val="000000"/>
          <w:sz w:val="24"/>
          <w:szCs w:val="24"/>
          <w:lang w:eastAsia="hr-HR"/>
        </w:rPr>
        <w:t xml:space="preserve"> 1.050.819,00 kn.  Sredstva kapitalnih pomoći uplaćena su od strane Ministarstva regionalnog razvoja i fondova EU (85 % EU sufinanciranja) za nabavu mobilnog </w:t>
      </w:r>
      <w:proofErr w:type="spellStart"/>
      <w:r w:rsidRPr="002813CE">
        <w:rPr>
          <w:rFonts w:ascii="Calibri" w:eastAsia="Times New Roman" w:hAnsi="Calibri" w:cs="Calibri"/>
          <w:color w:val="000000"/>
          <w:sz w:val="24"/>
          <w:szCs w:val="24"/>
          <w:lang w:eastAsia="hr-HR"/>
        </w:rPr>
        <w:t>reciklažnog</w:t>
      </w:r>
      <w:proofErr w:type="spellEnd"/>
      <w:r w:rsidRPr="002813CE">
        <w:rPr>
          <w:rFonts w:ascii="Calibri" w:eastAsia="Times New Roman" w:hAnsi="Calibri" w:cs="Calibri"/>
          <w:color w:val="000000"/>
          <w:sz w:val="24"/>
          <w:szCs w:val="24"/>
          <w:lang w:eastAsia="hr-HR"/>
        </w:rPr>
        <w:t xml:space="preserve"> dvorišta u iznosu od 98.892,00 kn</w:t>
      </w:r>
      <w:r w:rsidR="009473FC">
        <w:rPr>
          <w:rFonts w:ascii="Calibri" w:eastAsia="Times New Roman" w:hAnsi="Calibri" w:cs="Calibri"/>
          <w:color w:val="000000"/>
          <w:sz w:val="24"/>
          <w:szCs w:val="24"/>
          <w:lang w:eastAsia="hr-HR"/>
        </w:rPr>
        <w:t>.</w:t>
      </w:r>
    </w:p>
    <w:p w14:paraId="31A54F46" w14:textId="1811DC04" w:rsidR="00AD7DC0" w:rsidRDefault="00F1247D" w:rsidP="00AD7DC0">
      <w:pPr>
        <w:spacing w:after="0" w:line="240" w:lineRule="auto"/>
        <w:jc w:val="both"/>
        <w:rPr>
          <w:rFonts w:ascii="Calibri" w:eastAsia="Times New Roman" w:hAnsi="Calibri" w:cs="Calibri"/>
          <w:color w:val="000000"/>
          <w:sz w:val="24"/>
          <w:szCs w:val="24"/>
          <w:lang w:eastAsia="hr-HR"/>
        </w:rPr>
      </w:pPr>
      <w:r w:rsidRPr="00AD7DC0">
        <w:rPr>
          <w:i/>
          <w:sz w:val="24"/>
          <w:szCs w:val="24"/>
        </w:rPr>
        <w:t>Prihodi od imovine</w:t>
      </w:r>
      <w:r w:rsidRPr="005855D4">
        <w:rPr>
          <w:sz w:val="24"/>
          <w:szCs w:val="24"/>
        </w:rPr>
        <w:t xml:space="preserve"> ostvareni su u </w:t>
      </w:r>
      <w:r>
        <w:rPr>
          <w:sz w:val="24"/>
          <w:szCs w:val="24"/>
        </w:rPr>
        <w:t>i</w:t>
      </w:r>
      <w:r w:rsidRPr="005855D4">
        <w:rPr>
          <w:sz w:val="24"/>
          <w:szCs w:val="24"/>
        </w:rPr>
        <w:t>znosu</w:t>
      </w:r>
      <w:r>
        <w:rPr>
          <w:sz w:val="24"/>
          <w:szCs w:val="24"/>
        </w:rPr>
        <w:t xml:space="preserve"> </w:t>
      </w:r>
      <w:r w:rsidRPr="005855D4">
        <w:rPr>
          <w:sz w:val="24"/>
          <w:szCs w:val="24"/>
        </w:rPr>
        <w:t xml:space="preserve">od </w:t>
      </w:r>
      <w:r>
        <w:rPr>
          <w:sz w:val="24"/>
          <w:szCs w:val="24"/>
        </w:rPr>
        <w:t>2.562.938</w:t>
      </w:r>
      <w:r w:rsidRPr="005855D4">
        <w:rPr>
          <w:sz w:val="24"/>
          <w:szCs w:val="24"/>
        </w:rPr>
        <w:t xml:space="preserve">,00 kn </w:t>
      </w:r>
      <w:r w:rsidR="009473FC">
        <w:rPr>
          <w:sz w:val="24"/>
          <w:szCs w:val="24"/>
        </w:rPr>
        <w:t>što je</w:t>
      </w:r>
      <w:r w:rsidRPr="005855D4">
        <w:rPr>
          <w:sz w:val="24"/>
          <w:szCs w:val="24"/>
        </w:rPr>
        <w:t xml:space="preserve"> u odnosu na prethodnu godinu </w:t>
      </w:r>
      <w:r w:rsidR="009473FC">
        <w:rPr>
          <w:sz w:val="24"/>
          <w:szCs w:val="24"/>
        </w:rPr>
        <w:t>više</w:t>
      </w:r>
      <w:r w:rsidRPr="005855D4">
        <w:rPr>
          <w:sz w:val="24"/>
          <w:szCs w:val="24"/>
        </w:rPr>
        <w:t xml:space="preserve"> za </w:t>
      </w:r>
      <w:r>
        <w:rPr>
          <w:sz w:val="24"/>
          <w:szCs w:val="24"/>
        </w:rPr>
        <w:t>558.483</w:t>
      </w:r>
      <w:r w:rsidRPr="005855D4">
        <w:rPr>
          <w:sz w:val="24"/>
          <w:szCs w:val="24"/>
        </w:rPr>
        <w:t xml:space="preserve">,00 kn odnosno za </w:t>
      </w:r>
      <w:r>
        <w:rPr>
          <w:sz w:val="24"/>
          <w:szCs w:val="24"/>
        </w:rPr>
        <w:t>27,9</w:t>
      </w:r>
      <w:r w:rsidRPr="005855D4">
        <w:rPr>
          <w:sz w:val="24"/>
          <w:szCs w:val="24"/>
        </w:rPr>
        <w:t xml:space="preserve"> %. </w:t>
      </w:r>
      <w:r>
        <w:rPr>
          <w:sz w:val="24"/>
          <w:szCs w:val="24"/>
        </w:rPr>
        <w:t xml:space="preserve"> U strukturi ovih prihoda najveći su prihodi naknada za korištenje nefinancijske imovine u koje ubrajamo prihode „rudne rente“ s realizacijom od 1.999.803</w:t>
      </w:r>
      <w:r w:rsidR="005B583D">
        <w:rPr>
          <w:sz w:val="24"/>
          <w:szCs w:val="24"/>
        </w:rPr>
        <w:t>,00</w:t>
      </w:r>
      <w:r>
        <w:rPr>
          <w:sz w:val="24"/>
          <w:szCs w:val="24"/>
        </w:rPr>
        <w:t xml:space="preserve"> kn koja je u odnosu na prethodnu godinu ostvarena u većem iznosu za </w:t>
      </w:r>
      <w:r w:rsidR="0064589F">
        <w:rPr>
          <w:sz w:val="24"/>
          <w:szCs w:val="24"/>
        </w:rPr>
        <w:t>724.335</w:t>
      </w:r>
      <w:r w:rsidR="005B583D">
        <w:rPr>
          <w:sz w:val="24"/>
          <w:szCs w:val="24"/>
        </w:rPr>
        <w:t>,0</w:t>
      </w:r>
      <w:r w:rsidR="0064589F">
        <w:rPr>
          <w:sz w:val="24"/>
          <w:szCs w:val="24"/>
        </w:rPr>
        <w:t xml:space="preserve"> kn. </w:t>
      </w:r>
      <w:r w:rsidR="0064589F" w:rsidRPr="002813CE">
        <w:rPr>
          <w:rFonts w:ascii="Calibri" w:eastAsia="Times New Roman" w:hAnsi="Calibri" w:cs="Calibri"/>
          <w:color w:val="000000"/>
          <w:sz w:val="24"/>
          <w:szCs w:val="24"/>
          <w:lang w:eastAsia="hr-HR"/>
        </w:rPr>
        <w:t xml:space="preserve">Prihodi od zakupa i iznajmljivanja imovine ostvareni su u iznosu od </w:t>
      </w:r>
      <w:r w:rsidR="0064589F" w:rsidRPr="002813CE">
        <w:rPr>
          <w:rFonts w:ascii="Calibri" w:eastAsia="Times New Roman" w:hAnsi="Calibri" w:cs="Calibri"/>
          <w:color w:val="000000"/>
          <w:sz w:val="24"/>
          <w:szCs w:val="24"/>
          <w:lang w:eastAsia="hr-HR"/>
        </w:rPr>
        <w:lastRenderedPageBreak/>
        <w:t xml:space="preserve">536.985,00 kn što je u odnosu na isto izvještajno razdoblje prethodne godine manje za 125.434,00 kn ili za 18,9 %. Prihodi su ostvareni na ime zakupa poljoprivrednog zemljišta u vlasništvu države (redovni zakup, privremeni, pašnjaci, koncesija) u iznosu od 189.955,00 kn, najma poljoprivrednog zemljišta u vlasništvu Grada 10.704,00 kn, najma stanova 39.973,00 kn, korištenja kuglane 313,00 kn, najma poslovnog prostora 104.682,00 kn, zakupa javnih površina 31.419,00 kn, refundacije materijalnih troškova 122.147,00 kn, najma društvenih domova 9.160,00 kn, zakupa tj. raspolaganja s </w:t>
      </w:r>
      <w:proofErr w:type="spellStart"/>
      <w:r w:rsidR="0064589F" w:rsidRPr="002813CE">
        <w:rPr>
          <w:rFonts w:ascii="Calibri" w:eastAsia="Times New Roman" w:hAnsi="Calibri" w:cs="Calibri"/>
          <w:color w:val="000000"/>
          <w:sz w:val="24"/>
          <w:szCs w:val="24"/>
          <w:lang w:eastAsia="hr-HR"/>
        </w:rPr>
        <w:t>ošasnom</w:t>
      </w:r>
      <w:proofErr w:type="spellEnd"/>
      <w:r w:rsidR="0064589F" w:rsidRPr="002813CE">
        <w:rPr>
          <w:rFonts w:ascii="Calibri" w:eastAsia="Times New Roman" w:hAnsi="Calibri" w:cs="Calibri"/>
          <w:color w:val="000000"/>
          <w:sz w:val="24"/>
          <w:szCs w:val="24"/>
          <w:lang w:eastAsia="hr-HR"/>
        </w:rPr>
        <w:t xml:space="preserve"> imovinom 28.632,00.</w:t>
      </w:r>
    </w:p>
    <w:p w14:paraId="6984AF8D" w14:textId="7035317D" w:rsidR="00F1247D" w:rsidRPr="00AD7DC0" w:rsidRDefault="0064589F" w:rsidP="00AD7DC0">
      <w:pPr>
        <w:spacing w:after="0" w:line="240" w:lineRule="auto"/>
        <w:jc w:val="both"/>
        <w:rPr>
          <w:rFonts w:ascii="Calibri" w:eastAsia="Times New Roman" w:hAnsi="Calibri" w:cs="Calibri"/>
          <w:color w:val="000000"/>
          <w:sz w:val="24"/>
          <w:szCs w:val="24"/>
          <w:lang w:eastAsia="hr-HR"/>
        </w:rPr>
      </w:pPr>
      <w:r w:rsidRPr="00AD7DC0">
        <w:rPr>
          <w:i/>
          <w:sz w:val="24"/>
          <w:szCs w:val="24"/>
        </w:rPr>
        <w:t>Prihodi od upravnih i administrativnih pristojbi, pristojbi po posebnim propisima i naknada</w:t>
      </w:r>
      <w:r>
        <w:rPr>
          <w:sz w:val="24"/>
          <w:szCs w:val="24"/>
        </w:rPr>
        <w:t xml:space="preserve"> ostvareni su s 5.666.062</w:t>
      </w:r>
      <w:r w:rsidR="005B583D">
        <w:rPr>
          <w:sz w:val="24"/>
          <w:szCs w:val="24"/>
        </w:rPr>
        <w:t>,00</w:t>
      </w:r>
      <w:r>
        <w:rPr>
          <w:sz w:val="24"/>
          <w:szCs w:val="24"/>
        </w:rPr>
        <w:t xml:space="preserve"> kn što je u odnosu na prethodnu godinu više za 5</w:t>
      </w:r>
      <w:r w:rsidR="005B583D">
        <w:rPr>
          <w:sz w:val="24"/>
          <w:szCs w:val="24"/>
        </w:rPr>
        <w:t xml:space="preserve"> </w:t>
      </w:r>
      <w:r>
        <w:rPr>
          <w:sz w:val="24"/>
          <w:szCs w:val="24"/>
        </w:rPr>
        <w:t>%. Doprinos za šume ostvaren je u iznosu od 1.806.694</w:t>
      </w:r>
      <w:r w:rsidR="005B583D">
        <w:rPr>
          <w:sz w:val="24"/>
          <w:szCs w:val="24"/>
        </w:rPr>
        <w:t>,00</w:t>
      </w:r>
      <w:r>
        <w:rPr>
          <w:sz w:val="24"/>
          <w:szCs w:val="24"/>
        </w:rPr>
        <w:t xml:space="preserve"> </w:t>
      </w:r>
      <w:r w:rsidR="002628CB">
        <w:rPr>
          <w:sz w:val="24"/>
          <w:szCs w:val="24"/>
        </w:rPr>
        <w:t>kn, a ostali nespomenuti prihodi s 1.542.287</w:t>
      </w:r>
      <w:r w:rsidR="005B583D">
        <w:rPr>
          <w:sz w:val="24"/>
          <w:szCs w:val="24"/>
        </w:rPr>
        <w:t>,00</w:t>
      </w:r>
      <w:r w:rsidR="002628CB">
        <w:rPr>
          <w:sz w:val="24"/>
          <w:szCs w:val="24"/>
        </w:rPr>
        <w:t xml:space="preserve"> kn. U ostale nespomenute prihode ubrajamo prihode naši</w:t>
      </w:r>
      <w:r w:rsidR="009473FC">
        <w:rPr>
          <w:sz w:val="24"/>
          <w:szCs w:val="24"/>
        </w:rPr>
        <w:t>h</w:t>
      </w:r>
      <w:r w:rsidR="002628CB">
        <w:rPr>
          <w:sz w:val="24"/>
          <w:szCs w:val="24"/>
        </w:rPr>
        <w:t xml:space="preserve"> proračunskih korisnika s iznosom od 843.574</w:t>
      </w:r>
      <w:r w:rsidR="005B583D">
        <w:rPr>
          <w:sz w:val="24"/>
          <w:szCs w:val="24"/>
        </w:rPr>
        <w:t>,00</w:t>
      </w:r>
      <w:r w:rsidR="002628CB">
        <w:rPr>
          <w:sz w:val="24"/>
          <w:szCs w:val="24"/>
        </w:rPr>
        <w:t xml:space="preserve"> kn (edukacije, participacija roditelje za smještaj djece u vrtić</w:t>
      </w:r>
      <w:r w:rsidR="005B583D">
        <w:rPr>
          <w:sz w:val="24"/>
          <w:szCs w:val="24"/>
        </w:rPr>
        <w:t xml:space="preserve"> i dr.</w:t>
      </w:r>
      <w:r w:rsidR="002628CB">
        <w:rPr>
          <w:sz w:val="24"/>
          <w:szCs w:val="24"/>
        </w:rPr>
        <w:t>)  i prihode Grada u koje ubrajamo godišnju naknadu HT-a za pravo puta 424.157</w:t>
      </w:r>
      <w:r w:rsidR="005B583D">
        <w:rPr>
          <w:sz w:val="24"/>
          <w:szCs w:val="24"/>
        </w:rPr>
        <w:t>,00</w:t>
      </w:r>
      <w:r w:rsidR="002628CB">
        <w:rPr>
          <w:sz w:val="24"/>
          <w:szCs w:val="24"/>
        </w:rPr>
        <w:t xml:space="preserve"> kn, sponzorstvo 20.000</w:t>
      </w:r>
      <w:r w:rsidR="005B583D">
        <w:rPr>
          <w:sz w:val="24"/>
          <w:szCs w:val="24"/>
        </w:rPr>
        <w:t>,00 kn, povrate</w:t>
      </w:r>
      <w:r w:rsidR="002628CB">
        <w:rPr>
          <w:sz w:val="24"/>
          <w:szCs w:val="24"/>
        </w:rPr>
        <w:t xml:space="preserve"> stipendija 96.259</w:t>
      </w:r>
      <w:r w:rsidR="005B583D">
        <w:rPr>
          <w:sz w:val="24"/>
          <w:szCs w:val="24"/>
        </w:rPr>
        <w:t>,00 kn, naplaćene</w:t>
      </w:r>
      <w:r w:rsidR="002628CB">
        <w:rPr>
          <w:sz w:val="24"/>
          <w:szCs w:val="24"/>
        </w:rPr>
        <w:t xml:space="preserve"> troškovi postupaka prisilne naplate 26.091</w:t>
      </w:r>
      <w:r w:rsidR="005B583D">
        <w:rPr>
          <w:sz w:val="24"/>
          <w:szCs w:val="24"/>
        </w:rPr>
        <w:t>,00 kn i dr.</w:t>
      </w:r>
      <w:r w:rsidR="002628CB">
        <w:rPr>
          <w:sz w:val="24"/>
          <w:szCs w:val="24"/>
        </w:rPr>
        <w:t xml:space="preserve"> Komunalna naknada i doprinos realizirani su s 2.285.723</w:t>
      </w:r>
      <w:r w:rsidR="005B583D">
        <w:rPr>
          <w:sz w:val="24"/>
          <w:szCs w:val="24"/>
        </w:rPr>
        <w:t>,00</w:t>
      </w:r>
      <w:r w:rsidR="002628CB">
        <w:rPr>
          <w:sz w:val="24"/>
          <w:szCs w:val="24"/>
        </w:rPr>
        <w:t xml:space="preserve"> kn ili 11</w:t>
      </w:r>
      <w:r w:rsidR="005B583D">
        <w:rPr>
          <w:sz w:val="24"/>
          <w:szCs w:val="24"/>
        </w:rPr>
        <w:t xml:space="preserve"> </w:t>
      </w:r>
      <w:r w:rsidR="002628CB">
        <w:rPr>
          <w:sz w:val="24"/>
          <w:szCs w:val="24"/>
        </w:rPr>
        <w:t>% više u odnosu na prethodnu godinu. Komunal</w:t>
      </w:r>
      <w:r w:rsidR="005B583D">
        <w:rPr>
          <w:sz w:val="24"/>
          <w:szCs w:val="24"/>
        </w:rPr>
        <w:t xml:space="preserve">ni doprinos iznosi 101.092 kn, </w:t>
      </w:r>
      <w:r w:rsidR="002628CB">
        <w:rPr>
          <w:sz w:val="24"/>
          <w:szCs w:val="24"/>
        </w:rPr>
        <w:t>a komunalna naknada 2.184.632 kn.</w:t>
      </w:r>
      <w:r w:rsidR="008D6C2C">
        <w:rPr>
          <w:sz w:val="24"/>
          <w:szCs w:val="24"/>
        </w:rPr>
        <w:t xml:space="preserve"> </w:t>
      </w:r>
    </w:p>
    <w:p w14:paraId="3B154B71" w14:textId="298945B6" w:rsidR="009B09BE" w:rsidRPr="005B583D" w:rsidRDefault="008043A5" w:rsidP="00AD7DC0">
      <w:pPr>
        <w:spacing w:after="0" w:line="240" w:lineRule="auto"/>
        <w:contextualSpacing/>
        <w:jc w:val="both"/>
        <w:rPr>
          <w:rFonts w:ascii="Calibri" w:hAnsi="Calibri" w:cs="Calibri"/>
          <w:sz w:val="24"/>
          <w:szCs w:val="24"/>
          <w:lang w:val="en-US"/>
        </w:rPr>
      </w:pPr>
      <w:r w:rsidRPr="005B583D">
        <w:rPr>
          <w:rFonts w:ascii="Calibri" w:hAnsi="Calibri" w:cs="Calibri"/>
          <w:i/>
          <w:sz w:val="24"/>
          <w:szCs w:val="24"/>
        </w:rPr>
        <w:t xml:space="preserve">Prihodi od prodaje proizvoda i robe te pruženih usluga i prihoda od donacija </w:t>
      </w:r>
      <w:r w:rsidRPr="005B583D">
        <w:rPr>
          <w:rFonts w:ascii="Calibri" w:hAnsi="Calibri" w:cs="Calibri"/>
          <w:sz w:val="24"/>
          <w:szCs w:val="24"/>
        </w:rPr>
        <w:t xml:space="preserve">ostvareni su u iznosu od 356.781,00 kn </w:t>
      </w:r>
      <w:r w:rsidR="005B583D" w:rsidRPr="005B583D">
        <w:rPr>
          <w:rFonts w:ascii="Calibri" w:hAnsi="Calibri" w:cs="Calibri"/>
          <w:sz w:val="24"/>
          <w:szCs w:val="24"/>
        </w:rPr>
        <w:t>te s</w:t>
      </w:r>
      <w:r w:rsidRPr="005B583D">
        <w:rPr>
          <w:rFonts w:ascii="Calibri" w:hAnsi="Calibri" w:cs="Calibri"/>
          <w:sz w:val="24"/>
          <w:szCs w:val="24"/>
        </w:rPr>
        <w:t xml:space="preserve">u </w:t>
      </w:r>
      <w:r w:rsidR="005B583D" w:rsidRPr="005B583D">
        <w:rPr>
          <w:rFonts w:ascii="Calibri" w:hAnsi="Calibri" w:cs="Calibri"/>
          <w:sz w:val="24"/>
          <w:szCs w:val="24"/>
        </w:rPr>
        <w:t xml:space="preserve">u </w:t>
      </w:r>
      <w:r w:rsidRPr="005B583D">
        <w:rPr>
          <w:rFonts w:ascii="Calibri" w:hAnsi="Calibri" w:cs="Calibri"/>
          <w:sz w:val="24"/>
          <w:szCs w:val="24"/>
        </w:rPr>
        <w:t>odnosu na prethodnu godinu veći su za 166.144,00 kn. U Pučkom otvorenom učilištu ostvareni su prihodi od 29.590,00 kn. Gradska knjižnica i čitaonica je ostvarila prihod od 1.810,00 kn što se odnosi na obavljanje tržišnih usluga, fotokopiranje, skeniranje. U Dječjem vrtiću</w:t>
      </w:r>
      <w:r w:rsidR="005B583D" w:rsidRPr="005B583D">
        <w:rPr>
          <w:rFonts w:ascii="Calibri" w:hAnsi="Calibri" w:cs="Calibri"/>
          <w:sz w:val="24"/>
          <w:szCs w:val="24"/>
        </w:rPr>
        <w:t xml:space="preserve"> „Radost“</w:t>
      </w:r>
      <w:r w:rsidRPr="005B583D">
        <w:rPr>
          <w:rFonts w:ascii="Calibri" w:hAnsi="Calibri" w:cs="Calibri"/>
          <w:sz w:val="24"/>
          <w:szCs w:val="24"/>
        </w:rPr>
        <w:t xml:space="preserve"> ostvareni su prihodi od 6.077,00 kn. U Javnoj vatrogasnoj postrojbi Grada Novske prihodi od prodaje proizvoda i usluga te pruženih usluga i prihoda od donacija ostvareni su u iznosu od 146.865,00 kn.  Prihodi koji se odnose na </w:t>
      </w:r>
      <w:r w:rsidRPr="005B583D">
        <w:rPr>
          <w:rFonts w:ascii="Calibri" w:hAnsi="Calibri" w:cs="Calibri"/>
          <w:sz w:val="24"/>
          <w:szCs w:val="24"/>
          <w:lang w:val="en-US"/>
        </w:rPr>
        <w:t xml:space="preserve"> Grad </w:t>
      </w:r>
      <w:proofErr w:type="spellStart"/>
      <w:r w:rsidRPr="005B583D">
        <w:rPr>
          <w:rFonts w:ascii="Calibri" w:hAnsi="Calibri" w:cs="Calibri"/>
          <w:sz w:val="24"/>
          <w:szCs w:val="24"/>
          <w:lang w:val="en-US"/>
        </w:rPr>
        <w:t>iznose</w:t>
      </w:r>
      <w:proofErr w:type="spellEnd"/>
      <w:r w:rsidRPr="005B583D">
        <w:rPr>
          <w:rFonts w:ascii="Calibri" w:hAnsi="Calibri" w:cs="Calibri"/>
          <w:sz w:val="24"/>
          <w:szCs w:val="24"/>
          <w:lang w:val="en-US"/>
        </w:rPr>
        <w:t xml:space="preserve"> 172.439,00 </w:t>
      </w:r>
      <w:proofErr w:type="spellStart"/>
      <w:r w:rsidRPr="005B583D">
        <w:rPr>
          <w:rFonts w:ascii="Calibri" w:hAnsi="Calibri" w:cs="Calibri"/>
          <w:sz w:val="24"/>
          <w:szCs w:val="24"/>
          <w:lang w:val="en-US"/>
        </w:rPr>
        <w:t>kn</w:t>
      </w:r>
      <w:proofErr w:type="spellEnd"/>
      <w:r w:rsidRPr="005B583D">
        <w:rPr>
          <w:rFonts w:ascii="Calibri" w:hAnsi="Calibri" w:cs="Calibri"/>
          <w:sz w:val="24"/>
          <w:szCs w:val="24"/>
          <w:lang w:val="en-US"/>
        </w:rPr>
        <w:t xml:space="preserve">, a </w:t>
      </w:r>
      <w:proofErr w:type="spellStart"/>
      <w:r w:rsidRPr="005B583D">
        <w:rPr>
          <w:rFonts w:ascii="Calibri" w:hAnsi="Calibri" w:cs="Calibri"/>
          <w:sz w:val="24"/>
          <w:szCs w:val="24"/>
          <w:lang w:val="en-US"/>
        </w:rPr>
        <w:t>odnose</w:t>
      </w:r>
      <w:proofErr w:type="spellEnd"/>
      <w:r w:rsidRPr="005B583D">
        <w:rPr>
          <w:rFonts w:ascii="Calibri" w:hAnsi="Calibri" w:cs="Calibri"/>
          <w:sz w:val="24"/>
          <w:szCs w:val="24"/>
          <w:lang w:val="en-US"/>
        </w:rPr>
        <w:t xml:space="preserve"> se </w:t>
      </w:r>
      <w:proofErr w:type="spellStart"/>
      <w:r w:rsidRPr="005B583D">
        <w:rPr>
          <w:rFonts w:ascii="Calibri" w:hAnsi="Calibri" w:cs="Calibri"/>
          <w:sz w:val="24"/>
          <w:szCs w:val="24"/>
          <w:lang w:val="en-US"/>
        </w:rPr>
        <w:t>na</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prihod</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pruženih</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usluga</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ostvaren</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na</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ime</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naknade</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koju</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Hrvatske</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vode</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uplaćuju</w:t>
      </w:r>
      <w:proofErr w:type="spellEnd"/>
      <w:r w:rsidRPr="005B583D">
        <w:rPr>
          <w:rFonts w:ascii="Calibri" w:hAnsi="Calibri" w:cs="Calibri"/>
          <w:sz w:val="24"/>
          <w:szCs w:val="24"/>
          <w:lang w:val="en-US"/>
        </w:rPr>
        <w:t xml:space="preserve"> u </w:t>
      </w:r>
      <w:proofErr w:type="spellStart"/>
      <w:r w:rsidRPr="005B583D">
        <w:rPr>
          <w:rFonts w:ascii="Calibri" w:hAnsi="Calibri" w:cs="Calibri"/>
          <w:sz w:val="24"/>
          <w:szCs w:val="24"/>
          <w:lang w:val="en-US"/>
        </w:rPr>
        <w:t>proračun</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temeljem</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ostvarenih</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prihoda</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od</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naknade</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za</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uređenje</w:t>
      </w:r>
      <w:proofErr w:type="spellEnd"/>
      <w:r w:rsidRPr="005B583D">
        <w:rPr>
          <w:rFonts w:ascii="Calibri" w:hAnsi="Calibri" w:cs="Calibri"/>
          <w:sz w:val="24"/>
          <w:szCs w:val="24"/>
          <w:lang w:val="en-US"/>
        </w:rPr>
        <w:t xml:space="preserve"> </w:t>
      </w:r>
      <w:proofErr w:type="spellStart"/>
      <w:r w:rsidRPr="005B583D">
        <w:rPr>
          <w:rFonts w:ascii="Calibri" w:hAnsi="Calibri" w:cs="Calibri"/>
          <w:sz w:val="24"/>
          <w:szCs w:val="24"/>
          <w:lang w:val="en-US"/>
        </w:rPr>
        <w:t>voda</w:t>
      </w:r>
      <w:proofErr w:type="spellEnd"/>
      <w:r w:rsidR="00CB0F10" w:rsidRPr="005B583D">
        <w:rPr>
          <w:rFonts w:ascii="Calibri" w:hAnsi="Calibri" w:cs="Calibri"/>
          <w:sz w:val="24"/>
          <w:szCs w:val="24"/>
          <w:lang w:val="en-US"/>
        </w:rPr>
        <w:t>.</w:t>
      </w:r>
      <w:r w:rsidR="009B09BE" w:rsidRPr="005B583D">
        <w:rPr>
          <w:rFonts w:ascii="Calibri" w:hAnsi="Calibri" w:cs="Calibri"/>
          <w:sz w:val="24"/>
          <w:szCs w:val="24"/>
          <w:lang w:val="en-US"/>
        </w:rPr>
        <w:t xml:space="preserve"> </w:t>
      </w:r>
    </w:p>
    <w:p w14:paraId="524D51E3" w14:textId="156BA47E" w:rsidR="00E71BAC" w:rsidRDefault="009B09BE" w:rsidP="00AD7DC0">
      <w:pPr>
        <w:spacing w:after="0" w:line="240" w:lineRule="auto"/>
        <w:contextualSpacing/>
        <w:jc w:val="both"/>
        <w:rPr>
          <w:sz w:val="24"/>
          <w:szCs w:val="24"/>
        </w:rPr>
      </w:pPr>
      <w:r w:rsidRPr="005B583D">
        <w:rPr>
          <w:i/>
          <w:sz w:val="24"/>
          <w:szCs w:val="24"/>
        </w:rPr>
        <w:t xml:space="preserve">Prihodi od prodaje nefinancijske imovine </w:t>
      </w:r>
      <w:r w:rsidRPr="00E44B19">
        <w:rPr>
          <w:sz w:val="24"/>
          <w:szCs w:val="24"/>
        </w:rPr>
        <w:t xml:space="preserve">ostvareni su u iznosu od 1.338.331,00 kn, u cijelosti su ostvareni u Gradu Novska te </w:t>
      </w:r>
      <w:r w:rsidR="005B583D">
        <w:rPr>
          <w:sz w:val="24"/>
          <w:szCs w:val="24"/>
        </w:rPr>
        <w:t xml:space="preserve">su </w:t>
      </w:r>
      <w:r w:rsidRPr="00E44B19">
        <w:rPr>
          <w:sz w:val="24"/>
          <w:szCs w:val="24"/>
        </w:rPr>
        <w:t>u odnosu na prethodnu godinu ostvareni s u većem iznosu od 807.369,00 kn.</w:t>
      </w:r>
      <w:r w:rsidRPr="00C1720C">
        <w:t xml:space="preserve"> </w:t>
      </w:r>
      <w:r>
        <w:t>P</w:t>
      </w:r>
      <w:r w:rsidRPr="00C1720C">
        <w:rPr>
          <w:sz w:val="24"/>
          <w:szCs w:val="24"/>
        </w:rPr>
        <w:t>rihodi od prodaje zemljišta ostvareni su u iznosu od 925.569,00 kn, i to prihodi od prodaje poljoprivrednog zemljišta u vlasništvu RH 612.699,00 kn, prihodi od prodaje zemljišta u vlasništvu Grada 256.970,00 kn te prihodi od obročne otplate kupoprodajne cijene zemljišta (</w:t>
      </w:r>
      <w:proofErr w:type="spellStart"/>
      <w:r w:rsidRPr="00C1720C">
        <w:rPr>
          <w:sz w:val="24"/>
          <w:szCs w:val="24"/>
        </w:rPr>
        <w:t>Hakadesch</w:t>
      </w:r>
      <w:proofErr w:type="spellEnd"/>
      <w:r w:rsidRPr="00C1720C">
        <w:rPr>
          <w:sz w:val="24"/>
          <w:szCs w:val="24"/>
        </w:rPr>
        <w:t>) 56.900,00 kn.</w:t>
      </w:r>
      <w:r>
        <w:rPr>
          <w:sz w:val="24"/>
          <w:szCs w:val="24"/>
        </w:rPr>
        <w:t xml:space="preserve"> P</w:t>
      </w:r>
      <w:r w:rsidRPr="00C1720C">
        <w:rPr>
          <w:sz w:val="24"/>
          <w:szCs w:val="24"/>
        </w:rPr>
        <w:t>rihodi od prodaje stambenih objekata</w:t>
      </w:r>
      <w:r>
        <w:rPr>
          <w:sz w:val="24"/>
          <w:szCs w:val="24"/>
        </w:rPr>
        <w:t xml:space="preserve"> </w:t>
      </w:r>
      <w:r w:rsidRPr="00C1720C">
        <w:rPr>
          <w:sz w:val="24"/>
          <w:szCs w:val="24"/>
        </w:rPr>
        <w:t>realizirani su u iznosu od 412.762,00 kn i odnose se na prodaju stana u vlasništvu Grada 300.100,00 kn, prodaju obiteljskih kuća u vlasništvu Grada 95.941,00 kn te prihode od otkupa stanarskog prava 16.721,00 kn.</w:t>
      </w:r>
      <w:r>
        <w:rPr>
          <w:sz w:val="24"/>
          <w:szCs w:val="24"/>
        </w:rPr>
        <w:t xml:space="preserve"> </w:t>
      </w:r>
    </w:p>
    <w:p w14:paraId="6D6FA936" w14:textId="6BDEF8F1" w:rsidR="00E71BAC" w:rsidRDefault="00E71BAC" w:rsidP="00AD7DC0">
      <w:pPr>
        <w:spacing w:after="0" w:line="240" w:lineRule="auto"/>
        <w:contextualSpacing/>
        <w:jc w:val="both"/>
        <w:rPr>
          <w:sz w:val="24"/>
          <w:szCs w:val="24"/>
        </w:rPr>
      </w:pPr>
      <w:r w:rsidRPr="00894537">
        <w:rPr>
          <w:i/>
          <w:sz w:val="24"/>
          <w:szCs w:val="24"/>
        </w:rPr>
        <w:t>Primici od financijske imovine i zaduživanja</w:t>
      </w:r>
      <w:r>
        <w:rPr>
          <w:sz w:val="24"/>
          <w:szCs w:val="24"/>
        </w:rPr>
        <w:t xml:space="preserve"> u iznosu od 7.791.400,00</w:t>
      </w:r>
      <w:r w:rsidRPr="00D51D94">
        <w:rPr>
          <w:sz w:val="24"/>
          <w:szCs w:val="24"/>
        </w:rPr>
        <w:t xml:space="preserve"> kn </w:t>
      </w:r>
      <w:r>
        <w:rPr>
          <w:sz w:val="24"/>
          <w:szCs w:val="24"/>
        </w:rPr>
        <w:t xml:space="preserve">ostvareni su </w:t>
      </w:r>
      <w:r w:rsidRPr="00ED08F9">
        <w:rPr>
          <w:sz w:val="24"/>
          <w:szCs w:val="24"/>
        </w:rPr>
        <w:t>za kupnju poslovne zgrade (zgrada INA-e d.d.) podizanjem dugoročnog tuzemnog kredita kod Hrvatske poštanske banke. Kupoprodajna cijena poslovne zgrade izravno je uplaćena na poslovni transakcijski račun prodavatelja poslovne zgrade, INA-Industrije nafte d.d.</w:t>
      </w:r>
    </w:p>
    <w:p w14:paraId="5D92439F" w14:textId="77777777" w:rsidR="00894537" w:rsidRDefault="00894537" w:rsidP="00AD7DC0">
      <w:pPr>
        <w:spacing w:after="0" w:line="240" w:lineRule="auto"/>
        <w:contextualSpacing/>
        <w:jc w:val="both"/>
        <w:rPr>
          <w:sz w:val="24"/>
          <w:szCs w:val="24"/>
        </w:rPr>
      </w:pPr>
    </w:p>
    <w:p w14:paraId="4F392066" w14:textId="77777777" w:rsidR="00894537" w:rsidRDefault="00894537" w:rsidP="00AD7DC0">
      <w:pPr>
        <w:spacing w:after="0" w:line="240" w:lineRule="auto"/>
        <w:contextualSpacing/>
        <w:jc w:val="both"/>
        <w:rPr>
          <w:sz w:val="24"/>
          <w:szCs w:val="24"/>
        </w:rPr>
      </w:pPr>
    </w:p>
    <w:p w14:paraId="5D9CC9A3" w14:textId="77777777" w:rsidR="00894537" w:rsidRDefault="00894537" w:rsidP="00AD7DC0">
      <w:pPr>
        <w:spacing w:after="0" w:line="240" w:lineRule="auto"/>
        <w:contextualSpacing/>
        <w:jc w:val="both"/>
        <w:rPr>
          <w:sz w:val="24"/>
          <w:szCs w:val="24"/>
        </w:rPr>
      </w:pPr>
    </w:p>
    <w:p w14:paraId="62F05139" w14:textId="77777777" w:rsidR="00894537" w:rsidRDefault="00894537" w:rsidP="00AD7DC0">
      <w:pPr>
        <w:spacing w:after="0" w:line="240" w:lineRule="auto"/>
        <w:contextualSpacing/>
        <w:jc w:val="both"/>
        <w:rPr>
          <w:sz w:val="24"/>
          <w:szCs w:val="24"/>
        </w:rPr>
      </w:pPr>
    </w:p>
    <w:p w14:paraId="3868DDD6" w14:textId="77777777" w:rsidR="00894537" w:rsidRDefault="00894537" w:rsidP="00AD7DC0">
      <w:pPr>
        <w:spacing w:after="0" w:line="240" w:lineRule="auto"/>
        <w:contextualSpacing/>
        <w:jc w:val="both"/>
        <w:rPr>
          <w:sz w:val="24"/>
          <w:szCs w:val="24"/>
        </w:rPr>
      </w:pPr>
    </w:p>
    <w:p w14:paraId="2A132453" w14:textId="77777777" w:rsidR="00894537" w:rsidRDefault="00894537" w:rsidP="00AD7DC0">
      <w:pPr>
        <w:spacing w:after="0" w:line="240" w:lineRule="auto"/>
        <w:contextualSpacing/>
        <w:jc w:val="both"/>
        <w:rPr>
          <w:sz w:val="24"/>
          <w:szCs w:val="24"/>
        </w:rPr>
      </w:pPr>
    </w:p>
    <w:p w14:paraId="0A9D0373" w14:textId="449A0D5F" w:rsidR="009B09BE" w:rsidRDefault="009B09BE" w:rsidP="00AD7DC0">
      <w:pPr>
        <w:spacing w:after="0" w:line="240" w:lineRule="auto"/>
        <w:contextualSpacing/>
        <w:jc w:val="both"/>
        <w:rPr>
          <w:sz w:val="24"/>
          <w:szCs w:val="24"/>
        </w:rPr>
      </w:pPr>
    </w:p>
    <w:p w14:paraId="64FFD0FF" w14:textId="52E6754A" w:rsidR="009B09BE" w:rsidRPr="003D12E7" w:rsidRDefault="00E71BAC" w:rsidP="00AD7DC0">
      <w:pPr>
        <w:pStyle w:val="Odlomakpopisa"/>
        <w:numPr>
          <w:ilvl w:val="2"/>
          <w:numId w:val="1"/>
        </w:numPr>
        <w:spacing w:after="0" w:line="240" w:lineRule="auto"/>
        <w:jc w:val="both"/>
        <w:rPr>
          <w:b/>
          <w:sz w:val="24"/>
          <w:szCs w:val="24"/>
        </w:rPr>
      </w:pPr>
      <w:r w:rsidRPr="003D12E7">
        <w:rPr>
          <w:b/>
          <w:sz w:val="24"/>
          <w:szCs w:val="24"/>
        </w:rPr>
        <w:lastRenderedPageBreak/>
        <w:t xml:space="preserve">Rashodi i izdaci   </w:t>
      </w:r>
      <w:r w:rsidR="00A47665" w:rsidRPr="003D12E7">
        <w:rPr>
          <w:b/>
          <w:sz w:val="24"/>
          <w:szCs w:val="24"/>
        </w:rPr>
        <w:t xml:space="preserve"> </w:t>
      </w:r>
    </w:p>
    <w:p w14:paraId="6E2E6A60" w14:textId="77777777" w:rsidR="00A47665" w:rsidRPr="00A47665" w:rsidRDefault="00A47665" w:rsidP="00AD7DC0">
      <w:pPr>
        <w:spacing w:after="0" w:line="240" w:lineRule="auto"/>
        <w:jc w:val="both"/>
        <w:rPr>
          <w:sz w:val="24"/>
          <w:szCs w:val="24"/>
        </w:rPr>
      </w:pPr>
    </w:p>
    <w:p w14:paraId="3E15AF2D" w14:textId="63C25783" w:rsidR="00E71BAC" w:rsidRDefault="00E71BAC" w:rsidP="00AD7DC0">
      <w:pPr>
        <w:spacing w:after="0" w:line="240" w:lineRule="auto"/>
        <w:jc w:val="both"/>
        <w:rPr>
          <w:sz w:val="24"/>
          <w:szCs w:val="24"/>
        </w:rPr>
      </w:pPr>
      <w:r>
        <w:rPr>
          <w:sz w:val="24"/>
          <w:szCs w:val="24"/>
        </w:rPr>
        <w:t>Struktura rashoda i izdataka po ekonomskoj klasifikaciji:</w:t>
      </w:r>
    </w:p>
    <w:p w14:paraId="3B6545DD" w14:textId="77777777" w:rsidR="00894537" w:rsidRDefault="00894537" w:rsidP="00AD7DC0">
      <w:pPr>
        <w:spacing w:after="0" w:line="240" w:lineRule="auto"/>
        <w:jc w:val="both"/>
        <w:rPr>
          <w:sz w:val="24"/>
          <w:szCs w:val="24"/>
        </w:rPr>
      </w:pPr>
    </w:p>
    <w:p w14:paraId="31A42950" w14:textId="274B1216" w:rsidR="00E71BAC" w:rsidRPr="00894537" w:rsidRDefault="00E71BAC" w:rsidP="00AD7DC0">
      <w:pPr>
        <w:spacing w:after="0" w:line="240" w:lineRule="auto"/>
        <w:jc w:val="both"/>
        <w:rPr>
          <w:b/>
          <w:sz w:val="24"/>
          <w:szCs w:val="24"/>
        </w:rPr>
      </w:pPr>
      <w:r w:rsidRPr="00894537">
        <w:rPr>
          <w:b/>
          <w:sz w:val="24"/>
          <w:szCs w:val="24"/>
        </w:rPr>
        <w:t xml:space="preserve">Rashodi poslovanja </w:t>
      </w:r>
    </w:p>
    <w:p w14:paraId="06018E0B" w14:textId="37361497" w:rsidR="00E71BAC" w:rsidRDefault="00E71BAC" w:rsidP="00AD7DC0">
      <w:pPr>
        <w:pStyle w:val="Odlomakpopisa"/>
        <w:numPr>
          <w:ilvl w:val="0"/>
          <w:numId w:val="2"/>
        </w:numPr>
        <w:spacing w:after="0" w:line="240" w:lineRule="auto"/>
        <w:jc w:val="both"/>
        <w:rPr>
          <w:sz w:val="24"/>
          <w:szCs w:val="24"/>
        </w:rPr>
      </w:pPr>
      <w:r>
        <w:rPr>
          <w:sz w:val="24"/>
          <w:szCs w:val="24"/>
        </w:rPr>
        <w:t>Rashodi za zaposlene 8.001.004</w:t>
      </w:r>
      <w:r w:rsidR="00894537">
        <w:rPr>
          <w:sz w:val="24"/>
          <w:szCs w:val="24"/>
        </w:rPr>
        <w:t>,00</w:t>
      </w:r>
      <w:r>
        <w:rPr>
          <w:sz w:val="24"/>
          <w:szCs w:val="24"/>
        </w:rPr>
        <w:t xml:space="preserve"> kn</w:t>
      </w:r>
    </w:p>
    <w:p w14:paraId="72619384" w14:textId="30C0AE83" w:rsidR="00E71BAC" w:rsidRDefault="00E71BAC" w:rsidP="00AD7DC0">
      <w:pPr>
        <w:pStyle w:val="Odlomakpopisa"/>
        <w:numPr>
          <w:ilvl w:val="0"/>
          <w:numId w:val="2"/>
        </w:numPr>
        <w:spacing w:after="0" w:line="240" w:lineRule="auto"/>
        <w:jc w:val="both"/>
        <w:rPr>
          <w:sz w:val="24"/>
          <w:szCs w:val="24"/>
        </w:rPr>
      </w:pPr>
      <w:r>
        <w:rPr>
          <w:sz w:val="24"/>
          <w:szCs w:val="24"/>
        </w:rPr>
        <w:t>Materijalni rashodi 10.051.587</w:t>
      </w:r>
      <w:r w:rsidR="00894537">
        <w:rPr>
          <w:sz w:val="24"/>
          <w:szCs w:val="24"/>
        </w:rPr>
        <w:t>,00</w:t>
      </w:r>
      <w:r>
        <w:rPr>
          <w:sz w:val="24"/>
          <w:szCs w:val="24"/>
        </w:rPr>
        <w:t xml:space="preserve"> kn</w:t>
      </w:r>
    </w:p>
    <w:p w14:paraId="00A28E20" w14:textId="6AF3A045" w:rsidR="00E71BAC" w:rsidRDefault="00E71BAC" w:rsidP="00AD7DC0">
      <w:pPr>
        <w:pStyle w:val="Odlomakpopisa"/>
        <w:numPr>
          <w:ilvl w:val="0"/>
          <w:numId w:val="2"/>
        </w:numPr>
        <w:spacing w:after="0" w:line="240" w:lineRule="auto"/>
        <w:jc w:val="both"/>
        <w:rPr>
          <w:sz w:val="24"/>
          <w:szCs w:val="24"/>
        </w:rPr>
      </w:pPr>
      <w:r>
        <w:rPr>
          <w:sz w:val="24"/>
          <w:szCs w:val="24"/>
        </w:rPr>
        <w:t>Financijski rashodi 161.154</w:t>
      </w:r>
      <w:r w:rsidR="00894537">
        <w:rPr>
          <w:sz w:val="24"/>
          <w:szCs w:val="24"/>
        </w:rPr>
        <w:t>,00</w:t>
      </w:r>
      <w:r>
        <w:rPr>
          <w:sz w:val="24"/>
          <w:szCs w:val="24"/>
        </w:rPr>
        <w:t xml:space="preserve"> kn</w:t>
      </w:r>
    </w:p>
    <w:p w14:paraId="0130CAA6" w14:textId="1F585840" w:rsidR="00E71BAC" w:rsidRDefault="003D4126" w:rsidP="00AD7DC0">
      <w:pPr>
        <w:pStyle w:val="Odlomakpopisa"/>
        <w:numPr>
          <w:ilvl w:val="0"/>
          <w:numId w:val="2"/>
        </w:numPr>
        <w:spacing w:after="0" w:line="240" w:lineRule="auto"/>
        <w:jc w:val="both"/>
        <w:rPr>
          <w:sz w:val="24"/>
          <w:szCs w:val="24"/>
        </w:rPr>
      </w:pPr>
      <w:r>
        <w:rPr>
          <w:sz w:val="24"/>
          <w:szCs w:val="24"/>
        </w:rPr>
        <w:t>Subvencije 927.594</w:t>
      </w:r>
      <w:r w:rsidR="00894537">
        <w:rPr>
          <w:sz w:val="24"/>
          <w:szCs w:val="24"/>
        </w:rPr>
        <w:t>,00</w:t>
      </w:r>
      <w:r>
        <w:rPr>
          <w:sz w:val="24"/>
          <w:szCs w:val="24"/>
        </w:rPr>
        <w:t xml:space="preserve"> kn</w:t>
      </w:r>
    </w:p>
    <w:p w14:paraId="4A6B598B" w14:textId="1B3E595B" w:rsidR="003D4126" w:rsidRDefault="003D4126" w:rsidP="00AD7DC0">
      <w:pPr>
        <w:pStyle w:val="Odlomakpopisa"/>
        <w:numPr>
          <w:ilvl w:val="0"/>
          <w:numId w:val="2"/>
        </w:numPr>
        <w:spacing w:after="0" w:line="240" w:lineRule="auto"/>
        <w:jc w:val="both"/>
        <w:rPr>
          <w:sz w:val="24"/>
          <w:szCs w:val="24"/>
        </w:rPr>
      </w:pPr>
      <w:r>
        <w:rPr>
          <w:sz w:val="24"/>
          <w:szCs w:val="24"/>
        </w:rPr>
        <w:t>Pomoći dane u inozemstvo i unutar općeg proračuna 2.912.257</w:t>
      </w:r>
      <w:r w:rsidR="00894537">
        <w:rPr>
          <w:sz w:val="24"/>
          <w:szCs w:val="24"/>
        </w:rPr>
        <w:t>,00</w:t>
      </w:r>
      <w:r>
        <w:rPr>
          <w:sz w:val="24"/>
          <w:szCs w:val="24"/>
        </w:rPr>
        <w:t xml:space="preserve"> kn</w:t>
      </w:r>
    </w:p>
    <w:p w14:paraId="2BDD2FED" w14:textId="01FA25BF" w:rsidR="003D4126" w:rsidRDefault="003D4126" w:rsidP="00AD7DC0">
      <w:pPr>
        <w:pStyle w:val="Odlomakpopisa"/>
        <w:numPr>
          <w:ilvl w:val="0"/>
          <w:numId w:val="2"/>
        </w:numPr>
        <w:spacing w:after="0" w:line="240" w:lineRule="auto"/>
        <w:jc w:val="both"/>
        <w:rPr>
          <w:sz w:val="24"/>
          <w:szCs w:val="24"/>
        </w:rPr>
      </w:pPr>
      <w:r>
        <w:rPr>
          <w:sz w:val="24"/>
          <w:szCs w:val="24"/>
        </w:rPr>
        <w:t>Naknade građanima i kućanstv</w:t>
      </w:r>
      <w:r w:rsidR="00894537">
        <w:rPr>
          <w:sz w:val="24"/>
          <w:szCs w:val="24"/>
        </w:rPr>
        <w:t xml:space="preserve">ima na temelju osiguranja i druge </w:t>
      </w:r>
      <w:r>
        <w:rPr>
          <w:sz w:val="24"/>
          <w:szCs w:val="24"/>
        </w:rPr>
        <w:t>naknade 1.245.537</w:t>
      </w:r>
      <w:r w:rsidR="00894537">
        <w:rPr>
          <w:sz w:val="24"/>
          <w:szCs w:val="24"/>
        </w:rPr>
        <w:t>,00</w:t>
      </w:r>
      <w:r>
        <w:rPr>
          <w:sz w:val="24"/>
          <w:szCs w:val="24"/>
        </w:rPr>
        <w:t xml:space="preserve"> kn </w:t>
      </w:r>
    </w:p>
    <w:p w14:paraId="680D00BF" w14:textId="32D12DE5" w:rsidR="003D4126" w:rsidRDefault="003D4126" w:rsidP="00AD7DC0">
      <w:pPr>
        <w:pStyle w:val="Odlomakpopisa"/>
        <w:numPr>
          <w:ilvl w:val="0"/>
          <w:numId w:val="2"/>
        </w:numPr>
        <w:spacing w:after="0" w:line="240" w:lineRule="auto"/>
        <w:jc w:val="both"/>
        <w:rPr>
          <w:sz w:val="24"/>
          <w:szCs w:val="24"/>
        </w:rPr>
      </w:pPr>
      <w:r>
        <w:rPr>
          <w:sz w:val="24"/>
          <w:szCs w:val="24"/>
        </w:rPr>
        <w:t>Ostali rashodi 3.230.966</w:t>
      </w:r>
      <w:r w:rsidR="00894537">
        <w:rPr>
          <w:sz w:val="24"/>
          <w:szCs w:val="24"/>
        </w:rPr>
        <w:t>,00</w:t>
      </w:r>
      <w:r>
        <w:rPr>
          <w:sz w:val="24"/>
          <w:szCs w:val="24"/>
        </w:rPr>
        <w:t xml:space="preserve"> kn</w:t>
      </w:r>
    </w:p>
    <w:p w14:paraId="1DDA7679" w14:textId="77777777" w:rsidR="00894537" w:rsidRDefault="00894537" w:rsidP="00894537">
      <w:pPr>
        <w:pStyle w:val="Odlomakpopisa"/>
        <w:spacing w:after="0" w:line="240" w:lineRule="auto"/>
        <w:jc w:val="both"/>
        <w:rPr>
          <w:sz w:val="24"/>
          <w:szCs w:val="24"/>
        </w:rPr>
      </w:pPr>
    </w:p>
    <w:p w14:paraId="4C0F40F2" w14:textId="77777777" w:rsidR="00894537" w:rsidRDefault="003D4126" w:rsidP="00894537">
      <w:pPr>
        <w:spacing w:after="0" w:line="240" w:lineRule="auto"/>
        <w:jc w:val="both"/>
        <w:rPr>
          <w:b/>
          <w:sz w:val="24"/>
          <w:szCs w:val="24"/>
        </w:rPr>
      </w:pPr>
      <w:r w:rsidRPr="00894537">
        <w:rPr>
          <w:b/>
          <w:sz w:val="24"/>
          <w:szCs w:val="24"/>
        </w:rPr>
        <w:t xml:space="preserve">Rashodi za nabavu nefinancijske imovine </w:t>
      </w:r>
    </w:p>
    <w:p w14:paraId="00210B72" w14:textId="77777777" w:rsidR="00894537" w:rsidRDefault="00894537" w:rsidP="00894537">
      <w:pPr>
        <w:spacing w:after="0" w:line="240" w:lineRule="auto"/>
        <w:jc w:val="both"/>
        <w:rPr>
          <w:b/>
          <w:sz w:val="24"/>
          <w:szCs w:val="24"/>
        </w:rPr>
      </w:pPr>
    </w:p>
    <w:p w14:paraId="1D42B86C" w14:textId="297E373F" w:rsidR="003D4126" w:rsidRPr="00894537" w:rsidRDefault="003D4126" w:rsidP="00894537">
      <w:pPr>
        <w:pStyle w:val="Odlomakpopisa"/>
        <w:numPr>
          <w:ilvl w:val="0"/>
          <w:numId w:val="6"/>
        </w:numPr>
        <w:spacing w:after="0" w:line="240" w:lineRule="auto"/>
        <w:jc w:val="both"/>
        <w:rPr>
          <w:sz w:val="24"/>
          <w:szCs w:val="24"/>
        </w:rPr>
      </w:pPr>
      <w:r w:rsidRPr="00894537">
        <w:rPr>
          <w:sz w:val="24"/>
          <w:szCs w:val="24"/>
        </w:rPr>
        <w:t xml:space="preserve">Rashodi za nabavu </w:t>
      </w:r>
      <w:proofErr w:type="spellStart"/>
      <w:r w:rsidRPr="00894537">
        <w:rPr>
          <w:sz w:val="24"/>
          <w:szCs w:val="24"/>
        </w:rPr>
        <w:t>neproizvedene</w:t>
      </w:r>
      <w:proofErr w:type="spellEnd"/>
      <w:r w:rsidRPr="00894537">
        <w:rPr>
          <w:sz w:val="24"/>
          <w:szCs w:val="24"/>
        </w:rPr>
        <w:t xml:space="preserve"> dugotrajne imovine 128.230</w:t>
      </w:r>
      <w:r w:rsidR="00894537">
        <w:rPr>
          <w:sz w:val="24"/>
          <w:szCs w:val="24"/>
        </w:rPr>
        <w:t>,00</w:t>
      </w:r>
      <w:r w:rsidRPr="00894537">
        <w:rPr>
          <w:sz w:val="24"/>
          <w:szCs w:val="24"/>
        </w:rPr>
        <w:t xml:space="preserve"> kn</w:t>
      </w:r>
    </w:p>
    <w:p w14:paraId="5D4FEDFE" w14:textId="7486BD31" w:rsidR="003D4126" w:rsidRDefault="003D4126" w:rsidP="00AD7DC0">
      <w:pPr>
        <w:pStyle w:val="Odlomakpopisa"/>
        <w:numPr>
          <w:ilvl w:val="0"/>
          <w:numId w:val="4"/>
        </w:numPr>
        <w:spacing w:after="0" w:line="240" w:lineRule="auto"/>
        <w:jc w:val="both"/>
        <w:rPr>
          <w:sz w:val="24"/>
          <w:szCs w:val="24"/>
        </w:rPr>
      </w:pPr>
      <w:r>
        <w:rPr>
          <w:sz w:val="24"/>
          <w:szCs w:val="24"/>
        </w:rPr>
        <w:t>Rashodi za nabavu proizvedene dugotrajne imovine 8.311.691</w:t>
      </w:r>
      <w:r w:rsidR="00894537">
        <w:rPr>
          <w:sz w:val="24"/>
          <w:szCs w:val="24"/>
        </w:rPr>
        <w:t>,00</w:t>
      </w:r>
      <w:r>
        <w:rPr>
          <w:sz w:val="24"/>
          <w:szCs w:val="24"/>
        </w:rPr>
        <w:t xml:space="preserve"> kn</w:t>
      </w:r>
    </w:p>
    <w:p w14:paraId="60F42B2F" w14:textId="7014F277" w:rsidR="003D4126" w:rsidRDefault="003D4126" w:rsidP="00AD7DC0">
      <w:pPr>
        <w:pStyle w:val="Odlomakpopisa"/>
        <w:numPr>
          <w:ilvl w:val="0"/>
          <w:numId w:val="4"/>
        </w:numPr>
        <w:spacing w:after="0" w:line="240" w:lineRule="auto"/>
        <w:jc w:val="both"/>
        <w:rPr>
          <w:sz w:val="24"/>
          <w:szCs w:val="24"/>
        </w:rPr>
      </w:pPr>
      <w:r>
        <w:rPr>
          <w:sz w:val="24"/>
          <w:szCs w:val="24"/>
        </w:rPr>
        <w:t>Rashodi za dodatna ulaganja na nefinancijskoj imovini 7.386.712</w:t>
      </w:r>
      <w:r w:rsidR="00894537">
        <w:rPr>
          <w:sz w:val="24"/>
          <w:szCs w:val="24"/>
        </w:rPr>
        <w:t>,00</w:t>
      </w:r>
      <w:r>
        <w:rPr>
          <w:sz w:val="24"/>
          <w:szCs w:val="24"/>
        </w:rPr>
        <w:t xml:space="preserve"> kn</w:t>
      </w:r>
    </w:p>
    <w:p w14:paraId="6EA6C520" w14:textId="77777777" w:rsidR="00894537" w:rsidRDefault="00894537" w:rsidP="00894537">
      <w:pPr>
        <w:pStyle w:val="Odlomakpopisa"/>
        <w:spacing w:after="0" w:line="240" w:lineRule="auto"/>
        <w:jc w:val="both"/>
        <w:rPr>
          <w:sz w:val="24"/>
          <w:szCs w:val="24"/>
        </w:rPr>
      </w:pPr>
    </w:p>
    <w:p w14:paraId="323F79DA" w14:textId="79D0900D" w:rsidR="003D4126" w:rsidRPr="00894537" w:rsidRDefault="003D4126" w:rsidP="00AD7DC0">
      <w:pPr>
        <w:spacing w:after="0" w:line="240" w:lineRule="auto"/>
        <w:jc w:val="both"/>
        <w:rPr>
          <w:b/>
          <w:sz w:val="24"/>
          <w:szCs w:val="24"/>
        </w:rPr>
      </w:pPr>
      <w:r w:rsidRPr="00894537">
        <w:rPr>
          <w:b/>
          <w:sz w:val="24"/>
          <w:szCs w:val="24"/>
        </w:rPr>
        <w:t>Izdaci za financijsku imovinu i otplatu zajmova</w:t>
      </w:r>
    </w:p>
    <w:p w14:paraId="51333849" w14:textId="0EE54D3F" w:rsidR="003D4126" w:rsidRDefault="003D4126" w:rsidP="00AD7DC0">
      <w:pPr>
        <w:pStyle w:val="Odlomakpopisa"/>
        <w:numPr>
          <w:ilvl w:val="0"/>
          <w:numId w:val="5"/>
        </w:numPr>
        <w:spacing w:after="0" w:line="240" w:lineRule="auto"/>
        <w:jc w:val="both"/>
        <w:rPr>
          <w:sz w:val="24"/>
          <w:szCs w:val="24"/>
        </w:rPr>
      </w:pPr>
      <w:r>
        <w:rPr>
          <w:sz w:val="24"/>
          <w:szCs w:val="24"/>
        </w:rPr>
        <w:t>Izdaci za otplatu glavnice primljenih kredita i zajmova 1.595.291</w:t>
      </w:r>
      <w:r w:rsidR="00894537">
        <w:rPr>
          <w:sz w:val="24"/>
          <w:szCs w:val="24"/>
        </w:rPr>
        <w:t>,00</w:t>
      </w:r>
      <w:r>
        <w:rPr>
          <w:sz w:val="24"/>
          <w:szCs w:val="24"/>
        </w:rPr>
        <w:t xml:space="preserve"> kn</w:t>
      </w:r>
    </w:p>
    <w:p w14:paraId="2B14E181" w14:textId="74837A57" w:rsidR="003D4126" w:rsidRDefault="003D4126" w:rsidP="00AD7DC0">
      <w:pPr>
        <w:spacing w:after="0" w:line="240" w:lineRule="auto"/>
        <w:jc w:val="both"/>
        <w:rPr>
          <w:sz w:val="24"/>
          <w:szCs w:val="24"/>
        </w:rPr>
      </w:pPr>
    </w:p>
    <w:p w14:paraId="315E47E2" w14:textId="48D9D829" w:rsidR="003D4126" w:rsidRDefault="003D4126" w:rsidP="00AD7DC0">
      <w:pPr>
        <w:spacing w:after="0" w:line="240" w:lineRule="auto"/>
        <w:contextualSpacing/>
        <w:jc w:val="both"/>
        <w:rPr>
          <w:sz w:val="24"/>
          <w:szCs w:val="24"/>
        </w:rPr>
      </w:pPr>
      <w:r w:rsidRPr="00894537">
        <w:rPr>
          <w:i/>
          <w:sz w:val="24"/>
          <w:szCs w:val="24"/>
        </w:rPr>
        <w:t>Rashodi poslovanja u</w:t>
      </w:r>
      <w:r w:rsidRPr="00973C6C">
        <w:rPr>
          <w:sz w:val="24"/>
          <w:szCs w:val="24"/>
        </w:rPr>
        <w:t xml:space="preserve"> </w:t>
      </w:r>
      <w:r>
        <w:rPr>
          <w:sz w:val="24"/>
          <w:szCs w:val="24"/>
        </w:rPr>
        <w:t xml:space="preserve">prvoj polovici </w:t>
      </w:r>
      <w:r w:rsidRPr="00973C6C">
        <w:rPr>
          <w:sz w:val="24"/>
          <w:szCs w:val="24"/>
        </w:rPr>
        <w:t>20</w:t>
      </w:r>
      <w:r>
        <w:rPr>
          <w:sz w:val="24"/>
          <w:szCs w:val="24"/>
        </w:rPr>
        <w:t>21</w:t>
      </w:r>
      <w:r w:rsidRPr="00973C6C">
        <w:rPr>
          <w:sz w:val="24"/>
          <w:szCs w:val="24"/>
        </w:rPr>
        <w:t xml:space="preserve">. </w:t>
      </w:r>
      <w:r>
        <w:rPr>
          <w:sz w:val="24"/>
          <w:szCs w:val="24"/>
        </w:rPr>
        <w:t>g</w:t>
      </w:r>
      <w:r w:rsidRPr="00973C6C">
        <w:rPr>
          <w:sz w:val="24"/>
          <w:szCs w:val="24"/>
        </w:rPr>
        <w:t>odin</w:t>
      </w:r>
      <w:r>
        <w:rPr>
          <w:sz w:val="24"/>
          <w:szCs w:val="24"/>
        </w:rPr>
        <w:t>e</w:t>
      </w:r>
      <w:r w:rsidRPr="00973C6C">
        <w:rPr>
          <w:sz w:val="24"/>
          <w:szCs w:val="24"/>
        </w:rPr>
        <w:t xml:space="preserve"> </w:t>
      </w:r>
      <w:r>
        <w:rPr>
          <w:sz w:val="24"/>
          <w:szCs w:val="24"/>
        </w:rPr>
        <w:t>ostvareni su u iznosu od 26.530.101</w:t>
      </w:r>
      <w:r w:rsidR="00ED7C3B">
        <w:rPr>
          <w:sz w:val="24"/>
          <w:szCs w:val="24"/>
        </w:rPr>
        <w:t>,00</w:t>
      </w:r>
      <w:r>
        <w:rPr>
          <w:sz w:val="24"/>
          <w:szCs w:val="24"/>
        </w:rPr>
        <w:t xml:space="preserve"> kn.</w:t>
      </w:r>
    </w:p>
    <w:p w14:paraId="42F8E07A" w14:textId="0DD11DAA" w:rsidR="00B86E83" w:rsidRDefault="006C6CC1" w:rsidP="00AD7DC0">
      <w:pPr>
        <w:spacing w:after="0" w:line="240" w:lineRule="auto"/>
        <w:contextualSpacing/>
        <w:jc w:val="both"/>
        <w:rPr>
          <w:sz w:val="24"/>
          <w:szCs w:val="24"/>
        </w:rPr>
      </w:pPr>
      <w:r>
        <w:rPr>
          <w:sz w:val="24"/>
          <w:szCs w:val="24"/>
        </w:rPr>
        <w:t xml:space="preserve">U ukupnim rashodima poslovanja </w:t>
      </w:r>
      <w:r w:rsidR="003D4126">
        <w:rPr>
          <w:sz w:val="24"/>
          <w:szCs w:val="24"/>
        </w:rPr>
        <w:t>prijenos</w:t>
      </w:r>
      <w:r>
        <w:rPr>
          <w:sz w:val="24"/>
          <w:szCs w:val="24"/>
        </w:rPr>
        <w:t>i</w:t>
      </w:r>
      <w:r w:rsidR="003D4126">
        <w:rPr>
          <w:sz w:val="24"/>
          <w:szCs w:val="24"/>
        </w:rPr>
        <w:t xml:space="preserve"> proračunskim korisnicima iz nadležnog proračuna za financiranje redovne djelatnosti iznos</w:t>
      </w:r>
      <w:r>
        <w:rPr>
          <w:sz w:val="24"/>
          <w:szCs w:val="24"/>
        </w:rPr>
        <w:t>e</w:t>
      </w:r>
      <w:r w:rsidR="003D4126">
        <w:rPr>
          <w:sz w:val="24"/>
          <w:szCs w:val="24"/>
        </w:rPr>
        <w:t xml:space="preserve"> 6.029.786,00 kn</w:t>
      </w:r>
      <w:r>
        <w:rPr>
          <w:sz w:val="24"/>
          <w:szCs w:val="24"/>
        </w:rPr>
        <w:t>.</w:t>
      </w:r>
    </w:p>
    <w:p w14:paraId="0578A49E" w14:textId="2A6BC9F1" w:rsidR="00B86E83" w:rsidRDefault="006C6CC1" w:rsidP="00AD7DC0">
      <w:pPr>
        <w:spacing w:after="0" w:line="240" w:lineRule="auto"/>
        <w:contextualSpacing/>
        <w:jc w:val="both"/>
        <w:rPr>
          <w:sz w:val="24"/>
          <w:szCs w:val="24"/>
        </w:rPr>
      </w:pPr>
      <w:r w:rsidRPr="00894537">
        <w:rPr>
          <w:i/>
          <w:sz w:val="24"/>
          <w:szCs w:val="24"/>
        </w:rPr>
        <w:t>Rashodi za zaposlene</w:t>
      </w:r>
      <w:r>
        <w:rPr>
          <w:sz w:val="24"/>
          <w:szCs w:val="24"/>
        </w:rPr>
        <w:t xml:space="preserve"> ostvareni su s 8.001.004 kn. Rashodi za zaposlene obuhvaćaju rashode bruto plaća s doprinosima na plaću te materijalna prava zaposlenih. Plaće su isplaćivane za 70 zaposlenih službenika, namještenika, dužnosnika, osoba na projektima te javnim radovima, a 94 osobe zaposlene kod proračunskih korisnika Grada. </w:t>
      </w:r>
    </w:p>
    <w:p w14:paraId="785CCB46" w14:textId="20ACAEB7" w:rsidR="006C6CC1" w:rsidRDefault="006C6CC1" w:rsidP="00AD7DC0">
      <w:pPr>
        <w:spacing w:after="0" w:line="240" w:lineRule="auto"/>
        <w:contextualSpacing/>
        <w:jc w:val="both"/>
        <w:rPr>
          <w:sz w:val="24"/>
          <w:szCs w:val="24"/>
        </w:rPr>
      </w:pPr>
      <w:r>
        <w:rPr>
          <w:sz w:val="24"/>
          <w:szCs w:val="24"/>
        </w:rPr>
        <w:t xml:space="preserve">U strukturi </w:t>
      </w:r>
      <w:r w:rsidRPr="00894537">
        <w:rPr>
          <w:i/>
          <w:sz w:val="24"/>
          <w:szCs w:val="24"/>
        </w:rPr>
        <w:t>materijalnih rashoda</w:t>
      </w:r>
      <w:r>
        <w:rPr>
          <w:sz w:val="24"/>
          <w:szCs w:val="24"/>
        </w:rPr>
        <w:t xml:space="preserve"> najveći su </w:t>
      </w:r>
      <w:r w:rsidRPr="00ED7C3B">
        <w:rPr>
          <w:i/>
          <w:sz w:val="24"/>
          <w:szCs w:val="24"/>
        </w:rPr>
        <w:t>rashodi za usluge</w:t>
      </w:r>
      <w:r>
        <w:rPr>
          <w:sz w:val="24"/>
          <w:szCs w:val="24"/>
        </w:rPr>
        <w:t xml:space="preserve"> s iznosom od 6.987.143</w:t>
      </w:r>
      <w:r w:rsidR="00ED7C3B">
        <w:rPr>
          <w:sz w:val="24"/>
          <w:szCs w:val="24"/>
        </w:rPr>
        <w:t>,00</w:t>
      </w:r>
      <w:r>
        <w:rPr>
          <w:sz w:val="24"/>
          <w:szCs w:val="24"/>
        </w:rPr>
        <w:t xml:space="preserve"> kn koje su u odnosu na prethodnu godinu veće za 47</w:t>
      </w:r>
      <w:r w:rsidR="00ED7C3B">
        <w:rPr>
          <w:sz w:val="24"/>
          <w:szCs w:val="24"/>
        </w:rPr>
        <w:t xml:space="preserve"> </w:t>
      </w:r>
      <w:r>
        <w:rPr>
          <w:sz w:val="24"/>
          <w:szCs w:val="24"/>
        </w:rPr>
        <w:t>%.</w:t>
      </w:r>
      <w:r w:rsidR="008D4CEF">
        <w:rPr>
          <w:sz w:val="24"/>
          <w:szCs w:val="24"/>
        </w:rPr>
        <w:t xml:space="preserve"> U rashode usluga ubrajamo usluge održavanja komunalne infrastrukture s 4.120.557</w:t>
      </w:r>
      <w:r w:rsidR="00ED7C3B">
        <w:rPr>
          <w:sz w:val="24"/>
          <w:szCs w:val="24"/>
        </w:rPr>
        <w:t>,00</w:t>
      </w:r>
      <w:r w:rsidR="008D4CEF">
        <w:rPr>
          <w:sz w:val="24"/>
          <w:szCs w:val="24"/>
        </w:rPr>
        <w:t xml:space="preserve"> kn, usluge promidžbe i informiranja 609.418</w:t>
      </w:r>
      <w:r w:rsidR="00ED7C3B">
        <w:rPr>
          <w:sz w:val="24"/>
          <w:szCs w:val="24"/>
        </w:rPr>
        <w:t>,00</w:t>
      </w:r>
      <w:r w:rsidR="008D4CEF">
        <w:rPr>
          <w:sz w:val="24"/>
          <w:szCs w:val="24"/>
        </w:rPr>
        <w:t xml:space="preserve"> kn, intelektualne i osobne usluge 314.269</w:t>
      </w:r>
      <w:r w:rsidR="00ED7C3B">
        <w:rPr>
          <w:sz w:val="24"/>
          <w:szCs w:val="24"/>
        </w:rPr>
        <w:t>,00</w:t>
      </w:r>
      <w:r w:rsidR="008D4CEF">
        <w:rPr>
          <w:sz w:val="24"/>
          <w:szCs w:val="24"/>
        </w:rPr>
        <w:t xml:space="preserve"> kn</w:t>
      </w:r>
      <w:r w:rsidR="00B86E83">
        <w:rPr>
          <w:sz w:val="24"/>
          <w:szCs w:val="24"/>
        </w:rPr>
        <w:t>, računalne usluge 145.226</w:t>
      </w:r>
      <w:r w:rsidR="00ED7C3B">
        <w:rPr>
          <w:sz w:val="24"/>
          <w:szCs w:val="24"/>
        </w:rPr>
        <w:t>,00</w:t>
      </w:r>
      <w:r w:rsidR="00B86E83">
        <w:rPr>
          <w:sz w:val="24"/>
          <w:szCs w:val="24"/>
        </w:rPr>
        <w:t xml:space="preserve"> kn itd. </w:t>
      </w:r>
      <w:r>
        <w:rPr>
          <w:sz w:val="24"/>
          <w:szCs w:val="24"/>
        </w:rPr>
        <w:t xml:space="preserve"> </w:t>
      </w:r>
      <w:r w:rsidRPr="00ED7C3B">
        <w:rPr>
          <w:i/>
          <w:sz w:val="24"/>
          <w:szCs w:val="24"/>
        </w:rPr>
        <w:t>Rashodi za materijal i energiju</w:t>
      </w:r>
      <w:r>
        <w:rPr>
          <w:sz w:val="24"/>
          <w:szCs w:val="24"/>
        </w:rPr>
        <w:t xml:space="preserve"> ostvareni su s 1.444.331</w:t>
      </w:r>
      <w:r w:rsidR="00ED7C3B">
        <w:rPr>
          <w:sz w:val="24"/>
          <w:szCs w:val="24"/>
        </w:rPr>
        <w:t>,00</w:t>
      </w:r>
      <w:r>
        <w:rPr>
          <w:sz w:val="24"/>
          <w:szCs w:val="24"/>
        </w:rPr>
        <w:t xml:space="preserve"> kn što je u odnosu na prethodnu godinu više za 10</w:t>
      </w:r>
      <w:r w:rsidR="00ED7C3B">
        <w:rPr>
          <w:sz w:val="24"/>
          <w:szCs w:val="24"/>
        </w:rPr>
        <w:t xml:space="preserve"> </w:t>
      </w:r>
      <w:r>
        <w:rPr>
          <w:sz w:val="24"/>
          <w:szCs w:val="24"/>
        </w:rPr>
        <w:t xml:space="preserve">%. </w:t>
      </w:r>
      <w:r w:rsidRPr="00ED7C3B">
        <w:rPr>
          <w:i/>
          <w:sz w:val="24"/>
          <w:szCs w:val="24"/>
        </w:rPr>
        <w:t>Ostali nespomenuti rashodi</w:t>
      </w:r>
      <w:r>
        <w:rPr>
          <w:sz w:val="24"/>
          <w:szCs w:val="24"/>
        </w:rPr>
        <w:t xml:space="preserve"> s realizacijom od 1.121.574</w:t>
      </w:r>
      <w:r w:rsidR="00ED7C3B">
        <w:rPr>
          <w:sz w:val="24"/>
          <w:szCs w:val="24"/>
        </w:rPr>
        <w:t>,00</w:t>
      </w:r>
      <w:r>
        <w:rPr>
          <w:sz w:val="24"/>
          <w:szCs w:val="24"/>
        </w:rPr>
        <w:t xml:space="preserve"> kn</w:t>
      </w:r>
      <w:r w:rsidR="008D4CEF">
        <w:rPr>
          <w:sz w:val="24"/>
          <w:szCs w:val="24"/>
        </w:rPr>
        <w:t xml:space="preserve"> obuhvaćaju rashode naknada za rad predstavničkih i izvršnih tijela, povjerenstava i sl. sa 169.262</w:t>
      </w:r>
      <w:r w:rsidR="00ED7C3B">
        <w:rPr>
          <w:sz w:val="24"/>
          <w:szCs w:val="24"/>
        </w:rPr>
        <w:t>,00</w:t>
      </w:r>
      <w:r w:rsidR="008D4CEF">
        <w:rPr>
          <w:sz w:val="24"/>
          <w:szCs w:val="24"/>
        </w:rPr>
        <w:t xml:space="preserve"> kn, premije osiguranja sa 69.065</w:t>
      </w:r>
      <w:r w:rsidR="00ED7C3B">
        <w:rPr>
          <w:sz w:val="24"/>
          <w:szCs w:val="24"/>
        </w:rPr>
        <w:t>,00</w:t>
      </w:r>
      <w:r w:rsidR="008D4CEF">
        <w:rPr>
          <w:sz w:val="24"/>
          <w:szCs w:val="24"/>
        </w:rPr>
        <w:t xml:space="preserve"> kn, reprezentaciju sa 118.866</w:t>
      </w:r>
      <w:r w:rsidR="00ED7C3B">
        <w:rPr>
          <w:sz w:val="24"/>
          <w:szCs w:val="24"/>
        </w:rPr>
        <w:t>,00</w:t>
      </w:r>
      <w:r w:rsidR="008D4CEF">
        <w:rPr>
          <w:sz w:val="24"/>
          <w:szCs w:val="24"/>
        </w:rPr>
        <w:t xml:space="preserve"> kn, članarine 10.947</w:t>
      </w:r>
      <w:r w:rsidR="00ED7C3B">
        <w:rPr>
          <w:sz w:val="24"/>
          <w:szCs w:val="24"/>
        </w:rPr>
        <w:t>,00</w:t>
      </w:r>
      <w:r w:rsidR="008D4CEF">
        <w:rPr>
          <w:sz w:val="24"/>
          <w:szCs w:val="24"/>
        </w:rPr>
        <w:t xml:space="preserve"> kn, pristojbe i naknade 80.931</w:t>
      </w:r>
      <w:r w:rsidR="00ED7C3B">
        <w:rPr>
          <w:sz w:val="24"/>
          <w:szCs w:val="24"/>
        </w:rPr>
        <w:t>,00</w:t>
      </w:r>
      <w:r w:rsidR="008D4CEF">
        <w:rPr>
          <w:sz w:val="24"/>
          <w:szCs w:val="24"/>
        </w:rPr>
        <w:t xml:space="preserve"> kn, troškove sudskih postupaka 68.862</w:t>
      </w:r>
      <w:r w:rsidR="00ED7C3B">
        <w:rPr>
          <w:sz w:val="24"/>
          <w:szCs w:val="24"/>
        </w:rPr>
        <w:t>,00</w:t>
      </w:r>
      <w:r w:rsidR="008D4CEF">
        <w:rPr>
          <w:sz w:val="24"/>
          <w:szCs w:val="24"/>
        </w:rPr>
        <w:t xml:space="preserve"> kn i ostale nespomenute rashode od 603.639</w:t>
      </w:r>
      <w:r w:rsidR="00ED7C3B">
        <w:rPr>
          <w:sz w:val="24"/>
          <w:szCs w:val="24"/>
        </w:rPr>
        <w:t>,00</w:t>
      </w:r>
      <w:r w:rsidR="008D4CEF">
        <w:rPr>
          <w:sz w:val="24"/>
          <w:szCs w:val="24"/>
        </w:rPr>
        <w:t xml:space="preserve"> kn (rashodi održavanja lokalnih izbora 304.210</w:t>
      </w:r>
      <w:r w:rsidR="00ED7C3B">
        <w:rPr>
          <w:sz w:val="24"/>
          <w:szCs w:val="24"/>
        </w:rPr>
        <w:t>,000</w:t>
      </w:r>
      <w:r w:rsidR="008D4CEF">
        <w:rPr>
          <w:sz w:val="24"/>
          <w:szCs w:val="24"/>
        </w:rPr>
        <w:t xml:space="preserve"> kn, projekt </w:t>
      </w:r>
      <w:r w:rsidR="008D4CEF" w:rsidRPr="00ED7C3B">
        <w:rPr>
          <w:i/>
          <w:sz w:val="24"/>
          <w:szCs w:val="24"/>
        </w:rPr>
        <w:t>Dom izvan doma</w:t>
      </w:r>
      <w:r w:rsidR="008D4CEF">
        <w:rPr>
          <w:sz w:val="24"/>
          <w:szCs w:val="24"/>
        </w:rPr>
        <w:t xml:space="preserve"> 22.597</w:t>
      </w:r>
      <w:r w:rsidR="00ED7C3B">
        <w:rPr>
          <w:sz w:val="24"/>
          <w:szCs w:val="24"/>
        </w:rPr>
        <w:t>,000</w:t>
      </w:r>
      <w:r w:rsidR="008D4CEF">
        <w:rPr>
          <w:sz w:val="24"/>
          <w:szCs w:val="24"/>
        </w:rPr>
        <w:t xml:space="preserve"> kn, projekt </w:t>
      </w:r>
      <w:r w:rsidR="008D4CEF" w:rsidRPr="00ED7C3B">
        <w:rPr>
          <w:i/>
          <w:sz w:val="24"/>
          <w:szCs w:val="24"/>
        </w:rPr>
        <w:t>NE ovisnosti</w:t>
      </w:r>
      <w:r w:rsidR="008D4CEF">
        <w:rPr>
          <w:sz w:val="24"/>
          <w:szCs w:val="24"/>
        </w:rPr>
        <w:t xml:space="preserve"> 10.250</w:t>
      </w:r>
      <w:r w:rsidR="00ED7C3B">
        <w:rPr>
          <w:sz w:val="24"/>
          <w:szCs w:val="24"/>
        </w:rPr>
        <w:t>,00</w:t>
      </w:r>
      <w:r w:rsidR="008D4CEF">
        <w:rPr>
          <w:sz w:val="24"/>
          <w:szCs w:val="24"/>
        </w:rPr>
        <w:t xml:space="preserve"> kn </w:t>
      </w:r>
      <w:r w:rsidR="004E6C82">
        <w:rPr>
          <w:sz w:val="24"/>
          <w:szCs w:val="24"/>
        </w:rPr>
        <w:t>i dr.</w:t>
      </w:r>
      <w:bookmarkStart w:id="0" w:name="_GoBack"/>
      <w:bookmarkEnd w:id="0"/>
      <w:r w:rsidR="008D4CEF">
        <w:rPr>
          <w:sz w:val="24"/>
          <w:szCs w:val="24"/>
        </w:rPr>
        <w:t xml:space="preserve">). </w:t>
      </w:r>
    </w:p>
    <w:p w14:paraId="145E3EFA" w14:textId="6AA06F7B" w:rsidR="00B86E83" w:rsidRDefault="00B86E83" w:rsidP="00AD7DC0">
      <w:pPr>
        <w:spacing w:after="0" w:line="240" w:lineRule="auto"/>
        <w:contextualSpacing/>
        <w:jc w:val="both"/>
        <w:rPr>
          <w:sz w:val="24"/>
          <w:szCs w:val="24"/>
        </w:rPr>
      </w:pPr>
      <w:r w:rsidRPr="00ED7C3B">
        <w:rPr>
          <w:i/>
          <w:sz w:val="24"/>
          <w:szCs w:val="24"/>
        </w:rPr>
        <w:t>Financijski rashodi</w:t>
      </w:r>
      <w:r>
        <w:rPr>
          <w:sz w:val="24"/>
          <w:szCs w:val="24"/>
        </w:rPr>
        <w:t xml:space="preserve"> ostvareni su sa 161.155</w:t>
      </w:r>
      <w:r w:rsidR="005578B3">
        <w:rPr>
          <w:sz w:val="24"/>
          <w:szCs w:val="24"/>
        </w:rPr>
        <w:t>,00</w:t>
      </w:r>
      <w:r>
        <w:rPr>
          <w:sz w:val="24"/>
          <w:szCs w:val="24"/>
        </w:rPr>
        <w:t xml:space="preserve"> kn što je u odnosu na prethodnu godinu više za 31</w:t>
      </w:r>
      <w:r w:rsidR="004773D3">
        <w:rPr>
          <w:sz w:val="24"/>
          <w:szCs w:val="24"/>
        </w:rPr>
        <w:t xml:space="preserve"> </w:t>
      </w:r>
      <w:r>
        <w:rPr>
          <w:sz w:val="24"/>
          <w:szCs w:val="24"/>
        </w:rPr>
        <w:t>%. Najvećim dijelom rashodi se odnose na podmirivanje obveza za kamate (102.705</w:t>
      </w:r>
      <w:r w:rsidR="004773D3">
        <w:rPr>
          <w:sz w:val="24"/>
          <w:szCs w:val="24"/>
        </w:rPr>
        <w:t>,00</w:t>
      </w:r>
      <w:r>
        <w:rPr>
          <w:sz w:val="24"/>
          <w:szCs w:val="24"/>
        </w:rPr>
        <w:t xml:space="preserve"> kn) po primljenim i realiziranim kreditima o čemu je više iskazano u tabelarnim prikazima o stanju kreditne zaduženosti, a koji čine sastavni dio obrazloženja izvršenja proračuna. U skupini financijskih rashoda iskazani su rashodi bankarskih usluga s iznosom od 54.113</w:t>
      </w:r>
      <w:r w:rsidR="004773D3">
        <w:rPr>
          <w:sz w:val="24"/>
          <w:szCs w:val="24"/>
        </w:rPr>
        <w:t>,00</w:t>
      </w:r>
      <w:r>
        <w:rPr>
          <w:sz w:val="24"/>
          <w:szCs w:val="24"/>
        </w:rPr>
        <w:t xml:space="preserve"> kn. </w:t>
      </w:r>
    </w:p>
    <w:p w14:paraId="294609E0" w14:textId="7EF5A220" w:rsidR="00B86E83" w:rsidRDefault="00B86E83" w:rsidP="00AD7DC0">
      <w:pPr>
        <w:spacing w:after="0" w:line="240" w:lineRule="auto"/>
        <w:contextualSpacing/>
        <w:jc w:val="both"/>
        <w:rPr>
          <w:sz w:val="24"/>
          <w:szCs w:val="24"/>
        </w:rPr>
      </w:pPr>
    </w:p>
    <w:p w14:paraId="29B77572" w14:textId="309556BC" w:rsidR="00337F33" w:rsidRDefault="00B86E83" w:rsidP="00AD7DC0">
      <w:pPr>
        <w:spacing w:after="0" w:line="240" w:lineRule="auto"/>
        <w:contextualSpacing/>
        <w:jc w:val="both"/>
        <w:rPr>
          <w:sz w:val="24"/>
          <w:szCs w:val="24"/>
        </w:rPr>
      </w:pPr>
      <w:r w:rsidRPr="00894537">
        <w:rPr>
          <w:i/>
          <w:sz w:val="24"/>
          <w:szCs w:val="24"/>
        </w:rPr>
        <w:t>Subvencije</w:t>
      </w:r>
      <w:r>
        <w:rPr>
          <w:sz w:val="24"/>
          <w:szCs w:val="24"/>
        </w:rPr>
        <w:t xml:space="preserve"> su ostvarene s 927.594</w:t>
      </w:r>
      <w:r w:rsidR="004773D3">
        <w:rPr>
          <w:sz w:val="24"/>
          <w:szCs w:val="24"/>
        </w:rPr>
        <w:t>,00</w:t>
      </w:r>
      <w:r>
        <w:rPr>
          <w:sz w:val="24"/>
          <w:szCs w:val="24"/>
        </w:rPr>
        <w:t xml:space="preserve"> kn koje su u odnosu na prethodnu godinu manje za 26</w:t>
      </w:r>
      <w:r w:rsidR="004773D3">
        <w:rPr>
          <w:sz w:val="24"/>
          <w:szCs w:val="24"/>
        </w:rPr>
        <w:t xml:space="preserve"> </w:t>
      </w:r>
      <w:r>
        <w:rPr>
          <w:sz w:val="24"/>
          <w:szCs w:val="24"/>
        </w:rPr>
        <w:t>%. Subvencije s</w:t>
      </w:r>
      <w:r w:rsidR="00337F33">
        <w:rPr>
          <w:sz w:val="24"/>
          <w:szCs w:val="24"/>
        </w:rPr>
        <w:t>u isplaćene po Programu poticanja malog i srednjeg poduzetništva u iznosu od 176.521</w:t>
      </w:r>
      <w:r w:rsidR="004773D3">
        <w:rPr>
          <w:sz w:val="24"/>
          <w:szCs w:val="24"/>
        </w:rPr>
        <w:t>,00</w:t>
      </w:r>
      <w:r w:rsidR="00337F33">
        <w:rPr>
          <w:sz w:val="24"/>
          <w:szCs w:val="24"/>
        </w:rPr>
        <w:t xml:space="preserve"> kn, sufinanciranje poduzetnika početnika 79.400</w:t>
      </w:r>
      <w:r w:rsidR="004773D3">
        <w:rPr>
          <w:sz w:val="24"/>
          <w:szCs w:val="24"/>
        </w:rPr>
        <w:t>,00</w:t>
      </w:r>
      <w:r w:rsidR="00337F33">
        <w:rPr>
          <w:sz w:val="24"/>
          <w:szCs w:val="24"/>
        </w:rPr>
        <w:t xml:space="preserve"> kn, sufinanciranje poduzetnika početnika-</w:t>
      </w:r>
      <w:proofErr w:type="spellStart"/>
      <w:r w:rsidR="00337F33">
        <w:rPr>
          <w:sz w:val="24"/>
          <w:szCs w:val="24"/>
        </w:rPr>
        <w:t>gaming</w:t>
      </w:r>
      <w:proofErr w:type="spellEnd"/>
      <w:r w:rsidR="00337F33">
        <w:rPr>
          <w:sz w:val="24"/>
          <w:szCs w:val="24"/>
        </w:rPr>
        <w:t xml:space="preserve"> 360.000</w:t>
      </w:r>
      <w:r w:rsidR="004773D3">
        <w:rPr>
          <w:sz w:val="24"/>
          <w:szCs w:val="24"/>
        </w:rPr>
        <w:t>,00</w:t>
      </w:r>
      <w:r w:rsidR="00337F33">
        <w:rPr>
          <w:sz w:val="24"/>
          <w:szCs w:val="24"/>
        </w:rPr>
        <w:t xml:space="preserve"> kn, subvencije u poljoprivredi 202.674</w:t>
      </w:r>
      <w:r w:rsidR="004773D3">
        <w:rPr>
          <w:sz w:val="24"/>
          <w:szCs w:val="24"/>
        </w:rPr>
        <w:t>,00</w:t>
      </w:r>
      <w:r w:rsidR="00337F33">
        <w:rPr>
          <w:sz w:val="24"/>
          <w:szCs w:val="24"/>
        </w:rPr>
        <w:t xml:space="preserve"> kn, subvencija kamatne stope 108.998</w:t>
      </w:r>
      <w:r w:rsidR="004773D3">
        <w:rPr>
          <w:sz w:val="24"/>
          <w:szCs w:val="24"/>
        </w:rPr>
        <w:t>,00</w:t>
      </w:r>
      <w:r w:rsidR="00337F33">
        <w:rPr>
          <w:sz w:val="24"/>
          <w:szCs w:val="24"/>
        </w:rPr>
        <w:t xml:space="preserve"> kn. </w:t>
      </w:r>
    </w:p>
    <w:p w14:paraId="34D1C41B" w14:textId="02B729CB" w:rsidR="00780C20" w:rsidRDefault="00A82A94" w:rsidP="00AD7DC0">
      <w:pPr>
        <w:spacing w:after="0" w:line="240" w:lineRule="auto"/>
        <w:contextualSpacing/>
        <w:jc w:val="both"/>
        <w:rPr>
          <w:sz w:val="24"/>
          <w:szCs w:val="24"/>
        </w:rPr>
      </w:pPr>
      <w:r>
        <w:rPr>
          <w:sz w:val="24"/>
          <w:szCs w:val="24"/>
        </w:rPr>
        <w:t xml:space="preserve">Rashodi </w:t>
      </w:r>
      <w:r w:rsidR="004773D3">
        <w:rPr>
          <w:i/>
          <w:sz w:val="24"/>
          <w:szCs w:val="24"/>
        </w:rPr>
        <w:t>pomoći danih</w:t>
      </w:r>
      <w:r w:rsidRPr="00894537">
        <w:rPr>
          <w:i/>
          <w:sz w:val="24"/>
          <w:szCs w:val="24"/>
        </w:rPr>
        <w:t xml:space="preserve"> u inozemstvo i unutar općeg proračuna</w:t>
      </w:r>
      <w:r>
        <w:rPr>
          <w:sz w:val="24"/>
          <w:szCs w:val="24"/>
        </w:rPr>
        <w:t xml:space="preserve"> iznose 2.912.257</w:t>
      </w:r>
      <w:r w:rsidR="004773D3">
        <w:rPr>
          <w:sz w:val="24"/>
          <w:szCs w:val="24"/>
        </w:rPr>
        <w:t>,00</w:t>
      </w:r>
      <w:r>
        <w:rPr>
          <w:sz w:val="24"/>
          <w:szCs w:val="24"/>
        </w:rPr>
        <w:t xml:space="preserve"> kn. Rashodi pomoći odnose se na rashode sufinanciranja aglomeracije s iznosom od 467.819</w:t>
      </w:r>
      <w:r w:rsidR="004773D3">
        <w:rPr>
          <w:sz w:val="24"/>
          <w:szCs w:val="24"/>
        </w:rPr>
        <w:t>,00</w:t>
      </w:r>
      <w:r>
        <w:rPr>
          <w:sz w:val="24"/>
          <w:szCs w:val="24"/>
        </w:rPr>
        <w:t xml:space="preserve"> kn, sufinanciranja rekonstrukcije županijske </w:t>
      </w:r>
      <w:r w:rsidR="00780C20">
        <w:rPr>
          <w:sz w:val="24"/>
          <w:szCs w:val="24"/>
        </w:rPr>
        <w:t xml:space="preserve">ceste Stara </w:t>
      </w:r>
      <w:proofErr w:type="spellStart"/>
      <w:r w:rsidR="00780C20">
        <w:rPr>
          <w:sz w:val="24"/>
          <w:szCs w:val="24"/>
        </w:rPr>
        <w:t>Subocka</w:t>
      </w:r>
      <w:proofErr w:type="spellEnd"/>
      <w:r w:rsidR="00780C20">
        <w:rPr>
          <w:sz w:val="24"/>
          <w:szCs w:val="24"/>
        </w:rPr>
        <w:t>-</w:t>
      </w:r>
      <w:proofErr w:type="spellStart"/>
      <w:r w:rsidR="00780C20">
        <w:rPr>
          <w:sz w:val="24"/>
          <w:szCs w:val="24"/>
        </w:rPr>
        <w:t>Plesmo</w:t>
      </w:r>
      <w:proofErr w:type="spellEnd"/>
      <w:r w:rsidR="00780C20">
        <w:rPr>
          <w:sz w:val="24"/>
          <w:szCs w:val="24"/>
        </w:rPr>
        <w:t xml:space="preserve"> 1.933.609</w:t>
      </w:r>
      <w:r w:rsidR="004773D3">
        <w:rPr>
          <w:sz w:val="24"/>
          <w:szCs w:val="24"/>
        </w:rPr>
        <w:t>,00</w:t>
      </w:r>
      <w:r w:rsidR="00780C20">
        <w:rPr>
          <w:sz w:val="24"/>
          <w:szCs w:val="24"/>
        </w:rPr>
        <w:t xml:space="preserve"> kn, sufinanciranje programa škola s područja Grada 140.778</w:t>
      </w:r>
      <w:r w:rsidR="004773D3">
        <w:rPr>
          <w:sz w:val="24"/>
          <w:szCs w:val="24"/>
        </w:rPr>
        <w:t>,00</w:t>
      </w:r>
      <w:r w:rsidR="00780C20">
        <w:rPr>
          <w:sz w:val="24"/>
          <w:szCs w:val="24"/>
        </w:rPr>
        <w:t xml:space="preserve"> kn, sufinanciranje prehrane djece u školama 115.428</w:t>
      </w:r>
      <w:r w:rsidR="004773D3">
        <w:rPr>
          <w:sz w:val="24"/>
          <w:szCs w:val="24"/>
        </w:rPr>
        <w:t>,00</w:t>
      </w:r>
      <w:r w:rsidR="00780C20">
        <w:rPr>
          <w:sz w:val="24"/>
          <w:szCs w:val="24"/>
        </w:rPr>
        <w:t xml:space="preserve"> kn</w:t>
      </w:r>
      <w:r w:rsidR="004773D3">
        <w:rPr>
          <w:sz w:val="24"/>
          <w:szCs w:val="24"/>
        </w:rPr>
        <w:t xml:space="preserve"> i dr.</w:t>
      </w:r>
    </w:p>
    <w:p w14:paraId="70D3AE31" w14:textId="2F3FF398" w:rsidR="00780C20" w:rsidRDefault="00780C20" w:rsidP="00AD7DC0">
      <w:pPr>
        <w:spacing w:after="0" w:line="240" w:lineRule="auto"/>
        <w:contextualSpacing/>
        <w:jc w:val="both"/>
        <w:rPr>
          <w:sz w:val="24"/>
          <w:szCs w:val="24"/>
        </w:rPr>
      </w:pPr>
      <w:r w:rsidRPr="00894537">
        <w:rPr>
          <w:i/>
          <w:sz w:val="24"/>
          <w:szCs w:val="24"/>
        </w:rPr>
        <w:t>Naknade građanima i kućanstvima</w:t>
      </w:r>
      <w:r w:rsidR="00894537">
        <w:rPr>
          <w:sz w:val="24"/>
          <w:szCs w:val="24"/>
        </w:rPr>
        <w:t xml:space="preserve"> </w:t>
      </w:r>
      <w:r>
        <w:rPr>
          <w:sz w:val="24"/>
          <w:szCs w:val="24"/>
        </w:rPr>
        <w:t>ostvarene su s 1.245.537</w:t>
      </w:r>
      <w:r w:rsidR="004773D3">
        <w:rPr>
          <w:sz w:val="24"/>
          <w:szCs w:val="24"/>
        </w:rPr>
        <w:t>,00</w:t>
      </w:r>
      <w:r>
        <w:rPr>
          <w:sz w:val="24"/>
          <w:szCs w:val="24"/>
        </w:rPr>
        <w:t xml:space="preserve"> kn. U odnosu na prethodnu godinu naknade su veće za 40</w:t>
      </w:r>
      <w:r w:rsidR="004773D3">
        <w:rPr>
          <w:sz w:val="24"/>
          <w:szCs w:val="24"/>
        </w:rPr>
        <w:t xml:space="preserve"> </w:t>
      </w:r>
      <w:r>
        <w:rPr>
          <w:sz w:val="24"/>
          <w:szCs w:val="24"/>
        </w:rPr>
        <w:t>%. Rashodi su evidentirani u socijalnom programu s iznosom od 332.789</w:t>
      </w:r>
      <w:r w:rsidR="004773D3">
        <w:rPr>
          <w:sz w:val="24"/>
          <w:szCs w:val="24"/>
        </w:rPr>
        <w:t>,00</w:t>
      </w:r>
      <w:r>
        <w:rPr>
          <w:sz w:val="24"/>
          <w:szCs w:val="24"/>
        </w:rPr>
        <w:t xml:space="preserve"> kn, dodatak na mirovinu 104.900</w:t>
      </w:r>
      <w:r w:rsidR="004773D3">
        <w:rPr>
          <w:sz w:val="24"/>
          <w:szCs w:val="24"/>
        </w:rPr>
        <w:t>,00</w:t>
      </w:r>
      <w:r>
        <w:rPr>
          <w:sz w:val="24"/>
          <w:szCs w:val="24"/>
        </w:rPr>
        <w:t xml:space="preserve"> kn, studentske stipendije </w:t>
      </w:r>
      <w:r w:rsidR="001C5836">
        <w:rPr>
          <w:sz w:val="24"/>
          <w:szCs w:val="24"/>
        </w:rPr>
        <w:t>430.790</w:t>
      </w:r>
      <w:r w:rsidR="004773D3">
        <w:rPr>
          <w:sz w:val="24"/>
          <w:szCs w:val="24"/>
        </w:rPr>
        <w:t>,00</w:t>
      </w:r>
      <w:r>
        <w:rPr>
          <w:sz w:val="24"/>
          <w:szCs w:val="24"/>
        </w:rPr>
        <w:t xml:space="preserve"> kn, učeničke stipendije </w:t>
      </w:r>
      <w:r w:rsidR="001C5836">
        <w:rPr>
          <w:sz w:val="24"/>
          <w:szCs w:val="24"/>
        </w:rPr>
        <w:t>300.000</w:t>
      </w:r>
      <w:r w:rsidR="004773D3">
        <w:rPr>
          <w:sz w:val="24"/>
          <w:szCs w:val="24"/>
        </w:rPr>
        <w:t>,00</w:t>
      </w:r>
      <w:r>
        <w:rPr>
          <w:sz w:val="24"/>
          <w:szCs w:val="24"/>
        </w:rPr>
        <w:t xml:space="preserve"> kn</w:t>
      </w:r>
      <w:r w:rsidR="008773A1">
        <w:rPr>
          <w:sz w:val="24"/>
          <w:szCs w:val="24"/>
        </w:rPr>
        <w:t>, pomoć za novorođeno dijete 292.500</w:t>
      </w:r>
      <w:r w:rsidR="004773D3">
        <w:rPr>
          <w:sz w:val="24"/>
          <w:szCs w:val="24"/>
        </w:rPr>
        <w:t>,00</w:t>
      </w:r>
      <w:r w:rsidR="008773A1">
        <w:rPr>
          <w:sz w:val="24"/>
          <w:szCs w:val="24"/>
        </w:rPr>
        <w:t xml:space="preserve"> kn.</w:t>
      </w:r>
    </w:p>
    <w:p w14:paraId="537385A6" w14:textId="35FD6001" w:rsidR="008773A1" w:rsidRDefault="00780C20" w:rsidP="00AD7DC0">
      <w:pPr>
        <w:spacing w:after="0" w:line="240" w:lineRule="auto"/>
        <w:contextualSpacing/>
        <w:jc w:val="both"/>
        <w:rPr>
          <w:sz w:val="24"/>
          <w:szCs w:val="24"/>
        </w:rPr>
      </w:pPr>
      <w:r w:rsidRPr="00894537">
        <w:rPr>
          <w:i/>
          <w:sz w:val="24"/>
          <w:szCs w:val="24"/>
        </w:rPr>
        <w:t>Ostali rashodi</w:t>
      </w:r>
      <w:r>
        <w:rPr>
          <w:sz w:val="24"/>
          <w:szCs w:val="24"/>
        </w:rPr>
        <w:t xml:space="preserve"> konta skupine 38 ostvareni su s 3.230.966</w:t>
      </w:r>
      <w:r w:rsidR="004773D3">
        <w:rPr>
          <w:sz w:val="24"/>
          <w:szCs w:val="24"/>
        </w:rPr>
        <w:t>,00</w:t>
      </w:r>
      <w:r>
        <w:rPr>
          <w:sz w:val="24"/>
          <w:szCs w:val="24"/>
        </w:rPr>
        <w:t xml:space="preserve"> kn što je u odnosu na prethodnu godinu više za 3</w:t>
      </w:r>
      <w:r w:rsidR="004773D3">
        <w:rPr>
          <w:sz w:val="24"/>
          <w:szCs w:val="24"/>
        </w:rPr>
        <w:t xml:space="preserve"> </w:t>
      </w:r>
      <w:r>
        <w:rPr>
          <w:sz w:val="24"/>
          <w:szCs w:val="24"/>
        </w:rPr>
        <w:t>%. U ovoj skupini rashoda najveći su rashodi tekućih</w:t>
      </w:r>
      <w:r w:rsidR="008773A1">
        <w:rPr>
          <w:sz w:val="24"/>
          <w:szCs w:val="24"/>
        </w:rPr>
        <w:t xml:space="preserve"> i kapitalnih</w:t>
      </w:r>
      <w:r>
        <w:rPr>
          <w:sz w:val="24"/>
          <w:szCs w:val="24"/>
        </w:rPr>
        <w:t xml:space="preserve"> donacija koje obuhvaćaju rashode financiranja VZG </w:t>
      </w:r>
      <w:r w:rsidR="008773A1">
        <w:rPr>
          <w:sz w:val="24"/>
          <w:szCs w:val="24"/>
        </w:rPr>
        <w:t>u iznosu 300.007</w:t>
      </w:r>
      <w:r w:rsidR="004773D3">
        <w:rPr>
          <w:sz w:val="24"/>
          <w:szCs w:val="24"/>
        </w:rPr>
        <w:t>,00</w:t>
      </w:r>
      <w:r w:rsidR="008773A1">
        <w:rPr>
          <w:sz w:val="24"/>
          <w:szCs w:val="24"/>
        </w:rPr>
        <w:t xml:space="preserve"> kn, sufinanciranje rada HGSS stanica Novska 30.000</w:t>
      </w:r>
      <w:r w:rsidR="004773D3">
        <w:rPr>
          <w:sz w:val="24"/>
          <w:szCs w:val="24"/>
        </w:rPr>
        <w:t>,00</w:t>
      </w:r>
      <w:r w:rsidR="008773A1">
        <w:rPr>
          <w:sz w:val="24"/>
          <w:szCs w:val="24"/>
        </w:rPr>
        <w:t xml:space="preserve"> kn, sufinanciranje rada</w:t>
      </w:r>
      <w:r w:rsidR="004773D3">
        <w:rPr>
          <w:sz w:val="24"/>
          <w:szCs w:val="24"/>
        </w:rPr>
        <w:t xml:space="preserve"> Razvojne agencije Grada Novske</w:t>
      </w:r>
      <w:r w:rsidR="008773A1">
        <w:rPr>
          <w:sz w:val="24"/>
          <w:szCs w:val="24"/>
        </w:rPr>
        <w:t>-NORA 415.211</w:t>
      </w:r>
      <w:r w:rsidR="004773D3">
        <w:rPr>
          <w:sz w:val="24"/>
          <w:szCs w:val="24"/>
        </w:rPr>
        <w:t>,00</w:t>
      </w:r>
      <w:r w:rsidR="008773A1">
        <w:rPr>
          <w:sz w:val="24"/>
          <w:szCs w:val="24"/>
        </w:rPr>
        <w:t xml:space="preserve"> kn, Turističke zajednice Grada 177.374</w:t>
      </w:r>
      <w:r w:rsidR="004773D3">
        <w:rPr>
          <w:sz w:val="24"/>
          <w:szCs w:val="24"/>
        </w:rPr>
        <w:t>,00</w:t>
      </w:r>
      <w:r w:rsidR="008773A1">
        <w:rPr>
          <w:sz w:val="24"/>
          <w:szCs w:val="24"/>
        </w:rPr>
        <w:t xml:space="preserve"> kn, udruga s područja Grada itd. </w:t>
      </w:r>
    </w:p>
    <w:p w14:paraId="1FF5175A" w14:textId="406EA04A" w:rsidR="00A400EE" w:rsidRDefault="008773A1" w:rsidP="00894537">
      <w:pPr>
        <w:spacing w:after="0" w:line="240" w:lineRule="auto"/>
        <w:contextualSpacing/>
        <w:jc w:val="both"/>
        <w:rPr>
          <w:sz w:val="24"/>
          <w:szCs w:val="24"/>
        </w:rPr>
      </w:pPr>
      <w:r w:rsidRPr="004773D3">
        <w:rPr>
          <w:i/>
          <w:sz w:val="24"/>
          <w:szCs w:val="24"/>
        </w:rPr>
        <w:t>Rashodi za nabavu nefinancijske imovine</w:t>
      </w:r>
      <w:r>
        <w:rPr>
          <w:sz w:val="24"/>
          <w:szCs w:val="24"/>
        </w:rPr>
        <w:t xml:space="preserve"> ostvareni su s 15.826.864</w:t>
      </w:r>
      <w:r w:rsidR="004773D3">
        <w:rPr>
          <w:sz w:val="24"/>
          <w:szCs w:val="24"/>
        </w:rPr>
        <w:t>,00</w:t>
      </w:r>
      <w:r>
        <w:rPr>
          <w:sz w:val="24"/>
          <w:szCs w:val="24"/>
        </w:rPr>
        <w:t xml:space="preserve"> kn koji su u odnosu na prethodnu godinu veći za 13.323.578</w:t>
      </w:r>
      <w:r w:rsidR="004773D3">
        <w:rPr>
          <w:sz w:val="24"/>
          <w:szCs w:val="24"/>
        </w:rPr>
        <w:t>,00</w:t>
      </w:r>
      <w:r>
        <w:rPr>
          <w:sz w:val="24"/>
          <w:szCs w:val="24"/>
        </w:rPr>
        <w:t xml:space="preserve"> kn. Značajno povećanje rashoda rezultat je ulaganja u dugotrajnu nefinancijsku imovinu, kupnja poslovne zgrade u centru (zgrada INA-e) s iznosom od 7.791.400</w:t>
      </w:r>
      <w:r w:rsidR="004773D3">
        <w:rPr>
          <w:sz w:val="24"/>
          <w:szCs w:val="24"/>
        </w:rPr>
        <w:t>,00</w:t>
      </w:r>
      <w:r w:rsidR="00274EBE">
        <w:rPr>
          <w:sz w:val="24"/>
          <w:szCs w:val="24"/>
        </w:rPr>
        <w:t xml:space="preserve"> kn, </w:t>
      </w:r>
      <w:r>
        <w:rPr>
          <w:sz w:val="24"/>
          <w:szCs w:val="24"/>
        </w:rPr>
        <w:t xml:space="preserve">provođenje započetih projekata poput rekonstrukcije i dogradnje hotela </w:t>
      </w:r>
      <w:proofErr w:type="spellStart"/>
      <w:r>
        <w:rPr>
          <w:sz w:val="24"/>
          <w:szCs w:val="24"/>
        </w:rPr>
        <w:t>Knopp</w:t>
      </w:r>
      <w:proofErr w:type="spellEnd"/>
      <w:r>
        <w:rPr>
          <w:sz w:val="24"/>
          <w:szCs w:val="24"/>
        </w:rPr>
        <w:t xml:space="preserve"> s 1</w:t>
      </w:r>
      <w:r w:rsidR="004773D3">
        <w:rPr>
          <w:sz w:val="24"/>
          <w:szCs w:val="24"/>
        </w:rPr>
        <w:t>.919.825,00</w:t>
      </w:r>
      <w:r>
        <w:rPr>
          <w:sz w:val="24"/>
          <w:szCs w:val="24"/>
        </w:rPr>
        <w:t xml:space="preserve"> kn, rekonstrukcija i opremanje društvenog doma u Rajiću s 2.512.015</w:t>
      </w:r>
      <w:r w:rsidR="004773D3">
        <w:rPr>
          <w:sz w:val="24"/>
          <w:szCs w:val="24"/>
        </w:rPr>
        <w:t>,00</w:t>
      </w:r>
      <w:r>
        <w:rPr>
          <w:sz w:val="24"/>
          <w:szCs w:val="24"/>
        </w:rPr>
        <w:t xml:space="preserve"> kn, projekt Kulturni centar za mlade </w:t>
      </w:r>
      <w:proofErr w:type="spellStart"/>
      <w:r>
        <w:rPr>
          <w:sz w:val="24"/>
          <w:szCs w:val="24"/>
        </w:rPr>
        <w:t>Jazavica</w:t>
      </w:r>
      <w:proofErr w:type="spellEnd"/>
      <w:r>
        <w:rPr>
          <w:sz w:val="24"/>
          <w:szCs w:val="24"/>
        </w:rPr>
        <w:t xml:space="preserve"> 254.280</w:t>
      </w:r>
      <w:r w:rsidR="004773D3">
        <w:rPr>
          <w:sz w:val="24"/>
          <w:szCs w:val="24"/>
        </w:rPr>
        <w:t>,00</w:t>
      </w:r>
      <w:r>
        <w:rPr>
          <w:sz w:val="24"/>
          <w:szCs w:val="24"/>
        </w:rPr>
        <w:t xml:space="preserve"> kn, </w:t>
      </w:r>
      <w:r w:rsidR="00A47665">
        <w:rPr>
          <w:sz w:val="24"/>
          <w:szCs w:val="24"/>
        </w:rPr>
        <w:t xml:space="preserve"> Dnevni centar za starije u </w:t>
      </w:r>
      <w:proofErr w:type="spellStart"/>
      <w:r w:rsidR="00A47665">
        <w:rPr>
          <w:sz w:val="24"/>
          <w:szCs w:val="24"/>
        </w:rPr>
        <w:t>Novskoj</w:t>
      </w:r>
      <w:proofErr w:type="spellEnd"/>
      <w:r w:rsidR="00A47665">
        <w:rPr>
          <w:sz w:val="24"/>
          <w:szCs w:val="24"/>
        </w:rPr>
        <w:t xml:space="preserve"> 1.939.528</w:t>
      </w:r>
      <w:r w:rsidR="004773D3">
        <w:rPr>
          <w:sz w:val="24"/>
          <w:szCs w:val="24"/>
        </w:rPr>
        <w:t>,00</w:t>
      </w:r>
      <w:r w:rsidR="00A47665">
        <w:rPr>
          <w:sz w:val="24"/>
          <w:szCs w:val="24"/>
        </w:rPr>
        <w:t xml:space="preserve"> kn, izradu idejnog rješenja za zgradu Općinskog suda u </w:t>
      </w:r>
      <w:proofErr w:type="spellStart"/>
      <w:r w:rsidR="00A47665">
        <w:rPr>
          <w:sz w:val="24"/>
          <w:szCs w:val="24"/>
        </w:rPr>
        <w:t>Novskoj</w:t>
      </w:r>
      <w:proofErr w:type="spellEnd"/>
      <w:r w:rsidR="00A47665">
        <w:rPr>
          <w:sz w:val="24"/>
          <w:szCs w:val="24"/>
        </w:rPr>
        <w:t xml:space="preserve"> sa 74.700</w:t>
      </w:r>
      <w:r w:rsidR="004773D3">
        <w:rPr>
          <w:sz w:val="24"/>
          <w:szCs w:val="24"/>
        </w:rPr>
        <w:t>,00</w:t>
      </w:r>
      <w:r w:rsidR="00A47665">
        <w:rPr>
          <w:sz w:val="24"/>
          <w:szCs w:val="24"/>
        </w:rPr>
        <w:t xml:space="preserve"> kn, rasvjeta na pomoćnom igralištu u </w:t>
      </w:r>
      <w:proofErr w:type="spellStart"/>
      <w:r w:rsidR="00A47665">
        <w:rPr>
          <w:sz w:val="24"/>
          <w:szCs w:val="24"/>
        </w:rPr>
        <w:t>Novskoj</w:t>
      </w:r>
      <w:proofErr w:type="spellEnd"/>
      <w:r w:rsidR="00A47665">
        <w:rPr>
          <w:sz w:val="24"/>
          <w:szCs w:val="24"/>
        </w:rPr>
        <w:t xml:space="preserve"> 255.704</w:t>
      </w:r>
      <w:r w:rsidR="004773D3">
        <w:rPr>
          <w:sz w:val="24"/>
          <w:szCs w:val="24"/>
        </w:rPr>
        <w:t>,00</w:t>
      </w:r>
      <w:r w:rsidR="00A47665">
        <w:rPr>
          <w:sz w:val="24"/>
          <w:szCs w:val="24"/>
        </w:rPr>
        <w:t xml:space="preserve"> kn, obnova Školske ulice u Novoj </w:t>
      </w:r>
      <w:proofErr w:type="spellStart"/>
      <w:r w:rsidR="00A47665">
        <w:rPr>
          <w:sz w:val="24"/>
          <w:szCs w:val="24"/>
        </w:rPr>
        <w:t>Subockoj</w:t>
      </w:r>
      <w:proofErr w:type="spellEnd"/>
      <w:r w:rsidR="00A47665">
        <w:rPr>
          <w:sz w:val="24"/>
          <w:szCs w:val="24"/>
        </w:rPr>
        <w:t xml:space="preserve"> s 301.552</w:t>
      </w:r>
      <w:r w:rsidR="004773D3">
        <w:rPr>
          <w:sz w:val="24"/>
          <w:szCs w:val="24"/>
        </w:rPr>
        <w:t>,00</w:t>
      </w:r>
      <w:r w:rsidR="00A47665">
        <w:rPr>
          <w:sz w:val="24"/>
          <w:szCs w:val="24"/>
        </w:rPr>
        <w:t xml:space="preserve"> kn itd. </w:t>
      </w:r>
    </w:p>
    <w:p w14:paraId="0AEB9EC5" w14:textId="3948F3D4" w:rsidR="00A400EE" w:rsidRDefault="00A400EE" w:rsidP="00AD7DC0">
      <w:pPr>
        <w:spacing w:after="0" w:line="240" w:lineRule="auto"/>
        <w:contextualSpacing/>
        <w:jc w:val="both"/>
        <w:rPr>
          <w:sz w:val="24"/>
          <w:szCs w:val="24"/>
        </w:rPr>
      </w:pPr>
      <w:r w:rsidRPr="004773D3">
        <w:rPr>
          <w:i/>
          <w:sz w:val="24"/>
          <w:szCs w:val="24"/>
        </w:rPr>
        <w:t>Izdaci za financijsku imovinu i otplatu zajmova</w:t>
      </w:r>
      <w:r w:rsidRPr="00233A14">
        <w:rPr>
          <w:sz w:val="24"/>
          <w:szCs w:val="24"/>
        </w:rPr>
        <w:t xml:space="preserve"> iznose </w:t>
      </w:r>
      <w:r>
        <w:rPr>
          <w:sz w:val="24"/>
          <w:szCs w:val="24"/>
        </w:rPr>
        <w:t>1.595.291,</w:t>
      </w:r>
      <w:r w:rsidRPr="00233A14">
        <w:rPr>
          <w:sz w:val="24"/>
          <w:szCs w:val="24"/>
        </w:rPr>
        <w:t>00 kn.</w:t>
      </w:r>
      <w:r>
        <w:rPr>
          <w:sz w:val="24"/>
          <w:szCs w:val="24"/>
        </w:rPr>
        <w:t xml:space="preserve"> Izdaci u iznosu od 800,00 kn ostvareni su u Dječjem vrtiću Radost Novska. Izdaci u iznosu od 1.594.491</w:t>
      </w:r>
      <w:r w:rsidR="004773D3">
        <w:rPr>
          <w:sz w:val="24"/>
          <w:szCs w:val="24"/>
        </w:rPr>
        <w:t>,00</w:t>
      </w:r>
      <w:r>
        <w:rPr>
          <w:sz w:val="24"/>
          <w:szCs w:val="24"/>
        </w:rPr>
        <w:t xml:space="preserve"> ostvareni su u Gradu Novska. </w:t>
      </w:r>
      <w:r w:rsidRPr="005904CB">
        <w:rPr>
          <w:sz w:val="24"/>
          <w:szCs w:val="24"/>
        </w:rPr>
        <w:t>Otplata glavnice primljenih kredita od tuzemnih kreditnih institucija izvan javnog sektora realiziran</w:t>
      </w:r>
      <w:r w:rsidR="00D13A1C">
        <w:rPr>
          <w:sz w:val="24"/>
          <w:szCs w:val="24"/>
        </w:rPr>
        <w:t>a je</w:t>
      </w:r>
      <w:r w:rsidRPr="005904CB">
        <w:rPr>
          <w:sz w:val="24"/>
          <w:szCs w:val="24"/>
        </w:rPr>
        <w:t xml:space="preserve"> u iznosu od 536.080,00 kn (izgradnja spojne ceste).</w:t>
      </w:r>
      <w:r>
        <w:rPr>
          <w:sz w:val="24"/>
          <w:szCs w:val="24"/>
        </w:rPr>
        <w:t xml:space="preserve"> </w:t>
      </w:r>
      <w:r w:rsidRPr="005904CB">
        <w:rPr>
          <w:sz w:val="24"/>
          <w:szCs w:val="24"/>
        </w:rPr>
        <w:t>Otplata glavnice primljenih zajmova od državnog proračuna</w:t>
      </w:r>
      <w:r>
        <w:rPr>
          <w:sz w:val="24"/>
          <w:szCs w:val="24"/>
        </w:rPr>
        <w:t>, o</w:t>
      </w:r>
      <w:r w:rsidRPr="005904CB">
        <w:rPr>
          <w:sz w:val="24"/>
          <w:szCs w:val="24"/>
        </w:rPr>
        <w:t>tplata beskamatnog zajma u visini poreza na dohodak i prirezu poreza na dohodak čije je plaćanja odgođeno i/ili odobrena obročna otplata realizirana je u iznosu od 8.411,00 kn (prema izvještajima FINA-e) za razdoblje od siječnja do lipnja 2021. godine, dok se preostali iznos izdataka 1.050.000,00 kn odnosi na povrat tri obročne rate beskamatnog zajma po osnovi povrata poreza na dohodak po godišnjoj prijavi (uplate se vrše izravno na račun Državnog proračuna RH, Ministarstvo financija).</w:t>
      </w:r>
      <w:r w:rsidRPr="00233A14">
        <w:rPr>
          <w:sz w:val="24"/>
          <w:szCs w:val="24"/>
        </w:rPr>
        <w:t xml:space="preserve"> </w:t>
      </w:r>
    </w:p>
    <w:p w14:paraId="64C23BA9" w14:textId="77777777" w:rsidR="00D35625" w:rsidRDefault="00D35625" w:rsidP="00AD7DC0">
      <w:pPr>
        <w:spacing w:after="0" w:line="240" w:lineRule="auto"/>
        <w:contextualSpacing/>
        <w:jc w:val="both"/>
        <w:rPr>
          <w:sz w:val="24"/>
          <w:szCs w:val="24"/>
        </w:rPr>
      </w:pPr>
    </w:p>
    <w:p w14:paraId="0A77B197" w14:textId="77777777" w:rsidR="00D35625" w:rsidRDefault="00D35625" w:rsidP="00AD7DC0">
      <w:pPr>
        <w:spacing w:after="0" w:line="240" w:lineRule="auto"/>
        <w:contextualSpacing/>
        <w:jc w:val="both"/>
        <w:rPr>
          <w:sz w:val="24"/>
          <w:szCs w:val="24"/>
        </w:rPr>
      </w:pPr>
    </w:p>
    <w:p w14:paraId="2CE4B69D" w14:textId="77777777" w:rsidR="00D35625" w:rsidRDefault="00D35625" w:rsidP="00AD7DC0">
      <w:pPr>
        <w:spacing w:after="0" w:line="240" w:lineRule="auto"/>
        <w:contextualSpacing/>
        <w:jc w:val="both"/>
        <w:rPr>
          <w:sz w:val="24"/>
          <w:szCs w:val="24"/>
        </w:rPr>
      </w:pPr>
    </w:p>
    <w:p w14:paraId="5D3E66D2" w14:textId="77777777" w:rsidR="00D35625" w:rsidRDefault="00D35625" w:rsidP="00AD7DC0">
      <w:pPr>
        <w:spacing w:after="0" w:line="240" w:lineRule="auto"/>
        <w:contextualSpacing/>
        <w:jc w:val="both"/>
        <w:rPr>
          <w:sz w:val="24"/>
          <w:szCs w:val="24"/>
        </w:rPr>
      </w:pPr>
    </w:p>
    <w:p w14:paraId="3DFB7290" w14:textId="77777777" w:rsidR="00D35625" w:rsidRDefault="00D35625" w:rsidP="00AD7DC0">
      <w:pPr>
        <w:spacing w:after="0" w:line="240" w:lineRule="auto"/>
        <w:contextualSpacing/>
        <w:jc w:val="both"/>
        <w:rPr>
          <w:sz w:val="24"/>
          <w:szCs w:val="24"/>
        </w:rPr>
      </w:pPr>
    </w:p>
    <w:p w14:paraId="7266C3D8" w14:textId="77777777" w:rsidR="00D35625" w:rsidRDefault="00D35625" w:rsidP="00AD7DC0">
      <w:pPr>
        <w:spacing w:after="0" w:line="240" w:lineRule="auto"/>
        <w:contextualSpacing/>
        <w:jc w:val="both"/>
        <w:rPr>
          <w:sz w:val="24"/>
          <w:szCs w:val="24"/>
        </w:rPr>
      </w:pPr>
    </w:p>
    <w:p w14:paraId="6B7424E3" w14:textId="77777777" w:rsidR="00D35625" w:rsidRDefault="00D35625" w:rsidP="00AD7DC0">
      <w:pPr>
        <w:spacing w:after="0" w:line="240" w:lineRule="auto"/>
        <w:contextualSpacing/>
        <w:jc w:val="both"/>
        <w:rPr>
          <w:sz w:val="24"/>
          <w:szCs w:val="24"/>
        </w:rPr>
      </w:pPr>
    </w:p>
    <w:p w14:paraId="11A7C44E" w14:textId="4A13D07B" w:rsidR="00D35625" w:rsidRPr="00D35625" w:rsidRDefault="00D35625" w:rsidP="00D35625">
      <w:pPr>
        <w:spacing w:after="0" w:line="240" w:lineRule="auto"/>
        <w:rPr>
          <w:rFonts w:ascii="Calibri" w:eastAsia="Calibri" w:hAnsi="Calibri" w:cs="Calibri"/>
          <w:b/>
          <w:sz w:val="24"/>
          <w:szCs w:val="24"/>
        </w:rPr>
      </w:pPr>
      <w:r w:rsidRPr="00D35625">
        <w:rPr>
          <w:rFonts w:cstheme="minorHAnsi"/>
          <w:b/>
          <w:sz w:val="24"/>
          <w:szCs w:val="24"/>
        </w:rPr>
        <w:lastRenderedPageBreak/>
        <w:t xml:space="preserve">2. </w:t>
      </w:r>
      <w:r w:rsidRPr="00D35625">
        <w:rPr>
          <w:rFonts w:eastAsia="Calibri" w:cstheme="minorHAnsi"/>
          <w:b/>
          <w:sz w:val="24"/>
          <w:szCs w:val="24"/>
        </w:rPr>
        <w:t>STANJE POTRAŽIVANJA, NEPODMIRENIH DOSPJELIH OBVEZA I POTENCIJALNIH OBVEZA</w:t>
      </w:r>
      <w:r w:rsidRPr="00D35625">
        <w:rPr>
          <w:rFonts w:ascii="Calibri" w:eastAsia="Calibri" w:hAnsi="Calibri" w:cs="Calibri"/>
          <w:b/>
          <w:sz w:val="24"/>
          <w:szCs w:val="24"/>
        </w:rPr>
        <w:t xml:space="preserve"> PO OSNOVI SUDSKIH SPOROVA</w:t>
      </w:r>
    </w:p>
    <w:p w14:paraId="6C229B8E"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06B691C6" w14:textId="77777777"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Sukladno Pravilniku o izmjenama i dopunama Pravilnika o polugodišnjem i godišnjem izvještaju o izvršenju proračuna („Narodne novine“, broj 24/13, 102/17, 01/20 i 147/20) obrazloženje ostvarenja prihoda i primitaka te rashoda i izdataka za proračunsku godinu sadrži i:</w:t>
      </w:r>
    </w:p>
    <w:p w14:paraId="2502FDB9" w14:textId="77777777" w:rsidR="00D35625" w:rsidRPr="00D35625" w:rsidRDefault="00D35625" w:rsidP="00D35625">
      <w:pPr>
        <w:numPr>
          <w:ilvl w:val="0"/>
          <w:numId w:val="7"/>
        </w:num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14:paraId="7ECC5CCC" w14:textId="77777777" w:rsidR="00D35625" w:rsidRPr="00D35625" w:rsidRDefault="00D35625" w:rsidP="00D35625">
      <w:pPr>
        <w:numPr>
          <w:ilvl w:val="0"/>
          <w:numId w:val="7"/>
        </w:num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stanje nepodmirenih dospjelih obveza državnog proračuna i proračunskih korisnika državnog proračuna, odnosno jedinica lokalne i područne (regionalne) samouprave i njihovih proračunskih korisnika,</w:t>
      </w:r>
    </w:p>
    <w:p w14:paraId="0110FFF7" w14:textId="77777777" w:rsidR="00D35625" w:rsidRPr="00D35625" w:rsidRDefault="00D35625" w:rsidP="00D35625">
      <w:pPr>
        <w:numPr>
          <w:ilvl w:val="0"/>
          <w:numId w:val="7"/>
        </w:num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stanje potencijalnih obveza po osnovi sudskih postupaka državnog proračuna i proračunskih korisnika državnog proračuna, odnosno jedinica lokalne i područne (regionalne) samouprave i njihovih proračunskih korisnika.</w:t>
      </w:r>
    </w:p>
    <w:p w14:paraId="043851F8" w14:textId="77777777"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Pregled navedenih stanja potraživanja i obveza slijedi u tablicama u nastavku sa stanjem na dan 30.06.2021. godine za Grad Novsku i proračunske korisnike.</w:t>
      </w:r>
    </w:p>
    <w:p w14:paraId="7FAD4326" w14:textId="77777777" w:rsidR="00D35625" w:rsidRPr="00D35625" w:rsidRDefault="00D35625" w:rsidP="00D35625">
      <w:pPr>
        <w:spacing w:after="0" w:line="240" w:lineRule="auto"/>
        <w:ind w:left="284"/>
        <w:jc w:val="both"/>
        <w:rPr>
          <w:rFonts w:ascii="Calibri" w:eastAsia="Times New Roman" w:hAnsi="Calibri" w:cs="Calibri"/>
          <w:sz w:val="24"/>
          <w:szCs w:val="24"/>
          <w:lang w:eastAsia="x-none"/>
        </w:rPr>
      </w:pPr>
    </w:p>
    <w:p w14:paraId="34F60D03"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r w:rsidRPr="00D35625">
        <w:rPr>
          <w:rFonts w:ascii="Calibri" w:eastAsia="Times New Roman" w:hAnsi="Calibri" w:cs="Calibri"/>
          <w:b/>
          <w:sz w:val="24"/>
          <w:szCs w:val="24"/>
          <w:lang w:eastAsia="x-none"/>
        </w:rPr>
        <w:t>Stanje ukupnih potraživanja za prihode poslovanja i prihoda od prodaje nefinancijske imovine Grada i proračunskih korisnika (skupine 12, 16 i 17 prema podacima iz financijskih izvještaja) za razdoblje od 01.01. do 30.06.2021. godine</w:t>
      </w:r>
    </w:p>
    <w:p w14:paraId="5E5DFE96"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tbl>
      <w:tblPr>
        <w:tblStyle w:val="Reetkatablice"/>
        <w:tblW w:w="9288" w:type="dxa"/>
        <w:tblLook w:val="04A0" w:firstRow="1" w:lastRow="0" w:firstColumn="1" w:lastColumn="0" w:noHBand="0" w:noVBand="1"/>
      </w:tblPr>
      <w:tblGrid>
        <w:gridCol w:w="2660"/>
        <w:gridCol w:w="2107"/>
        <w:gridCol w:w="2478"/>
        <w:gridCol w:w="2043"/>
      </w:tblGrid>
      <w:tr w:rsidR="00D35625" w:rsidRPr="00D35625" w14:paraId="747AE976" w14:textId="77777777" w:rsidTr="007A68B1">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FC99CE" w14:textId="77777777" w:rsidR="00D35625" w:rsidRPr="00D35625" w:rsidRDefault="00D35625" w:rsidP="00D35625">
            <w:pPr>
              <w:spacing w:line="240" w:lineRule="auto"/>
              <w:jc w:val="center"/>
              <w:rPr>
                <w:rFonts w:ascii="Calibri" w:eastAsia="Calibri" w:hAnsi="Calibri" w:cs="Calibri"/>
                <w:b/>
                <w:sz w:val="24"/>
                <w:szCs w:val="24"/>
                <w:lang w:eastAsia="x-none"/>
              </w:rPr>
            </w:pPr>
          </w:p>
          <w:p w14:paraId="33A56175"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Grad/proračunski korisnici</w:t>
            </w: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89560"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Potraživanja za prihode poslovanja i ostala potraživanja</w:t>
            </w:r>
          </w:p>
        </w:tc>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775D6"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Potraživanja od prodaje nefinancijske imovine</w:t>
            </w:r>
          </w:p>
        </w:tc>
        <w:tc>
          <w:tcPr>
            <w:tcW w:w="2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609D83" w14:textId="77777777" w:rsidR="00D35625" w:rsidRPr="00D35625" w:rsidRDefault="00D35625" w:rsidP="00D35625">
            <w:pPr>
              <w:spacing w:line="240" w:lineRule="auto"/>
              <w:jc w:val="center"/>
              <w:rPr>
                <w:rFonts w:ascii="Calibri" w:eastAsia="Calibri" w:hAnsi="Calibri" w:cs="Calibri"/>
                <w:b/>
                <w:sz w:val="24"/>
                <w:szCs w:val="24"/>
                <w:lang w:eastAsia="x-none"/>
              </w:rPr>
            </w:pPr>
          </w:p>
          <w:p w14:paraId="66876D59"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Ukupno</w:t>
            </w:r>
          </w:p>
        </w:tc>
      </w:tr>
      <w:tr w:rsidR="00D35625" w:rsidRPr="00D35625" w14:paraId="2E2377B2" w14:textId="77777777" w:rsidTr="007A68B1">
        <w:trPr>
          <w:trHeight w:val="443"/>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5B56EB"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Grad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224360"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13.916.454,22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7F70B8"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785.491,43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14418D"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14.701.945,65 kn</w:t>
            </w:r>
          </w:p>
        </w:tc>
      </w:tr>
      <w:tr w:rsidR="00D35625" w:rsidRPr="00D35625" w14:paraId="764A943B" w14:textId="77777777" w:rsidTr="007A68B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B3A75B"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Pučko otvoreno učilište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2810AC"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508.678,09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145C52"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6745A"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508.678,09 kn</w:t>
            </w:r>
          </w:p>
        </w:tc>
      </w:tr>
      <w:tr w:rsidR="00D35625" w:rsidRPr="00D35625" w14:paraId="10926B3E" w14:textId="77777777" w:rsidTr="007A68B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259F3C"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 xml:space="preserve">Gradska knjižnica i čitaonica „Ante </w:t>
            </w:r>
            <w:proofErr w:type="spellStart"/>
            <w:r w:rsidRPr="00D35625">
              <w:rPr>
                <w:rFonts w:ascii="Calibri" w:eastAsia="Calibri" w:hAnsi="Calibri" w:cs="Calibri"/>
                <w:sz w:val="24"/>
                <w:szCs w:val="24"/>
                <w:lang w:eastAsia="x-none"/>
              </w:rPr>
              <w:t>Jagar</w:t>
            </w:r>
            <w:proofErr w:type="spellEnd"/>
            <w:r w:rsidRPr="00D35625">
              <w:rPr>
                <w:rFonts w:ascii="Calibri" w:eastAsia="Calibri" w:hAnsi="Calibri" w:cs="Calibri"/>
                <w:sz w:val="24"/>
                <w:szCs w:val="24"/>
                <w:lang w:eastAsia="x-none"/>
              </w:rPr>
              <w:t>“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A87C2" w14:textId="77777777" w:rsidR="00D35625" w:rsidRPr="00D35625" w:rsidRDefault="00D35625" w:rsidP="00D35625">
            <w:pPr>
              <w:spacing w:line="240" w:lineRule="auto"/>
              <w:jc w:val="right"/>
              <w:rPr>
                <w:rFonts w:ascii="Calibri" w:eastAsia="Calibri" w:hAnsi="Calibri" w:cs="Calibri"/>
                <w:sz w:val="24"/>
                <w:szCs w:val="24"/>
                <w:lang w:eastAsia="x-none"/>
              </w:rPr>
            </w:pPr>
          </w:p>
          <w:p w14:paraId="0816D17B"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71.885,16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F1168" w14:textId="77777777" w:rsidR="00D35625" w:rsidRPr="00D35625" w:rsidRDefault="00D35625" w:rsidP="00D35625">
            <w:pPr>
              <w:spacing w:line="240" w:lineRule="auto"/>
              <w:jc w:val="right"/>
              <w:rPr>
                <w:rFonts w:ascii="Calibri" w:eastAsia="Calibri" w:hAnsi="Calibri" w:cs="Calibri"/>
                <w:sz w:val="24"/>
                <w:szCs w:val="24"/>
                <w:lang w:eastAsia="x-none"/>
              </w:rPr>
            </w:pPr>
          </w:p>
          <w:p w14:paraId="35FBA5B0"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021CA" w14:textId="77777777" w:rsidR="00D35625" w:rsidRPr="00D35625" w:rsidRDefault="00D35625" w:rsidP="00D35625">
            <w:pPr>
              <w:spacing w:line="240" w:lineRule="auto"/>
              <w:jc w:val="right"/>
              <w:rPr>
                <w:rFonts w:ascii="Calibri" w:eastAsia="Calibri" w:hAnsi="Calibri" w:cs="Calibri"/>
                <w:b/>
                <w:sz w:val="24"/>
                <w:szCs w:val="24"/>
                <w:lang w:eastAsia="x-none"/>
              </w:rPr>
            </w:pPr>
          </w:p>
          <w:p w14:paraId="0FECF57D"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71.885,16 kn</w:t>
            </w:r>
          </w:p>
        </w:tc>
      </w:tr>
      <w:tr w:rsidR="00D35625" w:rsidRPr="00D35625" w14:paraId="659E09F5" w14:textId="77777777" w:rsidTr="007A68B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8F127"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Dječji vrtić „Radost“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B857E3"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581.448,17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05677"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D325"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581.448,17  kn</w:t>
            </w:r>
          </w:p>
        </w:tc>
      </w:tr>
      <w:tr w:rsidR="00D35625" w:rsidRPr="00D35625" w14:paraId="180D2570" w14:textId="77777777" w:rsidTr="007A68B1">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F0DBD5" w14:textId="77777777" w:rsidR="00D35625" w:rsidRPr="00D35625" w:rsidRDefault="00D35625" w:rsidP="00D35625">
            <w:pPr>
              <w:spacing w:line="240" w:lineRule="auto"/>
              <w:jc w:val="both"/>
              <w:rPr>
                <w:rFonts w:ascii="Calibri" w:eastAsia="Calibri" w:hAnsi="Calibri" w:cs="Calibri"/>
                <w:sz w:val="24"/>
                <w:szCs w:val="24"/>
              </w:rPr>
            </w:pPr>
            <w:r w:rsidRPr="00D35625">
              <w:rPr>
                <w:rFonts w:ascii="Calibri" w:eastAsia="Calibri" w:hAnsi="Calibri" w:cs="Calibri"/>
                <w:sz w:val="24"/>
                <w:szCs w:val="24"/>
              </w:rPr>
              <w:t>Javna vatrogasna postrojba Grada Novske</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E86CC"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15.519,09 kn</w:t>
            </w:r>
          </w:p>
          <w:p w14:paraId="64F602DE" w14:textId="77777777" w:rsidR="00D35625" w:rsidRPr="00D35625" w:rsidRDefault="00D35625" w:rsidP="00D35625">
            <w:pPr>
              <w:spacing w:line="240" w:lineRule="auto"/>
              <w:jc w:val="right"/>
              <w:rPr>
                <w:rFonts w:ascii="Calibri" w:eastAsia="Calibri" w:hAnsi="Calibri" w:cs="Calibri"/>
                <w:sz w:val="24"/>
                <w:szCs w:val="24"/>
              </w:rPr>
            </w:pP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8F8C8"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0,00</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CED58"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15.519,09 kn</w:t>
            </w:r>
          </w:p>
          <w:p w14:paraId="62BA16E4" w14:textId="77777777" w:rsidR="00D35625" w:rsidRPr="00D35625" w:rsidRDefault="00D35625" w:rsidP="00D35625">
            <w:pPr>
              <w:spacing w:line="240" w:lineRule="auto"/>
              <w:jc w:val="right"/>
              <w:rPr>
                <w:rFonts w:ascii="Calibri" w:eastAsia="Calibri" w:hAnsi="Calibri" w:cs="Calibri"/>
                <w:b/>
                <w:sz w:val="24"/>
                <w:szCs w:val="24"/>
              </w:rPr>
            </w:pPr>
          </w:p>
        </w:tc>
      </w:tr>
      <w:tr w:rsidR="00D35625" w:rsidRPr="00D35625" w14:paraId="23F045E7" w14:textId="77777777" w:rsidTr="007A68B1">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1EFC9"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Ukupno</w:t>
            </w: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8D168"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15.093.984,73 kn</w:t>
            </w:r>
          </w:p>
        </w:tc>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C63F06"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785.491,43 kn</w:t>
            </w:r>
          </w:p>
        </w:tc>
        <w:tc>
          <w:tcPr>
            <w:tcW w:w="2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CA485"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15.879.476,16 kn</w:t>
            </w:r>
          </w:p>
        </w:tc>
      </w:tr>
    </w:tbl>
    <w:p w14:paraId="53B6829D"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1BBD96C1"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34D3C29"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509C6C3"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731B06D2"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6EE19A47"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FE87686"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7417DFB3"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2EDBAE1"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05273677"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r w:rsidRPr="00D35625">
        <w:rPr>
          <w:rFonts w:ascii="Calibri" w:eastAsia="Times New Roman" w:hAnsi="Calibri" w:cs="Calibri"/>
          <w:b/>
          <w:sz w:val="24"/>
          <w:szCs w:val="24"/>
          <w:lang w:eastAsia="x-none"/>
        </w:rPr>
        <w:t>Stanje nepodmirenih dospjelih obveza Grada Novske i proračunskih korisnika prema podacima iz financijskih izvještaja za razdoblje od 01.01. do 30.06.2021. godine</w:t>
      </w:r>
    </w:p>
    <w:p w14:paraId="4C6115D9" w14:textId="77777777" w:rsidR="00D35625" w:rsidRPr="00D35625" w:rsidRDefault="00D35625" w:rsidP="00D35625">
      <w:pPr>
        <w:spacing w:after="0" w:line="240" w:lineRule="auto"/>
        <w:jc w:val="both"/>
        <w:rPr>
          <w:rFonts w:ascii="Calibri" w:eastAsia="Times New Roman" w:hAnsi="Calibri" w:cs="Calibri"/>
          <w:b/>
          <w:lang w:eastAsia="x-none"/>
        </w:rPr>
      </w:pPr>
      <w:r w:rsidRPr="00D35625">
        <w:rPr>
          <w:rFonts w:ascii="Calibri" w:eastAsia="Times New Roman" w:hAnsi="Calibri" w:cs="Calibri"/>
          <w:sz w:val="24"/>
          <w:szCs w:val="24"/>
          <w:lang w:eastAsia="hr-HR"/>
        </w:rPr>
        <w:t xml:space="preserve"> </w:t>
      </w:r>
    </w:p>
    <w:tbl>
      <w:tblPr>
        <w:tblStyle w:val="Reetkatablice"/>
        <w:tblW w:w="0" w:type="auto"/>
        <w:tblLook w:val="04A0" w:firstRow="1" w:lastRow="0" w:firstColumn="1" w:lastColumn="0" w:noHBand="0" w:noVBand="1"/>
      </w:tblPr>
      <w:tblGrid>
        <w:gridCol w:w="4644"/>
        <w:gridCol w:w="4644"/>
      </w:tblGrid>
      <w:tr w:rsidR="00D35625" w:rsidRPr="00D35625" w14:paraId="376CE784" w14:textId="77777777" w:rsidTr="007A68B1">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8FFC86"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Grad/proračunski korisnici</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D78097"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Stanje nepodmirenih dospjelih obveza na dan 30.06.2021. godine</w:t>
            </w:r>
          </w:p>
        </w:tc>
      </w:tr>
      <w:tr w:rsidR="00D35625" w:rsidRPr="00D35625" w14:paraId="3B8EFD2B" w14:textId="77777777" w:rsidTr="007A68B1">
        <w:trPr>
          <w:trHeight w:val="442"/>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FA7171"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Grad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DEE8A0"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1.568.016,00 kn</w:t>
            </w:r>
          </w:p>
        </w:tc>
      </w:tr>
      <w:tr w:rsidR="00D35625" w:rsidRPr="00D35625" w14:paraId="22E1FC3D" w14:textId="77777777" w:rsidTr="007A68B1">
        <w:trPr>
          <w:trHeight w:val="419"/>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93398D"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Pučko otvoreno učilište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13DBBE"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936,00 kn</w:t>
            </w:r>
          </w:p>
        </w:tc>
      </w:tr>
      <w:tr w:rsidR="00D35625" w:rsidRPr="00D35625" w14:paraId="0B20944B" w14:textId="77777777" w:rsidTr="007A68B1">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67F6F"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 xml:space="preserve">Gradska knjižnica i čitaonica „Ante </w:t>
            </w:r>
            <w:proofErr w:type="spellStart"/>
            <w:r w:rsidRPr="00D35625">
              <w:rPr>
                <w:rFonts w:ascii="Calibri" w:eastAsia="Calibri" w:hAnsi="Calibri" w:cs="Calibri"/>
                <w:sz w:val="24"/>
                <w:szCs w:val="24"/>
                <w:lang w:eastAsia="x-none"/>
              </w:rPr>
              <w:t>Jagar</w:t>
            </w:r>
            <w:proofErr w:type="spellEnd"/>
            <w:r w:rsidRPr="00D35625">
              <w:rPr>
                <w:rFonts w:ascii="Calibri" w:eastAsia="Calibri" w:hAnsi="Calibri" w:cs="Calibri"/>
                <w:sz w:val="24"/>
                <w:szCs w:val="24"/>
                <w:lang w:eastAsia="x-none"/>
              </w:rPr>
              <w:t>“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A3A5E7"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1.063,00 kn</w:t>
            </w:r>
          </w:p>
        </w:tc>
      </w:tr>
      <w:tr w:rsidR="00D35625" w:rsidRPr="00D35625" w14:paraId="4BBEDD59" w14:textId="77777777" w:rsidTr="007A68B1">
        <w:trPr>
          <w:trHeight w:val="420"/>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E5C102"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Dječji vrtić „Radost“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A59AC"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19.260,00 kn</w:t>
            </w:r>
          </w:p>
        </w:tc>
      </w:tr>
      <w:tr w:rsidR="00D35625" w:rsidRPr="00D35625" w14:paraId="78959D68" w14:textId="77777777" w:rsidTr="007A68B1">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3E6C35"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Javna vatrogasna postrojba Grada Novske</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CA1508"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330,00 kn</w:t>
            </w:r>
          </w:p>
        </w:tc>
      </w:tr>
      <w:tr w:rsidR="00D35625" w:rsidRPr="00D35625" w14:paraId="7A478C20" w14:textId="77777777" w:rsidTr="007A68B1">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4A641"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Ukupno</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2ACEAC"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1.589.605,00 kn</w:t>
            </w:r>
          </w:p>
        </w:tc>
      </w:tr>
    </w:tbl>
    <w:p w14:paraId="25D79A58" w14:textId="77777777"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ab/>
      </w:r>
    </w:p>
    <w:p w14:paraId="5B48D90A" w14:textId="1A752BD1"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 xml:space="preserve">Stanje </w:t>
      </w:r>
      <w:r w:rsidRPr="00D35625">
        <w:rPr>
          <w:rFonts w:ascii="Calibri" w:eastAsia="Times New Roman" w:hAnsi="Calibri" w:cs="Calibri"/>
          <w:i/>
          <w:sz w:val="24"/>
          <w:szCs w:val="24"/>
          <w:lang w:eastAsia="x-none"/>
        </w:rPr>
        <w:t xml:space="preserve">potencijalnih obveza po osnovi sudskih sporova i postupaka </w:t>
      </w:r>
      <w:r w:rsidRPr="00D35625">
        <w:rPr>
          <w:rFonts w:ascii="Calibri" w:eastAsia="Times New Roman" w:hAnsi="Calibri" w:cs="Calibri"/>
          <w:sz w:val="24"/>
          <w:szCs w:val="24"/>
          <w:lang w:eastAsia="x-none"/>
        </w:rPr>
        <w:t xml:space="preserve">Grada Novske na dan 30. lipnja 2021. godine iznosilo je </w:t>
      </w:r>
      <w:r w:rsidR="003D12E7">
        <w:rPr>
          <w:rFonts w:ascii="Calibri" w:eastAsia="Times New Roman" w:hAnsi="Calibri" w:cs="Calibri"/>
          <w:sz w:val="24"/>
          <w:szCs w:val="24"/>
          <w:lang w:eastAsia="x-none"/>
        </w:rPr>
        <w:t xml:space="preserve">808.500,00 </w:t>
      </w:r>
      <w:r w:rsidRPr="00D35625">
        <w:rPr>
          <w:rFonts w:ascii="Calibri" w:eastAsia="Times New Roman" w:hAnsi="Calibri" w:cs="Calibri"/>
          <w:sz w:val="24"/>
          <w:szCs w:val="24"/>
          <w:lang w:eastAsia="x-none"/>
        </w:rPr>
        <w:t>kn.</w:t>
      </w:r>
    </w:p>
    <w:p w14:paraId="14BB41E2" w14:textId="77777777" w:rsid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U nastavku slijedi obrazloženje ostvarenja rashoda i izdataka upravnih tijela Grada Novske za izvještajno razdoblje od 01.01. do 30.06.2021. godine.</w:t>
      </w:r>
    </w:p>
    <w:p w14:paraId="4A4CFE0D" w14:textId="77777777" w:rsidR="00D35625" w:rsidRDefault="00D35625" w:rsidP="00D35625">
      <w:pPr>
        <w:spacing w:after="0" w:line="240" w:lineRule="auto"/>
        <w:jc w:val="both"/>
        <w:rPr>
          <w:rFonts w:ascii="Calibri" w:eastAsia="Times New Roman" w:hAnsi="Calibri" w:cs="Calibri"/>
          <w:sz w:val="24"/>
          <w:szCs w:val="24"/>
          <w:lang w:eastAsia="x-none"/>
        </w:rPr>
      </w:pPr>
    </w:p>
    <w:p w14:paraId="06BB0D19" w14:textId="77777777" w:rsidR="00D35625" w:rsidRDefault="00D35625" w:rsidP="00D35625">
      <w:pPr>
        <w:spacing w:after="0" w:line="240" w:lineRule="auto"/>
        <w:jc w:val="both"/>
        <w:rPr>
          <w:rFonts w:ascii="Calibri" w:eastAsia="Times New Roman" w:hAnsi="Calibri" w:cs="Calibri"/>
          <w:sz w:val="24"/>
          <w:szCs w:val="24"/>
          <w:lang w:eastAsia="x-none"/>
        </w:rPr>
      </w:pPr>
    </w:p>
    <w:p w14:paraId="50F2196D" w14:textId="77777777" w:rsidR="00D35625" w:rsidRDefault="00D35625" w:rsidP="00D35625">
      <w:pPr>
        <w:spacing w:after="0" w:line="240" w:lineRule="auto"/>
        <w:jc w:val="both"/>
        <w:rPr>
          <w:rFonts w:ascii="Calibri" w:eastAsia="Times New Roman" w:hAnsi="Calibri" w:cs="Calibri"/>
          <w:sz w:val="24"/>
          <w:szCs w:val="24"/>
          <w:lang w:eastAsia="x-none"/>
        </w:rPr>
      </w:pPr>
    </w:p>
    <w:p w14:paraId="72C63DEA" w14:textId="77777777" w:rsidR="00D35625" w:rsidRDefault="00D35625" w:rsidP="00D35625">
      <w:pPr>
        <w:spacing w:after="0" w:line="240" w:lineRule="auto"/>
        <w:jc w:val="both"/>
        <w:rPr>
          <w:rFonts w:ascii="Calibri" w:eastAsia="Times New Roman" w:hAnsi="Calibri" w:cs="Calibri"/>
          <w:sz w:val="24"/>
          <w:szCs w:val="24"/>
          <w:lang w:eastAsia="x-none"/>
        </w:rPr>
      </w:pPr>
    </w:p>
    <w:p w14:paraId="3A42399D" w14:textId="77777777" w:rsidR="00D35625" w:rsidRDefault="00D35625" w:rsidP="00D35625">
      <w:pPr>
        <w:spacing w:after="0" w:line="240" w:lineRule="auto"/>
        <w:jc w:val="both"/>
        <w:rPr>
          <w:rFonts w:ascii="Calibri" w:eastAsia="Times New Roman" w:hAnsi="Calibri" w:cs="Calibri"/>
          <w:sz w:val="24"/>
          <w:szCs w:val="24"/>
          <w:lang w:eastAsia="x-none"/>
        </w:rPr>
      </w:pPr>
    </w:p>
    <w:p w14:paraId="19A8FC67" w14:textId="77777777" w:rsidR="00D35625" w:rsidRDefault="00D35625" w:rsidP="00D35625">
      <w:pPr>
        <w:spacing w:after="0" w:line="240" w:lineRule="auto"/>
        <w:jc w:val="both"/>
        <w:rPr>
          <w:rFonts w:ascii="Calibri" w:eastAsia="Times New Roman" w:hAnsi="Calibri" w:cs="Calibri"/>
          <w:sz w:val="24"/>
          <w:szCs w:val="24"/>
          <w:lang w:eastAsia="x-none"/>
        </w:rPr>
      </w:pPr>
    </w:p>
    <w:p w14:paraId="02E7B006" w14:textId="77777777" w:rsidR="00D35625" w:rsidRDefault="00D35625" w:rsidP="00D35625">
      <w:pPr>
        <w:spacing w:after="0" w:line="240" w:lineRule="auto"/>
        <w:jc w:val="both"/>
        <w:rPr>
          <w:rFonts w:ascii="Calibri" w:eastAsia="Times New Roman" w:hAnsi="Calibri" w:cs="Calibri"/>
          <w:sz w:val="24"/>
          <w:szCs w:val="24"/>
          <w:lang w:eastAsia="x-none"/>
        </w:rPr>
      </w:pPr>
    </w:p>
    <w:p w14:paraId="0D5876ED" w14:textId="77777777" w:rsidR="00D35625" w:rsidRDefault="00D35625" w:rsidP="00D35625">
      <w:pPr>
        <w:spacing w:after="0" w:line="240" w:lineRule="auto"/>
        <w:jc w:val="both"/>
        <w:rPr>
          <w:rFonts w:ascii="Calibri" w:eastAsia="Times New Roman" w:hAnsi="Calibri" w:cs="Calibri"/>
          <w:sz w:val="24"/>
          <w:szCs w:val="24"/>
          <w:lang w:eastAsia="x-none"/>
        </w:rPr>
      </w:pPr>
    </w:p>
    <w:p w14:paraId="15D7240A" w14:textId="77777777" w:rsidR="00D35625" w:rsidRDefault="00D35625" w:rsidP="00D35625">
      <w:pPr>
        <w:spacing w:after="0" w:line="240" w:lineRule="auto"/>
        <w:jc w:val="both"/>
        <w:rPr>
          <w:rFonts w:ascii="Calibri" w:eastAsia="Times New Roman" w:hAnsi="Calibri" w:cs="Calibri"/>
          <w:sz w:val="24"/>
          <w:szCs w:val="24"/>
          <w:lang w:eastAsia="x-none"/>
        </w:rPr>
      </w:pPr>
    </w:p>
    <w:p w14:paraId="798E581D" w14:textId="77777777" w:rsidR="00D35625" w:rsidRDefault="00D35625" w:rsidP="00D35625">
      <w:pPr>
        <w:spacing w:after="0" w:line="240" w:lineRule="auto"/>
        <w:jc w:val="both"/>
        <w:rPr>
          <w:rFonts w:ascii="Calibri" w:eastAsia="Times New Roman" w:hAnsi="Calibri" w:cs="Calibri"/>
          <w:sz w:val="24"/>
          <w:szCs w:val="24"/>
          <w:lang w:eastAsia="x-none"/>
        </w:rPr>
      </w:pPr>
    </w:p>
    <w:p w14:paraId="64D7517C" w14:textId="77777777" w:rsidR="00D35625" w:rsidRDefault="00D35625" w:rsidP="00D35625">
      <w:pPr>
        <w:spacing w:after="0" w:line="240" w:lineRule="auto"/>
        <w:jc w:val="both"/>
        <w:rPr>
          <w:rFonts w:ascii="Calibri" w:eastAsia="Times New Roman" w:hAnsi="Calibri" w:cs="Calibri"/>
          <w:sz w:val="24"/>
          <w:szCs w:val="24"/>
          <w:lang w:eastAsia="x-none"/>
        </w:rPr>
      </w:pPr>
    </w:p>
    <w:p w14:paraId="335DF31D" w14:textId="77777777" w:rsidR="00D35625" w:rsidRDefault="00D35625" w:rsidP="00D35625">
      <w:pPr>
        <w:spacing w:after="0" w:line="240" w:lineRule="auto"/>
        <w:jc w:val="both"/>
        <w:rPr>
          <w:rFonts w:ascii="Calibri" w:eastAsia="Times New Roman" w:hAnsi="Calibri" w:cs="Calibri"/>
          <w:sz w:val="24"/>
          <w:szCs w:val="24"/>
          <w:lang w:eastAsia="x-none"/>
        </w:rPr>
      </w:pPr>
    </w:p>
    <w:p w14:paraId="36447D0C" w14:textId="77777777" w:rsidR="00D35625" w:rsidRDefault="00D35625" w:rsidP="00D35625">
      <w:pPr>
        <w:spacing w:after="0" w:line="240" w:lineRule="auto"/>
        <w:jc w:val="both"/>
        <w:rPr>
          <w:rFonts w:ascii="Calibri" w:eastAsia="Times New Roman" w:hAnsi="Calibri" w:cs="Calibri"/>
          <w:sz w:val="24"/>
          <w:szCs w:val="24"/>
          <w:lang w:eastAsia="x-none"/>
        </w:rPr>
      </w:pPr>
    </w:p>
    <w:p w14:paraId="7C7E0335" w14:textId="77777777" w:rsidR="00D35625" w:rsidRDefault="00D35625" w:rsidP="00D35625">
      <w:pPr>
        <w:spacing w:after="0" w:line="240" w:lineRule="auto"/>
        <w:jc w:val="both"/>
        <w:rPr>
          <w:rFonts w:ascii="Calibri" w:eastAsia="Times New Roman" w:hAnsi="Calibri" w:cs="Calibri"/>
          <w:sz w:val="24"/>
          <w:szCs w:val="24"/>
          <w:lang w:eastAsia="x-none"/>
        </w:rPr>
      </w:pPr>
    </w:p>
    <w:p w14:paraId="094DFDE5" w14:textId="77777777" w:rsidR="00D35625" w:rsidRDefault="00D35625" w:rsidP="00D35625">
      <w:pPr>
        <w:spacing w:after="0" w:line="240" w:lineRule="auto"/>
        <w:jc w:val="both"/>
        <w:rPr>
          <w:rFonts w:ascii="Calibri" w:eastAsia="Times New Roman" w:hAnsi="Calibri" w:cs="Calibri"/>
          <w:sz w:val="24"/>
          <w:szCs w:val="24"/>
          <w:lang w:eastAsia="x-none"/>
        </w:rPr>
      </w:pPr>
    </w:p>
    <w:p w14:paraId="1011F490" w14:textId="77777777" w:rsidR="00D35625" w:rsidRDefault="00D35625" w:rsidP="00D35625">
      <w:pPr>
        <w:spacing w:after="0" w:line="240" w:lineRule="auto"/>
        <w:jc w:val="both"/>
        <w:rPr>
          <w:rFonts w:ascii="Calibri" w:eastAsia="Times New Roman" w:hAnsi="Calibri" w:cs="Calibri"/>
          <w:sz w:val="24"/>
          <w:szCs w:val="24"/>
          <w:lang w:eastAsia="x-none"/>
        </w:rPr>
      </w:pPr>
    </w:p>
    <w:p w14:paraId="1BDFFEE6" w14:textId="77777777" w:rsidR="00D35625" w:rsidRDefault="00D35625" w:rsidP="00D35625">
      <w:pPr>
        <w:spacing w:after="0" w:line="240" w:lineRule="auto"/>
        <w:jc w:val="both"/>
        <w:rPr>
          <w:rFonts w:ascii="Calibri" w:eastAsia="Times New Roman" w:hAnsi="Calibri" w:cs="Calibri"/>
          <w:sz w:val="24"/>
          <w:szCs w:val="24"/>
          <w:lang w:eastAsia="x-none"/>
        </w:rPr>
      </w:pPr>
    </w:p>
    <w:p w14:paraId="7B427513" w14:textId="77777777" w:rsidR="00D35625" w:rsidRDefault="00D35625" w:rsidP="00D35625">
      <w:pPr>
        <w:spacing w:after="0" w:line="240" w:lineRule="auto"/>
        <w:jc w:val="both"/>
        <w:rPr>
          <w:rFonts w:ascii="Calibri" w:eastAsia="Times New Roman" w:hAnsi="Calibri" w:cs="Calibri"/>
          <w:sz w:val="24"/>
          <w:szCs w:val="24"/>
          <w:lang w:eastAsia="x-none"/>
        </w:rPr>
      </w:pPr>
    </w:p>
    <w:p w14:paraId="3F924A98" w14:textId="77777777" w:rsidR="00D35625" w:rsidRDefault="00D35625" w:rsidP="00D35625">
      <w:pPr>
        <w:spacing w:after="0" w:line="240" w:lineRule="auto"/>
        <w:jc w:val="both"/>
        <w:rPr>
          <w:rFonts w:ascii="Calibri" w:eastAsia="Times New Roman" w:hAnsi="Calibri" w:cs="Calibri"/>
          <w:sz w:val="24"/>
          <w:szCs w:val="24"/>
          <w:lang w:eastAsia="x-none"/>
        </w:rPr>
      </w:pPr>
    </w:p>
    <w:p w14:paraId="6A448A40" w14:textId="77777777" w:rsidR="00D35625" w:rsidRDefault="00D35625" w:rsidP="00D35625">
      <w:pPr>
        <w:spacing w:after="0" w:line="240" w:lineRule="auto"/>
        <w:jc w:val="both"/>
        <w:rPr>
          <w:rFonts w:ascii="Calibri" w:eastAsia="Times New Roman" w:hAnsi="Calibri" w:cs="Calibri"/>
          <w:sz w:val="24"/>
          <w:szCs w:val="24"/>
          <w:lang w:eastAsia="x-none"/>
        </w:rPr>
      </w:pPr>
    </w:p>
    <w:p w14:paraId="62789BB4" w14:textId="77777777" w:rsidR="00D35625" w:rsidRDefault="00D35625" w:rsidP="00D35625">
      <w:pPr>
        <w:spacing w:after="0" w:line="240" w:lineRule="auto"/>
        <w:jc w:val="both"/>
        <w:rPr>
          <w:rFonts w:ascii="Calibri" w:eastAsia="Times New Roman" w:hAnsi="Calibri" w:cs="Calibri"/>
          <w:sz w:val="24"/>
          <w:szCs w:val="24"/>
          <w:lang w:eastAsia="x-none"/>
        </w:rPr>
      </w:pPr>
    </w:p>
    <w:p w14:paraId="47FA3C28" w14:textId="77777777" w:rsidR="00D35625" w:rsidRDefault="00D35625" w:rsidP="00D35625">
      <w:pPr>
        <w:spacing w:after="0" w:line="240" w:lineRule="auto"/>
        <w:jc w:val="both"/>
        <w:rPr>
          <w:rFonts w:ascii="Calibri" w:eastAsia="Times New Roman" w:hAnsi="Calibri" w:cs="Calibri"/>
          <w:sz w:val="24"/>
          <w:szCs w:val="24"/>
          <w:lang w:eastAsia="x-none"/>
        </w:rPr>
      </w:pPr>
    </w:p>
    <w:p w14:paraId="65E2965B" w14:textId="77777777" w:rsidR="00D35625" w:rsidRDefault="00D35625" w:rsidP="00D35625">
      <w:pPr>
        <w:spacing w:after="0" w:line="240" w:lineRule="auto"/>
        <w:jc w:val="both"/>
        <w:rPr>
          <w:rFonts w:ascii="Calibri" w:eastAsia="Times New Roman" w:hAnsi="Calibri" w:cs="Calibri"/>
          <w:sz w:val="24"/>
          <w:szCs w:val="24"/>
          <w:lang w:eastAsia="x-none"/>
        </w:rPr>
      </w:pPr>
    </w:p>
    <w:p w14:paraId="40AF1A5E" w14:textId="77777777" w:rsidR="00D35625" w:rsidRDefault="00D35625" w:rsidP="00D35625">
      <w:pPr>
        <w:spacing w:after="0" w:line="240" w:lineRule="auto"/>
        <w:jc w:val="both"/>
        <w:rPr>
          <w:rFonts w:ascii="Calibri" w:eastAsia="Times New Roman" w:hAnsi="Calibri" w:cs="Calibri"/>
          <w:sz w:val="24"/>
          <w:szCs w:val="24"/>
          <w:lang w:eastAsia="x-none"/>
        </w:rPr>
      </w:pPr>
    </w:p>
    <w:p w14:paraId="189364EA" w14:textId="77777777" w:rsidR="00D35625" w:rsidRDefault="00D35625" w:rsidP="00D35625">
      <w:pPr>
        <w:spacing w:after="0" w:line="240" w:lineRule="auto"/>
        <w:jc w:val="both"/>
        <w:rPr>
          <w:rFonts w:ascii="Calibri" w:eastAsia="Times New Roman" w:hAnsi="Calibri" w:cs="Calibri"/>
          <w:sz w:val="24"/>
          <w:szCs w:val="24"/>
          <w:lang w:eastAsia="x-none"/>
        </w:rPr>
      </w:pPr>
    </w:p>
    <w:p w14:paraId="69931389" w14:textId="77777777" w:rsidR="00D35625" w:rsidRDefault="00D35625" w:rsidP="00D35625">
      <w:pPr>
        <w:spacing w:after="0" w:line="240" w:lineRule="auto"/>
        <w:jc w:val="both"/>
        <w:rPr>
          <w:rFonts w:ascii="Calibri" w:eastAsia="Times New Roman" w:hAnsi="Calibri" w:cs="Calibri"/>
          <w:sz w:val="24"/>
          <w:szCs w:val="24"/>
          <w:lang w:eastAsia="x-none"/>
        </w:rPr>
      </w:pPr>
    </w:p>
    <w:p w14:paraId="4A616741" w14:textId="77777777" w:rsidR="00D35625" w:rsidRDefault="00D35625" w:rsidP="00D35625">
      <w:pPr>
        <w:spacing w:after="0" w:line="240" w:lineRule="auto"/>
        <w:jc w:val="both"/>
        <w:rPr>
          <w:rFonts w:ascii="Calibri" w:eastAsia="Times New Roman" w:hAnsi="Calibri" w:cs="Calibri"/>
          <w:sz w:val="24"/>
          <w:szCs w:val="24"/>
          <w:lang w:eastAsia="x-none"/>
        </w:rPr>
      </w:pPr>
    </w:p>
    <w:p w14:paraId="384DA994" w14:textId="5FC50937" w:rsidR="00D35625" w:rsidRPr="00AD7DC0" w:rsidRDefault="00D35625" w:rsidP="00D35625">
      <w:pPr>
        <w:shd w:val="clear" w:color="auto" w:fill="D9D9D9" w:themeFill="background1" w:themeFillShade="D9"/>
        <w:spacing w:after="0" w:line="240" w:lineRule="auto"/>
        <w:jc w:val="center"/>
        <w:rPr>
          <w:b/>
          <w:sz w:val="24"/>
          <w:szCs w:val="24"/>
        </w:rPr>
      </w:pPr>
      <w:r w:rsidRPr="00AD7DC0">
        <w:rPr>
          <w:b/>
          <w:sz w:val="24"/>
          <w:szCs w:val="24"/>
        </w:rPr>
        <w:lastRenderedPageBreak/>
        <w:t xml:space="preserve">OBRAZLOŽENJE OSTVARENIH RASHODA I IZDATAKA </w:t>
      </w:r>
      <w:r>
        <w:rPr>
          <w:b/>
          <w:sz w:val="24"/>
          <w:szCs w:val="24"/>
        </w:rPr>
        <w:t xml:space="preserve">UPRAVNIH TIJELA GRADA NOVSKE ZA RAZDOBLJE </w:t>
      </w:r>
      <w:r w:rsidRPr="00AD7DC0">
        <w:rPr>
          <w:b/>
          <w:sz w:val="24"/>
          <w:szCs w:val="24"/>
        </w:rPr>
        <w:t xml:space="preserve">OD 01.01. DO 30.06.2021. GODINE </w:t>
      </w:r>
    </w:p>
    <w:p w14:paraId="6EDB2822" w14:textId="77777777" w:rsidR="00D35625" w:rsidRPr="00D35625" w:rsidRDefault="00D35625" w:rsidP="00D35625">
      <w:pPr>
        <w:spacing w:after="0" w:line="240" w:lineRule="auto"/>
        <w:jc w:val="both"/>
        <w:rPr>
          <w:rFonts w:ascii="Calibri" w:eastAsia="Calibri" w:hAnsi="Calibri" w:cs="Times New Roman"/>
          <w:color w:val="222222"/>
          <w:sz w:val="24"/>
          <w:szCs w:val="24"/>
          <w:shd w:val="clear" w:color="auto" w:fill="FFFFFF"/>
        </w:rPr>
      </w:pPr>
    </w:p>
    <w:p w14:paraId="19BA6C92" w14:textId="1F2BBDA4" w:rsidR="00D35625" w:rsidRPr="00D35625" w:rsidRDefault="003D12E7" w:rsidP="003D12E7">
      <w:pPr>
        <w:shd w:val="clear" w:color="auto" w:fill="FFFFFF"/>
        <w:spacing w:after="200" w:line="210" w:lineRule="atLeast"/>
        <w:contextualSpacing/>
        <w:jc w:val="both"/>
        <w:textAlignment w:val="baseline"/>
        <w:rPr>
          <w:rFonts w:ascii="Calibri" w:eastAsia="Calibri" w:hAnsi="Calibri" w:cs="Calibri"/>
          <w:b/>
          <w:sz w:val="24"/>
          <w:szCs w:val="24"/>
        </w:rPr>
      </w:pPr>
      <w:r>
        <w:rPr>
          <w:rFonts w:ascii="Calibri" w:eastAsia="Calibri" w:hAnsi="Calibri" w:cs="Calibri"/>
          <w:b/>
          <w:sz w:val="24"/>
          <w:szCs w:val="24"/>
        </w:rPr>
        <w:t xml:space="preserve">1. </w:t>
      </w:r>
      <w:r w:rsidR="00D35625" w:rsidRPr="00D35625">
        <w:rPr>
          <w:rFonts w:ascii="Calibri" w:eastAsia="Calibri" w:hAnsi="Calibri" w:cs="Calibri"/>
          <w:b/>
          <w:sz w:val="24"/>
          <w:szCs w:val="24"/>
        </w:rPr>
        <w:t>Razdjel 001 UPRAVNI ODJEL ZA DRUŠTVENE DJELATNOSTI, PRAVNE POSLOVE I JAVNU NABAVU</w:t>
      </w:r>
    </w:p>
    <w:p w14:paraId="1FE3E75F" w14:textId="77777777" w:rsidR="00D35625" w:rsidRPr="00D35625" w:rsidRDefault="00D35625" w:rsidP="00D35625">
      <w:pPr>
        <w:shd w:val="clear" w:color="auto" w:fill="FFFFFF"/>
        <w:spacing w:after="200" w:line="210" w:lineRule="atLeast"/>
        <w:ind w:left="720"/>
        <w:contextualSpacing/>
        <w:jc w:val="both"/>
        <w:textAlignment w:val="baseline"/>
        <w:rPr>
          <w:rFonts w:ascii="Calibri" w:eastAsia="Calibri" w:hAnsi="Calibri" w:cs="Calibri"/>
          <w:b/>
          <w:sz w:val="24"/>
          <w:szCs w:val="24"/>
        </w:rPr>
      </w:pPr>
    </w:p>
    <w:p w14:paraId="052FE22F" w14:textId="77777777" w:rsidR="00D35625" w:rsidRPr="00D35625" w:rsidRDefault="00D35625" w:rsidP="00D35625">
      <w:pPr>
        <w:spacing w:after="0" w:line="240" w:lineRule="auto"/>
        <w:ind w:right="1"/>
        <w:contextualSpacing/>
        <w:jc w:val="both"/>
        <w:rPr>
          <w:rFonts w:ascii="Calibri" w:eastAsia="Calibri" w:hAnsi="Calibri" w:cs="Calibri"/>
          <w:sz w:val="24"/>
          <w:szCs w:val="24"/>
        </w:rPr>
      </w:pPr>
      <w:r w:rsidRPr="00D35625">
        <w:rPr>
          <w:rFonts w:ascii="Calibri" w:eastAsia="Calibri" w:hAnsi="Calibri" w:cs="Calibri"/>
          <w:sz w:val="24"/>
          <w:szCs w:val="24"/>
        </w:rPr>
        <w:t xml:space="preserve">Za izvršenje programa Upravnog odjela za društvene djelatnosti, pravne poslove i javnu nabavu (u daljnjem tekstu: upravni odjel) proračunom Grada Novska za 2021. godinu planirana su sredstva u iznosu od 29.882.229,00  kn za ukupno 19 (devetnaest) različitih programa koji su obuhvaćeni financijskim planom rashoda upravnog odjela u 1. polugodištu 2021. godine, svi planirani programi izvršeni su u iznosu od 12.762.097,88 kn ili 42,71 </w:t>
      </w:r>
      <w:r w:rsidRPr="00D35625">
        <w:rPr>
          <w:rFonts w:ascii="Calibri" w:eastAsia="Calibri" w:hAnsi="Calibri" w:cs="Calibri"/>
          <w:b/>
          <w:sz w:val="24"/>
          <w:szCs w:val="24"/>
        </w:rPr>
        <w:t xml:space="preserve"> % </w:t>
      </w:r>
      <w:r w:rsidRPr="00D35625">
        <w:rPr>
          <w:rFonts w:ascii="Calibri" w:eastAsia="Calibri" w:hAnsi="Calibri" w:cs="Calibri"/>
          <w:sz w:val="24"/>
          <w:szCs w:val="24"/>
        </w:rPr>
        <w:t>od plana.</w:t>
      </w:r>
    </w:p>
    <w:p w14:paraId="1904E12B" w14:textId="77777777" w:rsidR="00D35625" w:rsidRPr="00D35625" w:rsidRDefault="00D35625" w:rsidP="00D35625">
      <w:pPr>
        <w:spacing w:after="0" w:line="240" w:lineRule="auto"/>
        <w:jc w:val="both"/>
        <w:rPr>
          <w:rFonts w:ascii="Calibri" w:eastAsia="Calibri" w:hAnsi="Calibri" w:cs="Calibri"/>
          <w:sz w:val="24"/>
          <w:szCs w:val="24"/>
        </w:rPr>
      </w:pPr>
    </w:p>
    <w:p w14:paraId="6B3EFC05" w14:textId="77777777" w:rsidR="00D35625" w:rsidRPr="00D35625" w:rsidRDefault="00D35625" w:rsidP="00D35625">
      <w:pPr>
        <w:shd w:val="clear" w:color="auto" w:fill="F2F2F2"/>
        <w:spacing w:after="0" w:line="240" w:lineRule="auto"/>
        <w:ind w:right="143"/>
        <w:jc w:val="both"/>
        <w:rPr>
          <w:rFonts w:ascii="Calibri" w:eastAsia="Calibri" w:hAnsi="Calibri" w:cs="Calibri"/>
          <w:b/>
          <w:sz w:val="24"/>
          <w:szCs w:val="24"/>
        </w:rPr>
      </w:pPr>
      <w:r w:rsidRPr="00D35625">
        <w:rPr>
          <w:rFonts w:ascii="Calibri" w:eastAsia="Calibri" w:hAnsi="Calibri" w:cs="Calibri"/>
          <w:b/>
          <w:sz w:val="24"/>
          <w:szCs w:val="24"/>
        </w:rPr>
        <w:t>Izvršeni rashodi Upravnog odjela za društvene djelatnosti, pravne poslove i javnu nabavu u razdoblju od 01.01. do 30.06.2021. godine</w:t>
      </w:r>
    </w:p>
    <w:p w14:paraId="6A573E01" w14:textId="77777777" w:rsidR="00D35625" w:rsidRPr="00D35625" w:rsidRDefault="00D35625" w:rsidP="00D35625">
      <w:pPr>
        <w:shd w:val="clear" w:color="auto" w:fill="F2F2F2"/>
        <w:spacing w:after="0" w:line="240" w:lineRule="auto"/>
        <w:ind w:right="143"/>
        <w:jc w:val="both"/>
        <w:rPr>
          <w:rFonts w:ascii="Calibri" w:eastAsia="Calibri" w:hAnsi="Calibri" w:cs="Calibr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126"/>
        <w:gridCol w:w="1843"/>
        <w:gridCol w:w="1843"/>
        <w:gridCol w:w="850"/>
      </w:tblGrid>
      <w:tr w:rsidR="00D35625" w:rsidRPr="00D35625" w14:paraId="516C3B6A" w14:textId="77777777" w:rsidTr="007A68B1">
        <w:trPr>
          <w:trHeight w:val="985"/>
        </w:trPr>
        <w:tc>
          <w:tcPr>
            <w:tcW w:w="828" w:type="dxa"/>
            <w:shd w:val="clear" w:color="auto" w:fill="FFFFFF" w:themeFill="background1"/>
          </w:tcPr>
          <w:p w14:paraId="2FF2A5AC"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Redni broj</w:t>
            </w:r>
          </w:p>
        </w:tc>
        <w:tc>
          <w:tcPr>
            <w:tcW w:w="1719" w:type="dxa"/>
            <w:shd w:val="clear" w:color="auto" w:fill="FFFFFF" w:themeFill="background1"/>
          </w:tcPr>
          <w:p w14:paraId="0ACA9440"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 xml:space="preserve">Brojčana oznaka programa </w:t>
            </w:r>
          </w:p>
        </w:tc>
        <w:tc>
          <w:tcPr>
            <w:tcW w:w="2126" w:type="dxa"/>
            <w:shd w:val="clear" w:color="auto" w:fill="FFFFFF" w:themeFill="background1"/>
          </w:tcPr>
          <w:p w14:paraId="18A609C8" w14:textId="77777777" w:rsidR="00D35625" w:rsidRPr="00D35625" w:rsidRDefault="00D35625" w:rsidP="00D35625">
            <w:pPr>
              <w:spacing w:after="0" w:line="240" w:lineRule="auto"/>
              <w:jc w:val="center"/>
              <w:rPr>
                <w:rFonts w:ascii="Calibri" w:eastAsia="Calibri" w:hAnsi="Calibri" w:cs="Calibri"/>
                <w:b/>
                <w:sz w:val="24"/>
                <w:szCs w:val="24"/>
              </w:rPr>
            </w:pPr>
          </w:p>
          <w:p w14:paraId="34D20FC7"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Naziv programa</w:t>
            </w:r>
          </w:p>
        </w:tc>
        <w:tc>
          <w:tcPr>
            <w:tcW w:w="1843" w:type="dxa"/>
            <w:shd w:val="clear" w:color="auto" w:fill="FFFFFF" w:themeFill="background1"/>
          </w:tcPr>
          <w:p w14:paraId="79B42220" w14:textId="77777777" w:rsidR="00D35625" w:rsidRPr="00D35625" w:rsidRDefault="00D35625" w:rsidP="00D35625">
            <w:pPr>
              <w:spacing w:after="0" w:line="240" w:lineRule="auto"/>
              <w:jc w:val="center"/>
              <w:rPr>
                <w:rFonts w:ascii="Calibri" w:eastAsia="Calibri" w:hAnsi="Calibri" w:cs="Calibri"/>
                <w:b/>
                <w:sz w:val="24"/>
                <w:szCs w:val="24"/>
              </w:rPr>
            </w:pPr>
          </w:p>
          <w:p w14:paraId="0E8E27DB"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Plan</w:t>
            </w:r>
          </w:p>
        </w:tc>
        <w:tc>
          <w:tcPr>
            <w:tcW w:w="1843" w:type="dxa"/>
            <w:shd w:val="clear" w:color="auto" w:fill="FFFFFF" w:themeFill="background1"/>
          </w:tcPr>
          <w:p w14:paraId="7E9BA458" w14:textId="77777777" w:rsidR="00D35625" w:rsidRPr="00D35625" w:rsidRDefault="00D35625" w:rsidP="00D35625">
            <w:pPr>
              <w:spacing w:after="0" w:line="240" w:lineRule="auto"/>
              <w:jc w:val="center"/>
              <w:rPr>
                <w:rFonts w:ascii="Calibri" w:eastAsia="Calibri" w:hAnsi="Calibri" w:cs="Calibri"/>
                <w:b/>
                <w:sz w:val="24"/>
                <w:szCs w:val="24"/>
              </w:rPr>
            </w:pPr>
          </w:p>
          <w:p w14:paraId="33FCAF1E"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Izvršenje</w:t>
            </w:r>
          </w:p>
        </w:tc>
        <w:tc>
          <w:tcPr>
            <w:tcW w:w="850" w:type="dxa"/>
            <w:shd w:val="clear" w:color="auto" w:fill="FFFFFF" w:themeFill="background1"/>
          </w:tcPr>
          <w:p w14:paraId="7FD6E225" w14:textId="77777777" w:rsidR="00D35625" w:rsidRPr="00D35625" w:rsidRDefault="00D35625" w:rsidP="00D35625">
            <w:pPr>
              <w:spacing w:after="0" w:line="240" w:lineRule="auto"/>
              <w:jc w:val="center"/>
              <w:rPr>
                <w:rFonts w:ascii="Calibri" w:eastAsia="Calibri" w:hAnsi="Calibri" w:cs="Calibri"/>
                <w:b/>
                <w:sz w:val="24"/>
                <w:szCs w:val="24"/>
              </w:rPr>
            </w:pPr>
          </w:p>
          <w:p w14:paraId="71AE93E2"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w:t>
            </w:r>
          </w:p>
        </w:tc>
      </w:tr>
      <w:tr w:rsidR="00D35625" w:rsidRPr="00D35625" w14:paraId="5D34851C" w14:textId="77777777" w:rsidTr="007A68B1">
        <w:tc>
          <w:tcPr>
            <w:tcW w:w="828" w:type="dxa"/>
            <w:shd w:val="clear" w:color="auto" w:fill="auto"/>
          </w:tcPr>
          <w:p w14:paraId="40302427"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w:t>
            </w:r>
          </w:p>
        </w:tc>
        <w:tc>
          <w:tcPr>
            <w:tcW w:w="1719" w:type="dxa"/>
            <w:shd w:val="clear" w:color="auto" w:fill="auto"/>
          </w:tcPr>
          <w:p w14:paraId="11E7D36C"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1001</w:t>
            </w:r>
          </w:p>
        </w:tc>
        <w:tc>
          <w:tcPr>
            <w:tcW w:w="2126" w:type="dxa"/>
            <w:shd w:val="clear" w:color="auto" w:fill="auto"/>
          </w:tcPr>
          <w:p w14:paraId="05A69541"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Opće usluge javne uprave</w:t>
            </w:r>
          </w:p>
        </w:tc>
        <w:tc>
          <w:tcPr>
            <w:tcW w:w="1843" w:type="dxa"/>
            <w:shd w:val="clear" w:color="auto" w:fill="FFFFFF"/>
          </w:tcPr>
          <w:p w14:paraId="62B888DF"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5.581.224,00</w:t>
            </w:r>
          </w:p>
        </w:tc>
        <w:tc>
          <w:tcPr>
            <w:tcW w:w="1843" w:type="dxa"/>
            <w:shd w:val="clear" w:color="auto" w:fill="FFFFFF"/>
          </w:tcPr>
          <w:p w14:paraId="5C67BDEF"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2.980.662,98</w:t>
            </w:r>
          </w:p>
        </w:tc>
        <w:tc>
          <w:tcPr>
            <w:tcW w:w="850" w:type="dxa"/>
            <w:shd w:val="clear" w:color="auto" w:fill="FFFFFF"/>
          </w:tcPr>
          <w:p w14:paraId="12EE5B62"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53,41</w:t>
            </w:r>
          </w:p>
        </w:tc>
      </w:tr>
      <w:tr w:rsidR="00D35625" w:rsidRPr="00D35625" w14:paraId="65FF4783" w14:textId="77777777" w:rsidTr="007A68B1">
        <w:tc>
          <w:tcPr>
            <w:tcW w:w="828" w:type="dxa"/>
            <w:shd w:val="clear" w:color="auto" w:fill="auto"/>
          </w:tcPr>
          <w:p w14:paraId="42E35A17"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2.</w:t>
            </w:r>
          </w:p>
        </w:tc>
        <w:tc>
          <w:tcPr>
            <w:tcW w:w="1719" w:type="dxa"/>
            <w:shd w:val="clear" w:color="auto" w:fill="auto"/>
          </w:tcPr>
          <w:p w14:paraId="2703F2CF"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1002</w:t>
            </w:r>
          </w:p>
        </w:tc>
        <w:tc>
          <w:tcPr>
            <w:tcW w:w="2126" w:type="dxa"/>
            <w:shd w:val="clear" w:color="auto" w:fill="auto"/>
          </w:tcPr>
          <w:p w14:paraId="5D86A97E"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Zdravstvo</w:t>
            </w:r>
          </w:p>
        </w:tc>
        <w:tc>
          <w:tcPr>
            <w:tcW w:w="1843" w:type="dxa"/>
            <w:shd w:val="clear" w:color="auto" w:fill="FFFFFF"/>
          </w:tcPr>
          <w:p w14:paraId="12212CC1"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30.000,00</w:t>
            </w:r>
          </w:p>
        </w:tc>
        <w:tc>
          <w:tcPr>
            <w:tcW w:w="1843" w:type="dxa"/>
            <w:shd w:val="clear" w:color="auto" w:fill="FFFFFF"/>
          </w:tcPr>
          <w:p w14:paraId="1DBEA3C2"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9.625,89</w:t>
            </w:r>
          </w:p>
        </w:tc>
        <w:tc>
          <w:tcPr>
            <w:tcW w:w="850" w:type="dxa"/>
            <w:shd w:val="clear" w:color="auto" w:fill="FFFFFF"/>
          </w:tcPr>
          <w:p w14:paraId="359D136F"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32,09</w:t>
            </w:r>
          </w:p>
        </w:tc>
      </w:tr>
      <w:tr w:rsidR="00D35625" w:rsidRPr="00D35625" w14:paraId="24E51C39" w14:textId="77777777" w:rsidTr="007A68B1">
        <w:tc>
          <w:tcPr>
            <w:tcW w:w="828" w:type="dxa"/>
            <w:shd w:val="clear" w:color="auto" w:fill="auto"/>
          </w:tcPr>
          <w:p w14:paraId="0D6763A8"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3.</w:t>
            </w:r>
          </w:p>
        </w:tc>
        <w:tc>
          <w:tcPr>
            <w:tcW w:w="1719" w:type="dxa"/>
            <w:shd w:val="clear" w:color="auto" w:fill="auto"/>
          </w:tcPr>
          <w:p w14:paraId="5266C932"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1003</w:t>
            </w:r>
          </w:p>
        </w:tc>
        <w:tc>
          <w:tcPr>
            <w:tcW w:w="2126" w:type="dxa"/>
            <w:shd w:val="clear" w:color="auto" w:fill="auto"/>
          </w:tcPr>
          <w:p w14:paraId="4C416099"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Razvoj civilnog društva</w:t>
            </w:r>
          </w:p>
        </w:tc>
        <w:tc>
          <w:tcPr>
            <w:tcW w:w="1843" w:type="dxa"/>
            <w:shd w:val="clear" w:color="auto" w:fill="FFFFFF"/>
          </w:tcPr>
          <w:p w14:paraId="0323BAD5"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887.000,00</w:t>
            </w:r>
          </w:p>
        </w:tc>
        <w:tc>
          <w:tcPr>
            <w:tcW w:w="1843" w:type="dxa"/>
            <w:shd w:val="clear" w:color="auto" w:fill="FFFFFF"/>
          </w:tcPr>
          <w:p w14:paraId="0CC32A6A"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407.052,74</w:t>
            </w:r>
          </w:p>
        </w:tc>
        <w:tc>
          <w:tcPr>
            <w:tcW w:w="850" w:type="dxa"/>
            <w:shd w:val="clear" w:color="auto" w:fill="FFFFFF"/>
          </w:tcPr>
          <w:p w14:paraId="363EDE5B"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45,89</w:t>
            </w:r>
          </w:p>
        </w:tc>
      </w:tr>
      <w:tr w:rsidR="00D35625" w:rsidRPr="00D35625" w14:paraId="3C10FC60" w14:textId="77777777" w:rsidTr="007A68B1">
        <w:tc>
          <w:tcPr>
            <w:tcW w:w="828" w:type="dxa"/>
            <w:shd w:val="clear" w:color="auto" w:fill="auto"/>
          </w:tcPr>
          <w:p w14:paraId="047872BB"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4.</w:t>
            </w:r>
          </w:p>
        </w:tc>
        <w:tc>
          <w:tcPr>
            <w:tcW w:w="1719" w:type="dxa"/>
            <w:shd w:val="clear" w:color="auto" w:fill="auto"/>
          </w:tcPr>
          <w:p w14:paraId="1BD61001"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1004</w:t>
            </w:r>
          </w:p>
        </w:tc>
        <w:tc>
          <w:tcPr>
            <w:tcW w:w="2126" w:type="dxa"/>
            <w:shd w:val="clear" w:color="auto" w:fill="auto"/>
          </w:tcPr>
          <w:p w14:paraId="7E30C64F"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Javne potrebe u kulturi</w:t>
            </w:r>
          </w:p>
        </w:tc>
        <w:tc>
          <w:tcPr>
            <w:tcW w:w="1843" w:type="dxa"/>
            <w:shd w:val="clear" w:color="auto" w:fill="FFFFFF"/>
          </w:tcPr>
          <w:p w14:paraId="3034BDA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535.050,00</w:t>
            </w:r>
          </w:p>
        </w:tc>
        <w:tc>
          <w:tcPr>
            <w:tcW w:w="1843" w:type="dxa"/>
            <w:shd w:val="clear" w:color="auto" w:fill="FFFFFF"/>
          </w:tcPr>
          <w:p w14:paraId="725BD048"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488.000,00</w:t>
            </w:r>
          </w:p>
        </w:tc>
        <w:tc>
          <w:tcPr>
            <w:tcW w:w="850" w:type="dxa"/>
            <w:shd w:val="clear" w:color="auto" w:fill="FFFFFF"/>
          </w:tcPr>
          <w:p w14:paraId="47525198"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91,21</w:t>
            </w:r>
          </w:p>
        </w:tc>
      </w:tr>
      <w:tr w:rsidR="00D35625" w:rsidRPr="00D35625" w14:paraId="4D5A6327" w14:textId="77777777" w:rsidTr="007A68B1">
        <w:trPr>
          <w:trHeight w:val="354"/>
        </w:trPr>
        <w:tc>
          <w:tcPr>
            <w:tcW w:w="828" w:type="dxa"/>
            <w:shd w:val="clear" w:color="auto" w:fill="auto"/>
          </w:tcPr>
          <w:p w14:paraId="72AEC5A4"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5.</w:t>
            </w:r>
          </w:p>
        </w:tc>
        <w:tc>
          <w:tcPr>
            <w:tcW w:w="1719" w:type="dxa"/>
            <w:shd w:val="clear" w:color="auto" w:fill="auto"/>
          </w:tcPr>
          <w:p w14:paraId="35E10B75"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1005</w:t>
            </w:r>
          </w:p>
        </w:tc>
        <w:tc>
          <w:tcPr>
            <w:tcW w:w="2126" w:type="dxa"/>
            <w:shd w:val="clear" w:color="auto" w:fill="auto"/>
          </w:tcPr>
          <w:p w14:paraId="15814A1E"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Sufinanciranje obrazovanja</w:t>
            </w:r>
          </w:p>
        </w:tc>
        <w:tc>
          <w:tcPr>
            <w:tcW w:w="1843" w:type="dxa"/>
            <w:shd w:val="clear" w:color="auto" w:fill="auto"/>
          </w:tcPr>
          <w:p w14:paraId="1C0526BC"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1.446.000,00</w:t>
            </w:r>
          </w:p>
        </w:tc>
        <w:tc>
          <w:tcPr>
            <w:tcW w:w="1843" w:type="dxa"/>
          </w:tcPr>
          <w:p w14:paraId="0CABB8DE"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997.817,30</w:t>
            </w:r>
          </w:p>
        </w:tc>
        <w:tc>
          <w:tcPr>
            <w:tcW w:w="850" w:type="dxa"/>
          </w:tcPr>
          <w:p w14:paraId="32DFC376"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69,01</w:t>
            </w:r>
          </w:p>
        </w:tc>
      </w:tr>
      <w:tr w:rsidR="00D35625" w:rsidRPr="00D35625" w14:paraId="2B62B6CD" w14:textId="77777777" w:rsidTr="007A68B1">
        <w:tc>
          <w:tcPr>
            <w:tcW w:w="828" w:type="dxa"/>
            <w:shd w:val="clear" w:color="auto" w:fill="auto"/>
          </w:tcPr>
          <w:p w14:paraId="1F9AAE7B" w14:textId="77777777" w:rsidR="00D35625" w:rsidRPr="00D35625" w:rsidRDefault="00D35625" w:rsidP="00D35625">
            <w:pPr>
              <w:spacing w:after="0" w:line="240" w:lineRule="auto"/>
              <w:jc w:val="center"/>
              <w:rPr>
                <w:rFonts w:ascii="Calibri" w:eastAsia="Calibri" w:hAnsi="Calibri" w:cs="Calibri"/>
                <w:sz w:val="24"/>
                <w:szCs w:val="24"/>
              </w:rPr>
            </w:pPr>
          </w:p>
          <w:p w14:paraId="0C2459F6"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6.</w:t>
            </w:r>
          </w:p>
        </w:tc>
        <w:tc>
          <w:tcPr>
            <w:tcW w:w="1719" w:type="dxa"/>
            <w:shd w:val="clear" w:color="auto" w:fill="auto"/>
          </w:tcPr>
          <w:p w14:paraId="699BEB76" w14:textId="77777777" w:rsidR="00D35625" w:rsidRPr="00D35625" w:rsidRDefault="00D35625" w:rsidP="00D35625">
            <w:pPr>
              <w:spacing w:after="0" w:line="240" w:lineRule="auto"/>
              <w:jc w:val="center"/>
              <w:rPr>
                <w:rFonts w:ascii="Calibri" w:eastAsia="Calibri" w:hAnsi="Calibri" w:cs="Calibri"/>
                <w:sz w:val="24"/>
                <w:szCs w:val="24"/>
              </w:rPr>
            </w:pPr>
          </w:p>
          <w:p w14:paraId="1DA4F772"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1006</w:t>
            </w:r>
          </w:p>
        </w:tc>
        <w:tc>
          <w:tcPr>
            <w:tcW w:w="2126" w:type="dxa"/>
            <w:shd w:val="clear" w:color="auto" w:fill="auto"/>
          </w:tcPr>
          <w:p w14:paraId="5CB58144"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Provedba mjera  obiteljske i populacijske politike</w:t>
            </w:r>
          </w:p>
        </w:tc>
        <w:tc>
          <w:tcPr>
            <w:tcW w:w="1843" w:type="dxa"/>
            <w:shd w:val="clear" w:color="auto" w:fill="auto"/>
          </w:tcPr>
          <w:p w14:paraId="3A2CF807" w14:textId="77777777" w:rsidR="00D35625" w:rsidRPr="00D35625" w:rsidRDefault="00D35625" w:rsidP="00D35625">
            <w:pPr>
              <w:spacing w:after="0" w:line="240" w:lineRule="auto"/>
              <w:jc w:val="right"/>
              <w:rPr>
                <w:rFonts w:ascii="Calibri" w:eastAsia="Calibri" w:hAnsi="Calibri" w:cs="Calibri"/>
                <w:sz w:val="24"/>
                <w:szCs w:val="24"/>
              </w:rPr>
            </w:pPr>
          </w:p>
          <w:p w14:paraId="6A33F4B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500.000,00</w:t>
            </w:r>
          </w:p>
        </w:tc>
        <w:tc>
          <w:tcPr>
            <w:tcW w:w="1843" w:type="dxa"/>
          </w:tcPr>
          <w:p w14:paraId="663FF7F4" w14:textId="77777777" w:rsidR="00D35625" w:rsidRPr="00D35625" w:rsidRDefault="00D35625" w:rsidP="00D35625">
            <w:pPr>
              <w:spacing w:after="0" w:line="240" w:lineRule="auto"/>
              <w:jc w:val="right"/>
              <w:rPr>
                <w:rFonts w:ascii="Calibri" w:eastAsia="Calibri" w:hAnsi="Calibri" w:cs="Calibri"/>
                <w:sz w:val="24"/>
                <w:szCs w:val="24"/>
              </w:rPr>
            </w:pPr>
          </w:p>
          <w:p w14:paraId="3F1845ED"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364.477,80</w:t>
            </w:r>
          </w:p>
        </w:tc>
        <w:tc>
          <w:tcPr>
            <w:tcW w:w="850" w:type="dxa"/>
          </w:tcPr>
          <w:p w14:paraId="213F595C" w14:textId="77777777" w:rsidR="00D35625" w:rsidRPr="00D35625" w:rsidRDefault="00D35625" w:rsidP="00D35625">
            <w:pPr>
              <w:spacing w:after="0" w:line="240" w:lineRule="auto"/>
              <w:jc w:val="right"/>
              <w:rPr>
                <w:rFonts w:ascii="Calibri" w:eastAsia="Calibri" w:hAnsi="Calibri" w:cs="Calibri"/>
                <w:sz w:val="24"/>
                <w:szCs w:val="24"/>
              </w:rPr>
            </w:pPr>
          </w:p>
          <w:p w14:paraId="1653E41C"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72,90</w:t>
            </w:r>
          </w:p>
        </w:tc>
      </w:tr>
      <w:tr w:rsidR="00D35625" w:rsidRPr="00D35625" w14:paraId="24FFF6F2" w14:textId="77777777" w:rsidTr="007A68B1">
        <w:tc>
          <w:tcPr>
            <w:tcW w:w="828" w:type="dxa"/>
            <w:shd w:val="clear" w:color="auto" w:fill="auto"/>
          </w:tcPr>
          <w:p w14:paraId="050BABE5"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7.</w:t>
            </w:r>
          </w:p>
        </w:tc>
        <w:tc>
          <w:tcPr>
            <w:tcW w:w="1719" w:type="dxa"/>
            <w:shd w:val="clear" w:color="auto" w:fill="auto"/>
          </w:tcPr>
          <w:p w14:paraId="2BCE265E"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1007</w:t>
            </w:r>
          </w:p>
        </w:tc>
        <w:tc>
          <w:tcPr>
            <w:tcW w:w="2126" w:type="dxa"/>
            <w:shd w:val="clear" w:color="auto" w:fill="auto"/>
          </w:tcPr>
          <w:p w14:paraId="1EA2A424"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Socijalna skrb</w:t>
            </w:r>
          </w:p>
        </w:tc>
        <w:tc>
          <w:tcPr>
            <w:tcW w:w="1843" w:type="dxa"/>
            <w:shd w:val="clear" w:color="auto" w:fill="auto"/>
          </w:tcPr>
          <w:p w14:paraId="607FB13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1.036.000,00</w:t>
            </w:r>
          </w:p>
        </w:tc>
        <w:tc>
          <w:tcPr>
            <w:tcW w:w="1843" w:type="dxa"/>
          </w:tcPr>
          <w:p w14:paraId="1DBDCD3E"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332.789,40</w:t>
            </w:r>
          </w:p>
        </w:tc>
        <w:tc>
          <w:tcPr>
            <w:tcW w:w="850" w:type="dxa"/>
          </w:tcPr>
          <w:p w14:paraId="1577839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32,12</w:t>
            </w:r>
          </w:p>
        </w:tc>
      </w:tr>
      <w:tr w:rsidR="00D35625" w:rsidRPr="00D35625" w14:paraId="73183D63" w14:textId="77777777" w:rsidTr="007A68B1">
        <w:tc>
          <w:tcPr>
            <w:tcW w:w="828" w:type="dxa"/>
            <w:shd w:val="clear" w:color="auto" w:fill="auto"/>
          </w:tcPr>
          <w:p w14:paraId="0AB17982"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8.</w:t>
            </w:r>
          </w:p>
        </w:tc>
        <w:tc>
          <w:tcPr>
            <w:tcW w:w="1719" w:type="dxa"/>
            <w:shd w:val="clear" w:color="auto" w:fill="auto"/>
          </w:tcPr>
          <w:p w14:paraId="558F30AA"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1008</w:t>
            </w:r>
          </w:p>
        </w:tc>
        <w:tc>
          <w:tcPr>
            <w:tcW w:w="2126" w:type="dxa"/>
            <w:shd w:val="clear" w:color="auto" w:fill="auto"/>
          </w:tcPr>
          <w:p w14:paraId="714ACBB0"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Razvoj sporta i rekreacije</w:t>
            </w:r>
          </w:p>
        </w:tc>
        <w:tc>
          <w:tcPr>
            <w:tcW w:w="1843" w:type="dxa"/>
            <w:shd w:val="clear" w:color="auto" w:fill="auto"/>
          </w:tcPr>
          <w:p w14:paraId="5D750849"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1.834.430,00</w:t>
            </w:r>
          </w:p>
        </w:tc>
        <w:tc>
          <w:tcPr>
            <w:tcW w:w="1843" w:type="dxa"/>
          </w:tcPr>
          <w:p w14:paraId="6DCBC15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910.048,59</w:t>
            </w:r>
          </w:p>
        </w:tc>
        <w:tc>
          <w:tcPr>
            <w:tcW w:w="850" w:type="dxa"/>
          </w:tcPr>
          <w:p w14:paraId="3CC52B3B"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49,61</w:t>
            </w:r>
          </w:p>
        </w:tc>
      </w:tr>
      <w:tr w:rsidR="00D35625" w:rsidRPr="00D35625" w14:paraId="5212AA57" w14:textId="77777777" w:rsidTr="007A68B1">
        <w:tc>
          <w:tcPr>
            <w:tcW w:w="828" w:type="dxa"/>
            <w:shd w:val="clear" w:color="auto" w:fill="auto"/>
          </w:tcPr>
          <w:p w14:paraId="03F7FFB2"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9.</w:t>
            </w:r>
          </w:p>
        </w:tc>
        <w:tc>
          <w:tcPr>
            <w:tcW w:w="1719" w:type="dxa"/>
            <w:shd w:val="clear" w:color="auto" w:fill="auto"/>
          </w:tcPr>
          <w:p w14:paraId="5C190589"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1009</w:t>
            </w:r>
          </w:p>
        </w:tc>
        <w:tc>
          <w:tcPr>
            <w:tcW w:w="2126" w:type="dxa"/>
            <w:shd w:val="clear" w:color="auto" w:fill="auto"/>
          </w:tcPr>
          <w:p w14:paraId="46F6499D"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Manifestacije</w:t>
            </w:r>
          </w:p>
        </w:tc>
        <w:tc>
          <w:tcPr>
            <w:tcW w:w="1843" w:type="dxa"/>
            <w:shd w:val="clear" w:color="auto" w:fill="auto"/>
          </w:tcPr>
          <w:p w14:paraId="7172D4A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50.000,00</w:t>
            </w:r>
          </w:p>
        </w:tc>
        <w:tc>
          <w:tcPr>
            <w:tcW w:w="1843" w:type="dxa"/>
          </w:tcPr>
          <w:p w14:paraId="5D5471CA"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0,00</w:t>
            </w:r>
          </w:p>
        </w:tc>
        <w:tc>
          <w:tcPr>
            <w:tcW w:w="850" w:type="dxa"/>
          </w:tcPr>
          <w:p w14:paraId="0B9E46E6"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0,00</w:t>
            </w:r>
          </w:p>
        </w:tc>
      </w:tr>
      <w:tr w:rsidR="00D35625" w:rsidRPr="00D35625" w14:paraId="3664EFF4" w14:textId="77777777" w:rsidTr="007A68B1">
        <w:tc>
          <w:tcPr>
            <w:tcW w:w="828" w:type="dxa"/>
            <w:shd w:val="clear" w:color="auto" w:fill="auto"/>
          </w:tcPr>
          <w:p w14:paraId="311D9BB4"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w:t>
            </w:r>
          </w:p>
        </w:tc>
        <w:tc>
          <w:tcPr>
            <w:tcW w:w="1719" w:type="dxa"/>
            <w:shd w:val="clear" w:color="auto" w:fill="auto"/>
          </w:tcPr>
          <w:p w14:paraId="57EB28E6"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1010</w:t>
            </w:r>
          </w:p>
        </w:tc>
        <w:tc>
          <w:tcPr>
            <w:tcW w:w="2126" w:type="dxa"/>
            <w:shd w:val="clear" w:color="auto" w:fill="auto"/>
          </w:tcPr>
          <w:p w14:paraId="738CD798"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Sjećanja na Domovinski rat</w:t>
            </w:r>
          </w:p>
        </w:tc>
        <w:tc>
          <w:tcPr>
            <w:tcW w:w="1843" w:type="dxa"/>
            <w:shd w:val="clear" w:color="auto" w:fill="auto"/>
          </w:tcPr>
          <w:p w14:paraId="7D37CC7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90.000,00</w:t>
            </w:r>
          </w:p>
        </w:tc>
        <w:tc>
          <w:tcPr>
            <w:tcW w:w="1843" w:type="dxa"/>
          </w:tcPr>
          <w:p w14:paraId="60ABE0F2"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47.584,25</w:t>
            </w:r>
          </w:p>
        </w:tc>
        <w:tc>
          <w:tcPr>
            <w:tcW w:w="850" w:type="dxa"/>
          </w:tcPr>
          <w:p w14:paraId="3CE19D86"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52,87</w:t>
            </w:r>
          </w:p>
        </w:tc>
      </w:tr>
      <w:tr w:rsidR="00D35625" w:rsidRPr="00D35625" w14:paraId="6AEB4D15" w14:textId="77777777" w:rsidTr="007A68B1">
        <w:tc>
          <w:tcPr>
            <w:tcW w:w="828" w:type="dxa"/>
            <w:shd w:val="clear" w:color="auto" w:fill="auto"/>
          </w:tcPr>
          <w:p w14:paraId="5956280D"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11.</w:t>
            </w:r>
          </w:p>
        </w:tc>
        <w:tc>
          <w:tcPr>
            <w:tcW w:w="1719" w:type="dxa"/>
            <w:shd w:val="clear" w:color="auto" w:fill="auto"/>
          </w:tcPr>
          <w:p w14:paraId="594B4E57"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1011</w:t>
            </w:r>
          </w:p>
        </w:tc>
        <w:tc>
          <w:tcPr>
            <w:tcW w:w="2126" w:type="dxa"/>
            <w:shd w:val="clear" w:color="auto" w:fill="auto"/>
          </w:tcPr>
          <w:p w14:paraId="390954B8"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 „Zaželi“</w:t>
            </w:r>
          </w:p>
        </w:tc>
        <w:tc>
          <w:tcPr>
            <w:tcW w:w="1843" w:type="dxa"/>
            <w:shd w:val="clear" w:color="auto" w:fill="auto"/>
          </w:tcPr>
          <w:p w14:paraId="3603ED0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3.714.550,00</w:t>
            </w:r>
          </w:p>
        </w:tc>
        <w:tc>
          <w:tcPr>
            <w:tcW w:w="1843" w:type="dxa"/>
          </w:tcPr>
          <w:p w14:paraId="4FA86195"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548.626,05</w:t>
            </w:r>
          </w:p>
        </w:tc>
        <w:tc>
          <w:tcPr>
            <w:tcW w:w="850" w:type="dxa"/>
          </w:tcPr>
          <w:p w14:paraId="09B474A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14,77</w:t>
            </w:r>
          </w:p>
        </w:tc>
      </w:tr>
      <w:tr w:rsidR="00D35625" w:rsidRPr="00D35625" w14:paraId="59303C9B" w14:textId="77777777" w:rsidTr="007A68B1">
        <w:tc>
          <w:tcPr>
            <w:tcW w:w="828" w:type="dxa"/>
            <w:shd w:val="clear" w:color="auto" w:fill="auto"/>
          </w:tcPr>
          <w:p w14:paraId="5FF8FD7D"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12.</w:t>
            </w:r>
          </w:p>
        </w:tc>
        <w:tc>
          <w:tcPr>
            <w:tcW w:w="1719" w:type="dxa"/>
            <w:shd w:val="clear" w:color="auto" w:fill="auto"/>
          </w:tcPr>
          <w:p w14:paraId="6E217CC0"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1012</w:t>
            </w:r>
          </w:p>
        </w:tc>
        <w:tc>
          <w:tcPr>
            <w:tcW w:w="2126" w:type="dxa"/>
            <w:shd w:val="clear" w:color="auto" w:fill="auto"/>
          </w:tcPr>
          <w:p w14:paraId="15BBB183"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 za djecu i mlade</w:t>
            </w:r>
          </w:p>
        </w:tc>
        <w:tc>
          <w:tcPr>
            <w:tcW w:w="1843" w:type="dxa"/>
            <w:shd w:val="clear" w:color="auto" w:fill="auto"/>
          </w:tcPr>
          <w:p w14:paraId="5C95A776"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70.000,00</w:t>
            </w:r>
          </w:p>
        </w:tc>
        <w:tc>
          <w:tcPr>
            <w:tcW w:w="1843" w:type="dxa"/>
          </w:tcPr>
          <w:p w14:paraId="74462E89"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19.288,13</w:t>
            </w:r>
          </w:p>
        </w:tc>
        <w:tc>
          <w:tcPr>
            <w:tcW w:w="850" w:type="dxa"/>
          </w:tcPr>
          <w:p w14:paraId="43742159"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27,55</w:t>
            </w:r>
          </w:p>
        </w:tc>
      </w:tr>
      <w:tr w:rsidR="00D35625" w:rsidRPr="00D35625" w14:paraId="39E38810" w14:textId="77777777" w:rsidTr="007A68B1">
        <w:tc>
          <w:tcPr>
            <w:tcW w:w="828" w:type="dxa"/>
            <w:shd w:val="clear" w:color="auto" w:fill="auto"/>
          </w:tcPr>
          <w:p w14:paraId="2A91E804" w14:textId="77777777" w:rsidR="00D35625" w:rsidRPr="00D35625" w:rsidRDefault="00D35625" w:rsidP="00D35625">
            <w:pPr>
              <w:spacing w:after="0" w:line="240" w:lineRule="auto"/>
              <w:jc w:val="center"/>
              <w:rPr>
                <w:rFonts w:ascii="Calibri" w:eastAsia="Calibri" w:hAnsi="Calibri" w:cs="Calibri"/>
                <w:sz w:val="24"/>
                <w:szCs w:val="24"/>
              </w:rPr>
            </w:pPr>
          </w:p>
          <w:p w14:paraId="3A7EB5E6"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13.</w:t>
            </w:r>
          </w:p>
        </w:tc>
        <w:tc>
          <w:tcPr>
            <w:tcW w:w="1719" w:type="dxa"/>
            <w:shd w:val="clear" w:color="auto" w:fill="auto"/>
          </w:tcPr>
          <w:p w14:paraId="2A15073B" w14:textId="77777777" w:rsidR="00D35625" w:rsidRPr="00D35625" w:rsidRDefault="00D35625" w:rsidP="00D35625">
            <w:pPr>
              <w:spacing w:after="0" w:line="240" w:lineRule="auto"/>
              <w:jc w:val="center"/>
              <w:rPr>
                <w:rFonts w:ascii="Calibri" w:eastAsia="Calibri" w:hAnsi="Calibri" w:cs="Calibri"/>
                <w:sz w:val="24"/>
                <w:szCs w:val="24"/>
              </w:rPr>
            </w:pPr>
          </w:p>
          <w:p w14:paraId="03C331A3"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1013</w:t>
            </w:r>
          </w:p>
        </w:tc>
        <w:tc>
          <w:tcPr>
            <w:tcW w:w="2126" w:type="dxa"/>
            <w:shd w:val="clear" w:color="auto" w:fill="auto"/>
          </w:tcPr>
          <w:p w14:paraId="7253ED77"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Operativni program „Učinkoviti ljudski potencijali“</w:t>
            </w:r>
          </w:p>
        </w:tc>
        <w:tc>
          <w:tcPr>
            <w:tcW w:w="1843" w:type="dxa"/>
            <w:shd w:val="clear" w:color="auto" w:fill="auto"/>
          </w:tcPr>
          <w:p w14:paraId="18C9D15D" w14:textId="77777777" w:rsidR="00D35625" w:rsidRPr="00D35625" w:rsidRDefault="00D35625" w:rsidP="00D35625">
            <w:pPr>
              <w:spacing w:after="0" w:line="240" w:lineRule="auto"/>
              <w:jc w:val="right"/>
              <w:rPr>
                <w:rFonts w:ascii="Calibri" w:eastAsia="Calibri" w:hAnsi="Calibri" w:cs="Calibri"/>
                <w:sz w:val="24"/>
                <w:szCs w:val="24"/>
              </w:rPr>
            </w:pPr>
          </w:p>
          <w:p w14:paraId="11719C41"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1.443.232,00</w:t>
            </w:r>
          </w:p>
        </w:tc>
        <w:tc>
          <w:tcPr>
            <w:tcW w:w="1843" w:type="dxa"/>
          </w:tcPr>
          <w:p w14:paraId="4E841752" w14:textId="77777777" w:rsidR="00D35625" w:rsidRPr="00D35625" w:rsidRDefault="00D35625" w:rsidP="00D35625">
            <w:pPr>
              <w:spacing w:after="0" w:line="240" w:lineRule="auto"/>
              <w:jc w:val="right"/>
              <w:rPr>
                <w:rFonts w:ascii="Calibri" w:eastAsia="Calibri" w:hAnsi="Calibri" w:cs="Calibri"/>
                <w:sz w:val="24"/>
                <w:szCs w:val="24"/>
              </w:rPr>
            </w:pPr>
          </w:p>
          <w:p w14:paraId="3C7F76FC"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305.914,90</w:t>
            </w:r>
          </w:p>
        </w:tc>
        <w:tc>
          <w:tcPr>
            <w:tcW w:w="850" w:type="dxa"/>
          </w:tcPr>
          <w:p w14:paraId="0104855B" w14:textId="77777777" w:rsidR="00D35625" w:rsidRPr="00D35625" w:rsidRDefault="00D35625" w:rsidP="00D35625">
            <w:pPr>
              <w:spacing w:after="0" w:line="240" w:lineRule="auto"/>
              <w:jc w:val="right"/>
              <w:rPr>
                <w:rFonts w:ascii="Calibri" w:eastAsia="Calibri" w:hAnsi="Calibri" w:cs="Calibri"/>
                <w:sz w:val="24"/>
                <w:szCs w:val="24"/>
              </w:rPr>
            </w:pPr>
          </w:p>
          <w:p w14:paraId="257CA570"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21,20</w:t>
            </w:r>
          </w:p>
        </w:tc>
      </w:tr>
      <w:tr w:rsidR="00D35625" w:rsidRPr="00D35625" w14:paraId="4B67F068" w14:textId="77777777" w:rsidTr="007A68B1">
        <w:tc>
          <w:tcPr>
            <w:tcW w:w="828" w:type="dxa"/>
            <w:shd w:val="clear" w:color="auto" w:fill="auto"/>
          </w:tcPr>
          <w:p w14:paraId="68E7B300"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14.</w:t>
            </w:r>
          </w:p>
        </w:tc>
        <w:tc>
          <w:tcPr>
            <w:tcW w:w="1719" w:type="dxa"/>
            <w:shd w:val="clear" w:color="auto" w:fill="auto"/>
          </w:tcPr>
          <w:p w14:paraId="1BCAFFC9"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1014</w:t>
            </w:r>
          </w:p>
        </w:tc>
        <w:tc>
          <w:tcPr>
            <w:tcW w:w="2126" w:type="dxa"/>
            <w:shd w:val="clear" w:color="auto" w:fill="auto"/>
          </w:tcPr>
          <w:p w14:paraId="55C3945D"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 xml:space="preserve">Širenje mreže </w:t>
            </w:r>
            <w:r w:rsidRPr="00D35625">
              <w:rPr>
                <w:rFonts w:ascii="Calibri" w:eastAsia="Calibri" w:hAnsi="Calibri" w:cs="Calibri"/>
                <w:sz w:val="24"/>
                <w:szCs w:val="24"/>
              </w:rPr>
              <w:lastRenderedPageBreak/>
              <w:t>socijalnih usluga u zajednici, I. faza</w:t>
            </w:r>
          </w:p>
        </w:tc>
        <w:tc>
          <w:tcPr>
            <w:tcW w:w="1843" w:type="dxa"/>
            <w:shd w:val="clear" w:color="auto" w:fill="auto"/>
          </w:tcPr>
          <w:p w14:paraId="4B1FA58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lastRenderedPageBreak/>
              <w:t>527.382,00</w:t>
            </w:r>
          </w:p>
        </w:tc>
        <w:tc>
          <w:tcPr>
            <w:tcW w:w="1843" w:type="dxa"/>
          </w:tcPr>
          <w:p w14:paraId="181DFB8B"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128.290,09</w:t>
            </w:r>
          </w:p>
        </w:tc>
        <w:tc>
          <w:tcPr>
            <w:tcW w:w="850" w:type="dxa"/>
          </w:tcPr>
          <w:p w14:paraId="5147D29F"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24,33</w:t>
            </w:r>
          </w:p>
        </w:tc>
      </w:tr>
      <w:tr w:rsidR="00D35625" w:rsidRPr="00D35625" w14:paraId="76A001C9" w14:textId="77777777" w:rsidTr="007A68B1">
        <w:tc>
          <w:tcPr>
            <w:tcW w:w="828" w:type="dxa"/>
            <w:shd w:val="clear" w:color="auto" w:fill="auto"/>
          </w:tcPr>
          <w:p w14:paraId="6D7EAD08"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lastRenderedPageBreak/>
              <w:t>15.</w:t>
            </w:r>
          </w:p>
        </w:tc>
        <w:tc>
          <w:tcPr>
            <w:tcW w:w="1719" w:type="dxa"/>
            <w:shd w:val="clear" w:color="auto" w:fill="auto"/>
          </w:tcPr>
          <w:p w14:paraId="2FC0F149"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1015</w:t>
            </w:r>
          </w:p>
        </w:tc>
        <w:tc>
          <w:tcPr>
            <w:tcW w:w="2126" w:type="dxa"/>
            <w:shd w:val="clear" w:color="auto" w:fill="auto"/>
          </w:tcPr>
          <w:p w14:paraId="17F54E38"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Programi u kulturi Pučkog otvorenog učilišta</w:t>
            </w:r>
          </w:p>
        </w:tc>
        <w:tc>
          <w:tcPr>
            <w:tcW w:w="1843" w:type="dxa"/>
            <w:shd w:val="clear" w:color="auto" w:fill="auto"/>
          </w:tcPr>
          <w:p w14:paraId="38C685DF"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918.738,00</w:t>
            </w:r>
          </w:p>
        </w:tc>
        <w:tc>
          <w:tcPr>
            <w:tcW w:w="1843" w:type="dxa"/>
          </w:tcPr>
          <w:p w14:paraId="330A997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260.336,94</w:t>
            </w:r>
          </w:p>
        </w:tc>
        <w:tc>
          <w:tcPr>
            <w:tcW w:w="850" w:type="dxa"/>
          </w:tcPr>
          <w:p w14:paraId="38AD97A9"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28,34</w:t>
            </w:r>
          </w:p>
        </w:tc>
      </w:tr>
      <w:tr w:rsidR="00D35625" w:rsidRPr="00D35625" w14:paraId="00F81E50" w14:textId="77777777" w:rsidTr="007A68B1">
        <w:tc>
          <w:tcPr>
            <w:tcW w:w="828" w:type="dxa"/>
            <w:shd w:val="clear" w:color="auto" w:fill="auto"/>
          </w:tcPr>
          <w:p w14:paraId="73718297"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16.</w:t>
            </w:r>
          </w:p>
        </w:tc>
        <w:tc>
          <w:tcPr>
            <w:tcW w:w="1719" w:type="dxa"/>
            <w:shd w:val="clear" w:color="auto" w:fill="auto"/>
          </w:tcPr>
          <w:p w14:paraId="64ABBD62"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1016</w:t>
            </w:r>
          </w:p>
        </w:tc>
        <w:tc>
          <w:tcPr>
            <w:tcW w:w="2126" w:type="dxa"/>
            <w:shd w:val="clear" w:color="auto" w:fill="auto"/>
          </w:tcPr>
          <w:p w14:paraId="2B8D5369"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Programi obrazovanja</w:t>
            </w:r>
          </w:p>
        </w:tc>
        <w:tc>
          <w:tcPr>
            <w:tcW w:w="1843" w:type="dxa"/>
            <w:shd w:val="clear" w:color="auto" w:fill="auto"/>
          </w:tcPr>
          <w:p w14:paraId="67C5B1D1"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1.357.830,00</w:t>
            </w:r>
          </w:p>
        </w:tc>
        <w:tc>
          <w:tcPr>
            <w:tcW w:w="1843" w:type="dxa"/>
          </w:tcPr>
          <w:p w14:paraId="2643947D"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584.813,28</w:t>
            </w:r>
          </w:p>
        </w:tc>
        <w:tc>
          <w:tcPr>
            <w:tcW w:w="850" w:type="dxa"/>
          </w:tcPr>
          <w:p w14:paraId="09A4590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43,07</w:t>
            </w:r>
          </w:p>
        </w:tc>
      </w:tr>
      <w:tr w:rsidR="00D35625" w:rsidRPr="00D35625" w14:paraId="5950D22F" w14:textId="77777777" w:rsidTr="007A68B1">
        <w:tc>
          <w:tcPr>
            <w:tcW w:w="828" w:type="dxa"/>
            <w:shd w:val="clear" w:color="auto" w:fill="auto"/>
          </w:tcPr>
          <w:p w14:paraId="49AFA274" w14:textId="77777777" w:rsidR="00D35625" w:rsidRPr="00D35625" w:rsidRDefault="00D35625" w:rsidP="00D35625">
            <w:pPr>
              <w:spacing w:after="0" w:line="240" w:lineRule="auto"/>
              <w:jc w:val="center"/>
              <w:rPr>
                <w:rFonts w:ascii="Calibri" w:eastAsia="Calibri" w:hAnsi="Calibri" w:cs="Calibri"/>
                <w:sz w:val="24"/>
                <w:szCs w:val="24"/>
              </w:rPr>
            </w:pPr>
          </w:p>
          <w:p w14:paraId="71F8093E"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17.</w:t>
            </w:r>
          </w:p>
        </w:tc>
        <w:tc>
          <w:tcPr>
            <w:tcW w:w="1719" w:type="dxa"/>
            <w:shd w:val="clear" w:color="auto" w:fill="auto"/>
          </w:tcPr>
          <w:p w14:paraId="5387714E" w14:textId="77777777" w:rsidR="00D35625" w:rsidRPr="00D35625" w:rsidRDefault="00D35625" w:rsidP="00D35625">
            <w:pPr>
              <w:spacing w:after="0" w:line="240" w:lineRule="auto"/>
              <w:jc w:val="center"/>
              <w:rPr>
                <w:rFonts w:ascii="Calibri" w:eastAsia="Calibri" w:hAnsi="Calibri" w:cs="Calibri"/>
                <w:sz w:val="24"/>
                <w:szCs w:val="24"/>
              </w:rPr>
            </w:pPr>
          </w:p>
          <w:p w14:paraId="0E1298D4"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1017</w:t>
            </w:r>
          </w:p>
        </w:tc>
        <w:tc>
          <w:tcPr>
            <w:tcW w:w="2126" w:type="dxa"/>
            <w:shd w:val="clear" w:color="auto" w:fill="auto"/>
          </w:tcPr>
          <w:p w14:paraId="7A7DA82C"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Programi knjižnične djelatnosti</w:t>
            </w:r>
          </w:p>
        </w:tc>
        <w:tc>
          <w:tcPr>
            <w:tcW w:w="1843" w:type="dxa"/>
            <w:shd w:val="clear" w:color="auto" w:fill="auto"/>
          </w:tcPr>
          <w:p w14:paraId="41A991CD" w14:textId="77777777" w:rsidR="00D35625" w:rsidRPr="00D35625" w:rsidRDefault="00D35625" w:rsidP="00D35625">
            <w:pPr>
              <w:spacing w:after="0" w:line="240" w:lineRule="auto"/>
              <w:jc w:val="right"/>
              <w:rPr>
                <w:rFonts w:ascii="Calibri" w:eastAsia="Calibri" w:hAnsi="Calibri" w:cs="Calibri"/>
                <w:sz w:val="24"/>
                <w:szCs w:val="24"/>
              </w:rPr>
            </w:pPr>
          </w:p>
          <w:p w14:paraId="214B3C04"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1.681.700,00</w:t>
            </w:r>
          </w:p>
        </w:tc>
        <w:tc>
          <w:tcPr>
            <w:tcW w:w="1843" w:type="dxa"/>
          </w:tcPr>
          <w:p w14:paraId="5E4A376C" w14:textId="77777777" w:rsidR="00D35625" w:rsidRPr="00D35625" w:rsidRDefault="00D35625" w:rsidP="00D35625">
            <w:pPr>
              <w:spacing w:after="0" w:line="240" w:lineRule="auto"/>
              <w:jc w:val="right"/>
              <w:rPr>
                <w:rFonts w:ascii="Calibri" w:eastAsia="Calibri" w:hAnsi="Calibri" w:cs="Calibri"/>
                <w:sz w:val="24"/>
                <w:szCs w:val="24"/>
              </w:rPr>
            </w:pPr>
          </w:p>
          <w:p w14:paraId="603D1F7F"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776.968,62</w:t>
            </w:r>
          </w:p>
        </w:tc>
        <w:tc>
          <w:tcPr>
            <w:tcW w:w="850" w:type="dxa"/>
          </w:tcPr>
          <w:p w14:paraId="23EE2F3E" w14:textId="77777777" w:rsidR="00D35625" w:rsidRPr="00D35625" w:rsidRDefault="00D35625" w:rsidP="00D35625">
            <w:pPr>
              <w:spacing w:after="0" w:line="240" w:lineRule="auto"/>
              <w:jc w:val="right"/>
              <w:rPr>
                <w:rFonts w:ascii="Calibri" w:eastAsia="Calibri" w:hAnsi="Calibri" w:cs="Calibri"/>
                <w:sz w:val="24"/>
                <w:szCs w:val="24"/>
              </w:rPr>
            </w:pPr>
          </w:p>
          <w:p w14:paraId="03972AC7"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46,20</w:t>
            </w:r>
          </w:p>
        </w:tc>
      </w:tr>
      <w:tr w:rsidR="00D35625" w:rsidRPr="00D35625" w14:paraId="4C3C1FD3" w14:textId="77777777" w:rsidTr="007A68B1">
        <w:tc>
          <w:tcPr>
            <w:tcW w:w="828" w:type="dxa"/>
            <w:shd w:val="clear" w:color="auto" w:fill="auto"/>
          </w:tcPr>
          <w:p w14:paraId="0C9C3044"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18.</w:t>
            </w:r>
          </w:p>
        </w:tc>
        <w:tc>
          <w:tcPr>
            <w:tcW w:w="1719" w:type="dxa"/>
            <w:shd w:val="clear" w:color="auto" w:fill="auto"/>
          </w:tcPr>
          <w:p w14:paraId="5EF4565A"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1018</w:t>
            </w:r>
          </w:p>
        </w:tc>
        <w:tc>
          <w:tcPr>
            <w:tcW w:w="2126" w:type="dxa"/>
            <w:shd w:val="clear" w:color="auto" w:fill="auto"/>
          </w:tcPr>
          <w:p w14:paraId="5EA196A1"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Predškolski odgoj</w:t>
            </w:r>
          </w:p>
        </w:tc>
        <w:tc>
          <w:tcPr>
            <w:tcW w:w="1843" w:type="dxa"/>
            <w:shd w:val="clear" w:color="auto" w:fill="auto"/>
          </w:tcPr>
          <w:p w14:paraId="781C99D1"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8.129.593,00</w:t>
            </w:r>
          </w:p>
        </w:tc>
        <w:tc>
          <w:tcPr>
            <w:tcW w:w="1843" w:type="dxa"/>
          </w:tcPr>
          <w:p w14:paraId="7C45E660"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3.599.322,67</w:t>
            </w:r>
          </w:p>
        </w:tc>
        <w:tc>
          <w:tcPr>
            <w:tcW w:w="850" w:type="dxa"/>
          </w:tcPr>
          <w:p w14:paraId="20A3F008"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44,27</w:t>
            </w:r>
          </w:p>
        </w:tc>
      </w:tr>
      <w:tr w:rsidR="00D35625" w:rsidRPr="00D35625" w14:paraId="23B62375" w14:textId="77777777" w:rsidTr="007A68B1">
        <w:trPr>
          <w:trHeight w:val="631"/>
        </w:trPr>
        <w:tc>
          <w:tcPr>
            <w:tcW w:w="828" w:type="dxa"/>
            <w:shd w:val="clear" w:color="auto" w:fill="auto"/>
          </w:tcPr>
          <w:p w14:paraId="399DAEFB" w14:textId="77777777" w:rsidR="00D35625" w:rsidRPr="00D35625" w:rsidRDefault="00D35625" w:rsidP="00D35625">
            <w:pPr>
              <w:spacing w:after="0" w:line="240" w:lineRule="auto"/>
              <w:jc w:val="center"/>
              <w:rPr>
                <w:rFonts w:ascii="Calibri" w:eastAsia="Calibri" w:hAnsi="Calibri" w:cs="Calibri"/>
                <w:sz w:val="24"/>
                <w:szCs w:val="24"/>
              </w:rPr>
            </w:pPr>
          </w:p>
          <w:p w14:paraId="714E980A"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19.</w:t>
            </w:r>
          </w:p>
        </w:tc>
        <w:tc>
          <w:tcPr>
            <w:tcW w:w="1719" w:type="dxa"/>
            <w:shd w:val="clear" w:color="auto" w:fill="auto"/>
          </w:tcPr>
          <w:p w14:paraId="6F2BB50F" w14:textId="77777777" w:rsidR="00D35625" w:rsidRPr="00D35625" w:rsidRDefault="00D35625" w:rsidP="00D35625">
            <w:pPr>
              <w:spacing w:after="0" w:line="240" w:lineRule="auto"/>
              <w:jc w:val="center"/>
              <w:rPr>
                <w:rFonts w:ascii="Calibri" w:eastAsia="Calibri" w:hAnsi="Calibri" w:cs="Calibri"/>
                <w:sz w:val="24"/>
                <w:szCs w:val="24"/>
              </w:rPr>
            </w:pPr>
          </w:p>
          <w:p w14:paraId="7ACE0358" w14:textId="77777777" w:rsidR="00D35625" w:rsidRPr="00D35625" w:rsidRDefault="00D35625" w:rsidP="00D35625">
            <w:pPr>
              <w:spacing w:after="0" w:line="240" w:lineRule="auto"/>
              <w:jc w:val="center"/>
              <w:rPr>
                <w:rFonts w:ascii="Calibri" w:eastAsia="Calibri" w:hAnsi="Calibri" w:cs="Calibri"/>
                <w:sz w:val="24"/>
                <w:szCs w:val="24"/>
              </w:rPr>
            </w:pPr>
            <w:r w:rsidRPr="00D35625">
              <w:rPr>
                <w:rFonts w:ascii="Calibri" w:eastAsia="Calibri" w:hAnsi="Calibri" w:cs="Calibri"/>
                <w:sz w:val="24"/>
                <w:szCs w:val="24"/>
              </w:rPr>
              <w:t>1019</w:t>
            </w:r>
          </w:p>
        </w:tc>
        <w:tc>
          <w:tcPr>
            <w:tcW w:w="2126" w:type="dxa"/>
            <w:shd w:val="clear" w:color="auto" w:fill="auto"/>
          </w:tcPr>
          <w:p w14:paraId="4C6353C2"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Programi i aktivnosti mjesne samouprave</w:t>
            </w:r>
          </w:p>
        </w:tc>
        <w:tc>
          <w:tcPr>
            <w:tcW w:w="1843" w:type="dxa"/>
            <w:shd w:val="clear" w:color="auto" w:fill="auto"/>
          </w:tcPr>
          <w:p w14:paraId="19911F02" w14:textId="77777777" w:rsidR="00D35625" w:rsidRPr="00D35625" w:rsidRDefault="00D35625" w:rsidP="00D35625">
            <w:pPr>
              <w:spacing w:after="0" w:line="240" w:lineRule="auto"/>
              <w:jc w:val="right"/>
              <w:rPr>
                <w:rFonts w:ascii="Calibri" w:eastAsia="Calibri" w:hAnsi="Calibri" w:cs="Calibri"/>
                <w:sz w:val="24"/>
                <w:szCs w:val="24"/>
              </w:rPr>
            </w:pPr>
          </w:p>
          <w:p w14:paraId="6F5F47EC"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49.500,00</w:t>
            </w:r>
          </w:p>
        </w:tc>
        <w:tc>
          <w:tcPr>
            <w:tcW w:w="1843" w:type="dxa"/>
          </w:tcPr>
          <w:p w14:paraId="35570B6A" w14:textId="77777777" w:rsidR="00D35625" w:rsidRPr="00D35625" w:rsidRDefault="00D35625" w:rsidP="00D35625">
            <w:pPr>
              <w:spacing w:after="0" w:line="240" w:lineRule="auto"/>
              <w:jc w:val="right"/>
              <w:rPr>
                <w:rFonts w:ascii="Calibri" w:eastAsia="Calibri" w:hAnsi="Calibri" w:cs="Calibri"/>
                <w:sz w:val="24"/>
                <w:szCs w:val="24"/>
              </w:rPr>
            </w:pPr>
          </w:p>
          <w:p w14:paraId="675DC3E3"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478,25</w:t>
            </w:r>
          </w:p>
        </w:tc>
        <w:tc>
          <w:tcPr>
            <w:tcW w:w="850" w:type="dxa"/>
          </w:tcPr>
          <w:p w14:paraId="1330C844" w14:textId="77777777" w:rsidR="00D35625" w:rsidRPr="00D35625" w:rsidRDefault="00D35625" w:rsidP="00D35625">
            <w:pPr>
              <w:spacing w:after="0" w:line="240" w:lineRule="auto"/>
              <w:jc w:val="right"/>
              <w:rPr>
                <w:rFonts w:ascii="Calibri" w:eastAsia="Calibri" w:hAnsi="Calibri" w:cs="Calibri"/>
                <w:sz w:val="24"/>
                <w:szCs w:val="24"/>
              </w:rPr>
            </w:pPr>
          </w:p>
          <w:p w14:paraId="517F824A" w14:textId="77777777" w:rsidR="00D35625" w:rsidRPr="00D35625" w:rsidRDefault="00D35625" w:rsidP="00D35625">
            <w:pPr>
              <w:spacing w:after="0" w:line="240" w:lineRule="auto"/>
              <w:jc w:val="right"/>
              <w:rPr>
                <w:rFonts w:ascii="Calibri" w:eastAsia="Calibri" w:hAnsi="Calibri" w:cs="Calibri"/>
                <w:sz w:val="24"/>
                <w:szCs w:val="24"/>
              </w:rPr>
            </w:pPr>
            <w:r w:rsidRPr="00D35625">
              <w:rPr>
                <w:rFonts w:ascii="Calibri" w:eastAsia="Calibri" w:hAnsi="Calibri" w:cs="Calibri"/>
                <w:sz w:val="24"/>
                <w:szCs w:val="24"/>
              </w:rPr>
              <w:t>0,97</w:t>
            </w:r>
          </w:p>
        </w:tc>
      </w:tr>
      <w:tr w:rsidR="00D35625" w:rsidRPr="00D35625" w14:paraId="682D13D2" w14:textId="77777777" w:rsidTr="007A68B1">
        <w:trPr>
          <w:trHeight w:val="464"/>
        </w:trPr>
        <w:tc>
          <w:tcPr>
            <w:tcW w:w="828" w:type="dxa"/>
            <w:shd w:val="clear" w:color="auto" w:fill="BFBFBF" w:themeFill="background1" w:themeFillShade="BF"/>
          </w:tcPr>
          <w:p w14:paraId="1D7AF96D" w14:textId="77777777" w:rsidR="00D35625" w:rsidRPr="00D35625" w:rsidRDefault="00D35625" w:rsidP="00D35625">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11BF8DBD" w14:textId="77777777" w:rsidR="00D35625" w:rsidRPr="00D35625" w:rsidRDefault="00D35625" w:rsidP="00D35625">
            <w:pPr>
              <w:spacing w:after="0" w:line="240" w:lineRule="auto"/>
              <w:jc w:val="center"/>
              <w:rPr>
                <w:rFonts w:ascii="Calibri" w:eastAsia="Calibri" w:hAnsi="Calibri" w:cs="Calibri"/>
                <w:b/>
                <w:sz w:val="24"/>
                <w:szCs w:val="24"/>
              </w:rPr>
            </w:pPr>
            <w:r w:rsidRPr="00D35625">
              <w:rPr>
                <w:rFonts w:ascii="Calibri" w:eastAsia="Calibri" w:hAnsi="Calibri" w:cs="Calibri"/>
                <w:b/>
                <w:sz w:val="24"/>
                <w:szCs w:val="24"/>
              </w:rPr>
              <w:t>19 programa</w:t>
            </w:r>
          </w:p>
        </w:tc>
        <w:tc>
          <w:tcPr>
            <w:tcW w:w="2126" w:type="dxa"/>
            <w:shd w:val="clear" w:color="auto" w:fill="BFBFBF" w:themeFill="background1" w:themeFillShade="BF"/>
          </w:tcPr>
          <w:p w14:paraId="7CAD358B"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Ukupno</w:t>
            </w:r>
          </w:p>
        </w:tc>
        <w:tc>
          <w:tcPr>
            <w:tcW w:w="1843" w:type="dxa"/>
            <w:shd w:val="clear" w:color="auto" w:fill="BFBFBF" w:themeFill="background1" w:themeFillShade="BF"/>
          </w:tcPr>
          <w:p w14:paraId="1BEC03F1" w14:textId="77777777" w:rsidR="00D35625" w:rsidRPr="00D35625" w:rsidRDefault="00D35625" w:rsidP="00D35625">
            <w:pPr>
              <w:spacing w:after="0" w:line="240" w:lineRule="auto"/>
              <w:jc w:val="right"/>
              <w:rPr>
                <w:rFonts w:ascii="Calibri" w:eastAsia="Calibri" w:hAnsi="Calibri" w:cs="Calibri"/>
                <w:b/>
                <w:sz w:val="24"/>
                <w:szCs w:val="24"/>
              </w:rPr>
            </w:pPr>
            <w:r w:rsidRPr="00D35625">
              <w:rPr>
                <w:rFonts w:ascii="Calibri" w:eastAsia="Calibri" w:hAnsi="Calibri" w:cs="Calibri"/>
                <w:b/>
                <w:sz w:val="24"/>
                <w:szCs w:val="24"/>
              </w:rPr>
              <w:t>29.882.229,00</w:t>
            </w:r>
          </w:p>
        </w:tc>
        <w:tc>
          <w:tcPr>
            <w:tcW w:w="1843" w:type="dxa"/>
            <w:shd w:val="clear" w:color="auto" w:fill="BFBFBF" w:themeFill="background1" w:themeFillShade="BF"/>
          </w:tcPr>
          <w:p w14:paraId="48600480" w14:textId="77777777" w:rsidR="00D35625" w:rsidRPr="00D35625" w:rsidRDefault="00D35625" w:rsidP="00D35625">
            <w:pPr>
              <w:spacing w:after="0" w:line="240" w:lineRule="auto"/>
              <w:jc w:val="right"/>
              <w:rPr>
                <w:rFonts w:ascii="Calibri" w:eastAsia="Calibri" w:hAnsi="Calibri" w:cs="Calibri"/>
                <w:b/>
                <w:sz w:val="24"/>
                <w:szCs w:val="24"/>
              </w:rPr>
            </w:pPr>
            <w:r w:rsidRPr="00D35625">
              <w:rPr>
                <w:rFonts w:ascii="Calibri" w:eastAsia="Calibri" w:hAnsi="Calibri" w:cs="Calibri"/>
                <w:b/>
                <w:sz w:val="24"/>
                <w:szCs w:val="24"/>
              </w:rPr>
              <w:t>12.762.097,88</w:t>
            </w:r>
          </w:p>
        </w:tc>
        <w:tc>
          <w:tcPr>
            <w:tcW w:w="850" w:type="dxa"/>
            <w:shd w:val="clear" w:color="auto" w:fill="BFBFBF" w:themeFill="background1" w:themeFillShade="BF"/>
          </w:tcPr>
          <w:p w14:paraId="26997513" w14:textId="77777777" w:rsidR="00D35625" w:rsidRPr="00D35625" w:rsidRDefault="00D35625" w:rsidP="00D35625">
            <w:pPr>
              <w:spacing w:after="0" w:line="240" w:lineRule="auto"/>
              <w:jc w:val="right"/>
              <w:rPr>
                <w:rFonts w:ascii="Calibri" w:eastAsia="Calibri" w:hAnsi="Calibri" w:cs="Calibri"/>
                <w:b/>
                <w:sz w:val="24"/>
                <w:szCs w:val="24"/>
              </w:rPr>
            </w:pPr>
            <w:r w:rsidRPr="00D35625">
              <w:rPr>
                <w:rFonts w:ascii="Calibri" w:eastAsia="Calibri" w:hAnsi="Calibri" w:cs="Calibri"/>
                <w:b/>
                <w:sz w:val="24"/>
                <w:szCs w:val="24"/>
              </w:rPr>
              <w:t>42,71</w:t>
            </w:r>
          </w:p>
        </w:tc>
      </w:tr>
    </w:tbl>
    <w:p w14:paraId="245E48CA" w14:textId="77777777" w:rsidR="00D35625" w:rsidRPr="00D35625" w:rsidRDefault="00D35625" w:rsidP="00D35625">
      <w:pPr>
        <w:spacing w:after="0" w:line="240" w:lineRule="auto"/>
        <w:rPr>
          <w:rFonts w:ascii="Calibri" w:eastAsia="Calibri" w:hAnsi="Calibri" w:cs="Calibri"/>
          <w:b/>
          <w:sz w:val="24"/>
          <w:szCs w:val="24"/>
        </w:rPr>
      </w:pPr>
    </w:p>
    <w:p w14:paraId="501B3DA1" w14:textId="77777777" w:rsidR="00D35625" w:rsidRPr="00D35625" w:rsidRDefault="00D35625" w:rsidP="00D35625">
      <w:pPr>
        <w:numPr>
          <w:ilvl w:val="1"/>
          <w:numId w:val="10"/>
        </w:numPr>
        <w:spacing w:after="0" w:line="240" w:lineRule="auto"/>
        <w:contextualSpacing/>
        <w:rPr>
          <w:rFonts w:ascii="Calibri" w:eastAsia="Calibri" w:hAnsi="Calibri" w:cs="Calibri"/>
          <w:b/>
          <w:sz w:val="24"/>
          <w:szCs w:val="24"/>
        </w:rPr>
      </w:pPr>
      <w:r w:rsidRPr="00D35625">
        <w:rPr>
          <w:rFonts w:ascii="Calibri" w:eastAsia="Calibri" w:hAnsi="Calibri" w:cs="Calibri"/>
          <w:b/>
          <w:sz w:val="24"/>
          <w:szCs w:val="24"/>
        </w:rPr>
        <w:t xml:space="preserve">Program 1001 OPĆE USLUGE JAVNE UPRAVE </w:t>
      </w:r>
    </w:p>
    <w:p w14:paraId="401837EF" w14:textId="77777777" w:rsidR="00D35625" w:rsidRPr="00D35625" w:rsidRDefault="00D35625" w:rsidP="00D35625">
      <w:pPr>
        <w:spacing w:after="0" w:line="240" w:lineRule="auto"/>
        <w:ind w:left="720"/>
        <w:contextualSpacing/>
        <w:rPr>
          <w:rFonts w:ascii="Calibri" w:eastAsia="Calibri" w:hAnsi="Calibri" w:cs="Calibri"/>
          <w:b/>
          <w:sz w:val="24"/>
          <w:szCs w:val="24"/>
        </w:rPr>
      </w:pPr>
    </w:p>
    <w:p w14:paraId="7C269B9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Ovaj Program 1001 OPĆE USLUGE JAVNE UPRAVE u izvještajnom razdoblju izvršen je u iznosu od 2.980.662,98 kn ili 53,41 % od plana, i to za sljedeće aktivnosti i projekte: </w:t>
      </w:r>
    </w:p>
    <w:p w14:paraId="702D0DC2" w14:textId="77777777" w:rsidR="00D35625" w:rsidRPr="00D35625" w:rsidRDefault="00D35625" w:rsidP="00D35625">
      <w:pPr>
        <w:spacing w:after="0" w:line="240" w:lineRule="auto"/>
        <w:jc w:val="both"/>
        <w:rPr>
          <w:rFonts w:ascii="Calibri" w:eastAsia="Calibri" w:hAnsi="Calibri" w:cs="Calibri"/>
          <w:b/>
          <w:sz w:val="24"/>
          <w:szCs w:val="24"/>
        </w:rPr>
      </w:pPr>
    </w:p>
    <w:p w14:paraId="0B75B401"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1.1.1. Aktivnost 1001 A100001 Administracija i upravljanje </w:t>
      </w:r>
    </w:p>
    <w:p w14:paraId="3D874CD3" w14:textId="77777777" w:rsidR="00D35625" w:rsidRPr="00D35625" w:rsidRDefault="00D35625" w:rsidP="00D35625">
      <w:pPr>
        <w:spacing w:after="0" w:line="240" w:lineRule="auto"/>
        <w:jc w:val="both"/>
        <w:rPr>
          <w:rFonts w:ascii="Calibri" w:eastAsia="Calibri" w:hAnsi="Calibri" w:cs="Calibri"/>
          <w:b/>
          <w:sz w:val="24"/>
          <w:szCs w:val="24"/>
        </w:rPr>
      </w:pPr>
    </w:p>
    <w:p w14:paraId="0A9B18EA"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1001 A100001 </w:t>
      </w:r>
      <w:r w:rsidRPr="00D35625">
        <w:rPr>
          <w:rFonts w:ascii="Calibri" w:eastAsia="Calibri" w:hAnsi="Calibri" w:cs="Calibri"/>
          <w:i/>
          <w:sz w:val="24"/>
          <w:szCs w:val="24"/>
        </w:rPr>
        <w:t>Administracija i upravljanje</w:t>
      </w:r>
      <w:r w:rsidRPr="00D35625">
        <w:rPr>
          <w:rFonts w:ascii="Calibri" w:eastAsia="Calibri" w:hAnsi="Calibri" w:cs="Calibri"/>
          <w:b/>
          <w:sz w:val="24"/>
          <w:szCs w:val="24"/>
        </w:rPr>
        <w:t xml:space="preserve">  </w:t>
      </w:r>
      <w:r w:rsidRPr="00D35625">
        <w:rPr>
          <w:rFonts w:ascii="Calibri" w:eastAsia="Calibri" w:hAnsi="Calibri" w:cs="Calibri"/>
          <w:sz w:val="24"/>
          <w:szCs w:val="24"/>
        </w:rPr>
        <w:t>u izvještajnom razdoblju izvršena je u iznosu od 1.788.886,24 kn ili 48,91 % od plana.</w:t>
      </w:r>
    </w:p>
    <w:p w14:paraId="7B178FD0"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se  odnosi  na plaće i doprinose na plaće za redovan rad 10 stalno zaposlenih službenika (4 VSS, 1 VŠS, 5 SSS) koji su u izvještajnom razdoblju  provodili redovne programe odjela, kao i  poslove na posebnim programima financiranim iz vanjskih izvora,  na plaće i doprinose na plaće 4 stalno zaposlena namještenika (1 domar i 3 spremačice) koji rade na  poslovima održavanja čistoće i redovnog održavanja zgrade gradske vijećnice za sve korisnike, ali i naknade za rad dužnosnika – gradonačelnika i zamjenika gradonačelnika. Gradonačelnik je do sredine mjeseca lipnja poslove obavljao profesionalno, a nakon toga volonterski, jedan zamjenik gradonačelnika obavljao je dužnost profesionalno, a drugi  volonterski, do kraja  mandata. </w:t>
      </w:r>
    </w:p>
    <w:p w14:paraId="51F5115A" w14:textId="77777777" w:rsid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w:t>
      </w:r>
      <w:proofErr w:type="spellStart"/>
      <w:r w:rsidRPr="00D35625">
        <w:rPr>
          <w:rFonts w:ascii="Calibri" w:eastAsia="Calibri" w:hAnsi="Calibri" w:cs="Calibri"/>
          <w:sz w:val="24"/>
          <w:szCs w:val="24"/>
        </w:rPr>
        <w:t>ručkova</w:t>
      </w:r>
      <w:proofErr w:type="spellEnd"/>
      <w:r w:rsidRPr="00D35625">
        <w:rPr>
          <w:rFonts w:ascii="Calibri" w:eastAsia="Calibri" w:hAnsi="Calibri" w:cs="Calibri"/>
          <w:sz w:val="24"/>
          <w:szCs w:val="24"/>
        </w:rPr>
        <w:t xml:space="preserve">, poklona i redovne reprezentacije), osiguranja zaposlenika, troškova sudskih postupaka i upravnih sporova,  podmirenje  dugovanja vjerovnicima za primljenu </w:t>
      </w:r>
      <w:proofErr w:type="spellStart"/>
      <w:r w:rsidRPr="00D35625">
        <w:rPr>
          <w:rFonts w:ascii="Calibri" w:eastAsia="Calibri" w:hAnsi="Calibri" w:cs="Calibri"/>
          <w:sz w:val="24"/>
          <w:szCs w:val="24"/>
        </w:rPr>
        <w:t>ošasnu</w:t>
      </w:r>
      <w:proofErr w:type="spellEnd"/>
      <w:r w:rsidRPr="00D35625">
        <w:rPr>
          <w:rFonts w:ascii="Calibri" w:eastAsia="Calibri" w:hAnsi="Calibri" w:cs="Calibri"/>
          <w:sz w:val="24"/>
          <w:szCs w:val="24"/>
        </w:rPr>
        <w:t xml:space="preserve"> imovinu, zateznih kamata, nabave knjiga te ostalih nespomenutih rashoda poslovanja. </w:t>
      </w:r>
    </w:p>
    <w:p w14:paraId="38E382F7" w14:textId="77777777" w:rsidR="00D35625" w:rsidRPr="00D35625" w:rsidRDefault="00D35625" w:rsidP="00D35625">
      <w:pPr>
        <w:spacing w:after="0" w:line="240" w:lineRule="auto"/>
        <w:jc w:val="both"/>
        <w:rPr>
          <w:rFonts w:ascii="Calibri" w:eastAsia="Calibri" w:hAnsi="Calibri" w:cs="Calibri"/>
          <w:sz w:val="24"/>
          <w:szCs w:val="24"/>
        </w:rPr>
      </w:pPr>
    </w:p>
    <w:p w14:paraId="41A78E06"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U izvještajnom razdoblju Grad je primio u vlasništvo, sukladno Zakonu o nasljeđivanju,  4 </w:t>
      </w:r>
      <w:proofErr w:type="spellStart"/>
      <w:r w:rsidRPr="00D35625">
        <w:rPr>
          <w:rFonts w:ascii="Calibri" w:eastAsia="Calibri" w:hAnsi="Calibri" w:cs="Calibri"/>
          <w:sz w:val="24"/>
          <w:szCs w:val="24"/>
        </w:rPr>
        <w:t>ošasne</w:t>
      </w:r>
      <w:proofErr w:type="spellEnd"/>
      <w:r w:rsidRPr="00D35625">
        <w:rPr>
          <w:rFonts w:ascii="Calibri" w:eastAsia="Calibri" w:hAnsi="Calibri" w:cs="Calibri"/>
          <w:sz w:val="24"/>
          <w:szCs w:val="24"/>
        </w:rPr>
        <w:t xml:space="preserve"> imovine i to:</w:t>
      </w:r>
    </w:p>
    <w:p w14:paraId="54005E56" w14:textId="77777777" w:rsidR="00D35625" w:rsidRPr="00D35625" w:rsidRDefault="00D35625" w:rsidP="00D35625">
      <w:pPr>
        <w:numPr>
          <w:ilvl w:val="0"/>
          <w:numId w:val="16"/>
        </w:numPr>
        <w:spacing w:after="0" w:line="240" w:lineRule="auto"/>
        <w:contextualSpacing/>
        <w:jc w:val="both"/>
        <w:rPr>
          <w:rFonts w:ascii="Calibri" w:eastAsia="Calibri" w:hAnsi="Calibri" w:cs="Calibri"/>
          <w:sz w:val="24"/>
          <w:szCs w:val="24"/>
        </w:rPr>
      </w:pPr>
      <w:proofErr w:type="spellStart"/>
      <w:r w:rsidRPr="00D35625">
        <w:rPr>
          <w:rFonts w:ascii="Calibri" w:eastAsia="Calibri" w:hAnsi="Calibri" w:cs="Calibri"/>
          <w:sz w:val="24"/>
          <w:szCs w:val="24"/>
        </w:rPr>
        <w:t>Plesmo</w:t>
      </w:r>
      <w:proofErr w:type="spellEnd"/>
      <w:r w:rsidRPr="00D35625">
        <w:rPr>
          <w:rFonts w:ascii="Calibri" w:eastAsia="Calibri" w:hAnsi="Calibri" w:cs="Calibri"/>
          <w:sz w:val="24"/>
          <w:szCs w:val="24"/>
        </w:rPr>
        <w:t>, Kuća s dvorištem i veće površine livada i oranica, bez tereta i dugovanja, zemljište vrijedi oko 20.000,00 kn, kuća nije procijenjena,</w:t>
      </w:r>
    </w:p>
    <w:p w14:paraId="2D2FE122" w14:textId="77777777" w:rsidR="00D35625" w:rsidRPr="00D35625" w:rsidRDefault="00D35625" w:rsidP="00D35625">
      <w:pPr>
        <w:numPr>
          <w:ilvl w:val="0"/>
          <w:numId w:val="16"/>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Kozarice, 2 oranice u 1/3 suvlasničkog dijela u vrijednosti oko 2.000,00 kn, bez tereta i dugovanja</w:t>
      </w:r>
    </w:p>
    <w:p w14:paraId="20DCB1AA" w14:textId="77777777" w:rsidR="00D35625" w:rsidRPr="00D35625" w:rsidRDefault="00D35625" w:rsidP="00D35625">
      <w:pPr>
        <w:numPr>
          <w:ilvl w:val="0"/>
          <w:numId w:val="16"/>
        </w:numPr>
        <w:spacing w:after="0" w:line="240" w:lineRule="auto"/>
        <w:contextualSpacing/>
        <w:jc w:val="both"/>
        <w:rPr>
          <w:rFonts w:ascii="Calibri" w:eastAsia="Calibri" w:hAnsi="Calibri" w:cs="Calibri"/>
          <w:sz w:val="24"/>
          <w:szCs w:val="24"/>
        </w:rPr>
      </w:pPr>
      <w:proofErr w:type="spellStart"/>
      <w:r w:rsidRPr="00D35625">
        <w:rPr>
          <w:rFonts w:ascii="Calibri" w:eastAsia="Calibri" w:hAnsi="Calibri" w:cs="Calibri"/>
          <w:sz w:val="24"/>
          <w:szCs w:val="24"/>
        </w:rPr>
        <w:t>Subocki</w:t>
      </w:r>
      <w:proofErr w:type="spellEnd"/>
      <w:r w:rsidRPr="00D35625">
        <w:rPr>
          <w:rFonts w:ascii="Calibri" w:eastAsia="Calibri" w:hAnsi="Calibri" w:cs="Calibri"/>
          <w:sz w:val="24"/>
          <w:szCs w:val="24"/>
        </w:rPr>
        <w:t xml:space="preserve"> Grad, kuća s dvorištem, oranica i voćnjak u ½ suvlasničkog dijela s teretom zabilježbe Centra za socijalni rad, o mogućim dugovima nema saznanja, zemljište vrijedi oko 1.200,00 kn, kuća nije procijenjena,</w:t>
      </w:r>
    </w:p>
    <w:p w14:paraId="4D989834" w14:textId="77777777" w:rsidR="00D35625" w:rsidRPr="00D35625" w:rsidRDefault="00D35625" w:rsidP="00D35625">
      <w:pPr>
        <w:numPr>
          <w:ilvl w:val="0"/>
          <w:numId w:val="16"/>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Rajić Donji, kuća s više oranica i livada, bez procjene, s teretom zabilježbe Centra za socijalnu skrb, o mogućim dugovima nema saznanja.</w:t>
      </w:r>
    </w:p>
    <w:p w14:paraId="7213EDBC" w14:textId="77777777" w:rsidR="00D35625" w:rsidRPr="00D35625" w:rsidRDefault="00D35625" w:rsidP="00D35625">
      <w:pPr>
        <w:spacing w:after="0" w:line="240" w:lineRule="auto"/>
        <w:jc w:val="both"/>
        <w:rPr>
          <w:rFonts w:ascii="Calibri" w:eastAsia="Calibri" w:hAnsi="Calibri" w:cs="Calibri"/>
          <w:sz w:val="24"/>
          <w:szCs w:val="24"/>
        </w:rPr>
      </w:pPr>
    </w:p>
    <w:p w14:paraId="01944641"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1.1.2. Aktivnost 1001 A100002 Zaštita prava nacionalnih manjina </w:t>
      </w:r>
    </w:p>
    <w:p w14:paraId="3057CFF4" w14:textId="77777777" w:rsidR="00D35625" w:rsidRPr="00D35625" w:rsidRDefault="00D35625" w:rsidP="00D35625">
      <w:pPr>
        <w:spacing w:after="0" w:line="240" w:lineRule="auto"/>
        <w:jc w:val="both"/>
        <w:rPr>
          <w:rFonts w:ascii="Calibri" w:eastAsia="Calibri" w:hAnsi="Calibri" w:cs="Calibri"/>
          <w:b/>
          <w:sz w:val="24"/>
          <w:szCs w:val="24"/>
        </w:rPr>
      </w:pPr>
    </w:p>
    <w:p w14:paraId="33D1A127" w14:textId="77777777" w:rsidR="00D35625" w:rsidRPr="00D35625" w:rsidRDefault="00D35625" w:rsidP="00D35625">
      <w:pPr>
        <w:spacing w:after="0" w:line="240" w:lineRule="auto"/>
        <w:jc w:val="both"/>
        <w:rPr>
          <w:rFonts w:ascii="Calibri" w:eastAsia="MS Mincho" w:hAnsi="Calibri" w:cs="Calibri"/>
          <w:sz w:val="24"/>
          <w:szCs w:val="24"/>
        </w:rPr>
      </w:pPr>
      <w:r w:rsidRPr="00D35625">
        <w:rPr>
          <w:rFonts w:ascii="Calibri" w:eastAsia="Calibri" w:hAnsi="Calibri" w:cs="Calibri"/>
          <w:sz w:val="24"/>
          <w:szCs w:val="24"/>
        </w:rPr>
        <w:t xml:space="preserve">Aktivnost 1001 A100002 </w:t>
      </w:r>
      <w:r w:rsidRPr="00D35625">
        <w:rPr>
          <w:rFonts w:ascii="Calibri" w:eastAsia="Calibri" w:hAnsi="Calibri" w:cs="Calibri"/>
          <w:i/>
          <w:sz w:val="24"/>
          <w:szCs w:val="24"/>
        </w:rPr>
        <w:t>Zaštita prava nacionalnih manjina</w:t>
      </w:r>
      <w:r w:rsidRPr="00D35625">
        <w:rPr>
          <w:rFonts w:ascii="Calibri" w:eastAsia="Calibri" w:hAnsi="Calibri" w:cs="Calibri"/>
          <w:sz w:val="24"/>
          <w:szCs w:val="24"/>
        </w:rPr>
        <w:t xml:space="preserve"> izvršena je u iznosu od 14.379,58 kn, i to  za naknade članovima Vijeća srpske nacionalne manjine koje broji 13 članova, a koje se isplaćuju u pojedinačnim iznosima od 70,00 kn neto predsjedniku, 60,00 kn neto zamjeniku predsjednika te 50,00 kn neto članovima, s pripadajućim porezima, sve u skladu s  Pravilnikom o naknadi troškova i nagradi za rad članovima vijeća i predstavnicima nacionalnih manjina te Odlukom </w:t>
      </w:r>
      <w:r w:rsidRPr="00D35625">
        <w:rPr>
          <w:rFonts w:ascii="Calibri" w:eastAsia="MS Mincho" w:hAnsi="Calibri" w:cs="Calibri"/>
          <w:sz w:val="24"/>
          <w:szCs w:val="24"/>
        </w:rPr>
        <w:t>o određivanju nagrade za rad članovima Vijeća srpske nacionalne manjine Grada Novske.  Sredstva su isplaćena i za programsko djelovanje Vijeća u godišnjem  iznosu od 5.000,00 kn te za naknade za izbornu promidžbu koja nije isplaćena u prošloj godini.</w:t>
      </w:r>
    </w:p>
    <w:p w14:paraId="0C202E86" w14:textId="77777777" w:rsidR="00D35625" w:rsidRPr="00D35625" w:rsidRDefault="00D35625" w:rsidP="00D35625">
      <w:pPr>
        <w:spacing w:after="0" w:line="240" w:lineRule="auto"/>
        <w:jc w:val="both"/>
        <w:rPr>
          <w:rFonts w:ascii="Calibri" w:eastAsia="MS Mincho" w:hAnsi="Calibri" w:cs="Calibri"/>
          <w:sz w:val="24"/>
          <w:szCs w:val="24"/>
        </w:rPr>
      </w:pPr>
    </w:p>
    <w:p w14:paraId="49A5823D"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1.1.3. Aktivnost 1001 A100003 Savjet mladih </w:t>
      </w:r>
    </w:p>
    <w:p w14:paraId="6D823F27" w14:textId="77777777" w:rsidR="00D35625" w:rsidRPr="00D35625" w:rsidRDefault="00D35625" w:rsidP="00D35625">
      <w:pPr>
        <w:spacing w:after="0" w:line="240" w:lineRule="auto"/>
        <w:jc w:val="both"/>
        <w:rPr>
          <w:rFonts w:ascii="Calibri" w:eastAsia="Calibri" w:hAnsi="Calibri" w:cs="Calibri"/>
          <w:b/>
          <w:sz w:val="24"/>
          <w:szCs w:val="24"/>
        </w:rPr>
      </w:pPr>
    </w:p>
    <w:p w14:paraId="38BDAD5C"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1001 A100003 </w:t>
      </w:r>
      <w:r w:rsidRPr="00D35625">
        <w:rPr>
          <w:rFonts w:ascii="Calibri" w:eastAsia="Calibri" w:hAnsi="Calibri" w:cs="Calibri"/>
          <w:i/>
          <w:sz w:val="24"/>
          <w:szCs w:val="24"/>
        </w:rPr>
        <w:t>Savjet mladih</w:t>
      </w:r>
      <w:r w:rsidRPr="00D35625">
        <w:rPr>
          <w:rFonts w:ascii="Calibri" w:eastAsia="Calibri" w:hAnsi="Calibri" w:cs="Calibri"/>
          <w:sz w:val="24"/>
          <w:szCs w:val="24"/>
        </w:rPr>
        <w:t xml:space="preserve"> nema izvršenja jer Savjet mladih za svoje aktivnosti nije trošio sredstva.  U izvještajnom razdoblju započet je postupak  izbora  novog  Savjeta mladih Grada Novske, za sljedeći trogodišnji mandat od 2021. do 2024. godine.</w:t>
      </w:r>
    </w:p>
    <w:p w14:paraId="5FB0755E" w14:textId="77777777" w:rsidR="00D35625" w:rsidRPr="00D35625" w:rsidRDefault="00D35625" w:rsidP="00D35625">
      <w:pPr>
        <w:spacing w:after="0" w:line="240" w:lineRule="auto"/>
        <w:jc w:val="both"/>
        <w:rPr>
          <w:rFonts w:ascii="Calibri" w:eastAsia="Calibri" w:hAnsi="Calibri" w:cs="Calibri"/>
          <w:sz w:val="24"/>
          <w:szCs w:val="24"/>
        </w:rPr>
      </w:pPr>
    </w:p>
    <w:p w14:paraId="0F9373EA" w14:textId="77777777" w:rsidR="00D35625" w:rsidRPr="00D35625" w:rsidRDefault="00D35625" w:rsidP="00D35625">
      <w:pPr>
        <w:spacing w:after="0" w:line="240" w:lineRule="auto"/>
        <w:contextualSpacing/>
        <w:jc w:val="both"/>
        <w:rPr>
          <w:rFonts w:ascii="Calibri" w:eastAsia="Calibri" w:hAnsi="Calibri" w:cs="Calibri"/>
          <w:b/>
          <w:sz w:val="24"/>
          <w:szCs w:val="24"/>
        </w:rPr>
      </w:pPr>
      <w:r w:rsidRPr="00D35625">
        <w:rPr>
          <w:rFonts w:ascii="Calibri" w:eastAsia="Calibri" w:hAnsi="Calibri" w:cs="Calibri"/>
          <w:b/>
          <w:sz w:val="24"/>
          <w:szCs w:val="24"/>
        </w:rPr>
        <w:t xml:space="preserve">1.1.4. Aktivnost 1001 A100004 Rad predstavničkog tijela, povjerenstava  i odbora </w:t>
      </w:r>
    </w:p>
    <w:p w14:paraId="26D2868A" w14:textId="77777777" w:rsidR="00D35625" w:rsidRPr="00D35625" w:rsidRDefault="00D35625" w:rsidP="00D35625">
      <w:pPr>
        <w:spacing w:after="0" w:line="240" w:lineRule="auto"/>
        <w:contextualSpacing/>
        <w:jc w:val="both"/>
        <w:rPr>
          <w:rFonts w:ascii="Calibri" w:eastAsia="Calibri" w:hAnsi="Calibri" w:cs="Calibri"/>
          <w:b/>
          <w:sz w:val="24"/>
          <w:szCs w:val="24"/>
        </w:rPr>
      </w:pPr>
    </w:p>
    <w:p w14:paraId="75802E40"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1001 A100004 </w:t>
      </w:r>
      <w:r w:rsidRPr="00D35625">
        <w:rPr>
          <w:rFonts w:ascii="Calibri" w:eastAsia="Calibri" w:hAnsi="Calibri" w:cs="Calibri"/>
          <w:i/>
          <w:sz w:val="24"/>
          <w:szCs w:val="24"/>
        </w:rPr>
        <w:t>Rad predstavničkog tijela, povjerenstava i odbora</w:t>
      </w:r>
      <w:r w:rsidRPr="00D35625">
        <w:rPr>
          <w:rFonts w:ascii="Calibri" w:eastAsia="Calibri" w:hAnsi="Calibri" w:cs="Calibri"/>
          <w:sz w:val="24"/>
          <w:szCs w:val="24"/>
        </w:rPr>
        <w:t xml:space="preserve"> izvršena je u iznosu od 126.771,10 kn ili 45,28 % od plana. Sredstva su utrošena za naknade za rad predsjednika, potpredsjednika i vijećnika Gradskog vijeća Grada Novske, za naknade za rad članovima povjerenstava i odbora Gradskog vijeća, te za naknade za rad predsjednika mjesnih odbora. </w:t>
      </w:r>
    </w:p>
    <w:p w14:paraId="517B507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2.000,00 kn, visina naknade za rad potpredsjednika Gradskog vijeća u neto iznosu od 600,00 kn, dok je naknada za rad vijećnika propisana u neto iznosu od 400,00 kn. Naknada za rad u radnim tijelima Gradskog vijeća utvrđena je u neto iznosu od 170,00 kn po svakoj održanoj sjednici. Za obračun i isplatu navedenih naknada planiran je iznos od 200.000,00 kn.</w:t>
      </w:r>
    </w:p>
    <w:p w14:paraId="02CA27B8"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lastRenderedPageBreak/>
        <w:t>Naknade predsjednika i potpredsjednika, te naknade vijećnika izmijenjene su, u skladu s zakonskim ograničenjima, u novom vijećničkom mandatu, tako da sada mjesečna naknada predsjednika iznosi 1.250,00 kn,  a naknada potpredsjednika 1.000,00 kn, a naknada vijećnika  iznosi 800,00 kn. Naknada za rad u odborima ostala je u iznosu od 170,00 kn po održanoj sjednici, ali je više ne primaju vijećnici koji su ujedno i članovi radnog tijela vijeća.</w:t>
      </w:r>
    </w:p>
    <w:p w14:paraId="20626C74"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Mjesečna naknada za rad predsjednika Vijeća mjesnih odbora na području Grada, odlukom je određena u mjesečnom neto iznosu od 240,00 kn. </w:t>
      </w:r>
    </w:p>
    <w:p w14:paraId="7AE750DE" w14:textId="77777777" w:rsidR="00D35625" w:rsidRPr="00D35625" w:rsidRDefault="00D35625" w:rsidP="00D35625">
      <w:pPr>
        <w:spacing w:after="0" w:line="240" w:lineRule="auto"/>
        <w:jc w:val="both"/>
        <w:rPr>
          <w:rFonts w:ascii="Calibri" w:eastAsia="Calibri" w:hAnsi="Calibri" w:cs="Calibri"/>
          <w:sz w:val="24"/>
          <w:szCs w:val="24"/>
        </w:rPr>
      </w:pPr>
    </w:p>
    <w:p w14:paraId="1716445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1.1.5. Aktivnost A100005  Intervencijski programi i zalihe </w:t>
      </w:r>
    </w:p>
    <w:p w14:paraId="4C499D65" w14:textId="77777777" w:rsidR="00D35625" w:rsidRPr="00D35625" w:rsidRDefault="00D35625" w:rsidP="00D35625">
      <w:pPr>
        <w:spacing w:after="0" w:line="240" w:lineRule="auto"/>
        <w:jc w:val="both"/>
        <w:rPr>
          <w:rFonts w:ascii="Calibri" w:eastAsia="Calibri" w:hAnsi="Calibri" w:cs="Calibri"/>
          <w:b/>
          <w:sz w:val="24"/>
          <w:szCs w:val="24"/>
        </w:rPr>
      </w:pPr>
    </w:p>
    <w:p w14:paraId="3F27FDF7" w14:textId="77777777" w:rsidR="00D35625" w:rsidRPr="00D35625" w:rsidRDefault="00D35625" w:rsidP="00D35625">
      <w:pPr>
        <w:shd w:val="clear" w:color="auto" w:fill="FFFFFF"/>
        <w:spacing w:after="0" w:line="240" w:lineRule="auto"/>
        <w:jc w:val="both"/>
        <w:textAlignment w:val="baseline"/>
        <w:rPr>
          <w:rFonts w:ascii="Calibri" w:eastAsia="Calibri" w:hAnsi="Calibri" w:cs="Calibri"/>
          <w:sz w:val="24"/>
          <w:szCs w:val="24"/>
        </w:rPr>
      </w:pPr>
      <w:r w:rsidRPr="00D35625">
        <w:rPr>
          <w:rFonts w:ascii="Calibri" w:eastAsia="Calibri" w:hAnsi="Calibri" w:cs="Calibri"/>
          <w:sz w:val="24"/>
          <w:szCs w:val="24"/>
        </w:rPr>
        <w:t xml:space="preserve">Aktivnost A100005  </w:t>
      </w:r>
      <w:r w:rsidRPr="00D35625">
        <w:rPr>
          <w:rFonts w:ascii="Calibri" w:eastAsia="Calibri" w:hAnsi="Calibri" w:cs="Calibri"/>
          <w:i/>
          <w:sz w:val="24"/>
          <w:szCs w:val="24"/>
        </w:rPr>
        <w:t>Intervencijski programi i zalihe</w:t>
      </w:r>
      <w:r w:rsidRPr="00D35625">
        <w:rPr>
          <w:rFonts w:ascii="Calibri" w:eastAsia="Calibri" w:hAnsi="Calibri" w:cs="Calibri"/>
          <w:sz w:val="24"/>
          <w:szCs w:val="24"/>
        </w:rPr>
        <w:t xml:space="preserve"> izvršena je u iznosu od 150.000,00 kn ili 71,43 %, a isplaćena novčana sredstva utrošena su  za  poboljšanje energetske  učinkovitosti  zgrade Policijske postaje Novska (izmjena stolarije). Sredstva za uređenje prostora za primanje stranaka i drugog uredskog prostora te za nabavu informatičke opreme i namještaja u zgradi PP Novska</w:t>
      </w:r>
      <w:r w:rsidRPr="00D35625">
        <w:rPr>
          <w:rFonts w:ascii="Calibri" w:eastAsia="Calibri" w:hAnsi="Calibri" w:cs="Calibri"/>
          <w:b/>
          <w:sz w:val="24"/>
          <w:szCs w:val="24"/>
        </w:rPr>
        <w:t xml:space="preserve"> </w:t>
      </w:r>
      <w:r w:rsidRPr="00D35625">
        <w:rPr>
          <w:rFonts w:ascii="Calibri" w:eastAsia="Calibri" w:hAnsi="Calibri" w:cs="Calibri"/>
          <w:sz w:val="24"/>
          <w:szCs w:val="24"/>
        </w:rPr>
        <w:t>nisu još utrošena.</w:t>
      </w:r>
    </w:p>
    <w:p w14:paraId="7C46B123" w14:textId="77777777" w:rsidR="00D35625" w:rsidRPr="00D35625" w:rsidRDefault="00D35625" w:rsidP="00D35625">
      <w:pPr>
        <w:shd w:val="clear" w:color="auto" w:fill="FFFFFF"/>
        <w:spacing w:after="0" w:line="240" w:lineRule="auto"/>
        <w:jc w:val="both"/>
        <w:textAlignment w:val="baseline"/>
        <w:rPr>
          <w:rFonts w:ascii="Calibri" w:eastAsia="Calibri" w:hAnsi="Calibri" w:cs="Calibri"/>
          <w:sz w:val="24"/>
          <w:szCs w:val="24"/>
        </w:rPr>
      </w:pPr>
      <w:r w:rsidRPr="00D35625">
        <w:rPr>
          <w:rFonts w:ascii="Calibri" w:eastAsia="Calibri" w:hAnsi="Calibri" w:cs="Calibri"/>
          <w:sz w:val="24"/>
          <w:szCs w:val="24"/>
        </w:rPr>
        <w:t>Sredstva tekuće proračunske rezerve planirana su u iznosu od 40.000,00 nisu utrošena. Planiranje ovih sredstava zakonska je obveza. Člankom 56. Zakona o proračunu (“Narodne novine”, broj 87/08, 136/12 i 15/</w:t>
      </w:r>
      <w:proofErr w:type="spellStart"/>
      <w:r w:rsidRPr="00D35625">
        <w:rPr>
          <w:rFonts w:ascii="Calibri" w:eastAsia="Calibri" w:hAnsi="Calibri" w:cs="Calibri"/>
          <w:sz w:val="24"/>
          <w:szCs w:val="24"/>
        </w:rPr>
        <w:t>15</w:t>
      </w:r>
      <w:proofErr w:type="spellEnd"/>
      <w:r w:rsidRPr="00D35625">
        <w:rPr>
          <w:rFonts w:ascii="Calibri" w:eastAsia="Calibri" w:hAnsi="Calibri" w:cs="Calibri"/>
          <w:sz w:val="24"/>
          <w:szCs w:val="24"/>
        </w:rPr>
        <w:t xml:space="preserve">), propisano je da se u proračunu utvrđuju sredstva za proračunsku zalihu. Sredstva proračunske zalihe mogu iznositi najviše 0,5 % proračunskih prihoda bez primitaka, a visina sredstava proračunske zalihe utvrđena je Odlukom o izvršavanju Proračuna. </w:t>
      </w:r>
    </w:p>
    <w:p w14:paraId="3F0685B3" w14:textId="77777777" w:rsidR="00D35625" w:rsidRPr="00D35625" w:rsidRDefault="00D35625" w:rsidP="00D35625">
      <w:pPr>
        <w:shd w:val="clear" w:color="auto" w:fill="FFFFFF"/>
        <w:spacing w:after="0" w:line="240" w:lineRule="auto"/>
        <w:jc w:val="both"/>
        <w:textAlignment w:val="baseline"/>
        <w:rPr>
          <w:rFonts w:ascii="Calibri" w:eastAsia="Calibri" w:hAnsi="Calibri" w:cs="Calibri"/>
          <w:sz w:val="24"/>
          <w:szCs w:val="24"/>
        </w:rPr>
      </w:pPr>
    </w:p>
    <w:p w14:paraId="7843F2C6"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1.1.6. Aktivnost 1001 A100006 Promocija Grada u sredstvima javnog informiranja </w:t>
      </w:r>
    </w:p>
    <w:p w14:paraId="61C59275"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   </w:t>
      </w:r>
    </w:p>
    <w:p w14:paraId="73908E82"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1001 A100006 </w:t>
      </w:r>
      <w:r w:rsidRPr="00D35625">
        <w:rPr>
          <w:rFonts w:ascii="Calibri" w:eastAsia="Calibri" w:hAnsi="Calibri" w:cs="Calibri"/>
          <w:i/>
          <w:sz w:val="24"/>
          <w:szCs w:val="24"/>
        </w:rPr>
        <w:t>Promicanje Grada u sredstvima javnog informiranja</w:t>
      </w:r>
      <w:r w:rsidRPr="00D35625">
        <w:rPr>
          <w:rFonts w:ascii="Calibri" w:eastAsia="Calibri" w:hAnsi="Calibri" w:cs="Calibri"/>
          <w:sz w:val="24"/>
          <w:szCs w:val="24"/>
        </w:rPr>
        <w:t xml:space="preserve"> izvršena je u iznosu od  579.062,30 kn ili 55,57 % od plana,  a sredstva su utrošena na  promicanje Grada Novske u televizijskim, radijskim i drugim sredstvima javnog informiranja. </w:t>
      </w:r>
    </w:p>
    <w:p w14:paraId="0BB802AC"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Za radijsko promicanje Grada Novske na lokalnom i županijskom radiju utrošen je iznos od 463.562,50 kn. Radijsko praćenje i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2D4B344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Za televizijsko promicanje Grada utrošen  je iznos od 45.000,00 kn koji se odnosi na snimanje razgovora u obliku intervjua, snimanje reportaža, priloga te nazočnost televizijske ekipe NET-a na sjednicama Gradskog vijeća, sastancima i događanjima od važnosti za grad i aktivnosti korisnika proračuna tijekom godine.</w:t>
      </w:r>
    </w:p>
    <w:p w14:paraId="00E51204" w14:textId="0310890F"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Za nabavu kalendara planirana sredstva od 25.000,00 kn utrošit će se pred kraj godine, za tematske medijske kampanje (POS-ovi stanovi u </w:t>
      </w:r>
      <w:proofErr w:type="spellStart"/>
      <w:r w:rsidRPr="00D35625">
        <w:rPr>
          <w:rFonts w:ascii="Calibri" w:eastAsia="Calibri" w:hAnsi="Calibri" w:cs="Calibri"/>
          <w:sz w:val="24"/>
          <w:szCs w:val="24"/>
        </w:rPr>
        <w:t>Novskoj</w:t>
      </w:r>
      <w:proofErr w:type="spellEnd"/>
      <w:r w:rsidRPr="00D35625">
        <w:rPr>
          <w:rFonts w:ascii="Calibri" w:eastAsia="Calibri" w:hAnsi="Calibri" w:cs="Calibri"/>
          <w:sz w:val="24"/>
          <w:szCs w:val="24"/>
        </w:rPr>
        <w:t xml:space="preserve">, upis u Srednju školu za tehničara video igara i dr.) na portalu </w:t>
      </w:r>
      <w:proofErr w:type="spellStart"/>
      <w:r w:rsidRPr="00D35625">
        <w:rPr>
          <w:rFonts w:ascii="Calibri" w:eastAsia="Calibri" w:hAnsi="Calibri" w:cs="Calibri"/>
          <w:sz w:val="24"/>
          <w:szCs w:val="24"/>
        </w:rPr>
        <w:t>Faccebuk</w:t>
      </w:r>
      <w:proofErr w:type="spellEnd"/>
      <w:r w:rsidRPr="00D35625">
        <w:rPr>
          <w:rFonts w:ascii="Calibri" w:eastAsia="Calibri" w:hAnsi="Calibri" w:cs="Calibri"/>
          <w:sz w:val="24"/>
          <w:szCs w:val="24"/>
        </w:rPr>
        <w:t xml:space="preserve"> i </w:t>
      </w:r>
      <w:proofErr w:type="spellStart"/>
      <w:r w:rsidRPr="00D35625">
        <w:rPr>
          <w:rFonts w:ascii="Calibri" w:eastAsia="Calibri" w:hAnsi="Calibri" w:cs="Calibri"/>
          <w:sz w:val="24"/>
          <w:szCs w:val="24"/>
        </w:rPr>
        <w:t>Google</w:t>
      </w:r>
      <w:proofErr w:type="spellEnd"/>
      <w:r w:rsidRPr="00D35625">
        <w:rPr>
          <w:rFonts w:ascii="Calibri" w:eastAsia="Calibri" w:hAnsi="Calibri" w:cs="Calibri"/>
          <w:sz w:val="24"/>
          <w:szCs w:val="24"/>
        </w:rPr>
        <w:t xml:space="preserve"> utrošeno je 11.995,91 kn, za promicanje Grada Novske na internetskom portalu „</w:t>
      </w:r>
      <w:proofErr w:type="spellStart"/>
      <w:r w:rsidRPr="00D35625">
        <w:rPr>
          <w:rFonts w:ascii="Calibri" w:eastAsia="Calibri" w:hAnsi="Calibri" w:cs="Calibri"/>
          <w:sz w:val="24"/>
          <w:szCs w:val="24"/>
        </w:rPr>
        <w:t>gradonačelnik.hr</w:t>
      </w:r>
      <w:proofErr w:type="spellEnd"/>
      <w:r w:rsidRPr="00D35625">
        <w:rPr>
          <w:rFonts w:ascii="Calibri" w:eastAsia="Calibri" w:hAnsi="Calibri" w:cs="Calibri"/>
          <w:sz w:val="24"/>
          <w:szCs w:val="24"/>
        </w:rPr>
        <w:t>“ utrošeno je 10.000,00 kn, za nabavu   „Novljanskog vjesnika“ utrošeno je 36.001,80 kn a za promicanje Grada Novske u  reportažama u „Večernjem listu“ – Regionalna raznolikost (</w:t>
      </w:r>
      <w:proofErr w:type="spellStart"/>
      <w:r w:rsidRPr="00D35625">
        <w:rPr>
          <w:rFonts w:ascii="Calibri" w:eastAsia="Calibri" w:hAnsi="Calibri" w:cs="Calibri"/>
          <w:sz w:val="24"/>
          <w:szCs w:val="24"/>
        </w:rPr>
        <w:t>Lokalno.hr</w:t>
      </w:r>
      <w:proofErr w:type="spellEnd"/>
      <w:r w:rsidRPr="00D35625">
        <w:rPr>
          <w:rFonts w:ascii="Calibri" w:eastAsia="Calibri" w:hAnsi="Calibri" w:cs="Calibri"/>
          <w:sz w:val="24"/>
          <w:szCs w:val="24"/>
        </w:rPr>
        <w:t>) utrošen je iznos od 12.502,09 kn.</w:t>
      </w:r>
    </w:p>
    <w:p w14:paraId="6EF0C35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lastRenderedPageBreak/>
        <w:t xml:space="preserve">1.1.7. Aktivnost 1001 A100007 Potpore političkim strankama  </w:t>
      </w:r>
    </w:p>
    <w:p w14:paraId="2583FBE4" w14:textId="77777777" w:rsidR="00D35625" w:rsidRPr="00D35625" w:rsidRDefault="00D35625" w:rsidP="00D35625">
      <w:pPr>
        <w:spacing w:after="0" w:line="240" w:lineRule="auto"/>
        <w:jc w:val="both"/>
        <w:rPr>
          <w:rFonts w:ascii="Calibri" w:eastAsia="Calibri" w:hAnsi="Calibri" w:cs="Calibri"/>
          <w:b/>
          <w:sz w:val="24"/>
          <w:szCs w:val="24"/>
        </w:rPr>
      </w:pPr>
    </w:p>
    <w:p w14:paraId="536319E4"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1001 A100007 </w:t>
      </w:r>
      <w:r w:rsidRPr="00D35625">
        <w:rPr>
          <w:rFonts w:ascii="Calibri" w:eastAsia="Calibri" w:hAnsi="Calibri" w:cs="Calibri"/>
          <w:i/>
          <w:sz w:val="24"/>
          <w:szCs w:val="24"/>
        </w:rPr>
        <w:t>Potpore političkim strankama</w:t>
      </w:r>
      <w:r w:rsidRPr="00D35625">
        <w:rPr>
          <w:rFonts w:ascii="Calibri" w:eastAsia="Calibri" w:hAnsi="Calibri" w:cs="Calibri"/>
          <w:sz w:val="24"/>
          <w:szCs w:val="24"/>
        </w:rPr>
        <w:t xml:space="preserve"> izvršen je u iznosu od 17.353,48 kn ili 29,17 % od plana. Sredstva su se utrošila za prvi kvartal, do isteka tekućeg mandata. </w:t>
      </w:r>
      <w:r w:rsidRPr="00D35625">
        <w:rPr>
          <w:rFonts w:ascii="Calibri" w:eastAsia="Calibri" w:hAnsi="Calibri" w:cs="Calibri"/>
          <w:b/>
          <w:sz w:val="24"/>
          <w:szCs w:val="24"/>
        </w:rPr>
        <w:t xml:space="preserve"> </w:t>
      </w:r>
      <w:r w:rsidRPr="00D35625">
        <w:rPr>
          <w:rFonts w:ascii="Calibri" w:eastAsia="Calibri" w:hAnsi="Calibri" w:cs="Calibri"/>
          <w:sz w:val="24"/>
          <w:szCs w:val="24"/>
        </w:rPr>
        <w:t>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59.500,00 kn. 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Ženski spol u prošlom mandatu, kao i u novom mandatu  nije podzastupljeni spol u Gradskom vijeću Grada Novske, tako da za gradske vijećnice političke stranke nemaju pravo na poseban  dodatak u odnosu na gradske vijećnike, pa se za svakog vijećnika (u starom mandatu za njih  17, u novom mandatu za njih 15) političkim strankama isplaćuju naknade u iznosu od 3.500,00 kn mjesečno.</w:t>
      </w:r>
    </w:p>
    <w:p w14:paraId="1BE52549"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Nakon provedenih lokalnih izbora donesena je nova Odluka o donacijama za političke stranke, prema novom sastavu Gradskog vijeća.</w:t>
      </w:r>
    </w:p>
    <w:p w14:paraId="40D412BF" w14:textId="77777777" w:rsidR="00D35625" w:rsidRPr="00D35625" w:rsidRDefault="00D35625" w:rsidP="00D35625">
      <w:pPr>
        <w:spacing w:after="0" w:line="240" w:lineRule="auto"/>
        <w:jc w:val="both"/>
        <w:rPr>
          <w:rFonts w:ascii="Calibri" w:eastAsia="Calibri" w:hAnsi="Calibri" w:cs="Calibri"/>
          <w:sz w:val="24"/>
          <w:szCs w:val="24"/>
        </w:rPr>
      </w:pPr>
    </w:p>
    <w:p w14:paraId="22E01031"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1.1.8. Tekući projekt 1001 T100001 Provedba izbora i referenduma</w:t>
      </w:r>
    </w:p>
    <w:p w14:paraId="08D9E35F" w14:textId="77777777" w:rsidR="00D35625" w:rsidRPr="00D35625" w:rsidRDefault="00D35625" w:rsidP="00D35625">
      <w:pPr>
        <w:spacing w:after="0" w:line="240" w:lineRule="auto"/>
        <w:jc w:val="both"/>
        <w:rPr>
          <w:rFonts w:ascii="Calibri" w:eastAsia="Calibri" w:hAnsi="Calibri" w:cs="Calibri"/>
          <w:b/>
          <w:sz w:val="24"/>
          <w:szCs w:val="24"/>
        </w:rPr>
      </w:pPr>
    </w:p>
    <w:p w14:paraId="29F47680"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1001 T100001 </w:t>
      </w:r>
      <w:r w:rsidRPr="00D35625">
        <w:rPr>
          <w:rFonts w:ascii="Calibri" w:eastAsia="Calibri" w:hAnsi="Calibri" w:cs="Calibri"/>
          <w:i/>
          <w:sz w:val="24"/>
          <w:szCs w:val="24"/>
        </w:rPr>
        <w:t>Provedba izbora i referenduma</w:t>
      </w:r>
      <w:r w:rsidRPr="00D35625">
        <w:rPr>
          <w:rFonts w:ascii="Calibri" w:eastAsia="Calibri" w:hAnsi="Calibri" w:cs="Calibri"/>
          <w:sz w:val="24"/>
          <w:szCs w:val="24"/>
        </w:rPr>
        <w:t xml:space="preserve"> u izvještajnom razdoblju izvršen je u iznosu od 304.210,28 kn ili 99,90 % od plana. Sredstva su utrošena za provedbu  redovnih izbora za članove predstavničkih tijela jedinica lokalne i područne (regionalne) samouprave, te izbora za izvršna tijela općina, gradova i županija. Za provođenje redovnih izbora za izbor članova Gradskog vijeća Grada Novske i izbor Gradonačelnika Grada Novske </w:t>
      </w:r>
      <w:r w:rsidRPr="00D35625">
        <w:rPr>
          <w:rFonts w:ascii="Calibri" w:eastAsia="Times New Roman" w:hAnsi="Calibri" w:cs="Calibri"/>
          <w:sz w:val="24"/>
          <w:szCs w:val="24"/>
          <w:lang w:eastAsia="hr-HR"/>
        </w:rPr>
        <w:t>utrošeno  je ukupno  174.229,03, kn i to za sljedeće namjene: trošak tiskanja glasačkih listića i zapisnika iznosi 7.724,95 kn, troškovi objava lista kandidatura te objave rezultata izbora za izbor članova predstavničkog tijela - Gradskog vijeća Grada Novske i izvršnog tijela - Gradonačelnika Grada Novske  u Večernjem listu iznose 13.200,00 kn, troškovi dezinficijensa  iznose 971,17 kn, naknade za rad biračkih odbora (prvi i drugi krug) iznose 104.756,93 kn, naknade za rad Gradskog izbornog povjerenstva (stalni i prošireni sastav) iznose 30.125,05 kn, te naknade stručnom timu za obavljanje administrativnih i stručnih poslova iznose 17.450,93 kn.</w:t>
      </w:r>
    </w:p>
    <w:p w14:paraId="2272CED0"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Times New Roman" w:hAnsi="Calibri" w:cs="Calibri"/>
          <w:sz w:val="24"/>
          <w:szCs w:val="24"/>
          <w:lang w:eastAsia="hr-HR"/>
        </w:rPr>
        <w:t xml:space="preserve">Za troškove izborne promidžbe za izbor Gradonačelnika Grada Novske, sukladno </w:t>
      </w:r>
      <w:r w:rsidRPr="00D35625">
        <w:rPr>
          <w:rFonts w:ascii="Calibri" w:eastAsia="Calibri" w:hAnsi="Calibri" w:cs="Calibri"/>
          <w:sz w:val="24"/>
          <w:szCs w:val="24"/>
        </w:rPr>
        <w:t>Odluci o visini naknade troškova izborne promidžbe za izbor općinskih načelnika, gradonačelnika i župana te njihovih zamjenika i za izbor zamjenika općinskih načelnika, gradonačelnika i župana iz reda pripadnika nacionalnih manjina, odnosno iz reda pripadnika hrvatskog naroda koja je objavljena u „Narodnim novinama“, broj</w:t>
      </w:r>
      <w:r w:rsidRPr="00D35625">
        <w:rPr>
          <w:rFonts w:ascii="Calibri" w:eastAsia="Calibri" w:hAnsi="Calibri" w:cs="Calibri"/>
          <w:b/>
          <w:sz w:val="24"/>
          <w:szCs w:val="24"/>
        </w:rPr>
        <w:t xml:space="preserve"> </w:t>
      </w:r>
      <w:r w:rsidRPr="00D35625">
        <w:rPr>
          <w:rFonts w:ascii="Calibri" w:eastAsia="Calibri" w:hAnsi="Calibri" w:cs="Calibri"/>
          <w:sz w:val="24"/>
          <w:szCs w:val="24"/>
        </w:rPr>
        <w:t>41/21,</w:t>
      </w:r>
      <w:r w:rsidRPr="00D35625">
        <w:rPr>
          <w:rFonts w:ascii="Calibri" w:eastAsia="Times New Roman" w:hAnsi="Calibri" w:cs="Calibri"/>
          <w:sz w:val="24"/>
          <w:szCs w:val="24"/>
          <w:lang w:eastAsia="hr-HR"/>
        </w:rPr>
        <w:t xml:space="preserve"> realiziran je iznos od 26.562,50 kn, koji je uplaćen na poseban račun koji su otvorili kandidati za izbor Gradonačelnika Grada Novske. Kandidatu Marinu </w:t>
      </w:r>
      <w:proofErr w:type="spellStart"/>
      <w:r w:rsidRPr="00D35625">
        <w:rPr>
          <w:rFonts w:ascii="Calibri" w:eastAsia="Times New Roman" w:hAnsi="Calibri" w:cs="Calibri"/>
          <w:sz w:val="24"/>
          <w:szCs w:val="24"/>
          <w:lang w:eastAsia="hr-HR"/>
        </w:rPr>
        <w:t>Piletiću</w:t>
      </w:r>
      <w:proofErr w:type="spellEnd"/>
      <w:r w:rsidRPr="00D35625">
        <w:rPr>
          <w:rFonts w:ascii="Calibri" w:eastAsia="Times New Roman" w:hAnsi="Calibri" w:cs="Calibri"/>
          <w:sz w:val="24"/>
          <w:szCs w:val="24"/>
          <w:lang w:eastAsia="hr-HR"/>
        </w:rPr>
        <w:t xml:space="preserve">, koji je i izabran za Gradonačelnika Grada Novske, </w:t>
      </w:r>
      <w:r w:rsidRPr="00D35625">
        <w:rPr>
          <w:rFonts w:ascii="Calibri" w:eastAsia="Times New Roman" w:hAnsi="Calibri" w:cs="Calibri"/>
          <w:sz w:val="24"/>
          <w:szCs w:val="24"/>
          <w:lang w:eastAsia="hr-HR"/>
        </w:rPr>
        <w:lastRenderedPageBreak/>
        <w:t xml:space="preserve">isplaćen je iznos od 25.000,00 kn i kandidatu Vladi </w:t>
      </w:r>
      <w:proofErr w:type="spellStart"/>
      <w:r w:rsidRPr="00D35625">
        <w:rPr>
          <w:rFonts w:ascii="Calibri" w:eastAsia="Times New Roman" w:hAnsi="Calibri" w:cs="Calibri"/>
          <w:sz w:val="24"/>
          <w:szCs w:val="24"/>
          <w:lang w:eastAsia="hr-HR"/>
        </w:rPr>
        <w:t>Klasanu</w:t>
      </w:r>
      <w:proofErr w:type="spellEnd"/>
      <w:r w:rsidRPr="00D35625">
        <w:rPr>
          <w:rFonts w:ascii="Calibri" w:eastAsia="Times New Roman" w:hAnsi="Calibri" w:cs="Calibri"/>
          <w:sz w:val="24"/>
          <w:szCs w:val="24"/>
          <w:lang w:eastAsia="hr-HR"/>
        </w:rPr>
        <w:t xml:space="preserve"> koji nije izabran za Gradonačelnika Grada Novske, isplaćen je iznos od 1.562,50 kn.</w:t>
      </w:r>
    </w:p>
    <w:p w14:paraId="2974D1E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Times New Roman" w:hAnsi="Calibri" w:cs="Calibri"/>
          <w:sz w:val="24"/>
          <w:szCs w:val="24"/>
          <w:lang w:eastAsia="hr-HR"/>
        </w:rPr>
        <w:t>Za troškove izborne promidžbe za izbor članova Gradskog vijeća Grada Novske sukladno Odluci o visini naknade troškova izborne promidžbe za izbor članova predstavničkih tijela jedinica lokalne i područne (regionalne) samouprave („Narodne novine“, broj 41/21), realiziran je iznos od 32.001,76 kn, i to:</w:t>
      </w:r>
    </w:p>
    <w:p w14:paraId="01A4C085" w14:textId="77777777" w:rsidR="00D35625" w:rsidRPr="00D35625" w:rsidRDefault="00D35625" w:rsidP="00D35625">
      <w:pPr>
        <w:numPr>
          <w:ilvl w:val="0"/>
          <w:numId w:val="22"/>
        </w:numPr>
        <w:spacing w:after="0" w:line="240" w:lineRule="auto"/>
        <w:contextualSpacing/>
        <w:jc w:val="both"/>
        <w:rPr>
          <w:rFonts w:ascii="Calibri" w:eastAsia="Calibri" w:hAnsi="Calibri" w:cs="Calibri"/>
          <w:sz w:val="24"/>
          <w:szCs w:val="24"/>
        </w:rPr>
      </w:pPr>
      <w:r w:rsidRPr="00D35625">
        <w:rPr>
          <w:rFonts w:ascii="Calibri" w:eastAsia="Times New Roman" w:hAnsi="Calibri" w:cs="Calibri"/>
          <w:sz w:val="24"/>
          <w:szCs w:val="24"/>
          <w:lang w:eastAsia="hr-HR"/>
        </w:rPr>
        <w:t>Iznos od 25.000,00 kn (za ukupno 10 vijećnika) uplaćen je na poseban žiro račun koji je otvorila Hrvatska demokratska zajednica - HDZ, sukladno koalicijskom sporazumu Hrvatske demokratske zajednice - HDZ i Hrvatske seljačke stranke – HSS;</w:t>
      </w:r>
    </w:p>
    <w:p w14:paraId="287A53A2" w14:textId="77777777" w:rsidR="00D35625" w:rsidRPr="00D35625" w:rsidRDefault="00D35625" w:rsidP="00D35625">
      <w:pPr>
        <w:numPr>
          <w:ilvl w:val="0"/>
          <w:numId w:val="22"/>
        </w:numPr>
        <w:spacing w:after="0" w:line="240" w:lineRule="auto"/>
        <w:contextualSpacing/>
        <w:jc w:val="both"/>
        <w:rPr>
          <w:rFonts w:ascii="Calibri" w:eastAsia="Calibri" w:hAnsi="Calibri" w:cs="Calibri"/>
          <w:sz w:val="24"/>
          <w:szCs w:val="24"/>
        </w:rPr>
      </w:pPr>
      <w:r w:rsidRPr="00D35625">
        <w:rPr>
          <w:rFonts w:ascii="Calibri" w:eastAsia="Times New Roman" w:hAnsi="Calibri" w:cs="Calibri"/>
          <w:sz w:val="24"/>
          <w:szCs w:val="24"/>
          <w:lang w:eastAsia="hr-HR"/>
        </w:rPr>
        <w:t xml:space="preserve">  Iznos od 2.750,00 kn (za ukupno 3 vijećnika), uplaćen je  na poseban žiro račun koji je otvorila Demokratska lokalna stranka - DLS, sukladno Koalicijskom sporazumu Demokratske lokalne stranke i Demokratskog pokreta -  DP;</w:t>
      </w:r>
    </w:p>
    <w:p w14:paraId="77E732DC" w14:textId="77777777" w:rsidR="00D35625" w:rsidRPr="00D35625" w:rsidRDefault="00D35625" w:rsidP="00D35625">
      <w:pPr>
        <w:numPr>
          <w:ilvl w:val="0"/>
          <w:numId w:val="22"/>
        </w:numPr>
        <w:spacing w:after="0" w:line="240" w:lineRule="auto"/>
        <w:contextualSpacing/>
        <w:jc w:val="both"/>
        <w:rPr>
          <w:rFonts w:ascii="Calibri" w:eastAsia="Calibri" w:hAnsi="Calibri" w:cs="Calibri"/>
          <w:sz w:val="24"/>
          <w:szCs w:val="24"/>
        </w:rPr>
      </w:pPr>
      <w:r w:rsidRPr="00D35625">
        <w:rPr>
          <w:rFonts w:ascii="Calibri" w:eastAsia="Times New Roman" w:hAnsi="Calibri" w:cs="Calibri"/>
          <w:sz w:val="24"/>
          <w:szCs w:val="24"/>
          <w:lang w:eastAsia="hr-HR"/>
        </w:rPr>
        <w:t>Iznos od 1.751,76 kn ( 1 vijećnik), uplaćen je na poseban žiro račun, koji je otvorila Hrvatska stranka prava - HSP, sukladno Koalicijskom sporazumu Hrvatske stranke prava - HSP,  Hrvatske stranke umirovljenika - HSU i Most;</w:t>
      </w:r>
    </w:p>
    <w:p w14:paraId="7B97126C" w14:textId="77777777" w:rsidR="00D35625" w:rsidRPr="00D35625" w:rsidRDefault="00D35625" w:rsidP="00D35625">
      <w:pPr>
        <w:numPr>
          <w:ilvl w:val="0"/>
          <w:numId w:val="22"/>
        </w:numPr>
        <w:spacing w:after="0" w:line="240" w:lineRule="auto"/>
        <w:contextualSpacing/>
        <w:jc w:val="both"/>
        <w:rPr>
          <w:rFonts w:ascii="Calibri" w:eastAsia="Calibri" w:hAnsi="Calibri" w:cs="Calibri"/>
          <w:sz w:val="24"/>
          <w:szCs w:val="24"/>
        </w:rPr>
      </w:pPr>
      <w:r w:rsidRPr="00D35625">
        <w:rPr>
          <w:rFonts w:ascii="Calibri" w:eastAsia="Times New Roman" w:hAnsi="Calibri" w:cs="Calibri"/>
          <w:sz w:val="24"/>
          <w:szCs w:val="24"/>
          <w:lang w:eastAsia="hr-HR"/>
        </w:rPr>
        <w:t>Iznos od 2.500,00 kn (1 vijećnik) uplaćen je na poseban žiro račun, koji je otvorila Socijaldemokratska partija Hrvatske - SDP, sukladno Koalicijskom sporazumu Socijaldemokratske partije Hrvatske – SDP i Hrvatske narodne stranke - Liberalni demokrati – HNS.</w:t>
      </w:r>
    </w:p>
    <w:p w14:paraId="6DAAC26D" w14:textId="77777777" w:rsidR="00D35625" w:rsidRPr="00D35625" w:rsidRDefault="00D35625" w:rsidP="00D35625">
      <w:pPr>
        <w:spacing w:after="0" w:line="240" w:lineRule="auto"/>
        <w:jc w:val="both"/>
        <w:rPr>
          <w:rFonts w:ascii="Calibri" w:eastAsia="Calibri" w:hAnsi="Calibri" w:cs="Calibri"/>
          <w:sz w:val="24"/>
          <w:szCs w:val="24"/>
        </w:rPr>
      </w:pPr>
    </w:p>
    <w:p w14:paraId="4AF1BFEA"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1.2.  Program 1002 ZDRAVSTVO</w:t>
      </w:r>
    </w:p>
    <w:p w14:paraId="375C58A3" w14:textId="77777777" w:rsidR="00D35625" w:rsidRPr="00D35625" w:rsidRDefault="00D35625" w:rsidP="00D35625">
      <w:pPr>
        <w:spacing w:after="0" w:line="240" w:lineRule="auto"/>
        <w:rPr>
          <w:rFonts w:ascii="Calibri" w:eastAsia="Calibri" w:hAnsi="Calibri" w:cs="Calibri"/>
          <w:b/>
          <w:sz w:val="24"/>
          <w:szCs w:val="24"/>
        </w:rPr>
      </w:pPr>
    </w:p>
    <w:p w14:paraId="6CC13CE1"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sz w:val="24"/>
          <w:szCs w:val="24"/>
        </w:rPr>
        <w:t>Program 1002 ZDRAVSTVO izvršen je u iznosu od 9.625,89 kn ili 29,17 % od plana i obuhvaća sljedeći projekt:</w:t>
      </w:r>
    </w:p>
    <w:p w14:paraId="4C497182" w14:textId="77777777" w:rsidR="00D35625" w:rsidRPr="00D35625" w:rsidRDefault="00D35625" w:rsidP="00D35625">
      <w:pPr>
        <w:spacing w:after="0" w:line="240" w:lineRule="auto"/>
        <w:jc w:val="both"/>
        <w:rPr>
          <w:rFonts w:ascii="Calibri" w:eastAsia="Calibri" w:hAnsi="Calibri" w:cs="Calibri"/>
          <w:sz w:val="24"/>
          <w:szCs w:val="24"/>
        </w:rPr>
      </w:pPr>
    </w:p>
    <w:p w14:paraId="3894661D"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1.2.1. Tekući projekt 1002 T100001 Povećani zdravstveni standard </w:t>
      </w:r>
    </w:p>
    <w:p w14:paraId="301E30DE" w14:textId="77777777" w:rsidR="00D35625" w:rsidRPr="00D35625" w:rsidRDefault="00D35625" w:rsidP="00D35625">
      <w:pPr>
        <w:spacing w:after="0" w:line="240" w:lineRule="auto"/>
        <w:rPr>
          <w:rFonts w:ascii="Calibri" w:eastAsia="Calibri" w:hAnsi="Calibri" w:cs="Calibri"/>
          <w:b/>
          <w:sz w:val="24"/>
          <w:szCs w:val="24"/>
        </w:rPr>
      </w:pPr>
    </w:p>
    <w:p w14:paraId="11456F5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 xml:space="preserve">Sredstva za Tekući projekt 1002 T100001 </w:t>
      </w:r>
      <w:r w:rsidRPr="00D35625">
        <w:rPr>
          <w:rFonts w:ascii="Calibri" w:eastAsia="Calibri" w:hAnsi="Calibri" w:cs="Calibri"/>
          <w:i/>
          <w:sz w:val="24"/>
          <w:szCs w:val="24"/>
        </w:rPr>
        <w:t>Povećani zdravstveni standard</w:t>
      </w:r>
      <w:r w:rsidRPr="00D35625">
        <w:rPr>
          <w:rFonts w:ascii="Calibri" w:eastAsia="Calibri" w:hAnsi="Calibri" w:cs="Calibri"/>
          <w:b/>
          <w:sz w:val="24"/>
          <w:szCs w:val="24"/>
        </w:rPr>
        <w:t xml:space="preserve"> </w:t>
      </w:r>
      <w:r w:rsidRPr="00D35625">
        <w:rPr>
          <w:rFonts w:ascii="Calibri" w:eastAsia="Times New Roman" w:hAnsi="Calibri" w:cs="Calibri"/>
          <w:sz w:val="24"/>
          <w:szCs w:val="24"/>
          <w:lang w:eastAsia="hr-HR"/>
        </w:rPr>
        <w:t xml:space="preserve">utrošena su za sufinanciranje povećanog zdravstvenog standarda za područje djelovanja  Doma zdravlja Kutina, Ispostava Novska – povremeni rad specijalističke ortopedske ordinacije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xml:space="preserve"> u kojoj radi ortoped Opće bolnice „Dr. Ivo </w:t>
      </w:r>
      <w:proofErr w:type="spellStart"/>
      <w:r w:rsidRPr="00D35625">
        <w:rPr>
          <w:rFonts w:ascii="Calibri" w:eastAsia="Times New Roman" w:hAnsi="Calibri" w:cs="Calibri"/>
          <w:sz w:val="24"/>
          <w:szCs w:val="24"/>
          <w:lang w:eastAsia="hr-HR"/>
        </w:rPr>
        <w:t>Pedišić</w:t>
      </w:r>
      <w:proofErr w:type="spellEnd"/>
      <w:r w:rsidRPr="00D35625">
        <w:rPr>
          <w:rFonts w:ascii="Calibri" w:eastAsia="Times New Roman" w:hAnsi="Calibri" w:cs="Calibri"/>
          <w:sz w:val="24"/>
          <w:szCs w:val="24"/>
          <w:lang w:eastAsia="hr-HR"/>
        </w:rPr>
        <w:t xml:space="preserve">“ ,u skladu sa zaključenim ugovorom za 2021. godinu.  </w:t>
      </w:r>
    </w:p>
    <w:p w14:paraId="2FCC58E2" w14:textId="77777777" w:rsidR="00D35625" w:rsidRPr="00D35625" w:rsidRDefault="00D35625" w:rsidP="00D35625">
      <w:pPr>
        <w:spacing w:after="0" w:line="240" w:lineRule="auto"/>
        <w:jc w:val="both"/>
        <w:rPr>
          <w:rFonts w:ascii="Calibri" w:eastAsia="Calibri" w:hAnsi="Calibri" w:cs="Calibri"/>
          <w:b/>
          <w:sz w:val="24"/>
          <w:szCs w:val="24"/>
        </w:rPr>
      </w:pPr>
    </w:p>
    <w:p w14:paraId="4D7AA381"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1.3.  Program 1003 RAZVOJ CIVILNOG DRUŠTVA</w:t>
      </w:r>
    </w:p>
    <w:p w14:paraId="74DF57B0" w14:textId="77777777" w:rsidR="00D35625" w:rsidRPr="00D35625" w:rsidRDefault="00D35625" w:rsidP="00D35625">
      <w:pPr>
        <w:spacing w:after="0" w:line="240" w:lineRule="auto"/>
        <w:rPr>
          <w:rFonts w:ascii="Calibri" w:eastAsia="Calibri" w:hAnsi="Calibri" w:cs="Calibri"/>
          <w:sz w:val="24"/>
          <w:szCs w:val="24"/>
        </w:rPr>
      </w:pPr>
    </w:p>
    <w:p w14:paraId="3733F43F"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Program 1003 RAZVOJ CIVILNOG DRUŠTVA izvršen je u iznosu od 407.052,74 kn ili 45,89 %.</w:t>
      </w:r>
    </w:p>
    <w:p w14:paraId="009F2213" w14:textId="2C66BC92" w:rsidR="00D35625" w:rsidRPr="00D35625" w:rsidRDefault="00D35625" w:rsidP="00D35625">
      <w:p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 xml:space="preserve">Financiranje udruga i drugih organizacija civilnog društva u prvoj polovici 2021. godine provodilo se  temeljem Uredbe o kriterijima, mjerilima i postupcima financiranja i ugovaranja programa i projekata od interesa za opće dobro koje provode udruge te  Pravilnika </w:t>
      </w:r>
      <w:r w:rsidRPr="00D35625">
        <w:rPr>
          <w:rFonts w:ascii="Calibri" w:eastAsia="Times New Roman" w:hAnsi="Calibri" w:cs="Calibri"/>
          <w:sz w:val="24"/>
          <w:szCs w:val="24"/>
        </w:rPr>
        <w:t xml:space="preserve"> o financiranju programa i projekata od interesa za opće dobro koje provode udruge na području Grada Novske</w:t>
      </w:r>
      <w:r w:rsidRPr="00D35625">
        <w:rPr>
          <w:rFonts w:ascii="Calibri" w:eastAsia="Calibri" w:hAnsi="Calibri" w:cs="Calibri"/>
          <w:sz w:val="24"/>
          <w:szCs w:val="24"/>
        </w:rPr>
        <w:t xml:space="preserve">. U izvještajnom razdoblju raspisan je </w:t>
      </w:r>
      <w:r w:rsidRPr="00D35625">
        <w:rPr>
          <w:rFonts w:ascii="Calibri" w:eastAsia="Times New Roman" w:hAnsi="Calibri" w:cs="Calibri"/>
          <w:sz w:val="24"/>
          <w:szCs w:val="24"/>
          <w:lang w:eastAsia="hr-HR"/>
        </w:rPr>
        <w:t xml:space="preserve">Javni poziv za predlaganje programa i projekata za zadovoljenje javnih potreba  koje će na području Grada Novske provoditi udruge u 2021. godine koji je </w:t>
      </w:r>
      <w:r w:rsidRPr="00D35625">
        <w:rPr>
          <w:rFonts w:ascii="Calibri" w:eastAsia="Calibri" w:hAnsi="Calibri" w:cs="Calibri"/>
          <w:sz w:val="24"/>
          <w:szCs w:val="24"/>
        </w:rPr>
        <w:t xml:space="preserve">objavljen  dana 7. siječnja 2021. godine, </w:t>
      </w:r>
      <w:r w:rsidRPr="00D35625">
        <w:rPr>
          <w:rFonts w:ascii="Calibri" w:eastAsia="Times New Roman" w:hAnsi="Calibri" w:cs="Calibri"/>
          <w:sz w:val="24"/>
          <w:szCs w:val="24"/>
          <w:lang w:eastAsia="hr-HR"/>
        </w:rPr>
        <w:t>za sljedeća područja financiranja:</w:t>
      </w:r>
    </w:p>
    <w:p w14:paraId="73EADA89" w14:textId="77777777" w:rsidR="00D35625" w:rsidRPr="00D35625" w:rsidRDefault="00D35625" w:rsidP="00D35625">
      <w:pPr>
        <w:numPr>
          <w:ilvl w:val="0"/>
          <w:numId w:val="11"/>
        </w:numPr>
        <w:shd w:val="clear" w:color="auto" w:fill="FFFFFF"/>
        <w:spacing w:after="0" w:line="240" w:lineRule="auto"/>
        <w:ind w:right="-35"/>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kultura, </w:t>
      </w:r>
    </w:p>
    <w:p w14:paraId="13CEBD59" w14:textId="77777777" w:rsidR="00D35625" w:rsidRPr="00D35625" w:rsidRDefault="00D35625" w:rsidP="00D35625">
      <w:pPr>
        <w:numPr>
          <w:ilvl w:val="0"/>
          <w:numId w:val="11"/>
        </w:numPr>
        <w:shd w:val="clear" w:color="auto" w:fill="FFFFFF"/>
        <w:spacing w:after="0" w:line="240" w:lineRule="auto"/>
        <w:ind w:right="-35"/>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djelovanja udruga iz Domovinskog rata,  </w:t>
      </w:r>
    </w:p>
    <w:p w14:paraId="7D42BCD8" w14:textId="77777777" w:rsidR="00D35625" w:rsidRPr="00D35625" w:rsidRDefault="00D35625" w:rsidP="00D35625">
      <w:pPr>
        <w:numPr>
          <w:ilvl w:val="0"/>
          <w:numId w:val="11"/>
        </w:numPr>
        <w:shd w:val="clear" w:color="auto" w:fill="FFFFFF"/>
        <w:spacing w:after="0" w:line="240" w:lineRule="auto"/>
        <w:ind w:right="-35"/>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djelovanja udruga za djecu i mladež, </w:t>
      </w:r>
    </w:p>
    <w:p w14:paraId="0453AF8C" w14:textId="77777777" w:rsidR="00D35625" w:rsidRPr="00D35625" w:rsidRDefault="00D35625" w:rsidP="00D35625">
      <w:pPr>
        <w:numPr>
          <w:ilvl w:val="0"/>
          <w:numId w:val="11"/>
        </w:numPr>
        <w:shd w:val="clear" w:color="auto" w:fill="FFFFFF"/>
        <w:spacing w:after="0" w:line="240" w:lineRule="auto"/>
        <w:ind w:right="-35"/>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 xml:space="preserve">djelovanja humanitarnih, socijalnih i zdravstvenih udruga te </w:t>
      </w:r>
    </w:p>
    <w:p w14:paraId="198231C1" w14:textId="77777777" w:rsidR="00D35625" w:rsidRPr="00D35625" w:rsidRDefault="00D35625" w:rsidP="00D35625">
      <w:pPr>
        <w:numPr>
          <w:ilvl w:val="0"/>
          <w:numId w:val="11"/>
        </w:numPr>
        <w:shd w:val="clear" w:color="auto" w:fill="FFFFFF"/>
        <w:spacing w:after="0" w:line="240" w:lineRule="auto"/>
        <w:ind w:right="-35"/>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djelovanje ostalih udruga. </w:t>
      </w:r>
    </w:p>
    <w:p w14:paraId="32BB6CD1"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 xml:space="preserve"> Program  obuhvaća sljedeće aktivnosti i projekte:</w:t>
      </w:r>
    </w:p>
    <w:p w14:paraId="5B4A4E23" w14:textId="77777777" w:rsidR="00D35625" w:rsidRPr="00D35625" w:rsidRDefault="00D35625" w:rsidP="00D35625">
      <w:pPr>
        <w:spacing w:after="0" w:line="240" w:lineRule="auto"/>
        <w:rPr>
          <w:rFonts w:ascii="Calibri" w:eastAsia="Calibri" w:hAnsi="Calibri" w:cs="Calibri"/>
          <w:sz w:val="24"/>
          <w:szCs w:val="24"/>
        </w:rPr>
      </w:pPr>
    </w:p>
    <w:p w14:paraId="4CA4881B"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1.3.1. Tekući projekt  1003 T100001  Udruge  djece i mladeži </w:t>
      </w:r>
    </w:p>
    <w:p w14:paraId="5F064328" w14:textId="77777777" w:rsidR="00D35625" w:rsidRPr="00D35625" w:rsidRDefault="00D35625" w:rsidP="00D35625">
      <w:pPr>
        <w:spacing w:after="0" w:line="240" w:lineRule="auto"/>
        <w:rPr>
          <w:rFonts w:ascii="Calibri" w:eastAsia="Calibri" w:hAnsi="Calibri" w:cs="Calibri"/>
          <w:b/>
          <w:sz w:val="24"/>
          <w:szCs w:val="24"/>
        </w:rPr>
      </w:pPr>
    </w:p>
    <w:p w14:paraId="0E4B3D16"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Ovaj tekući projekt financijski nije izvršavan u prvom polugodištu i bit će realiziran u drugom polugodištu.</w:t>
      </w:r>
      <w:r w:rsidRPr="00D35625">
        <w:rPr>
          <w:rFonts w:ascii="Calibri" w:eastAsia="Times New Roman" w:hAnsi="Calibri" w:cs="Calibri"/>
          <w:sz w:val="24"/>
          <w:szCs w:val="24"/>
          <w:lang w:eastAsia="hr-HR"/>
        </w:rPr>
        <w:t xml:space="preserve"> Nakon provedenog Javnog poziva, donacije u ukupnom iznosu od  150.000,00 kn  ostvarilo je 8 udruga za 8 projekata, i to: </w:t>
      </w:r>
    </w:p>
    <w:p w14:paraId="77732984"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tbl>
      <w:tblPr>
        <w:tblW w:w="9214" w:type="dxa"/>
        <w:tblInd w:w="-5" w:type="dxa"/>
        <w:tblLook w:val="04A0" w:firstRow="1" w:lastRow="0" w:firstColumn="1" w:lastColumn="0" w:noHBand="0" w:noVBand="1"/>
      </w:tblPr>
      <w:tblGrid>
        <w:gridCol w:w="964"/>
        <w:gridCol w:w="3039"/>
        <w:gridCol w:w="3623"/>
        <w:gridCol w:w="1588"/>
      </w:tblGrid>
      <w:tr w:rsidR="00D35625" w:rsidRPr="00D35625" w14:paraId="73D834C9" w14:textId="77777777" w:rsidTr="007A68B1">
        <w:trPr>
          <w:trHeight w:val="855"/>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C937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81B590"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1F28C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6C67D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21A3FA59" w14:textId="77777777" w:rsidTr="007A68B1">
        <w:trPr>
          <w:trHeight w:val="255"/>
        </w:trPr>
        <w:tc>
          <w:tcPr>
            <w:tcW w:w="964" w:type="dxa"/>
            <w:tcBorders>
              <w:top w:val="nil"/>
              <w:left w:val="single" w:sz="4" w:space="0" w:color="auto"/>
              <w:bottom w:val="single" w:sz="4" w:space="0" w:color="auto"/>
              <w:right w:val="single" w:sz="4" w:space="0" w:color="auto"/>
            </w:tcBorders>
            <w:shd w:val="clear" w:color="auto" w:fill="auto"/>
            <w:hideMark/>
          </w:tcPr>
          <w:p w14:paraId="486DFE2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14:paraId="3EBAFC4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Novljanske mažoretkinje</w:t>
            </w:r>
          </w:p>
        </w:tc>
        <w:tc>
          <w:tcPr>
            <w:tcW w:w="3623" w:type="dxa"/>
            <w:tcBorders>
              <w:top w:val="nil"/>
              <w:left w:val="nil"/>
              <w:bottom w:val="single" w:sz="4" w:space="0" w:color="auto"/>
              <w:right w:val="single" w:sz="4" w:space="0" w:color="auto"/>
            </w:tcBorders>
            <w:shd w:val="clear" w:color="auto" w:fill="auto"/>
            <w:hideMark/>
          </w:tcPr>
          <w:p w14:paraId="266BE8E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Aktiviraj se, razvijaj se</w:t>
            </w:r>
          </w:p>
        </w:tc>
        <w:tc>
          <w:tcPr>
            <w:tcW w:w="1588" w:type="dxa"/>
            <w:tcBorders>
              <w:top w:val="nil"/>
              <w:left w:val="nil"/>
              <w:bottom w:val="single" w:sz="4" w:space="0" w:color="auto"/>
              <w:right w:val="single" w:sz="4" w:space="0" w:color="auto"/>
            </w:tcBorders>
            <w:shd w:val="clear" w:color="auto" w:fill="auto"/>
            <w:noWrap/>
          </w:tcPr>
          <w:p w14:paraId="14D3EFD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13.000,00</w:t>
            </w:r>
          </w:p>
        </w:tc>
      </w:tr>
      <w:tr w:rsidR="00D35625" w:rsidRPr="00D35625" w14:paraId="2EED54FB" w14:textId="77777777" w:rsidTr="007A68B1">
        <w:trPr>
          <w:trHeight w:val="255"/>
        </w:trPr>
        <w:tc>
          <w:tcPr>
            <w:tcW w:w="964" w:type="dxa"/>
            <w:tcBorders>
              <w:top w:val="nil"/>
              <w:left w:val="single" w:sz="4" w:space="0" w:color="auto"/>
              <w:bottom w:val="single" w:sz="4" w:space="0" w:color="auto"/>
              <w:right w:val="single" w:sz="4" w:space="0" w:color="auto"/>
            </w:tcBorders>
            <w:shd w:val="clear" w:color="auto" w:fill="auto"/>
          </w:tcPr>
          <w:p w14:paraId="2AC7DE8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039" w:type="dxa"/>
            <w:tcBorders>
              <w:top w:val="nil"/>
              <w:left w:val="nil"/>
              <w:bottom w:val="single" w:sz="4" w:space="0" w:color="auto"/>
              <w:right w:val="single" w:sz="4" w:space="0" w:color="auto"/>
            </w:tcBorders>
            <w:shd w:val="clear" w:color="auto" w:fill="auto"/>
          </w:tcPr>
          <w:p w14:paraId="50AFE13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Atletski klub „Novljanska grupa atletičara“ Novska</w:t>
            </w:r>
          </w:p>
        </w:tc>
        <w:tc>
          <w:tcPr>
            <w:tcW w:w="3623" w:type="dxa"/>
            <w:tcBorders>
              <w:top w:val="nil"/>
              <w:left w:val="nil"/>
              <w:bottom w:val="single" w:sz="4" w:space="0" w:color="auto"/>
              <w:right w:val="single" w:sz="4" w:space="0" w:color="auto"/>
            </w:tcBorders>
            <w:shd w:val="clear" w:color="auto" w:fill="auto"/>
          </w:tcPr>
          <w:p w14:paraId="065FD97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Aktivirajmo NOGE vol. 2.</w:t>
            </w:r>
          </w:p>
        </w:tc>
        <w:tc>
          <w:tcPr>
            <w:tcW w:w="1588" w:type="dxa"/>
            <w:tcBorders>
              <w:top w:val="nil"/>
              <w:left w:val="nil"/>
              <w:bottom w:val="single" w:sz="4" w:space="0" w:color="auto"/>
              <w:right w:val="single" w:sz="4" w:space="0" w:color="auto"/>
            </w:tcBorders>
            <w:shd w:val="clear" w:color="auto" w:fill="auto"/>
            <w:noWrap/>
          </w:tcPr>
          <w:p w14:paraId="262685F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70.000,00</w:t>
            </w:r>
          </w:p>
        </w:tc>
      </w:tr>
      <w:tr w:rsidR="00D35625" w:rsidRPr="00D35625" w14:paraId="2B4551DE"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61E1E04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14:paraId="3165B50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Odred izviđača „Zelena patrola“ Rajić</w:t>
            </w:r>
          </w:p>
        </w:tc>
        <w:tc>
          <w:tcPr>
            <w:tcW w:w="3623" w:type="dxa"/>
            <w:tcBorders>
              <w:top w:val="nil"/>
              <w:left w:val="nil"/>
              <w:bottom w:val="single" w:sz="4" w:space="0" w:color="auto"/>
              <w:right w:val="single" w:sz="4" w:space="0" w:color="auto"/>
            </w:tcBorders>
            <w:shd w:val="clear" w:color="auto" w:fill="auto"/>
            <w:hideMark/>
          </w:tcPr>
          <w:p w14:paraId="25DE679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Međunarodni izviđački kamp „DUPIN“ 2021. (Druženje Uz Pjesmu i Igru Novska)</w:t>
            </w:r>
          </w:p>
        </w:tc>
        <w:tc>
          <w:tcPr>
            <w:tcW w:w="1588" w:type="dxa"/>
            <w:tcBorders>
              <w:top w:val="nil"/>
              <w:left w:val="nil"/>
              <w:bottom w:val="single" w:sz="4" w:space="0" w:color="auto"/>
              <w:right w:val="single" w:sz="4" w:space="0" w:color="auto"/>
            </w:tcBorders>
            <w:shd w:val="clear" w:color="auto" w:fill="auto"/>
            <w:noWrap/>
          </w:tcPr>
          <w:p w14:paraId="6039FA54"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13.000,00</w:t>
            </w:r>
          </w:p>
        </w:tc>
      </w:tr>
      <w:tr w:rsidR="00D35625" w:rsidRPr="00D35625" w14:paraId="08BF50E3"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1D6273F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14:paraId="650774B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Sportski nogometni klub „</w:t>
            </w:r>
            <w:proofErr w:type="spellStart"/>
            <w:r w:rsidRPr="00D35625">
              <w:rPr>
                <w:rFonts w:ascii="Calibri" w:eastAsia="Times New Roman" w:hAnsi="Calibri" w:cs="Calibri"/>
                <w:sz w:val="24"/>
                <w:szCs w:val="24"/>
                <w:lang w:eastAsia="hr-HR"/>
              </w:rPr>
              <w:t>Libertas</w:t>
            </w:r>
            <w:proofErr w:type="spellEnd"/>
            <w:r w:rsidRPr="00D35625">
              <w:rPr>
                <w:rFonts w:ascii="Calibri" w:eastAsia="Times New Roman" w:hAnsi="Calibri" w:cs="Calibri"/>
                <w:sz w:val="24"/>
                <w:szCs w:val="24"/>
                <w:lang w:eastAsia="hr-HR"/>
              </w:rPr>
              <w:t>“</w:t>
            </w:r>
          </w:p>
        </w:tc>
        <w:tc>
          <w:tcPr>
            <w:tcW w:w="3623" w:type="dxa"/>
            <w:tcBorders>
              <w:top w:val="nil"/>
              <w:left w:val="nil"/>
              <w:bottom w:val="single" w:sz="4" w:space="0" w:color="auto"/>
              <w:right w:val="single" w:sz="4" w:space="0" w:color="auto"/>
            </w:tcBorders>
            <w:shd w:val="clear" w:color="auto" w:fill="auto"/>
            <w:hideMark/>
          </w:tcPr>
          <w:p w14:paraId="6A14795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Sportska igraonica za djecu</w:t>
            </w:r>
          </w:p>
        </w:tc>
        <w:tc>
          <w:tcPr>
            <w:tcW w:w="1588" w:type="dxa"/>
            <w:tcBorders>
              <w:top w:val="nil"/>
              <w:left w:val="nil"/>
              <w:bottom w:val="single" w:sz="4" w:space="0" w:color="auto"/>
              <w:right w:val="single" w:sz="4" w:space="0" w:color="auto"/>
            </w:tcBorders>
            <w:shd w:val="clear" w:color="auto" w:fill="auto"/>
            <w:noWrap/>
          </w:tcPr>
          <w:p w14:paraId="2E803D60"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4.000,00</w:t>
            </w:r>
          </w:p>
        </w:tc>
      </w:tr>
      <w:tr w:rsidR="00D35625" w:rsidRPr="00D35625" w14:paraId="7F94DB6E"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2E8ED31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14:paraId="384586F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mladih Novska</w:t>
            </w:r>
          </w:p>
        </w:tc>
        <w:tc>
          <w:tcPr>
            <w:tcW w:w="3623" w:type="dxa"/>
            <w:tcBorders>
              <w:top w:val="nil"/>
              <w:left w:val="nil"/>
              <w:bottom w:val="single" w:sz="4" w:space="0" w:color="auto"/>
              <w:right w:val="single" w:sz="4" w:space="0" w:color="auto"/>
            </w:tcBorders>
            <w:shd w:val="clear" w:color="auto" w:fill="auto"/>
            <w:hideMark/>
          </w:tcPr>
          <w:p w14:paraId="5E5717CE"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Mladi za razvoj lokalne zajednice</w:t>
            </w:r>
          </w:p>
        </w:tc>
        <w:tc>
          <w:tcPr>
            <w:tcW w:w="1588" w:type="dxa"/>
            <w:tcBorders>
              <w:top w:val="nil"/>
              <w:left w:val="nil"/>
              <w:bottom w:val="single" w:sz="4" w:space="0" w:color="auto"/>
              <w:right w:val="single" w:sz="4" w:space="0" w:color="auto"/>
            </w:tcBorders>
            <w:shd w:val="clear" w:color="auto" w:fill="auto"/>
            <w:noWrap/>
          </w:tcPr>
          <w:p w14:paraId="4E391985"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40.000,00</w:t>
            </w:r>
          </w:p>
        </w:tc>
      </w:tr>
      <w:tr w:rsidR="00D35625" w:rsidRPr="00D35625" w14:paraId="47E26077"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0CB2FC2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w:t>
            </w:r>
          </w:p>
        </w:tc>
        <w:tc>
          <w:tcPr>
            <w:tcW w:w="3039" w:type="dxa"/>
            <w:tcBorders>
              <w:top w:val="nil"/>
              <w:left w:val="nil"/>
              <w:bottom w:val="single" w:sz="4" w:space="0" w:color="auto"/>
              <w:right w:val="single" w:sz="4" w:space="0" w:color="auto"/>
            </w:tcBorders>
            <w:shd w:val="clear" w:color="auto" w:fill="auto"/>
            <w:hideMark/>
          </w:tcPr>
          <w:p w14:paraId="498135D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Športska udruga – Atletski klub „JAK“ Jasenovac</w:t>
            </w:r>
          </w:p>
        </w:tc>
        <w:tc>
          <w:tcPr>
            <w:tcW w:w="3623" w:type="dxa"/>
            <w:tcBorders>
              <w:top w:val="nil"/>
              <w:left w:val="nil"/>
              <w:bottom w:val="single" w:sz="4" w:space="0" w:color="auto"/>
              <w:right w:val="single" w:sz="4" w:space="0" w:color="auto"/>
            </w:tcBorders>
            <w:shd w:val="clear" w:color="auto" w:fill="auto"/>
            <w:hideMark/>
          </w:tcPr>
          <w:p w14:paraId="7CFC789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Rad atletske škole</w:t>
            </w:r>
          </w:p>
        </w:tc>
        <w:tc>
          <w:tcPr>
            <w:tcW w:w="1588" w:type="dxa"/>
            <w:tcBorders>
              <w:top w:val="nil"/>
              <w:left w:val="nil"/>
              <w:bottom w:val="single" w:sz="4" w:space="0" w:color="auto"/>
              <w:right w:val="single" w:sz="4" w:space="0" w:color="auto"/>
            </w:tcBorders>
            <w:shd w:val="clear" w:color="auto" w:fill="auto"/>
            <w:noWrap/>
          </w:tcPr>
          <w:p w14:paraId="7CAB04C1"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2.000,00</w:t>
            </w:r>
          </w:p>
        </w:tc>
      </w:tr>
      <w:tr w:rsidR="00D35625" w:rsidRPr="00D35625" w14:paraId="6BA027F5"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tcPr>
          <w:p w14:paraId="529B94E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p>
          <w:p w14:paraId="35ACAD2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3039" w:type="dxa"/>
            <w:tcBorders>
              <w:top w:val="nil"/>
              <w:left w:val="nil"/>
              <w:bottom w:val="single" w:sz="4" w:space="0" w:color="auto"/>
              <w:right w:val="single" w:sz="4" w:space="0" w:color="auto"/>
            </w:tcBorders>
            <w:shd w:val="clear" w:color="auto" w:fill="auto"/>
          </w:tcPr>
          <w:p w14:paraId="3C7A6F7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za poticanje sportskih aktivnosti i komunikacijske kreativnosti „</w:t>
            </w:r>
            <w:proofErr w:type="spellStart"/>
            <w:r w:rsidRPr="00D35625">
              <w:rPr>
                <w:rFonts w:ascii="Calibri" w:eastAsia="Times New Roman" w:hAnsi="Calibri" w:cs="Calibri"/>
                <w:sz w:val="24"/>
                <w:szCs w:val="24"/>
                <w:lang w:eastAsia="hr-HR"/>
              </w:rPr>
              <w:t>Ogrc</w:t>
            </w:r>
            <w:proofErr w:type="spellEnd"/>
            <w:r w:rsidRPr="00D35625">
              <w:rPr>
                <w:rFonts w:ascii="Calibri" w:eastAsia="Times New Roman" w:hAnsi="Calibri" w:cs="Calibri"/>
                <w:sz w:val="24"/>
                <w:szCs w:val="24"/>
                <w:lang w:eastAsia="hr-HR"/>
              </w:rPr>
              <w:t>“</w:t>
            </w:r>
          </w:p>
        </w:tc>
        <w:tc>
          <w:tcPr>
            <w:tcW w:w="3623" w:type="dxa"/>
            <w:tcBorders>
              <w:top w:val="nil"/>
              <w:left w:val="nil"/>
              <w:bottom w:val="single" w:sz="4" w:space="0" w:color="auto"/>
              <w:right w:val="single" w:sz="4" w:space="0" w:color="auto"/>
            </w:tcBorders>
            <w:shd w:val="clear" w:color="auto" w:fill="auto"/>
          </w:tcPr>
          <w:p w14:paraId="401386C5" w14:textId="77777777" w:rsidR="00D35625" w:rsidRPr="00D35625" w:rsidRDefault="00D35625" w:rsidP="00D35625">
            <w:pPr>
              <w:spacing w:after="0" w:line="240" w:lineRule="auto"/>
              <w:rPr>
                <w:rFonts w:ascii="Calibri" w:eastAsia="Times New Roman" w:hAnsi="Calibri" w:cs="Calibri"/>
                <w:sz w:val="24"/>
                <w:szCs w:val="24"/>
                <w:lang w:eastAsia="hr-HR"/>
              </w:rPr>
            </w:pPr>
          </w:p>
          <w:p w14:paraId="4825F92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Škola plivanja</w:t>
            </w:r>
          </w:p>
        </w:tc>
        <w:tc>
          <w:tcPr>
            <w:tcW w:w="1588" w:type="dxa"/>
            <w:tcBorders>
              <w:top w:val="nil"/>
              <w:left w:val="nil"/>
              <w:bottom w:val="single" w:sz="4" w:space="0" w:color="auto"/>
              <w:right w:val="single" w:sz="4" w:space="0" w:color="auto"/>
            </w:tcBorders>
            <w:shd w:val="clear" w:color="auto" w:fill="auto"/>
            <w:noWrap/>
          </w:tcPr>
          <w:p w14:paraId="73D5035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p w14:paraId="4DEF2D0D"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5.000,00</w:t>
            </w:r>
          </w:p>
        </w:tc>
      </w:tr>
      <w:tr w:rsidR="00D35625" w:rsidRPr="00D35625" w14:paraId="35BBE29F"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tcPr>
          <w:p w14:paraId="7A29D2D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w:t>
            </w:r>
          </w:p>
        </w:tc>
        <w:tc>
          <w:tcPr>
            <w:tcW w:w="3039" w:type="dxa"/>
            <w:tcBorders>
              <w:top w:val="nil"/>
              <w:left w:val="nil"/>
              <w:bottom w:val="single" w:sz="4" w:space="0" w:color="auto"/>
              <w:right w:val="single" w:sz="4" w:space="0" w:color="auto"/>
            </w:tcBorders>
            <w:shd w:val="clear" w:color="auto" w:fill="auto"/>
          </w:tcPr>
          <w:p w14:paraId="318A979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Društvo naša djeca „Osmijeh“ Rajić</w:t>
            </w:r>
          </w:p>
        </w:tc>
        <w:tc>
          <w:tcPr>
            <w:tcW w:w="3623" w:type="dxa"/>
            <w:tcBorders>
              <w:top w:val="nil"/>
              <w:left w:val="nil"/>
              <w:bottom w:val="single" w:sz="4" w:space="0" w:color="auto"/>
              <w:right w:val="single" w:sz="4" w:space="0" w:color="auto"/>
            </w:tcBorders>
            <w:shd w:val="clear" w:color="auto" w:fill="auto"/>
          </w:tcPr>
          <w:p w14:paraId="2CE63DB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Korak po korak od tradicije do suvremenih tehnologija</w:t>
            </w:r>
          </w:p>
        </w:tc>
        <w:tc>
          <w:tcPr>
            <w:tcW w:w="1588" w:type="dxa"/>
            <w:tcBorders>
              <w:top w:val="nil"/>
              <w:left w:val="nil"/>
              <w:bottom w:val="single" w:sz="4" w:space="0" w:color="auto"/>
              <w:right w:val="single" w:sz="4" w:space="0" w:color="auto"/>
            </w:tcBorders>
            <w:shd w:val="clear" w:color="auto" w:fill="auto"/>
            <w:noWrap/>
          </w:tcPr>
          <w:p w14:paraId="17DA88B9"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3.000,00</w:t>
            </w:r>
          </w:p>
        </w:tc>
      </w:tr>
    </w:tbl>
    <w:p w14:paraId="03F1B732" w14:textId="77777777" w:rsidR="00D35625" w:rsidRPr="00D35625" w:rsidRDefault="00D35625" w:rsidP="00D35625">
      <w:pPr>
        <w:spacing w:after="0" w:line="240" w:lineRule="auto"/>
        <w:jc w:val="both"/>
        <w:rPr>
          <w:rFonts w:ascii="Calibri" w:eastAsia="Calibri" w:hAnsi="Calibri" w:cs="Calibri"/>
          <w:sz w:val="24"/>
          <w:szCs w:val="24"/>
        </w:rPr>
      </w:pPr>
    </w:p>
    <w:p w14:paraId="6B0DACF0"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1.3.2. Tekući projekt 1003 T100002  Humanitarne i zdravstvene udruge </w:t>
      </w:r>
    </w:p>
    <w:p w14:paraId="06B060BD" w14:textId="77777777" w:rsidR="00D35625" w:rsidRPr="00D35625" w:rsidRDefault="00D35625" w:rsidP="00D35625">
      <w:pPr>
        <w:spacing w:after="0" w:line="240" w:lineRule="auto"/>
        <w:jc w:val="both"/>
        <w:rPr>
          <w:rFonts w:ascii="Calibri" w:eastAsia="Calibri" w:hAnsi="Calibri" w:cs="Calibri"/>
          <w:b/>
          <w:sz w:val="24"/>
          <w:szCs w:val="24"/>
        </w:rPr>
      </w:pPr>
    </w:p>
    <w:p w14:paraId="377BD55A"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Ovaj tekući projekt u izvještajnom razdoblju izvršen je u iznosu od 35.000,00 kn ili 87,50 % od plana, a  ukupna sredstva u iznosu od 35.000,00 kn na javnom pozivu ostvarilo je 5 udruga za 5 projekata, i to:</w:t>
      </w:r>
    </w:p>
    <w:p w14:paraId="24B4BB5C"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tbl>
      <w:tblPr>
        <w:tblW w:w="9214" w:type="dxa"/>
        <w:tblInd w:w="-5" w:type="dxa"/>
        <w:tblLook w:val="04A0" w:firstRow="1" w:lastRow="0" w:firstColumn="1" w:lastColumn="0" w:noHBand="0" w:noVBand="1"/>
      </w:tblPr>
      <w:tblGrid>
        <w:gridCol w:w="964"/>
        <w:gridCol w:w="3039"/>
        <w:gridCol w:w="3623"/>
        <w:gridCol w:w="1588"/>
      </w:tblGrid>
      <w:tr w:rsidR="00D35625" w:rsidRPr="00D35625" w14:paraId="03EFCF12" w14:textId="77777777" w:rsidTr="007A68B1">
        <w:trPr>
          <w:trHeight w:val="392"/>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46DD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76E4DE"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36D39F"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612C5E"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2C8C5858" w14:textId="77777777" w:rsidTr="007A68B1">
        <w:trPr>
          <w:trHeight w:val="255"/>
        </w:trPr>
        <w:tc>
          <w:tcPr>
            <w:tcW w:w="964" w:type="dxa"/>
            <w:tcBorders>
              <w:top w:val="nil"/>
              <w:left w:val="single" w:sz="4" w:space="0" w:color="auto"/>
              <w:bottom w:val="single" w:sz="4" w:space="0" w:color="auto"/>
              <w:right w:val="single" w:sz="4" w:space="0" w:color="auto"/>
            </w:tcBorders>
            <w:shd w:val="clear" w:color="auto" w:fill="auto"/>
            <w:hideMark/>
          </w:tcPr>
          <w:p w14:paraId="21E78C8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14:paraId="4B05F5B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invalida rada Kutina</w:t>
            </w:r>
          </w:p>
        </w:tc>
        <w:tc>
          <w:tcPr>
            <w:tcW w:w="3623" w:type="dxa"/>
            <w:tcBorders>
              <w:top w:val="nil"/>
              <w:left w:val="nil"/>
              <w:bottom w:val="single" w:sz="4" w:space="0" w:color="auto"/>
              <w:right w:val="single" w:sz="4" w:space="0" w:color="auto"/>
            </w:tcBorders>
            <w:shd w:val="clear" w:color="auto" w:fill="auto"/>
            <w:hideMark/>
          </w:tcPr>
          <w:p w14:paraId="3EB0914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Socijalnim uslugama do bolje kvalitete života osoba s invaliditetom i starijih osoba</w:t>
            </w:r>
          </w:p>
        </w:tc>
        <w:tc>
          <w:tcPr>
            <w:tcW w:w="1588" w:type="dxa"/>
            <w:tcBorders>
              <w:top w:val="nil"/>
              <w:left w:val="nil"/>
              <w:bottom w:val="single" w:sz="4" w:space="0" w:color="auto"/>
              <w:right w:val="single" w:sz="4" w:space="0" w:color="auto"/>
            </w:tcBorders>
            <w:shd w:val="clear" w:color="auto" w:fill="auto"/>
            <w:noWrap/>
          </w:tcPr>
          <w:p w14:paraId="16C206D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2.000,00</w:t>
            </w:r>
          </w:p>
        </w:tc>
      </w:tr>
      <w:tr w:rsidR="00D35625" w:rsidRPr="00D35625" w14:paraId="14D8083D"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1F25E85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039" w:type="dxa"/>
            <w:tcBorders>
              <w:top w:val="single" w:sz="4" w:space="0" w:color="auto"/>
              <w:left w:val="nil"/>
              <w:bottom w:val="single" w:sz="4" w:space="0" w:color="auto"/>
              <w:right w:val="single" w:sz="4" w:space="0" w:color="auto"/>
            </w:tcBorders>
            <w:shd w:val="clear" w:color="auto" w:fill="auto"/>
            <w:hideMark/>
          </w:tcPr>
          <w:p w14:paraId="0C4EDFD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osoba s invaliditetom Sisačko - moslavačke županije</w:t>
            </w:r>
          </w:p>
        </w:tc>
        <w:tc>
          <w:tcPr>
            <w:tcW w:w="3623" w:type="dxa"/>
            <w:tcBorders>
              <w:top w:val="single" w:sz="4" w:space="0" w:color="auto"/>
              <w:left w:val="nil"/>
              <w:bottom w:val="single" w:sz="4" w:space="0" w:color="auto"/>
              <w:right w:val="single" w:sz="4" w:space="0" w:color="auto"/>
            </w:tcBorders>
            <w:shd w:val="clear" w:color="auto" w:fill="auto"/>
            <w:hideMark/>
          </w:tcPr>
          <w:p w14:paraId="48EE2893"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Socijalne usluge za osobe s invaliditetom s područja Grada Novske</w:t>
            </w:r>
          </w:p>
        </w:tc>
        <w:tc>
          <w:tcPr>
            <w:tcW w:w="1588" w:type="dxa"/>
            <w:tcBorders>
              <w:top w:val="nil"/>
              <w:left w:val="nil"/>
              <w:bottom w:val="single" w:sz="4" w:space="0" w:color="auto"/>
              <w:right w:val="single" w:sz="4" w:space="0" w:color="auto"/>
            </w:tcBorders>
            <w:shd w:val="clear" w:color="auto" w:fill="auto"/>
            <w:noWrap/>
          </w:tcPr>
          <w:p w14:paraId="739777B3"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8.000,00</w:t>
            </w:r>
          </w:p>
        </w:tc>
      </w:tr>
      <w:tr w:rsidR="00D35625" w:rsidRPr="00D35625" w14:paraId="619A647A" w14:textId="77777777" w:rsidTr="007A68B1">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EC0C98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3.</w:t>
            </w:r>
          </w:p>
        </w:tc>
        <w:tc>
          <w:tcPr>
            <w:tcW w:w="3039" w:type="dxa"/>
            <w:tcBorders>
              <w:top w:val="single" w:sz="4" w:space="0" w:color="auto"/>
              <w:left w:val="nil"/>
              <w:bottom w:val="single" w:sz="4" w:space="0" w:color="auto"/>
              <w:right w:val="single" w:sz="4" w:space="0" w:color="auto"/>
            </w:tcBorders>
            <w:shd w:val="clear" w:color="auto" w:fill="auto"/>
            <w:hideMark/>
          </w:tcPr>
          <w:p w14:paraId="050010D2"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slijepih Grada Kutine i dijela SMŽ</w:t>
            </w:r>
          </w:p>
        </w:tc>
        <w:tc>
          <w:tcPr>
            <w:tcW w:w="3623" w:type="dxa"/>
            <w:tcBorders>
              <w:top w:val="single" w:sz="4" w:space="0" w:color="auto"/>
              <w:left w:val="nil"/>
              <w:bottom w:val="single" w:sz="4" w:space="0" w:color="auto"/>
              <w:right w:val="single" w:sz="4" w:space="0" w:color="auto"/>
            </w:tcBorders>
            <w:shd w:val="clear" w:color="auto" w:fill="auto"/>
            <w:hideMark/>
          </w:tcPr>
          <w:p w14:paraId="6E91F46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Slijepi u kuhinji</w:t>
            </w:r>
          </w:p>
        </w:tc>
        <w:tc>
          <w:tcPr>
            <w:tcW w:w="1588" w:type="dxa"/>
            <w:tcBorders>
              <w:top w:val="single" w:sz="4" w:space="0" w:color="auto"/>
              <w:left w:val="nil"/>
              <w:bottom w:val="single" w:sz="4" w:space="0" w:color="auto"/>
              <w:right w:val="single" w:sz="4" w:space="0" w:color="auto"/>
            </w:tcBorders>
            <w:shd w:val="clear" w:color="auto" w:fill="auto"/>
            <w:noWrap/>
          </w:tcPr>
          <w:p w14:paraId="705AAC8C"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2.000,00</w:t>
            </w:r>
          </w:p>
        </w:tc>
      </w:tr>
      <w:tr w:rsidR="00D35625" w:rsidRPr="00D35625" w14:paraId="65C8C92B"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7B0D92A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14:paraId="52BF236C"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umirovljenika Novska</w:t>
            </w:r>
          </w:p>
        </w:tc>
        <w:tc>
          <w:tcPr>
            <w:tcW w:w="3623" w:type="dxa"/>
            <w:tcBorders>
              <w:top w:val="nil"/>
              <w:left w:val="nil"/>
              <w:bottom w:val="single" w:sz="4" w:space="0" w:color="auto"/>
              <w:right w:val="single" w:sz="4" w:space="0" w:color="auto"/>
            </w:tcBorders>
            <w:shd w:val="clear" w:color="auto" w:fill="auto"/>
            <w:hideMark/>
          </w:tcPr>
          <w:p w14:paraId="09BEC6AC"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Institucionalna potpora za rad umirovljenika Novska</w:t>
            </w:r>
          </w:p>
        </w:tc>
        <w:tc>
          <w:tcPr>
            <w:tcW w:w="1588" w:type="dxa"/>
            <w:tcBorders>
              <w:top w:val="nil"/>
              <w:left w:val="nil"/>
              <w:bottom w:val="single" w:sz="4" w:space="0" w:color="auto"/>
              <w:right w:val="single" w:sz="4" w:space="0" w:color="auto"/>
            </w:tcBorders>
            <w:shd w:val="clear" w:color="auto" w:fill="auto"/>
            <w:noWrap/>
          </w:tcPr>
          <w:p w14:paraId="76D85F31"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18.000,00</w:t>
            </w:r>
          </w:p>
        </w:tc>
      </w:tr>
      <w:tr w:rsidR="00D35625" w:rsidRPr="00D35625" w14:paraId="6C62F46F"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62DA65E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14:paraId="6F83AB8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Centar za žene ADELA</w:t>
            </w:r>
          </w:p>
        </w:tc>
        <w:tc>
          <w:tcPr>
            <w:tcW w:w="3623" w:type="dxa"/>
            <w:tcBorders>
              <w:top w:val="nil"/>
              <w:left w:val="nil"/>
              <w:bottom w:val="single" w:sz="4" w:space="0" w:color="auto"/>
              <w:right w:val="single" w:sz="4" w:space="0" w:color="auto"/>
            </w:tcBorders>
            <w:shd w:val="clear" w:color="auto" w:fill="auto"/>
            <w:hideMark/>
          </w:tcPr>
          <w:p w14:paraId="2959244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Savjetovalište i sklonište za žene i djecu žrtve nasilja u obitelji</w:t>
            </w:r>
          </w:p>
        </w:tc>
        <w:tc>
          <w:tcPr>
            <w:tcW w:w="1588" w:type="dxa"/>
            <w:tcBorders>
              <w:top w:val="nil"/>
              <w:left w:val="nil"/>
              <w:bottom w:val="single" w:sz="4" w:space="0" w:color="auto"/>
              <w:right w:val="single" w:sz="4" w:space="0" w:color="auto"/>
            </w:tcBorders>
            <w:shd w:val="clear" w:color="auto" w:fill="auto"/>
            <w:noWrap/>
          </w:tcPr>
          <w:p w14:paraId="5BD097F8"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5.000,00</w:t>
            </w:r>
          </w:p>
        </w:tc>
      </w:tr>
    </w:tbl>
    <w:p w14:paraId="2B484362" w14:textId="77777777" w:rsidR="00D35625" w:rsidRPr="00D35625" w:rsidRDefault="00D35625" w:rsidP="00D35625">
      <w:pPr>
        <w:spacing w:after="0" w:line="240" w:lineRule="auto"/>
        <w:jc w:val="both"/>
        <w:rPr>
          <w:rFonts w:ascii="Calibri" w:eastAsia="Calibri" w:hAnsi="Calibri" w:cs="Calibri"/>
          <w:sz w:val="24"/>
          <w:szCs w:val="24"/>
        </w:rPr>
      </w:pPr>
    </w:p>
    <w:p w14:paraId="0E4DC03A"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1.3.3. Tekući projekt 1003 T100003 Tehnička kultura </w:t>
      </w:r>
    </w:p>
    <w:p w14:paraId="57D41855" w14:textId="77777777" w:rsidR="00D35625" w:rsidRPr="00D35625" w:rsidRDefault="00D35625" w:rsidP="00D35625">
      <w:pPr>
        <w:spacing w:after="0" w:line="240" w:lineRule="auto"/>
        <w:jc w:val="both"/>
        <w:rPr>
          <w:rFonts w:ascii="Calibri" w:eastAsia="Calibri" w:hAnsi="Calibri" w:cs="Calibri"/>
          <w:b/>
          <w:sz w:val="24"/>
          <w:szCs w:val="24"/>
        </w:rPr>
      </w:pPr>
    </w:p>
    <w:p w14:paraId="7EB6559C"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Za tekući projekt 1003 T100003 </w:t>
      </w:r>
      <w:r w:rsidRPr="00D35625">
        <w:rPr>
          <w:rFonts w:ascii="Calibri" w:eastAsia="Calibri" w:hAnsi="Calibri" w:cs="Calibri"/>
          <w:i/>
          <w:sz w:val="24"/>
          <w:szCs w:val="24"/>
        </w:rPr>
        <w:t>Tehnička kultura</w:t>
      </w:r>
      <w:r w:rsidRPr="00D35625">
        <w:rPr>
          <w:rFonts w:ascii="Calibri" w:eastAsia="Calibri" w:hAnsi="Calibri" w:cs="Calibri"/>
          <w:sz w:val="24"/>
          <w:szCs w:val="24"/>
        </w:rPr>
        <w:t xml:space="preserve"> Zajednica tehničke kulture provela je postupak  Javnog poziva za financiranje javnih potreba u tehničkoj kulturi na području Grada Novske u 2021. godini, izvršila ocjenjivanje pristiglih projekata te donijela Odluku o prihvaćanju i financiranju Radio kluba Novska u iznosu od 19.000,00 kn. Sredstva će se isplatiti u drugom dijelu godine.</w:t>
      </w:r>
    </w:p>
    <w:p w14:paraId="33FF2E9E"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p>
    <w:p w14:paraId="5FAC416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1.3.4. Tekući projekt 1003 T100004 Udruge iz Domovinskog rata</w:t>
      </w:r>
    </w:p>
    <w:p w14:paraId="6E571796" w14:textId="77777777" w:rsidR="00D35625" w:rsidRPr="00D35625" w:rsidRDefault="00D35625" w:rsidP="00D35625">
      <w:pPr>
        <w:spacing w:after="0" w:line="240" w:lineRule="auto"/>
        <w:jc w:val="both"/>
        <w:rPr>
          <w:rFonts w:ascii="Calibri" w:eastAsia="Calibri" w:hAnsi="Calibri" w:cs="Calibri"/>
          <w:b/>
          <w:sz w:val="24"/>
          <w:szCs w:val="24"/>
        </w:rPr>
      </w:pPr>
    </w:p>
    <w:p w14:paraId="1E30D4A6"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Times New Roman" w:hAnsi="Calibri" w:cs="Calibri"/>
          <w:sz w:val="24"/>
          <w:szCs w:val="24"/>
          <w:lang w:eastAsia="hr-HR"/>
        </w:rPr>
        <w:t xml:space="preserve">Tekući projekt </w:t>
      </w:r>
      <w:r w:rsidRPr="00D35625">
        <w:rPr>
          <w:rFonts w:ascii="Calibri" w:eastAsia="Calibri" w:hAnsi="Calibri" w:cs="Calibri"/>
          <w:sz w:val="24"/>
          <w:szCs w:val="24"/>
        </w:rPr>
        <w:t xml:space="preserve">1003 T100004 – </w:t>
      </w:r>
      <w:r w:rsidRPr="00D35625">
        <w:rPr>
          <w:rFonts w:ascii="Calibri" w:eastAsia="Calibri" w:hAnsi="Calibri" w:cs="Calibri"/>
          <w:i/>
          <w:sz w:val="24"/>
          <w:szCs w:val="24"/>
        </w:rPr>
        <w:t>Udruge iz Domovinskog rata</w:t>
      </w:r>
      <w:r w:rsidRPr="00D35625">
        <w:rPr>
          <w:rFonts w:ascii="Calibri" w:eastAsia="Times New Roman" w:hAnsi="Calibri" w:cs="Calibri"/>
          <w:sz w:val="24"/>
          <w:szCs w:val="24"/>
          <w:lang w:eastAsia="hr-HR"/>
        </w:rPr>
        <w:t xml:space="preserve"> u izvještajnom razdoblju izvršen je u iznosu od 114.500,00 kn ili 63,61 % od plana, a  ukupna sredstva u iznosu od 177.500,00 kn na javnom pozivu ostvarilo je 7 udruga za 8 projekata, i to:</w:t>
      </w:r>
    </w:p>
    <w:p w14:paraId="525AA138"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tbl>
      <w:tblPr>
        <w:tblW w:w="9214" w:type="dxa"/>
        <w:tblInd w:w="-5" w:type="dxa"/>
        <w:tblLook w:val="04A0" w:firstRow="1" w:lastRow="0" w:firstColumn="1" w:lastColumn="0" w:noHBand="0" w:noVBand="1"/>
      </w:tblPr>
      <w:tblGrid>
        <w:gridCol w:w="964"/>
        <w:gridCol w:w="3039"/>
        <w:gridCol w:w="3623"/>
        <w:gridCol w:w="1588"/>
      </w:tblGrid>
      <w:tr w:rsidR="00D35625" w:rsidRPr="00D35625" w14:paraId="253CB144" w14:textId="77777777" w:rsidTr="007A68B1">
        <w:trPr>
          <w:trHeight w:val="334"/>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7D50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47F2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DEC2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88915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752C1B5F" w14:textId="77777777" w:rsidTr="007A68B1">
        <w:trPr>
          <w:trHeight w:val="255"/>
        </w:trPr>
        <w:tc>
          <w:tcPr>
            <w:tcW w:w="964" w:type="dxa"/>
            <w:tcBorders>
              <w:top w:val="nil"/>
              <w:left w:val="single" w:sz="4" w:space="0" w:color="auto"/>
              <w:bottom w:val="single" w:sz="4" w:space="0" w:color="auto"/>
              <w:right w:val="single" w:sz="4" w:space="0" w:color="auto"/>
            </w:tcBorders>
            <w:shd w:val="clear" w:color="auto" w:fill="auto"/>
            <w:hideMark/>
          </w:tcPr>
          <w:p w14:paraId="24693E7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p>
          <w:p w14:paraId="748D4C7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14:paraId="6BBC56A3"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auto"/>
            <w:hideMark/>
          </w:tcPr>
          <w:p w14:paraId="3354958A"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Promicanje vrijednosti Domovinskog rata prema planu i programu udruge u 2021. godini</w:t>
            </w:r>
          </w:p>
        </w:tc>
        <w:tc>
          <w:tcPr>
            <w:tcW w:w="1588" w:type="dxa"/>
            <w:tcBorders>
              <w:top w:val="nil"/>
              <w:left w:val="nil"/>
              <w:bottom w:val="single" w:sz="4" w:space="0" w:color="auto"/>
              <w:right w:val="single" w:sz="4" w:space="0" w:color="auto"/>
            </w:tcBorders>
            <w:shd w:val="clear" w:color="auto" w:fill="auto"/>
            <w:noWrap/>
          </w:tcPr>
          <w:p w14:paraId="4EF99F6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p w14:paraId="59643AA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22.000,00</w:t>
            </w:r>
          </w:p>
        </w:tc>
      </w:tr>
      <w:tr w:rsidR="00D35625" w:rsidRPr="00D35625" w14:paraId="35396AAD"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3822F68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14:paraId="3057C1C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auto"/>
            <w:hideMark/>
          </w:tcPr>
          <w:p w14:paraId="31B0CB8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Provođenje plana i programa Udruge HČZ Novska u 2021. godini</w:t>
            </w:r>
          </w:p>
        </w:tc>
        <w:tc>
          <w:tcPr>
            <w:tcW w:w="1588" w:type="dxa"/>
            <w:tcBorders>
              <w:top w:val="nil"/>
              <w:left w:val="nil"/>
              <w:bottom w:val="single" w:sz="4" w:space="0" w:color="auto"/>
              <w:right w:val="single" w:sz="4" w:space="0" w:color="auto"/>
            </w:tcBorders>
            <w:shd w:val="clear" w:color="auto" w:fill="auto"/>
            <w:noWrap/>
          </w:tcPr>
          <w:p w14:paraId="667BC4C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6.000,00</w:t>
            </w:r>
          </w:p>
        </w:tc>
      </w:tr>
      <w:tr w:rsidR="00D35625" w:rsidRPr="00D35625" w14:paraId="27E15E38"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76BE3AE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14:paraId="7AE6716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hrvatskih branitelja Domovinskog rata policije Sisačko - moslavačke županije Podružnica Novska</w:t>
            </w:r>
          </w:p>
        </w:tc>
        <w:tc>
          <w:tcPr>
            <w:tcW w:w="3623" w:type="dxa"/>
            <w:tcBorders>
              <w:top w:val="nil"/>
              <w:left w:val="nil"/>
              <w:bottom w:val="single" w:sz="4" w:space="0" w:color="auto"/>
              <w:right w:val="single" w:sz="4" w:space="0" w:color="auto"/>
            </w:tcBorders>
            <w:shd w:val="clear" w:color="auto" w:fill="auto"/>
            <w:hideMark/>
          </w:tcPr>
          <w:p w14:paraId="7599735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Obilježavanje Dana policije i pogibije hrvatskih branitelja, policajaca Policijske postaje Novska 2021.</w:t>
            </w:r>
          </w:p>
        </w:tc>
        <w:tc>
          <w:tcPr>
            <w:tcW w:w="1588" w:type="dxa"/>
            <w:tcBorders>
              <w:top w:val="nil"/>
              <w:left w:val="nil"/>
              <w:bottom w:val="single" w:sz="4" w:space="0" w:color="auto"/>
              <w:right w:val="single" w:sz="4" w:space="0" w:color="auto"/>
            </w:tcBorders>
            <w:shd w:val="clear" w:color="auto" w:fill="auto"/>
            <w:noWrap/>
          </w:tcPr>
          <w:p w14:paraId="1AEA418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8.000,00</w:t>
            </w:r>
          </w:p>
        </w:tc>
      </w:tr>
      <w:tr w:rsidR="00D35625" w:rsidRPr="00D35625" w14:paraId="0B5FB820"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0BE8535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14:paraId="6AD16DD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14:paraId="7F6FD76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Redovan rad Udruge prema planu i programu u 2021.g.</w:t>
            </w:r>
          </w:p>
        </w:tc>
        <w:tc>
          <w:tcPr>
            <w:tcW w:w="1588" w:type="dxa"/>
            <w:tcBorders>
              <w:top w:val="nil"/>
              <w:left w:val="nil"/>
              <w:bottom w:val="single" w:sz="4" w:space="0" w:color="auto"/>
              <w:right w:val="single" w:sz="4" w:space="0" w:color="auto"/>
            </w:tcBorders>
            <w:shd w:val="clear" w:color="auto" w:fill="auto"/>
            <w:noWrap/>
          </w:tcPr>
          <w:p w14:paraId="00A66AE6"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13.500,00</w:t>
            </w:r>
          </w:p>
        </w:tc>
      </w:tr>
      <w:tr w:rsidR="00D35625" w:rsidRPr="00D35625" w14:paraId="3E3CCC9A"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hideMark/>
          </w:tcPr>
          <w:p w14:paraId="72274A7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p>
          <w:p w14:paraId="685F937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14:paraId="35A97707" w14:textId="77777777" w:rsidR="00D35625" w:rsidRPr="00D35625" w:rsidRDefault="00D35625" w:rsidP="00D35625">
            <w:pPr>
              <w:spacing w:after="0" w:line="240" w:lineRule="auto"/>
              <w:rPr>
                <w:rFonts w:ascii="Calibri" w:eastAsia="Times New Roman" w:hAnsi="Calibri" w:cs="Calibri"/>
                <w:sz w:val="24"/>
                <w:szCs w:val="24"/>
                <w:lang w:eastAsia="hr-HR"/>
              </w:rPr>
            </w:pPr>
          </w:p>
          <w:p w14:paraId="41481AD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14:paraId="063B698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Institucionalna potpora HVIDR-i </w:t>
            </w:r>
            <w:proofErr w:type="spellStart"/>
            <w:r w:rsidRPr="00D35625">
              <w:rPr>
                <w:rFonts w:ascii="Calibri" w:eastAsia="Times New Roman" w:hAnsi="Calibri" w:cs="Calibri"/>
                <w:sz w:val="24"/>
                <w:szCs w:val="24"/>
                <w:lang w:eastAsia="hr-HR"/>
              </w:rPr>
              <w:t>i</w:t>
            </w:r>
            <w:proofErr w:type="spellEnd"/>
            <w:r w:rsidRPr="00D35625">
              <w:rPr>
                <w:rFonts w:ascii="Calibri" w:eastAsia="Times New Roman" w:hAnsi="Calibri" w:cs="Calibri"/>
                <w:sz w:val="24"/>
                <w:szCs w:val="24"/>
                <w:lang w:eastAsia="hr-HR"/>
              </w:rPr>
              <w:t xml:space="preserve"> drugim udrugama iz Domovinskog rata (URPBDR, UUHBDR, GO UHDDR, HČZ, UHBDRP SMŽ PODR. NOVSKA)</w:t>
            </w:r>
          </w:p>
        </w:tc>
        <w:tc>
          <w:tcPr>
            <w:tcW w:w="1588" w:type="dxa"/>
            <w:tcBorders>
              <w:top w:val="nil"/>
              <w:left w:val="nil"/>
              <w:bottom w:val="single" w:sz="4" w:space="0" w:color="auto"/>
              <w:right w:val="single" w:sz="4" w:space="0" w:color="auto"/>
            </w:tcBorders>
            <w:shd w:val="clear" w:color="auto" w:fill="auto"/>
            <w:noWrap/>
          </w:tcPr>
          <w:p w14:paraId="304C2055"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p w14:paraId="738130D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104.000,00</w:t>
            </w:r>
          </w:p>
        </w:tc>
      </w:tr>
      <w:tr w:rsidR="00D35625" w:rsidRPr="00D35625" w14:paraId="7D2C542A"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tcPr>
          <w:p w14:paraId="3D8217D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w:t>
            </w:r>
          </w:p>
        </w:tc>
        <w:tc>
          <w:tcPr>
            <w:tcW w:w="3039" w:type="dxa"/>
            <w:tcBorders>
              <w:top w:val="nil"/>
              <w:left w:val="nil"/>
              <w:bottom w:val="single" w:sz="4" w:space="0" w:color="auto"/>
              <w:right w:val="single" w:sz="4" w:space="0" w:color="auto"/>
            </w:tcBorders>
            <w:shd w:val="clear" w:color="auto" w:fill="auto"/>
          </w:tcPr>
          <w:p w14:paraId="42DA9D6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auto"/>
          </w:tcPr>
          <w:p w14:paraId="57D46422"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Promicanje Domovinskog rata prema planu i programu udruge za 2021. godinu</w:t>
            </w:r>
          </w:p>
        </w:tc>
        <w:tc>
          <w:tcPr>
            <w:tcW w:w="1588" w:type="dxa"/>
            <w:tcBorders>
              <w:top w:val="nil"/>
              <w:left w:val="nil"/>
              <w:bottom w:val="single" w:sz="4" w:space="0" w:color="auto"/>
              <w:right w:val="single" w:sz="4" w:space="0" w:color="auto"/>
            </w:tcBorders>
            <w:shd w:val="clear" w:color="auto" w:fill="auto"/>
            <w:noWrap/>
          </w:tcPr>
          <w:p w14:paraId="0A125AA6"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9.000,00</w:t>
            </w:r>
          </w:p>
        </w:tc>
      </w:tr>
      <w:tr w:rsidR="00D35625" w:rsidRPr="00D35625" w14:paraId="4BD7FD58"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tcPr>
          <w:p w14:paraId="28A5C28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3039" w:type="dxa"/>
            <w:tcBorders>
              <w:top w:val="nil"/>
              <w:left w:val="nil"/>
              <w:bottom w:val="single" w:sz="4" w:space="0" w:color="auto"/>
              <w:right w:val="single" w:sz="4" w:space="0" w:color="auto"/>
            </w:tcBorders>
            <w:shd w:val="clear" w:color="auto" w:fill="auto"/>
          </w:tcPr>
          <w:p w14:paraId="7A236A0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Udruga specijalne jedinice policije iz Domovinskog rata </w:t>
            </w:r>
            <w:r w:rsidRPr="00D35625">
              <w:rPr>
                <w:rFonts w:ascii="Calibri" w:eastAsia="Times New Roman" w:hAnsi="Calibri" w:cs="Calibri"/>
                <w:sz w:val="24"/>
                <w:szCs w:val="24"/>
                <w:lang w:eastAsia="hr-HR"/>
              </w:rPr>
              <w:lastRenderedPageBreak/>
              <w:t>"RIS" Kutina - Podružnica Novska</w:t>
            </w:r>
          </w:p>
        </w:tc>
        <w:tc>
          <w:tcPr>
            <w:tcW w:w="3623" w:type="dxa"/>
            <w:tcBorders>
              <w:top w:val="nil"/>
              <w:left w:val="nil"/>
              <w:bottom w:val="single" w:sz="4" w:space="0" w:color="auto"/>
              <w:right w:val="single" w:sz="4" w:space="0" w:color="auto"/>
            </w:tcBorders>
            <w:shd w:val="clear" w:color="auto" w:fill="auto"/>
          </w:tcPr>
          <w:p w14:paraId="3BA8BF2E"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 xml:space="preserve">Redovan rad Udruge i obilježavanje obljetnica značajnih </w:t>
            </w:r>
            <w:r w:rsidRPr="00D35625">
              <w:rPr>
                <w:rFonts w:ascii="Calibri" w:eastAsia="Times New Roman" w:hAnsi="Calibri" w:cs="Calibri"/>
                <w:sz w:val="24"/>
                <w:szCs w:val="24"/>
                <w:lang w:eastAsia="hr-HR"/>
              </w:rPr>
              <w:lastRenderedPageBreak/>
              <w:t xml:space="preserve">događanja iz Domovinskog rata </w:t>
            </w:r>
          </w:p>
        </w:tc>
        <w:tc>
          <w:tcPr>
            <w:tcW w:w="1588" w:type="dxa"/>
            <w:tcBorders>
              <w:top w:val="nil"/>
              <w:left w:val="nil"/>
              <w:bottom w:val="single" w:sz="4" w:space="0" w:color="auto"/>
              <w:right w:val="single" w:sz="4" w:space="0" w:color="auto"/>
            </w:tcBorders>
            <w:shd w:val="clear" w:color="auto" w:fill="auto"/>
            <w:noWrap/>
          </w:tcPr>
          <w:p w14:paraId="53BB19C2"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6.000,00</w:t>
            </w:r>
          </w:p>
        </w:tc>
      </w:tr>
      <w:tr w:rsidR="00D35625" w:rsidRPr="00D35625" w14:paraId="2E2ECEF4" w14:textId="77777777" w:rsidTr="007A68B1">
        <w:trPr>
          <w:trHeight w:val="510"/>
        </w:trPr>
        <w:tc>
          <w:tcPr>
            <w:tcW w:w="964" w:type="dxa"/>
            <w:tcBorders>
              <w:top w:val="nil"/>
              <w:left w:val="single" w:sz="4" w:space="0" w:color="auto"/>
              <w:bottom w:val="single" w:sz="4" w:space="0" w:color="auto"/>
              <w:right w:val="single" w:sz="4" w:space="0" w:color="auto"/>
            </w:tcBorders>
            <w:shd w:val="clear" w:color="auto" w:fill="auto"/>
          </w:tcPr>
          <w:p w14:paraId="381EF8F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8.</w:t>
            </w:r>
          </w:p>
        </w:tc>
        <w:tc>
          <w:tcPr>
            <w:tcW w:w="3039" w:type="dxa"/>
            <w:tcBorders>
              <w:top w:val="nil"/>
              <w:left w:val="nil"/>
              <w:bottom w:val="single" w:sz="4" w:space="0" w:color="auto"/>
              <w:right w:val="single" w:sz="4" w:space="0" w:color="auto"/>
            </w:tcBorders>
            <w:shd w:val="clear" w:color="auto" w:fill="auto"/>
          </w:tcPr>
          <w:p w14:paraId="17417645"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udovica hrvatskih branitelja iz Domovinskog rata Republike Hrvatske - Novska</w:t>
            </w:r>
          </w:p>
        </w:tc>
        <w:tc>
          <w:tcPr>
            <w:tcW w:w="3623" w:type="dxa"/>
            <w:tcBorders>
              <w:top w:val="nil"/>
              <w:left w:val="nil"/>
              <w:bottom w:val="single" w:sz="4" w:space="0" w:color="auto"/>
              <w:right w:val="single" w:sz="4" w:space="0" w:color="auto"/>
            </w:tcBorders>
            <w:shd w:val="clear" w:color="auto" w:fill="auto"/>
          </w:tcPr>
          <w:p w14:paraId="4562EF6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Sjećanje na Domovinski rat "Ne zaboravljamo ih - s nama su" </w:t>
            </w:r>
          </w:p>
        </w:tc>
        <w:tc>
          <w:tcPr>
            <w:tcW w:w="1588" w:type="dxa"/>
            <w:tcBorders>
              <w:top w:val="nil"/>
              <w:left w:val="nil"/>
              <w:bottom w:val="single" w:sz="4" w:space="0" w:color="auto"/>
              <w:right w:val="single" w:sz="4" w:space="0" w:color="auto"/>
            </w:tcBorders>
            <w:shd w:val="clear" w:color="auto" w:fill="auto"/>
            <w:noWrap/>
          </w:tcPr>
          <w:p w14:paraId="7F886244"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9.000,00</w:t>
            </w:r>
          </w:p>
        </w:tc>
      </w:tr>
    </w:tbl>
    <w:p w14:paraId="54C6310B" w14:textId="77777777" w:rsidR="00D35625" w:rsidRPr="00D35625" w:rsidRDefault="00D35625" w:rsidP="00D35625">
      <w:pPr>
        <w:spacing w:after="0" w:line="240" w:lineRule="auto"/>
        <w:jc w:val="both"/>
        <w:rPr>
          <w:rFonts w:ascii="Calibri" w:eastAsia="Calibri" w:hAnsi="Calibri" w:cs="Calibri"/>
          <w:sz w:val="24"/>
          <w:szCs w:val="24"/>
        </w:rPr>
      </w:pPr>
    </w:p>
    <w:p w14:paraId="52545AF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1.3.5. Tekući projekt 1003 T100005  Sufinanciranje programa udruga</w:t>
      </w:r>
    </w:p>
    <w:p w14:paraId="0933C6FA" w14:textId="77777777" w:rsidR="00D35625" w:rsidRPr="00D35625" w:rsidRDefault="00D35625" w:rsidP="00D35625">
      <w:pPr>
        <w:spacing w:after="0" w:line="240" w:lineRule="auto"/>
        <w:jc w:val="both"/>
        <w:rPr>
          <w:rFonts w:ascii="Calibri" w:eastAsia="Calibri" w:hAnsi="Calibri" w:cs="Calibri"/>
          <w:b/>
          <w:sz w:val="24"/>
          <w:szCs w:val="24"/>
        </w:rPr>
      </w:pPr>
    </w:p>
    <w:p w14:paraId="22650C3C"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Times New Roman" w:hAnsi="Calibri" w:cs="Calibri"/>
          <w:sz w:val="24"/>
          <w:szCs w:val="24"/>
          <w:lang w:eastAsia="hr-HR"/>
        </w:rPr>
        <w:t xml:space="preserve">Tekući projekt </w:t>
      </w:r>
      <w:r w:rsidRPr="00D35625">
        <w:rPr>
          <w:rFonts w:ascii="Calibri" w:eastAsia="Calibri" w:hAnsi="Calibri" w:cs="Calibri"/>
          <w:sz w:val="24"/>
          <w:szCs w:val="24"/>
        </w:rPr>
        <w:t xml:space="preserve">Tekući projekt 1003 T100005 – </w:t>
      </w:r>
      <w:r w:rsidRPr="00D35625">
        <w:rPr>
          <w:rFonts w:ascii="Calibri" w:eastAsia="Calibri" w:hAnsi="Calibri" w:cs="Calibri"/>
          <w:i/>
          <w:sz w:val="24"/>
          <w:szCs w:val="24"/>
        </w:rPr>
        <w:t>Sufinanciranje programa udruga</w:t>
      </w:r>
      <w:r w:rsidRPr="00D35625">
        <w:rPr>
          <w:rFonts w:ascii="Calibri" w:eastAsia="Calibri" w:hAnsi="Calibri" w:cs="Calibri"/>
          <w:b/>
          <w:sz w:val="24"/>
          <w:szCs w:val="24"/>
        </w:rPr>
        <w:t xml:space="preserve"> </w:t>
      </w:r>
      <w:r w:rsidRPr="00D35625">
        <w:rPr>
          <w:rFonts w:ascii="Calibri" w:eastAsia="Times New Roman" w:hAnsi="Calibri" w:cs="Calibri"/>
          <w:sz w:val="24"/>
          <w:szCs w:val="24"/>
          <w:lang w:eastAsia="hr-HR"/>
        </w:rPr>
        <w:t xml:space="preserve">u izvještajnom razdoblju izvršen je u iznosu od 96.825,00 kn ili 72,26 % od plana. </w:t>
      </w:r>
    </w:p>
    <w:p w14:paraId="1993221B"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Za projekte ostalih udruga za koje je raspisan javni poziv za financiranje u izvještajnom razdoblju utrošena su sredstva u iznosu  od 17.525,00 kn ili 43,81 % od plana, a  sredstva na javnom pozivu u iznosu od 23.525,00 kn ostvarilo je 5 udruga za 5 projekata, i to:</w:t>
      </w:r>
    </w:p>
    <w:p w14:paraId="3C902426" w14:textId="77777777" w:rsidR="00D35625" w:rsidRPr="00D35625" w:rsidRDefault="00D35625" w:rsidP="00D35625">
      <w:pPr>
        <w:widowControl w:val="0"/>
        <w:suppressAutoHyphens/>
        <w:spacing w:after="0" w:line="240" w:lineRule="auto"/>
        <w:jc w:val="both"/>
        <w:rPr>
          <w:rFonts w:ascii="Calibri" w:eastAsia="Times New Roman" w:hAnsi="Calibri" w:cs="Calibri"/>
          <w:b/>
          <w:sz w:val="24"/>
          <w:szCs w:val="24"/>
          <w:u w:val="single"/>
          <w:lang w:eastAsia="hr-HR"/>
        </w:rPr>
      </w:pPr>
    </w:p>
    <w:tbl>
      <w:tblPr>
        <w:tblW w:w="9214" w:type="dxa"/>
        <w:tblInd w:w="-5" w:type="dxa"/>
        <w:tblLook w:val="04A0" w:firstRow="1" w:lastRow="0" w:firstColumn="1" w:lastColumn="0" w:noHBand="0" w:noVBand="1"/>
      </w:tblPr>
      <w:tblGrid>
        <w:gridCol w:w="789"/>
        <w:gridCol w:w="3257"/>
        <w:gridCol w:w="3580"/>
        <w:gridCol w:w="1588"/>
      </w:tblGrid>
      <w:tr w:rsidR="00D35625" w:rsidRPr="00D35625" w14:paraId="7D97ED32" w14:textId="77777777" w:rsidTr="007A68B1">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A47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Redni broj</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05FC465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A232F6E"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2DF5A4B"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37F866D9" w14:textId="77777777" w:rsidTr="007A68B1">
        <w:trPr>
          <w:trHeight w:val="255"/>
        </w:trPr>
        <w:tc>
          <w:tcPr>
            <w:tcW w:w="709" w:type="dxa"/>
            <w:tcBorders>
              <w:top w:val="nil"/>
              <w:left w:val="single" w:sz="4" w:space="0" w:color="auto"/>
              <w:bottom w:val="single" w:sz="4" w:space="0" w:color="auto"/>
              <w:right w:val="single" w:sz="4" w:space="0" w:color="auto"/>
            </w:tcBorders>
            <w:shd w:val="clear" w:color="auto" w:fill="FFFFFF" w:themeFill="background1"/>
            <w:hideMark/>
          </w:tcPr>
          <w:p w14:paraId="4873A46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294" w:type="dxa"/>
            <w:tcBorders>
              <w:top w:val="nil"/>
              <w:left w:val="nil"/>
              <w:bottom w:val="single" w:sz="4" w:space="0" w:color="auto"/>
              <w:right w:val="single" w:sz="4" w:space="0" w:color="auto"/>
            </w:tcBorders>
            <w:shd w:val="clear" w:color="auto" w:fill="FFFFFF" w:themeFill="background1"/>
            <w:hideMark/>
          </w:tcPr>
          <w:p w14:paraId="1776EC65"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Pčelarska udruga "Metvica" Novska</w:t>
            </w:r>
          </w:p>
        </w:tc>
        <w:tc>
          <w:tcPr>
            <w:tcW w:w="3623" w:type="dxa"/>
            <w:tcBorders>
              <w:top w:val="nil"/>
              <w:left w:val="nil"/>
              <w:bottom w:val="single" w:sz="4" w:space="0" w:color="auto"/>
              <w:right w:val="single" w:sz="4" w:space="0" w:color="auto"/>
            </w:tcBorders>
            <w:shd w:val="clear" w:color="auto" w:fill="FFFFFF" w:themeFill="background1"/>
            <w:hideMark/>
          </w:tcPr>
          <w:p w14:paraId="4857A48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Redovan rad Pčelarske udruge „Metvica“ Novska</w:t>
            </w:r>
          </w:p>
        </w:tc>
        <w:tc>
          <w:tcPr>
            <w:tcW w:w="1588" w:type="dxa"/>
            <w:tcBorders>
              <w:top w:val="nil"/>
              <w:left w:val="nil"/>
              <w:bottom w:val="single" w:sz="4" w:space="0" w:color="auto"/>
              <w:right w:val="single" w:sz="4" w:space="0" w:color="auto"/>
            </w:tcBorders>
            <w:shd w:val="clear" w:color="auto" w:fill="FFFFFF" w:themeFill="background1"/>
            <w:noWrap/>
          </w:tcPr>
          <w:p w14:paraId="654F8D9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6.000,00</w:t>
            </w:r>
          </w:p>
        </w:tc>
      </w:tr>
      <w:tr w:rsidR="00D35625" w:rsidRPr="00D35625" w14:paraId="1DBAEE19" w14:textId="77777777" w:rsidTr="007A68B1">
        <w:trPr>
          <w:trHeight w:val="510"/>
        </w:trPr>
        <w:tc>
          <w:tcPr>
            <w:tcW w:w="709" w:type="dxa"/>
            <w:tcBorders>
              <w:top w:val="nil"/>
              <w:left w:val="single" w:sz="4" w:space="0" w:color="auto"/>
              <w:bottom w:val="single" w:sz="4" w:space="0" w:color="auto"/>
              <w:right w:val="single" w:sz="4" w:space="0" w:color="auto"/>
            </w:tcBorders>
            <w:shd w:val="clear" w:color="auto" w:fill="FFFFFF" w:themeFill="background1"/>
            <w:hideMark/>
          </w:tcPr>
          <w:p w14:paraId="4F8E701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294" w:type="dxa"/>
            <w:tcBorders>
              <w:top w:val="nil"/>
              <w:left w:val="nil"/>
              <w:bottom w:val="single" w:sz="4" w:space="0" w:color="auto"/>
              <w:right w:val="single" w:sz="4" w:space="0" w:color="auto"/>
            </w:tcBorders>
            <w:shd w:val="clear" w:color="auto" w:fill="FFFFFF" w:themeFill="background1"/>
            <w:hideMark/>
          </w:tcPr>
          <w:p w14:paraId="26700E3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Športski klub uzgajivača golubova listonoša "Novska  - 2009"</w:t>
            </w:r>
          </w:p>
        </w:tc>
        <w:tc>
          <w:tcPr>
            <w:tcW w:w="3623" w:type="dxa"/>
            <w:tcBorders>
              <w:top w:val="nil"/>
              <w:left w:val="nil"/>
              <w:bottom w:val="single" w:sz="4" w:space="0" w:color="auto"/>
              <w:right w:val="single" w:sz="4" w:space="0" w:color="auto"/>
            </w:tcBorders>
            <w:shd w:val="clear" w:color="auto" w:fill="FFFFFF" w:themeFill="background1"/>
            <w:hideMark/>
          </w:tcPr>
          <w:p w14:paraId="33DDE2E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Natjecanje golubova listonoša</w:t>
            </w:r>
          </w:p>
        </w:tc>
        <w:tc>
          <w:tcPr>
            <w:tcW w:w="1588" w:type="dxa"/>
            <w:tcBorders>
              <w:top w:val="nil"/>
              <w:left w:val="nil"/>
              <w:bottom w:val="single" w:sz="4" w:space="0" w:color="auto"/>
              <w:right w:val="single" w:sz="4" w:space="0" w:color="auto"/>
            </w:tcBorders>
            <w:shd w:val="clear" w:color="auto" w:fill="FFFFFF" w:themeFill="background1"/>
            <w:noWrap/>
          </w:tcPr>
          <w:p w14:paraId="62562449"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2.525,00</w:t>
            </w:r>
          </w:p>
        </w:tc>
      </w:tr>
      <w:tr w:rsidR="00D35625" w:rsidRPr="00D35625" w14:paraId="4D7CF53C" w14:textId="77777777" w:rsidTr="007A68B1">
        <w:trPr>
          <w:trHeight w:val="510"/>
        </w:trPr>
        <w:tc>
          <w:tcPr>
            <w:tcW w:w="709" w:type="dxa"/>
            <w:tcBorders>
              <w:top w:val="nil"/>
              <w:left w:val="single" w:sz="4" w:space="0" w:color="auto"/>
              <w:bottom w:val="single" w:sz="4" w:space="0" w:color="auto"/>
              <w:right w:val="single" w:sz="4" w:space="0" w:color="auto"/>
            </w:tcBorders>
            <w:shd w:val="clear" w:color="auto" w:fill="FFFFFF" w:themeFill="background1"/>
            <w:hideMark/>
          </w:tcPr>
          <w:p w14:paraId="274CE5F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p>
          <w:p w14:paraId="4C1DEC2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p>
          <w:p w14:paraId="32F93DF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w:t>
            </w:r>
          </w:p>
        </w:tc>
        <w:tc>
          <w:tcPr>
            <w:tcW w:w="3294" w:type="dxa"/>
            <w:tcBorders>
              <w:top w:val="nil"/>
              <w:left w:val="nil"/>
              <w:bottom w:val="single" w:sz="4" w:space="0" w:color="auto"/>
              <w:right w:val="single" w:sz="4" w:space="0" w:color="auto"/>
            </w:tcBorders>
            <w:shd w:val="clear" w:color="auto" w:fill="FFFFFF" w:themeFill="background1"/>
            <w:hideMark/>
          </w:tcPr>
          <w:p w14:paraId="1ECB874C" w14:textId="77777777" w:rsidR="00D35625" w:rsidRPr="00D35625" w:rsidRDefault="00D35625" w:rsidP="00D35625">
            <w:pPr>
              <w:spacing w:after="0" w:line="240" w:lineRule="auto"/>
              <w:rPr>
                <w:rFonts w:ascii="Calibri" w:eastAsia="Times New Roman" w:hAnsi="Calibri" w:cs="Calibri"/>
                <w:sz w:val="24"/>
                <w:szCs w:val="24"/>
                <w:lang w:eastAsia="hr-HR"/>
              </w:rPr>
            </w:pPr>
          </w:p>
          <w:p w14:paraId="01124289" w14:textId="77777777" w:rsidR="00D35625" w:rsidRPr="00D35625" w:rsidRDefault="00D35625" w:rsidP="00D35625">
            <w:pPr>
              <w:spacing w:after="0" w:line="240" w:lineRule="auto"/>
              <w:rPr>
                <w:rFonts w:ascii="Calibri" w:eastAsia="Times New Roman" w:hAnsi="Calibri" w:cs="Calibri"/>
                <w:sz w:val="24"/>
                <w:szCs w:val="24"/>
                <w:lang w:eastAsia="hr-HR"/>
              </w:rPr>
            </w:pPr>
          </w:p>
          <w:p w14:paraId="348F1FA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antifašističkih boraca i antifašista Novska</w:t>
            </w:r>
          </w:p>
        </w:tc>
        <w:tc>
          <w:tcPr>
            <w:tcW w:w="3623" w:type="dxa"/>
            <w:tcBorders>
              <w:top w:val="nil"/>
              <w:left w:val="nil"/>
              <w:bottom w:val="single" w:sz="4" w:space="0" w:color="auto"/>
              <w:right w:val="single" w:sz="4" w:space="0" w:color="auto"/>
            </w:tcBorders>
            <w:shd w:val="clear" w:color="auto" w:fill="FFFFFF" w:themeFill="background1"/>
            <w:hideMark/>
          </w:tcPr>
          <w:p w14:paraId="71BEA8CE"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Konzerviranje porušenog spomenika sa kosturnicom na „Trokutu slavonskom“ i postavljanje spomen ploče te postavljanje poprsja Marije-</w:t>
            </w:r>
            <w:proofErr w:type="spellStart"/>
            <w:r w:rsidRPr="00D35625">
              <w:rPr>
                <w:rFonts w:ascii="Calibri" w:eastAsia="Times New Roman" w:hAnsi="Calibri" w:cs="Calibri"/>
                <w:sz w:val="24"/>
                <w:szCs w:val="24"/>
                <w:lang w:eastAsia="hr-HR"/>
              </w:rPr>
              <w:t>Mice</w:t>
            </w:r>
            <w:proofErr w:type="spellEnd"/>
            <w:r w:rsidRPr="00D35625">
              <w:rPr>
                <w:rFonts w:ascii="Calibri" w:eastAsia="Times New Roman" w:hAnsi="Calibri" w:cs="Calibri"/>
                <w:sz w:val="24"/>
                <w:szCs w:val="24"/>
                <w:lang w:eastAsia="hr-HR"/>
              </w:rPr>
              <w:t xml:space="preserve"> Vidović i Veljka Rađenovića na groblju u </w:t>
            </w:r>
            <w:proofErr w:type="spellStart"/>
            <w:r w:rsidRPr="00D35625">
              <w:rPr>
                <w:rFonts w:ascii="Calibri" w:eastAsia="Times New Roman" w:hAnsi="Calibri" w:cs="Calibr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FFFFF" w:themeFill="background1"/>
            <w:noWrap/>
          </w:tcPr>
          <w:p w14:paraId="3A5EC954"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p w14:paraId="615E7FB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p w14:paraId="0155A3E3"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6.000,00</w:t>
            </w:r>
          </w:p>
        </w:tc>
      </w:tr>
      <w:tr w:rsidR="00D35625" w:rsidRPr="00D35625" w14:paraId="2C760949" w14:textId="77777777" w:rsidTr="007A68B1">
        <w:trPr>
          <w:trHeight w:val="510"/>
        </w:trPr>
        <w:tc>
          <w:tcPr>
            <w:tcW w:w="709" w:type="dxa"/>
            <w:tcBorders>
              <w:top w:val="nil"/>
              <w:left w:val="single" w:sz="4" w:space="0" w:color="auto"/>
              <w:bottom w:val="single" w:sz="4" w:space="0" w:color="auto"/>
              <w:right w:val="single" w:sz="4" w:space="0" w:color="auto"/>
            </w:tcBorders>
            <w:shd w:val="clear" w:color="auto" w:fill="FFFFFF" w:themeFill="background1"/>
            <w:hideMark/>
          </w:tcPr>
          <w:p w14:paraId="4DD8DA5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3294" w:type="dxa"/>
            <w:tcBorders>
              <w:top w:val="nil"/>
              <w:left w:val="nil"/>
              <w:bottom w:val="single" w:sz="4" w:space="0" w:color="auto"/>
              <w:right w:val="single" w:sz="4" w:space="0" w:color="auto"/>
            </w:tcBorders>
            <w:shd w:val="clear" w:color="auto" w:fill="FFFFFF" w:themeFill="background1"/>
            <w:hideMark/>
          </w:tcPr>
          <w:p w14:paraId="133DDF6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Moto-klub „Škorpion“ Novska</w:t>
            </w:r>
          </w:p>
        </w:tc>
        <w:tc>
          <w:tcPr>
            <w:tcW w:w="3623" w:type="dxa"/>
            <w:tcBorders>
              <w:top w:val="nil"/>
              <w:left w:val="nil"/>
              <w:bottom w:val="single" w:sz="4" w:space="0" w:color="auto"/>
              <w:right w:val="single" w:sz="4" w:space="0" w:color="auto"/>
            </w:tcBorders>
            <w:shd w:val="clear" w:color="auto" w:fill="FFFFFF" w:themeFill="background1"/>
            <w:hideMark/>
          </w:tcPr>
          <w:p w14:paraId="47AF4B8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Obilježavanje vukovarske tragedije i redovan rad</w:t>
            </w:r>
          </w:p>
        </w:tc>
        <w:tc>
          <w:tcPr>
            <w:tcW w:w="1588" w:type="dxa"/>
            <w:tcBorders>
              <w:top w:val="nil"/>
              <w:left w:val="nil"/>
              <w:bottom w:val="single" w:sz="4" w:space="0" w:color="auto"/>
              <w:right w:val="single" w:sz="4" w:space="0" w:color="auto"/>
            </w:tcBorders>
            <w:shd w:val="clear" w:color="auto" w:fill="FFFFFF" w:themeFill="background1"/>
            <w:noWrap/>
          </w:tcPr>
          <w:p w14:paraId="2AF24CB8"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4.000,00</w:t>
            </w:r>
          </w:p>
        </w:tc>
      </w:tr>
      <w:tr w:rsidR="00D35625" w:rsidRPr="00D35625" w14:paraId="4E269A44" w14:textId="77777777" w:rsidTr="007A68B1">
        <w:trPr>
          <w:trHeight w:val="510"/>
        </w:trPr>
        <w:tc>
          <w:tcPr>
            <w:tcW w:w="709" w:type="dxa"/>
            <w:tcBorders>
              <w:top w:val="nil"/>
              <w:left w:val="single" w:sz="4" w:space="0" w:color="auto"/>
              <w:bottom w:val="single" w:sz="4" w:space="0" w:color="auto"/>
              <w:right w:val="single" w:sz="4" w:space="0" w:color="auto"/>
            </w:tcBorders>
            <w:shd w:val="clear" w:color="auto" w:fill="FFFFFF" w:themeFill="background1"/>
            <w:hideMark/>
          </w:tcPr>
          <w:p w14:paraId="474EF23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3294" w:type="dxa"/>
            <w:tcBorders>
              <w:top w:val="nil"/>
              <w:left w:val="nil"/>
              <w:bottom w:val="single" w:sz="4" w:space="0" w:color="auto"/>
              <w:right w:val="single" w:sz="4" w:space="0" w:color="auto"/>
            </w:tcBorders>
            <w:shd w:val="clear" w:color="auto" w:fill="FFFFFF" w:themeFill="background1"/>
            <w:hideMark/>
          </w:tcPr>
          <w:p w14:paraId="3AAEE06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Udruga uzgajivača konja Hrvatski </w:t>
            </w:r>
            <w:proofErr w:type="spellStart"/>
            <w:r w:rsidRPr="00D35625">
              <w:rPr>
                <w:rFonts w:ascii="Calibri" w:eastAsia="Times New Roman" w:hAnsi="Calibri" w:cs="Calibri"/>
                <w:sz w:val="24"/>
                <w:szCs w:val="24"/>
                <w:lang w:eastAsia="hr-HR"/>
              </w:rPr>
              <w:t>posavac</w:t>
            </w:r>
            <w:proofErr w:type="spellEnd"/>
            <w:r w:rsidRPr="00D35625">
              <w:rPr>
                <w:rFonts w:ascii="Calibri" w:eastAsia="Times New Roman" w:hAnsi="Calibri" w:cs="Calibri"/>
                <w:sz w:val="24"/>
                <w:szCs w:val="24"/>
                <w:lang w:eastAsia="hr-HR"/>
              </w:rPr>
              <w:t>-Novska</w:t>
            </w:r>
          </w:p>
        </w:tc>
        <w:tc>
          <w:tcPr>
            <w:tcW w:w="3623" w:type="dxa"/>
            <w:tcBorders>
              <w:top w:val="nil"/>
              <w:left w:val="nil"/>
              <w:bottom w:val="single" w:sz="4" w:space="0" w:color="auto"/>
              <w:right w:val="single" w:sz="4" w:space="0" w:color="auto"/>
            </w:tcBorders>
            <w:shd w:val="clear" w:color="auto" w:fill="FFFFFF" w:themeFill="background1"/>
            <w:hideMark/>
          </w:tcPr>
          <w:p w14:paraId="61E3A0A3"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Godišnja djelatnost-ograđivanje pašnjaka i izložba konja hrvatski </w:t>
            </w:r>
            <w:proofErr w:type="spellStart"/>
            <w:r w:rsidRPr="00D35625">
              <w:rPr>
                <w:rFonts w:ascii="Calibri" w:eastAsia="Times New Roman" w:hAnsi="Calibri" w:cs="Calibri"/>
                <w:sz w:val="24"/>
                <w:szCs w:val="24"/>
                <w:lang w:eastAsia="hr-HR"/>
              </w:rPr>
              <w:t>posavac</w:t>
            </w:r>
            <w:proofErr w:type="spellEnd"/>
          </w:p>
        </w:tc>
        <w:tc>
          <w:tcPr>
            <w:tcW w:w="1588" w:type="dxa"/>
            <w:tcBorders>
              <w:top w:val="nil"/>
              <w:left w:val="nil"/>
              <w:bottom w:val="single" w:sz="4" w:space="0" w:color="auto"/>
              <w:right w:val="single" w:sz="4" w:space="0" w:color="auto"/>
            </w:tcBorders>
            <w:shd w:val="clear" w:color="auto" w:fill="FFFFFF" w:themeFill="background1"/>
            <w:noWrap/>
          </w:tcPr>
          <w:p w14:paraId="74968985"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5.000,00</w:t>
            </w:r>
          </w:p>
        </w:tc>
      </w:tr>
    </w:tbl>
    <w:p w14:paraId="39F912B9"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p w14:paraId="50E4E4A5" w14:textId="7C5D08C0"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Za sufinanciranje režijskih troškova udrugama koje su korisnici poslovnih prostora u vlasništvu Grada Novske utrošena su sredstva u iznosu  od 72.300,00 kn ili 86,07 % od plana. Na Javnom pozivu za podnošenje prijava za sufinanciranje režijskih troškova udrugama koje su korisnici poslovnih prostora u vlasništvu Grada Novske ukupna sredstva u iznosu od 77.467,20 kn ostvarilo je 6 udruga:</w:t>
      </w:r>
    </w:p>
    <w:tbl>
      <w:tblPr>
        <w:tblW w:w="9214" w:type="dxa"/>
        <w:tblInd w:w="-5" w:type="dxa"/>
        <w:tblLook w:val="04A0" w:firstRow="1" w:lastRow="0" w:firstColumn="1" w:lastColumn="0" w:noHBand="0" w:noVBand="1"/>
      </w:tblPr>
      <w:tblGrid>
        <w:gridCol w:w="812"/>
        <w:gridCol w:w="3206"/>
        <w:gridCol w:w="3608"/>
        <w:gridCol w:w="1588"/>
      </w:tblGrid>
      <w:tr w:rsidR="00D35625" w:rsidRPr="00D35625" w14:paraId="323224F0" w14:textId="77777777" w:rsidTr="007A68B1">
        <w:trPr>
          <w:trHeight w:val="780"/>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7E5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Redni broj</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14:paraId="2B0F6E6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udruge</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14:paraId="0A0B321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A8CAF6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3D9AD95B" w14:textId="77777777" w:rsidTr="007A68B1">
        <w:trPr>
          <w:trHeight w:val="255"/>
        </w:trPr>
        <w:tc>
          <w:tcPr>
            <w:tcW w:w="812" w:type="dxa"/>
            <w:tcBorders>
              <w:top w:val="nil"/>
              <w:left w:val="single" w:sz="4" w:space="0" w:color="auto"/>
              <w:bottom w:val="single" w:sz="4" w:space="0" w:color="auto"/>
              <w:right w:val="single" w:sz="4" w:space="0" w:color="auto"/>
            </w:tcBorders>
            <w:shd w:val="clear" w:color="auto" w:fill="auto"/>
            <w:hideMark/>
          </w:tcPr>
          <w:p w14:paraId="48BFE434"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206" w:type="dxa"/>
            <w:tcBorders>
              <w:top w:val="nil"/>
              <w:left w:val="nil"/>
              <w:bottom w:val="single" w:sz="4" w:space="0" w:color="auto"/>
              <w:right w:val="single" w:sz="4" w:space="0" w:color="auto"/>
            </w:tcBorders>
            <w:shd w:val="clear" w:color="auto" w:fill="auto"/>
          </w:tcPr>
          <w:p w14:paraId="04A270A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osoba s invaliditetom Sisačko-moslavačke županije</w:t>
            </w:r>
          </w:p>
        </w:tc>
        <w:tc>
          <w:tcPr>
            <w:tcW w:w="3608" w:type="dxa"/>
            <w:tcBorders>
              <w:top w:val="nil"/>
              <w:left w:val="nil"/>
              <w:bottom w:val="single" w:sz="4" w:space="0" w:color="auto"/>
              <w:right w:val="single" w:sz="4" w:space="0" w:color="auto"/>
            </w:tcBorders>
            <w:shd w:val="clear" w:color="auto" w:fill="auto"/>
          </w:tcPr>
          <w:p w14:paraId="66C7FD92"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auto"/>
            <w:noWrap/>
          </w:tcPr>
          <w:p w14:paraId="2157BA82"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5.167,20</w:t>
            </w:r>
          </w:p>
        </w:tc>
      </w:tr>
      <w:tr w:rsidR="00D35625" w:rsidRPr="00D35625" w14:paraId="21783B98" w14:textId="77777777" w:rsidTr="00D35625">
        <w:trPr>
          <w:trHeight w:val="255"/>
        </w:trPr>
        <w:tc>
          <w:tcPr>
            <w:tcW w:w="812" w:type="dxa"/>
            <w:tcBorders>
              <w:top w:val="nil"/>
              <w:left w:val="single" w:sz="4" w:space="0" w:color="auto"/>
              <w:bottom w:val="single" w:sz="4" w:space="0" w:color="auto"/>
              <w:right w:val="single" w:sz="4" w:space="0" w:color="auto"/>
            </w:tcBorders>
            <w:shd w:val="clear" w:color="auto" w:fill="auto"/>
            <w:hideMark/>
          </w:tcPr>
          <w:p w14:paraId="78914083"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206" w:type="dxa"/>
            <w:tcBorders>
              <w:top w:val="nil"/>
              <w:left w:val="nil"/>
              <w:bottom w:val="single" w:sz="4" w:space="0" w:color="auto"/>
              <w:right w:val="single" w:sz="4" w:space="0" w:color="auto"/>
            </w:tcBorders>
            <w:shd w:val="clear" w:color="auto" w:fill="auto"/>
          </w:tcPr>
          <w:p w14:paraId="7764D43A"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žena „Iskra“ Novska</w:t>
            </w:r>
          </w:p>
        </w:tc>
        <w:tc>
          <w:tcPr>
            <w:tcW w:w="3608" w:type="dxa"/>
            <w:tcBorders>
              <w:top w:val="nil"/>
              <w:left w:val="nil"/>
              <w:bottom w:val="single" w:sz="4" w:space="0" w:color="auto"/>
              <w:right w:val="single" w:sz="4" w:space="0" w:color="auto"/>
            </w:tcBorders>
            <w:shd w:val="clear" w:color="auto" w:fill="auto"/>
          </w:tcPr>
          <w:p w14:paraId="722EB1F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auto"/>
            <w:noWrap/>
          </w:tcPr>
          <w:p w14:paraId="046E95D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8.700,00</w:t>
            </w:r>
          </w:p>
        </w:tc>
      </w:tr>
      <w:tr w:rsidR="00D35625" w:rsidRPr="00D35625" w14:paraId="577EF0AB" w14:textId="77777777" w:rsidTr="00D35625">
        <w:trPr>
          <w:trHeight w:val="510"/>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14:paraId="1C92F6C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3.</w:t>
            </w:r>
          </w:p>
        </w:tc>
        <w:tc>
          <w:tcPr>
            <w:tcW w:w="3206" w:type="dxa"/>
            <w:tcBorders>
              <w:top w:val="single" w:sz="4" w:space="0" w:color="auto"/>
              <w:left w:val="nil"/>
              <w:bottom w:val="single" w:sz="4" w:space="0" w:color="auto"/>
              <w:right w:val="single" w:sz="4" w:space="0" w:color="auto"/>
            </w:tcBorders>
            <w:shd w:val="clear" w:color="auto" w:fill="auto"/>
          </w:tcPr>
          <w:p w14:paraId="4D132CB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Rukometni klub „Novska“ Novska</w:t>
            </w:r>
          </w:p>
        </w:tc>
        <w:tc>
          <w:tcPr>
            <w:tcW w:w="3608" w:type="dxa"/>
            <w:tcBorders>
              <w:top w:val="single" w:sz="4" w:space="0" w:color="auto"/>
              <w:left w:val="nil"/>
              <w:bottom w:val="single" w:sz="4" w:space="0" w:color="auto"/>
              <w:right w:val="single" w:sz="4" w:space="0" w:color="auto"/>
            </w:tcBorders>
            <w:shd w:val="clear" w:color="auto" w:fill="auto"/>
          </w:tcPr>
          <w:p w14:paraId="73A6D67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Sufinanciranje režijskih troškova</w:t>
            </w:r>
          </w:p>
        </w:tc>
        <w:tc>
          <w:tcPr>
            <w:tcW w:w="1588" w:type="dxa"/>
            <w:tcBorders>
              <w:top w:val="single" w:sz="4" w:space="0" w:color="auto"/>
              <w:left w:val="nil"/>
              <w:bottom w:val="single" w:sz="4" w:space="0" w:color="auto"/>
              <w:right w:val="single" w:sz="4" w:space="0" w:color="auto"/>
            </w:tcBorders>
            <w:shd w:val="clear" w:color="auto" w:fill="auto"/>
            <w:noWrap/>
          </w:tcPr>
          <w:p w14:paraId="627FAF8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3.600,00</w:t>
            </w:r>
          </w:p>
        </w:tc>
      </w:tr>
      <w:tr w:rsidR="00D35625" w:rsidRPr="00D35625" w14:paraId="1A692AB2" w14:textId="77777777" w:rsidTr="007A68B1">
        <w:trPr>
          <w:trHeight w:val="1020"/>
        </w:trPr>
        <w:tc>
          <w:tcPr>
            <w:tcW w:w="812" w:type="dxa"/>
            <w:tcBorders>
              <w:top w:val="nil"/>
              <w:left w:val="single" w:sz="4" w:space="0" w:color="auto"/>
              <w:bottom w:val="single" w:sz="4" w:space="0" w:color="auto"/>
              <w:right w:val="single" w:sz="4" w:space="0" w:color="auto"/>
            </w:tcBorders>
            <w:shd w:val="clear" w:color="auto" w:fill="auto"/>
            <w:hideMark/>
          </w:tcPr>
          <w:p w14:paraId="3BE3A34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3206" w:type="dxa"/>
            <w:tcBorders>
              <w:top w:val="nil"/>
              <w:left w:val="nil"/>
              <w:bottom w:val="single" w:sz="4" w:space="0" w:color="auto"/>
              <w:right w:val="single" w:sz="4" w:space="0" w:color="auto"/>
            </w:tcBorders>
            <w:shd w:val="clear" w:color="auto" w:fill="auto"/>
            <w:hideMark/>
          </w:tcPr>
          <w:p w14:paraId="26FC3F8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Odred izviđača „Zelena patrola“ Rajić</w:t>
            </w:r>
          </w:p>
        </w:tc>
        <w:tc>
          <w:tcPr>
            <w:tcW w:w="3608" w:type="dxa"/>
            <w:tcBorders>
              <w:top w:val="nil"/>
              <w:left w:val="nil"/>
              <w:bottom w:val="single" w:sz="4" w:space="0" w:color="auto"/>
              <w:right w:val="single" w:sz="4" w:space="0" w:color="auto"/>
            </w:tcBorders>
            <w:shd w:val="clear" w:color="auto" w:fill="auto"/>
          </w:tcPr>
          <w:p w14:paraId="361ECCC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auto"/>
          </w:tcPr>
          <w:p w14:paraId="56A1DB5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20.000,00</w:t>
            </w:r>
          </w:p>
        </w:tc>
      </w:tr>
      <w:tr w:rsidR="00D35625" w:rsidRPr="00D35625" w14:paraId="2DDA4B7C" w14:textId="77777777" w:rsidTr="007A68B1">
        <w:trPr>
          <w:trHeight w:val="1020"/>
        </w:trPr>
        <w:tc>
          <w:tcPr>
            <w:tcW w:w="812" w:type="dxa"/>
            <w:tcBorders>
              <w:top w:val="nil"/>
              <w:left w:val="single" w:sz="4" w:space="0" w:color="auto"/>
              <w:bottom w:val="single" w:sz="4" w:space="0" w:color="auto"/>
              <w:right w:val="single" w:sz="4" w:space="0" w:color="auto"/>
            </w:tcBorders>
            <w:shd w:val="clear" w:color="auto" w:fill="auto"/>
          </w:tcPr>
          <w:p w14:paraId="4F97B313"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3206" w:type="dxa"/>
            <w:tcBorders>
              <w:top w:val="nil"/>
              <w:left w:val="nil"/>
              <w:bottom w:val="single" w:sz="4" w:space="0" w:color="auto"/>
              <w:right w:val="single" w:sz="4" w:space="0" w:color="auto"/>
            </w:tcBorders>
            <w:shd w:val="clear" w:color="auto" w:fill="auto"/>
          </w:tcPr>
          <w:p w14:paraId="09BDB38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mladih Novska</w:t>
            </w:r>
          </w:p>
        </w:tc>
        <w:tc>
          <w:tcPr>
            <w:tcW w:w="3608" w:type="dxa"/>
            <w:tcBorders>
              <w:top w:val="nil"/>
              <w:left w:val="nil"/>
              <w:bottom w:val="single" w:sz="4" w:space="0" w:color="auto"/>
              <w:right w:val="single" w:sz="4" w:space="0" w:color="auto"/>
            </w:tcBorders>
            <w:shd w:val="clear" w:color="auto" w:fill="auto"/>
          </w:tcPr>
          <w:p w14:paraId="4D9CEA6E"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auto"/>
          </w:tcPr>
          <w:p w14:paraId="17DA5422"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20.000,00</w:t>
            </w:r>
          </w:p>
        </w:tc>
      </w:tr>
      <w:tr w:rsidR="00D35625" w:rsidRPr="00D35625" w14:paraId="520463B2" w14:textId="77777777" w:rsidTr="007A68B1">
        <w:trPr>
          <w:trHeight w:val="1020"/>
        </w:trPr>
        <w:tc>
          <w:tcPr>
            <w:tcW w:w="812" w:type="dxa"/>
            <w:tcBorders>
              <w:top w:val="nil"/>
              <w:left w:val="single" w:sz="4" w:space="0" w:color="auto"/>
              <w:bottom w:val="single" w:sz="4" w:space="0" w:color="auto"/>
              <w:right w:val="single" w:sz="4" w:space="0" w:color="auto"/>
            </w:tcBorders>
            <w:shd w:val="clear" w:color="auto" w:fill="auto"/>
          </w:tcPr>
          <w:p w14:paraId="2A8E913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w:t>
            </w:r>
          </w:p>
        </w:tc>
        <w:tc>
          <w:tcPr>
            <w:tcW w:w="3206" w:type="dxa"/>
            <w:tcBorders>
              <w:top w:val="nil"/>
              <w:left w:val="nil"/>
              <w:bottom w:val="single" w:sz="4" w:space="0" w:color="auto"/>
              <w:right w:val="single" w:sz="4" w:space="0" w:color="auto"/>
            </w:tcBorders>
            <w:shd w:val="clear" w:color="auto" w:fill="auto"/>
          </w:tcPr>
          <w:p w14:paraId="3A64C0A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Atletski klub „Novljanska grupa atletičara“ Novska</w:t>
            </w:r>
          </w:p>
        </w:tc>
        <w:tc>
          <w:tcPr>
            <w:tcW w:w="3608" w:type="dxa"/>
            <w:tcBorders>
              <w:top w:val="nil"/>
              <w:left w:val="nil"/>
              <w:bottom w:val="single" w:sz="4" w:space="0" w:color="auto"/>
              <w:right w:val="single" w:sz="4" w:space="0" w:color="auto"/>
            </w:tcBorders>
            <w:shd w:val="clear" w:color="auto" w:fill="auto"/>
          </w:tcPr>
          <w:p w14:paraId="46403EF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auto"/>
          </w:tcPr>
          <w:p w14:paraId="29BCFB60"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20.000,00</w:t>
            </w:r>
          </w:p>
        </w:tc>
      </w:tr>
    </w:tbl>
    <w:p w14:paraId="0D718AF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7EDF841"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U okviru ovog tekućeg projekta osigurana su i sredstva za dodjelu tekućih donacija kojima, sukladno Uredbi, raspolaže gradonačelnik, a sredstva za tu namjenu utrošena su u ukupnom iznosu od 7.000,00 kn, odnosno 70 % od plana.</w:t>
      </w:r>
    </w:p>
    <w:p w14:paraId="5F59C87A" w14:textId="77777777" w:rsidR="00D35625" w:rsidRPr="00D35625" w:rsidRDefault="00D35625" w:rsidP="00D35625">
      <w:pPr>
        <w:spacing w:after="0" w:line="240" w:lineRule="auto"/>
        <w:jc w:val="both"/>
        <w:rPr>
          <w:rFonts w:ascii="Calibri" w:eastAsia="Calibri" w:hAnsi="Calibri" w:cs="Calibri"/>
          <w:sz w:val="24"/>
          <w:szCs w:val="24"/>
        </w:rPr>
      </w:pPr>
    </w:p>
    <w:p w14:paraId="126CDB9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1.3.6. Tekući projekt 1003 T100006  Sufinanciranje rada Gradskog društva Crvenog križa Novska </w:t>
      </w:r>
    </w:p>
    <w:p w14:paraId="75321A6E" w14:textId="77777777" w:rsidR="00D35625" w:rsidRPr="00D35625" w:rsidRDefault="00D35625" w:rsidP="00D35625">
      <w:pPr>
        <w:spacing w:after="0" w:line="240" w:lineRule="auto"/>
        <w:jc w:val="both"/>
        <w:rPr>
          <w:rFonts w:ascii="Calibri" w:eastAsia="Calibri" w:hAnsi="Calibri" w:cs="Calibri"/>
          <w:sz w:val="24"/>
          <w:szCs w:val="24"/>
          <w:lang w:val="en-US"/>
        </w:rPr>
      </w:pPr>
    </w:p>
    <w:p w14:paraId="1E2CEC98"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1003 T100006 – </w:t>
      </w:r>
      <w:r w:rsidRPr="00D35625">
        <w:rPr>
          <w:rFonts w:ascii="Calibri" w:eastAsia="Calibri" w:hAnsi="Calibri" w:cs="Calibri"/>
          <w:i/>
          <w:sz w:val="24"/>
          <w:szCs w:val="24"/>
        </w:rPr>
        <w:t>Sufinanciranje rada Gradskog društva Crvenog križa Novska</w:t>
      </w:r>
      <w:r w:rsidRPr="00D35625">
        <w:rPr>
          <w:rFonts w:ascii="Calibri" w:eastAsia="Calibri" w:hAnsi="Calibri" w:cs="Calibri"/>
          <w:sz w:val="24"/>
          <w:szCs w:val="24"/>
        </w:rPr>
        <w:t xml:space="preserve"> u izvještajnom razdoblju izvršen je u iznosu od </w:t>
      </w:r>
      <w:r w:rsidRPr="00D35625">
        <w:rPr>
          <w:rFonts w:ascii="Calibri" w:eastAsia="Calibri" w:hAnsi="Calibri" w:cs="Calibri"/>
          <w:sz w:val="24"/>
          <w:szCs w:val="24"/>
          <w:lang w:val="en-US"/>
        </w:rPr>
        <w:t xml:space="preserve">141.727,74 </w:t>
      </w:r>
      <w:proofErr w:type="spellStart"/>
      <w:r w:rsidRPr="00D35625">
        <w:rPr>
          <w:rFonts w:ascii="Calibri" w:eastAsia="Calibri" w:hAnsi="Calibri" w:cs="Calibri"/>
          <w:sz w:val="24"/>
          <w:szCs w:val="24"/>
          <w:lang w:val="en-US"/>
        </w:rPr>
        <w:t>kn</w:t>
      </w:r>
      <w:proofErr w:type="spellEnd"/>
      <w:r w:rsidRPr="00D35625">
        <w:rPr>
          <w:rFonts w:ascii="Calibri" w:eastAsia="Calibri" w:hAnsi="Calibri" w:cs="Calibri"/>
          <w:sz w:val="24"/>
          <w:szCs w:val="24"/>
          <w:lang w:val="en-US"/>
        </w:rPr>
        <w:t xml:space="preserve"> </w:t>
      </w:r>
      <w:proofErr w:type="spellStart"/>
      <w:r w:rsidRPr="00D35625">
        <w:rPr>
          <w:rFonts w:ascii="Calibri" w:eastAsia="Calibri" w:hAnsi="Calibri" w:cs="Calibri"/>
          <w:sz w:val="24"/>
          <w:szCs w:val="24"/>
          <w:lang w:val="en-US"/>
        </w:rPr>
        <w:t>ili</w:t>
      </w:r>
      <w:proofErr w:type="spellEnd"/>
      <w:r w:rsidRPr="00D35625">
        <w:rPr>
          <w:rFonts w:ascii="Calibri" w:eastAsia="Calibri" w:hAnsi="Calibri" w:cs="Calibri"/>
          <w:sz w:val="24"/>
          <w:szCs w:val="24"/>
          <w:lang w:val="en-US"/>
        </w:rPr>
        <w:t xml:space="preserve"> 39,04 %</w:t>
      </w:r>
      <w:r w:rsidRPr="00D35625">
        <w:rPr>
          <w:rFonts w:ascii="Calibri" w:eastAsia="Calibri" w:hAnsi="Calibri" w:cs="Calibri"/>
          <w:sz w:val="24"/>
          <w:szCs w:val="24"/>
        </w:rPr>
        <w:t xml:space="preserve"> od plana. </w:t>
      </w:r>
    </w:p>
    <w:p w14:paraId="3C7D35CC" w14:textId="77777777" w:rsidR="00D35625" w:rsidRPr="00D35625" w:rsidRDefault="00D35625" w:rsidP="00D35625">
      <w:pPr>
        <w:spacing w:after="0" w:line="240" w:lineRule="auto"/>
        <w:jc w:val="both"/>
        <w:rPr>
          <w:rFonts w:ascii="Calibri" w:eastAsia="Calibri" w:hAnsi="Calibri" w:cs="Calibri"/>
          <w:sz w:val="24"/>
          <w:szCs w:val="24"/>
          <w:lang w:eastAsia="hr-HR"/>
        </w:rPr>
      </w:pPr>
      <w:r w:rsidRPr="00D35625">
        <w:rPr>
          <w:rFonts w:ascii="Calibri" w:eastAsia="Calibri" w:hAnsi="Calibri" w:cs="Calibri"/>
          <w:sz w:val="24"/>
          <w:szCs w:val="24"/>
        </w:rPr>
        <w:t>Sredstva su utrošena na redovni rad Gradskog društva Crvenog križa Novska (</w:t>
      </w:r>
      <w:r w:rsidRPr="00D35625">
        <w:rPr>
          <w:rFonts w:ascii="Calibri" w:eastAsia="Calibri" w:hAnsi="Calibri" w:cs="Calibri"/>
          <w:sz w:val="24"/>
          <w:szCs w:val="24"/>
          <w:lang w:eastAsia="hr-HR"/>
        </w:rPr>
        <w:t xml:space="preserve">za financiranje plaća zaposlenika, za materijalne troškove) i za provođenje programa </w:t>
      </w:r>
      <w:proofErr w:type="spellStart"/>
      <w:r w:rsidRPr="00D35625">
        <w:rPr>
          <w:rFonts w:ascii="Calibri" w:eastAsia="Calibri" w:hAnsi="Calibri" w:cs="Calibri"/>
          <w:sz w:val="24"/>
          <w:szCs w:val="24"/>
          <w:lang w:eastAsia="hr-HR"/>
        </w:rPr>
        <w:t>logopedske</w:t>
      </w:r>
      <w:proofErr w:type="spellEnd"/>
      <w:r w:rsidRPr="00D35625">
        <w:rPr>
          <w:rFonts w:ascii="Calibri" w:eastAsia="Calibri" w:hAnsi="Calibri" w:cs="Calibri"/>
          <w:sz w:val="24"/>
          <w:szCs w:val="24"/>
          <w:lang w:eastAsia="hr-HR"/>
        </w:rPr>
        <w:t xml:space="preserve"> rehabilitacije i ostale programe koje je Gradsko društvo Crvenog križa Novska u izvještajnom razdoblju provodilo u skladu sa svojim programom rada i financijskim planom za 2021. godinu. </w:t>
      </w:r>
    </w:p>
    <w:p w14:paraId="2A859DE4"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Gradsko društvo Crvenog križa Novska provodilo je u izvještajnom razdoblju i  program podjele „Paketa za bebe“, a izvršenje tog tekućeg projekta obrazloženo je u programu - Provedba mjera obiteljske i populacijske politike.</w:t>
      </w:r>
    </w:p>
    <w:p w14:paraId="6306F1F1" w14:textId="77777777" w:rsidR="00D35625" w:rsidRPr="00D35625" w:rsidRDefault="00D35625" w:rsidP="00D35625">
      <w:pPr>
        <w:spacing w:after="0" w:line="240" w:lineRule="auto"/>
        <w:jc w:val="both"/>
        <w:rPr>
          <w:rFonts w:ascii="Calibri" w:eastAsia="Calibri" w:hAnsi="Calibri" w:cs="Calibri"/>
          <w:sz w:val="24"/>
          <w:szCs w:val="24"/>
        </w:rPr>
      </w:pPr>
    </w:p>
    <w:p w14:paraId="1C7C9AA5"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1.4</w:t>
      </w:r>
      <w:r w:rsidRPr="00D35625">
        <w:rPr>
          <w:rFonts w:ascii="Calibri" w:eastAsia="Times New Roman" w:hAnsi="Calibri" w:cs="Calibri"/>
          <w:sz w:val="24"/>
          <w:szCs w:val="24"/>
        </w:rPr>
        <w:t xml:space="preserve"> </w:t>
      </w:r>
      <w:r w:rsidRPr="00D35625">
        <w:rPr>
          <w:rFonts w:ascii="Calibri" w:eastAsia="Calibri" w:hAnsi="Calibri" w:cs="Calibri"/>
          <w:sz w:val="24"/>
          <w:szCs w:val="24"/>
        </w:rPr>
        <w:t xml:space="preserve">  </w:t>
      </w:r>
      <w:r w:rsidRPr="00D35625">
        <w:rPr>
          <w:rFonts w:ascii="Calibri" w:eastAsia="Calibri" w:hAnsi="Calibri" w:cs="Calibri"/>
          <w:b/>
          <w:sz w:val="24"/>
          <w:szCs w:val="24"/>
        </w:rPr>
        <w:t>Program 1004  JAVNE POTREBE U KULTURI</w:t>
      </w:r>
    </w:p>
    <w:p w14:paraId="73457B96" w14:textId="77777777" w:rsidR="00D35625" w:rsidRPr="00D35625" w:rsidRDefault="00D35625" w:rsidP="00D35625">
      <w:pPr>
        <w:spacing w:after="0" w:line="240" w:lineRule="auto"/>
        <w:rPr>
          <w:rFonts w:ascii="Calibri" w:eastAsia="Calibri" w:hAnsi="Calibri" w:cs="Calibri"/>
          <w:b/>
          <w:sz w:val="24"/>
          <w:szCs w:val="24"/>
        </w:rPr>
      </w:pPr>
    </w:p>
    <w:p w14:paraId="4BA32CEB" w14:textId="77777777" w:rsidR="00D35625" w:rsidRPr="00D35625" w:rsidRDefault="00D35625" w:rsidP="00D35625">
      <w:pPr>
        <w:spacing w:after="0" w:line="240" w:lineRule="auto"/>
        <w:rPr>
          <w:rFonts w:ascii="Calibri" w:eastAsia="Times New Roman" w:hAnsi="Calibri" w:cs="Calibri"/>
          <w:sz w:val="24"/>
          <w:szCs w:val="24"/>
        </w:rPr>
      </w:pPr>
      <w:r w:rsidRPr="00D35625">
        <w:rPr>
          <w:rFonts w:ascii="Calibri" w:eastAsia="Calibri" w:hAnsi="Calibri" w:cs="Calibri"/>
          <w:sz w:val="24"/>
          <w:szCs w:val="24"/>
        </w:rPr>
        <w:t xml:space="preserve">Program 1004  JAVNE POTREBE U KULTURI </w:t>
      </w:r>
      <w:r w:rsidRPr="00D35625">
        <w:rPr>
          <w:rFonts w:ascii="Calibri" w:eastAsia="Times New Roman" w:hAnsi="Calibri" w:cs="Calibri"/>
          <w:sz w:val="24"/>
          <w:szCs w:val="24"/>
        </w:rPr>
        <w:t>izvršen je u iznosu od 488.000,00 kn ili 91,21 % od plana. Program obuhvaća sljedeće projekte:</w:t>
      </w:r>
    </w:p>
    <w:p w14:paraId="4DFEFDED" w14:textId="77777777" w:rsidR="00D35625" w:rsidRPr="00D35625" w:rsidRDefault="00D35625" w:rsidP="00D35625">
      <w:pPr>
        <w:spacing w:after="0" w:line="240" w:lineRule="auto"/>
        <w:rPr>
          <w:rFonts w:ascii="Calibri" w:eastAsia="Calibri" w:hAnsi="Calibri" w:cs="Calibri"/>
          <w:sz w:val="24"/>
          <w:szCs w:val="24"/>
        </w:rPr>
      </w:pPr>
    </w:p>
    <w:p w14:paraId="4A603CAC"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1.4.1. Tekući projekt 1004 T100001 Sufinanciranje programa i projekata u kulturi </w:t>
      </w:r>
    </w:p>
    <w:p w14:paraId="69046893" w14:textId="77777777" w:rsidR="00D35625" w:rsidRPr="00D35625" w:rsidRDefault="00D35625" w:rsidP="00D35625">
      <w:pPr>
        <w:spacing w:after="0" w:line="240" w:lineRule="auto"/>
        <w:jc w:val="both"/>
        <w:rPr>
          <w:rFonts w:ascii="Calibri" w:eastAsia="Calibri" w:hAnsi="Calibri" w:cs="Calibri"/>
          <w:sz w:val="24"/>
          <w:szCs w:val="24"/>
        </w:rPr>
      </w:pPr>
    </w:p>
    <w:p w14:paraId="692CC44A"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Za projekte udruga u kulturi za koje je raspisan javni poziv za financiranje u izvještajnom razdoblju utrošena su sredstva u iznosu  od 78.000,00 kn ili 86,67 % od plana, a  sredstva na javnom pozivu u iznosu od 95.000,00 kn ostvarilo je 10 udruga za 14 projekata, i to:</w:t>
      </w:r>
    </w:p>
    <w:p w14:paraId="75733281"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p w14:paraId="5F658715"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p w14:paraId="54FC1329" w14:textId="77777777" w:rsid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p w14:paraId="42066552"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p w14:paraId="6577E043" w14:textId="77777777" w:rsidR="00D35625" w:rsidRPr="00D35625" w:rsidRDefault="00D35625" w:rsidP="00D35625">
      <w:pPr>
        <w:widowControl w:val="0"/>
        <w:suppressAutoHyphens/>
        <w:spacing w:after="0" w:line="240" w:lineRule="auto"/>
        <w:jc w:val="both"/>
        <w:rPr>
          <w:rFonts w:ascii="Calibri" w:eastAsia="Times New Roman" w:hAnsi="Calibri" w:cs="Calibri"/>
          <w:sz w:val="24"/>
          <w:szCs w:val="24"/>
          <w:lang w:eastAsia="hr-HR"/>
        </w:rPr>
      </w:pPr>
    </w:p>
    <w:tbl>
      <w:tblPr>
        <w:tblW w:w="9214" w:type="dxa"/>
        <w:tblInd w:w="-5" w:type="dxa"/>
        <w:tblLayout w:type="fixed"/>
        <w:tblLook w:val="04A0" w:firstRow="1" w:lastRow="0" w:firstColumn="1" w:lastColumn="0" w:noHBand="0" w:noVBand="1"/>
      </w:tblPr>
      <w:tblGrid>
        <w:gridCol w:w="822"/>
        <w:gridCol w:w="3181"/>
        <w:gridCol w:w="3623"/>
        <w:gridCol w:w="1588"/>
      </w:tblGrid>
      <w:tr w:rsidR="00D35625" w:rsidRPr="00D35625" w14:paraId="16B09FE2" w14:textId="77777777" w:rsidTr="007A68B1">
        <w:trPr>
          <w:trHeight w:val="372"/>
        </w:trPr>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3586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lastRenderedPageBreak/>
              <w:t>Redni broj</w:t>
            </w:r>
          </w:p>
        </w:tc>
        <w:tc>
          <w:tcPr>
            <w:tcW w:w="31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C3877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30B97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481740"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67DD977F" w14:textId="77777777" w:rsidTr="007A68B1">
        <w:trPr>
          <w:trHeight w:val="255"/>
        </w:trPr>
        <w:tc>
          <w:tcPr>
            <w:tcW w:w="822" w:type="dxa"/>
            <w:tcBorders>
              <w:top w:val="nil"/>
              <w:left w:val="single" w:sz="4" w:space="0" w:color="auto"/>
              <w:bottom w:val="single" w:sz="4" w:space="0" w:color="auto"/>
              <w:right w:val="single" w:sz="4" w:space="0" w:color="auto"/>
            </w:tcBorders>
            <w:shd w:val="clear" w:color="auto" w:fill="auto"/>
            <w:hideMark/>
          </w:tcPr>
          <w:p w14:paraId="10F26C5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181" w:type="dxa"/>
            <w:tcBorders>
              <w:top w:val="nil"/>
              <w:left w:val="nil"/>
              <w:bottom w:val="single" w:sz="4" w:space="0" w:color="auto"/>
              <w:right w:val="single" w:sz="4" w:space="0" w:color="auto"/>
            </w:tcBorders>
            <w:shd w:val="clear" w:color="auto" w:fill="auto"/>
            <w:hideMark/>
          </w:tcPr>
          <w:p w14:paraId="3F32BA7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Društvo likovnih autora Novske</w:t>
            </w:r>
          </w:p>
        </w:tc>
        <w:tc>
          <w:tcPr>
            <w:tcW w:w="3623" w:type="dxa"/>
            <w:tcBorders>
              <w:top w:val="nil"/>
              <w:left w:val="nil"/>
              <w:bottom w:val="single" w:sz="4" w:space="0" w:color="auto"/>
              <w:right w:val="single" w:sz="4" w:space="0" w:color="auto"/>
            </w:tcBorders>
            <w:shd w:val="clear" w:color="auto" w:fill="auto"/>
            <w:hideMark/>
          </w:tcPr>
          <w:p w14:paraId="1827586C"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"TRIK 2021."</w:t>
            </w:r>
          </w:p>
        </w:tc>
        <w:tc>
          <w:tcPr>
            <w:tcW w:w="1588" w:type="dxa"/>
            <w:tcBorders>
              <w:top w:val="nil"/>
              <w:left w:val="nil"/>
              <w:bottom w:val="single" w:sz="4" w:space="0" w:color="auto"/>
              <w:right w:val="single" w:sz="4" w:space="0" w:color="auto"/>
            </w:tcBorders>
            <w:shd w:val="clear" w:color="auto" w:fill="auto"/>
            <w:noWrap/>
          </w:tcPr>
          <w:p w14:paraId="3877D2C5"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2.000,00</w:t>
            </w:r>
          </w:p>
        </w:tc>
      </w:tr>
      <w:tr w:rsidR="00D35625" w:rsidRPr="00D35625" w14:paraId="4331CAB9"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hideMark/>
          </w:tcPr>
          <w:p w14:paraId="3B09CB5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181" w:type="dxa"/>
            <w:tcBorders>
              <w:top w:val="nil"/>
              <w:left w:val="nil"/>
              <w:bottom w:val="single" w:sz="4" w:space="0" w:color="auto"/>
              <w:right w:val="single" w:sz="4" w:space="0" w:color="auto"/>
            </w:tcBorders>
            <w:shd w:val="clear" w:color="auto" w:fill="auto"/>
            <w:hideMark/>
          </w:tcPr>
          <w:p w14:paraId="01CB7BAA"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Hrvatsko filatelističko - numizmatičko društvo „Novska '94“</w:t>
            </w:r>
          </w:p>
        </w:tc>
        <w:tc>
          <w:tcPr>
            <w:tcW w:w="3623" w:type="dxa"/>
            <w:tcBorders>
              <w:top w:val="nil"/>
              <w:left w:val="nil"/>
              <w:bottom w:val="single" w:sz="4" w:space="0" w:color="auto"/>
              <w:right w:val="single" w:sz="4" w:space="0" w:color="auto"/>
            </w:tcBorders>
            <w:shd w:val="clear" w:color="auto" w:fill="auto"/>
            <w:hideMark/>
          </w:tcPr>
          <w:p w14:paraId="7653EA2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auto"/>
            <w:noWrap/>
          </w:tcPr>
          <w:p w14:paraId="0C4B636C"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3.000,00</w:t>
            </w:r>
          </w:p>
        </w:tc>
      </w:tr>
      <w:tr w:rsidR="00D35625" w:rsidRPr="00D35625" w14:paraId="4E33E548"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hideMark/>
          </w:tcPr>
          <w:p w14:paraId="683B06A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w:t>
            </w:r>
          </w:p>
        </w:tc>
        <w:tc>
          <w:tcPr>
            <w:tcW w:w="3181" w:type="dxa"/>
            <w:tcBorders>
              <w:top w:val="nil"/>
              <w:left w:val="nil"/>
              <w:bottom w:val="single" w:sz="4" w:space="0" w:color="auto"/>
              <w:right w:val="single" w:sz="4" w:space="0" w:color="auto"/>
            </w:tcBorders>
            <w:shd w:val="clear" w:color="auto" w:fill="auto"/>
            <w:hideMark/>
          </w:tcPr>
          <w:p w14:paraId="3B7B20A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Kulturno - umjetničko društvo "Javor" </w:t>
            </w:r>
            <w:proofErr w:type="spellStart"/>
            <w:r w:rsidRPr="00D35625">
              <w:rPr>
                <w:rFonts w:ascii="Calibri" w:eastAsia="Times New Roman" w:hAnsi="Calibri" w:cs="Calibri"/>
                <w:sz w:val="24"/>
                <w:szCs w:val="24"/>
                <w:lang w:eastAsia="hr-HR"/>
              </w:rPr>
              <w:t>Jazavica</w:t>
            </w:r>
            <w:proofErr w:type="spellEnd"/>
            <w:r w:rsidRPr="00D35625">
              <w:rPr>
                <w:rFonts w:ascii="Calibri" w:eastAsia="Times New Roman" w:hAnsi="Calibri" w:cs="Calibr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auto"/>
            <w:hideMark/>
          </w:tcPr>
          <w:p w14:paraId="7DA0039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auto"/>
            <w:noWrap/>
          </w:tcPr>
          <w:p w14:paraId="7EB7047B"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8.000,00</w:t>
            </w:r>
          </w:p>
        </w:tc>
      </w:tr>
      <w:tr w:rsidR="00D35625" w:rsidRPr="00D35625" w14:paraId="4AB6E988"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hideMark/>
          </w:tcPr>
          <w:p w14:paraId="37EFEC1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3181" w:type="dxa"/>
            <w:tcBorders>
              <w:top w:val="nil"/>
              <w:left w:val="nil"/>
              <w:bottom w:val="single" w:sz="4" w:space="0" w:color="auto"/>
              <w:right w:val="single" w:sz="4" w:space="0" w:color="auto"/>
            </w:tcBorders>
            <w:shd w:val="clear" w:color="auto" w:fill="auto"/>
            <w:hideMark/>
          </w:tcPr>
          <w:p w14:paraId="0A40647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Kulturno - umjetničko društvo "Javor" </w:t>
            </w:r>
            <w:proofErr w:type="spellStart"/>
            <w:r w:rsidRPr="00D35625">
              <w:rPr>
                <w:rFonts w:ascii="Calibri" w:eastAsia="Times New Roman" w:hAnsi="Calibri" w:cs="Calibri"/>
                <w:sz w:val="24"/>
                <w:szCs w:val="24"/>
                <w:lang w:eastAsia="hr-HR"/>
              </w:rPr>
              <w:t>Jazavica</w:t>
            </w:r>
            <w:proofErr w:type="spellEnd"/>
            <w:r w:rsidRPr="00D35625">
              <w:rPr>
                <w:rFonts w:ascii="Calibri" w:eastAsia="Times New Roman" w:hAnsi="Calibri" w:cs="Calibri"/>
                <w:sz w:val="24"/>
                <w:szCs w:val="24"/>
                <w:lang w:eastAsia="hr-HR"/>
              </w:rPr>
              <w:t xml:space="preserve"> - Voćarica - Roždanik </w:t>
            </w:r>
          </w:p>
        </w:tc>
        <w:tc>
          <w:tcPr>
            <w:tcW w:w="3623" w:type="dxa"/>
            <w:tcBorders>
              <w:top w:val="nil"/>
              <w:left w:val="nil"/>
              <w:bottom w:val="single" w:sz="4" w:space="0" w:color="auto"/>
              <w:right w:val="single" w:sz="4" w:space="0" w:color="auto"/>
            </w:tcBorders>
            <w:shd w:val="clear" w:color="auto" w:fill="auto"/>
            <w:hideMark/>
          </w:tcPr>
          <w:p w14:paraId="635B726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Obilježavanje deset godina rada udruge</w:t>
            </w:r>
          </w:p>
        </w:tc>
        <w:tc>
          <w:tcPr>
            <w:tcW w:w="1588" w:type="dxa"/>
            <w:tcBorders>
              <w:top w:val="nil"/>
              <w:left w:val="nil"/>
              <w:bottom w:val="single" w:sz="4" w:space="0" w:color="auto"/>
              <w:right w:val="single" w:sz="4" w:space="0" w:color="auto"/>
            </w:tcBorders>
            <w:shd w:val="clear" w:color="auto" w:fill="auto"/>
            <w:noWrap/>
          </w:tcPr>
          <w:p w14:paraId="46411B08"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8.000,00</w:t>
            </w:r>
          </w:p>
        </w:tc>
      </w:tr>
      <w:tr w:rsidR="00D35625" w:rsidRPr="00D35625" w14:paraId="3657BF9D"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hideMark/>
          </w:tcPr>
          <w:p w14:paraId="6629E84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3181" w:type="dxa"/>
            <w:tcBorders>
              <w:top w:val="nil"/>
              <w:left w:val="nil"/>
              <w:bottom w:val="single" w:sz="4" w:space="0" w:color="auto"/>
              <w:right w:val="single" w:sz="4" w:space="0" w:color="auto"/>
            </w:tcBorders>
            <w:shd w:val="clear" w:color="auto" w:fill="auto"/>
            <w:hideMark/>
          </w:tcPr>
          <w:p w14:paraId="70C034B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Kulturno - umjetničko društvo "Kolo" Stari Grabovac</w:t>
            </w:r>
          </w:p>
        </w:tc>
        <w:tc>
          <w:tcPr>
            <w:tcW w:w="3623" w:type="dxa"/>
            <w:tcBorders>
              <w:top w:val="nil"/>
              <w:left w:val="nil"/>
              <w:bottom w:val="single" w:sz="4" w:space="0" w:color="auto"/>
              <w:right w:val="single" w:sz="4" w:space="0" w:color="auto"/>
            </w:tcBorders>
            <w:shd w:val="clear" w:color="auto" w:fill="auto"/>
            <w:hideMark/>
          </w:tcPr>
          <w:p w14:paraId="18B363A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auto"/>
            <w:noWrap/>
          </w:tcPr>
          <w:p w14:paraId="35025A87"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13.000,00</w:t>
            </w:r>
          </w:p>
        </w:tc>
      </w:tr>
      <w:tr w:rsidR="00D35625" w:rsidRPr="00D35625" w14:paraId="4389B24E"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5F5ECA5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w:t>
            </w:r>
          </w:p>
        </w:tc>
        <w:tc>
          <w:tcPr>
            <w:tcW w:w="3181" w:type="dxa"/>
            <w:tcBorders>
              <w:top w:val="nil"/>
              <w:left w:val="nil"/>
              <w:bottom w:val="single" w:sz="4" w:space="0" w:color="auto"/>
              <w:right w:val="single" w:sz="4" w:space="0" w:color="auto"/>
            </w:tcBorders>
            <w:shd w:val="clear" w:color="auto" w:fill="auto"/>
          </w:tcPr>
          <w:p w14:paraId="52846EE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Kulturno - umjetničko društvo "Šubić" Novska</w:t>
            </w:r>
          </w:p>
        </w:tc>
        <w:tc>
          <w:tcPr>
            <w:tcW w:w="3623" w:type="dxa"/>
            <w:tcBorders>
              <w:top w:val="nil"/>
              <w:left w:val="nil"/>
              <w:bottom w:val="single" w:sz="4" w:space="0" w:color="auto"/>
              <w:right w:val="single" w:sz="4" w:space="0" w:color="auto"/>
            </w:tcBorders>
            <w:shd w:val="clear" w:color="auto" w:fill="auto"/>
          </w:tcPr>
          <w:p w14:paraId="3DA04A5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Promicanje i očuvanje kulturne baštine Zapadne Slavonije-novljanskog kraja</w:t>
            </w:r>
          </w:p>
        </w:tc>
        <w:tc>
          <w:tcPr>
            <w:tcW w:w="1588" w:type="dxa"/>
            <w:tcBorders>
              <w:top w:val="nil"/>
              <w:left w:val="nil"/>
              <w:bottom w:val="single" w:sz="4" w:space="0" w:color="auto"/>
              <w:right w:val="single" w:sz="4" w:space="0" w:color="auto"/>
            </w:tcBorders>
            <w:shd w:val="clear" w:color="auto" w:fill="auto"/>
            <w:noWrap/>
          </w:tcPr>
          <w:p w14:paraId="4951006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30.000,00</w:t>
            </w:r>
          </w:p>
        </w:tc>
      </w:tr>
      <w:tr w:rsidR="00D35625" w:rsidRPr="00D35625" w14:paraId="4227AA03"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148A455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3181" w:type="dxa"/>
            <w:tcBorders>
              <w:top w:val="nil"/>
              <w:left w:val="nil"/>
              <w:bottom w:val="single" w:sz="4" w:space="0" w:color="auto"/>
              <w:right w:val="single" w:sz="4" w:space="0" w:color="auto"/>
            </w:tcBorders>
            <w:shd w:val="clear" w:color="auto" w:fill="auto"/>
          </w:tcPr>
          <w:p w14:paraId="1792B66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Kulturno - umjetničko društvo </w:t>
            </w:r>
            <w:proofErr w:type="spellStart"/>
            <w:r w:rsidRPr="00D35625">
              <w:rPr>
                <w:rFonts w:ascii="Calibri" w:eastAsia="Times New Roman" w:hAnsi="Calibri" w:cs="Calibri"/>
                <w:sz w:val="24"/>
                <w:szCs w:val="24"/>
                <w:lang w:eastAsia="hr-HR"/>
              </w:rPr>
              <w:t>Bročice</w:t>
            </w:r>
            <w:proofErr w:type="spellEnd"/>
          </w:p>
        </w:tc>
        <w:tc>
          <w:tcPr>
            <w:tcW w:w="3623" w:type="dxa"/>
            <w:tcBorders>
              <w:top w:val="nil"/>
              <w:left w:val="nil"/>
              <w:bottom w:val="single" w:sz="4" w:space="0" w:color="auto"/>
              <w:right w:val="single" w:sz="4" w:space="0" w:color="auto"/>
            </w:tcBorders>
            <w:shd w:val="clear" w:color="auto" w:fill="auto"/>
          </w:tcPr>
          <w:p w14:paraId="726C762A"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Redovan rad KUD-a </w:t>
            </w:r>
            <w:proofErr w:type="spellStart"/>
            <w:r w:rsidRPr="00D35625">
              <w:rPr>
                <w:rFonts w:ascii="Calibri" w:eastAsia="Times New Roman" w:hAnsi="Calibri" w:cs="Calibri"/>
                <w:sz w:val="24"/>
                <w:szCs w:val="24"/>
                <w:lang w:eastAsia="hr-HR"/>
              </w:rPr>
              <w:t>Bročice</w:t>
            </w:r>
            <w:proofErr w:type="spellEnd"/>
          </w:p>
        </w:tc>
        <w:tc>
          <w:tcPr>
            <w:tcW w:w="1588" w:type="dxa"/>
            <w:tcBorders>
              <w:top w:val="nil"/>
              <w:left w:val="nil"/>
              <w:bottom w:val="single" w:sz="4" w:space="0" w:color="auto"/>
              <w:right w:val="single" w:sz="4" w:space="0" w:color="auto"/>
            </w:tcBorders>
            <w:shd w:val="clear" w:color="auto" w:fill="auto"/>
            <w:noWrap/>
          </w:tcPr>
          <w:p w14:paraId="45FE26E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3.000,00</w:t>
            </w:r>
          </w:p>
        </w:tc>
      </w:tr>
      <w:tr w:rsidR="00D35625" w:rsidRPr="00D35625" w14:paraId="054D722B"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06B2081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w:t>
            </w:r>
          </w:p>
        </w:tc>
        <w:tc>
          <w:tcPr>
            <w:tcW w:w="3181" w:type="dxa"/>
            <w:tcBorders>
              <w:top w:val="nil"/>
              <w:left w:val="nil"/>
              <w:bottom w:val="single" w:sz="4" w:space="0" w:color="auto"/>
              <w:right w:val="single" w:sz="4" w:space="0" w:color="auto"/>
            </w:tcBorders>
            <w:shd w:val="clear" w:color="auto" w:fill="auto"/>
          </w:tcPr>
          <w:p w14:paraId="76EDFDE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auto"/>
          </w:tcPr>
          <w:p w14:paraId="233257B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Redovan rad Novljanskog akademskog društva - promocija i razvoj kulturnih djelatnosti na području Grada Novske </w:t>
            </w:r>
          </w:p>
        </w:tc>
        <w:tc>
          <w:tcPr>
            <w:tcW w:w="1588" w:type="dxa"/>
            <w:tcBorders>
              <w:top w:val="nil"/>
              <w:left w:val="nil"/>
              <w:bottom w:val="single" w:sz="4" w:space="0" w:color="auto"/>
              <w:right w:val="single" w:sz="4" w:space="0" w:color="auto"/>
            </w:tcBorders>
            <w:shd w:val="clear" w:color="auto" w:fill="auto"/>
            <w:noWrap/>
          </w:tcPr>
          <w:p w14:paraId="5D5AF3F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5.000,00</w:t>
            </w:r>
          </w:p>
        </w:tc>
      </w:tr>
      <w:tr w:rsidR="00D35625" w:rsidRPr="00D35625" w14:paraId="7FC7A79C"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07219AA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p>
          <w:p w14:paraId="2F362FD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9.</w:t>
            </w:r>
          </w:p>
        </w:tc>
        <w:tc>
          <w:tcPr>
            <w:tcW w:w="3181" w:type="dxa"/>
            <w:tcBorders>
              <w:top w:val="nil"/>
              <w:left w:val="nil"/>
              <w:bottom w:val="single" w:sz="4" w:space="0" w:color="auto"/>
              <w:right w:val="single" w:sz="4" w:space="0" w:color="auto"/>
            </w:tcBorders>
            <w:shd w:val="clear" w:color="auto" w:fill="auto"/>
          </w:tcPr>
          <w:p w14:paraId="4CD60FAA" w14:textId="77777777" w:rsidR="00D35625" w:rsidRPr="00D35625" w:rsidRDefault="00D35625" w:rsidP="00D35625">
            <w:pPr>
              <w:spacing w:after="0" w:line="240" w:lineRule="auto"/>
              <w:rPr>
                <w:rFonts w:ascii="Calibri" w:eastAsia="Times New Roman" w:hAnsi="Calibri" w:cs="Calibri"/>
                <w:sz w:val="24"/>
                <w:szCs w:val="24"/>
                <w:lang w:eastAsia="hr-HR"/>
              </w:rPr>
            </w:pPr>
          </w:p>
          <w:p w14:paraId="4B23CE5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auto"/>
          </w:tcPr>
          <w:p w14:paraId="37AEBFE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Konferencija „Društveni i gospodarski razvoj Novske i okolice“ u sklopu obilježavanja 10. obljetnice osnivanja i djelovanja Društva</w:t>
            </w:r>
          </w:p>
        </w:tc>
        <w:tc>
          <w:tcPr>
            <w:tcW w:w="1588" w:type="dxa"/>
            <w:tcBorders>
              <w:top w:val="nil"/>
              <w:left w:val="nil"/>
              <w:bottom w:val="single" w:sz="4" w:space="0" w:color="auto"/>
              <w:right w:val="single" w:sz="4" w:space="0" w:color="auto"/>
            </w:tcBorders>
            <w:shd w:val="clear" w:color="auto" w:fill="auto"/>
            <w:noWrap/>
          </w:tcPr>
          <w:p w14:paraId="46060ABE"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p>
          <w:p w14:paraId="70D6E979"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5.000,00</w:t>
            </w:r>
          </w:p>
        </w:tc>
      </w:tr>
      <w:tr w:rsidR="00D35625" w:rsidRPr="00D35625" w14:paraId="26D1695E"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2976182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10.</w:t>
            </w:r>
          </w:p>
        </w:tc>
        <w:tc>
          <w:tcPr>
            <w:tcW w:w="3181" w:type="dxa"/>
            <w:tcBorders>
              <w:top w:val="nil"/>
              <w:left w:val="nil"/>
              <w:bottom w:val="single" w:sz="4" w:space="0" w:color="auto"/>
              <w:right w:val="single" w:sz="4" w:space="0" w:color="auto"/>
            </w:tcBorders>
            <w:shd w:val="clear" w:color="auto" w:fill="auto"/>
          </w:tcPr>
          <w:p w14:paraId="3289CCEA"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Ogranak Matice hrvatske u </w:t>
            </w:r>
            <w:proofErr w:type="spellStart"/>
            <w:r w:rsidRPr="00D35625">
              <w:rPr>
                <w:rFonts w:ascii="Calibri" w:eastAsia="Times New Roman" w:hAnsi="Calibri" w:cs="Calibri"/>
                <w:sz w:val="24"/>
                <w:szCs w:val="24"/>
                <w:lang w:eastAsia="hr-HR"/>
              </w:rPr>
              <w:t>Novskoj</w:t>
            </w:r>
            <w:proofErr w:type="spellEnd"/>
          </w:p>
        </w:tc>
        <w:tc>
          <w:tcPr>
            <w:tcW w:w="3623" w:type="dxa"/>
            <w:tcBorders>
              <w:top w:val="nil"/>
              <w:left w:val="nil"/>
              <w:bottom w:val="single" w:sz="4" w:space="0" w:color="auto"/>
              <w:right w:val="single" w:sz="4" w:space="0" w:color="auto"/>
            </w:tcBorders>
            <w:shd w:val="clear" w:color="auto" w:fill="auto"/>
          </w:tcPr>
          <w:p w14:paraId="6B86F5B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Željka </w:t>
            </w:r>
            <w:proofErr w:type="spellStart"/>
            <w:r w:rsidRPr="00D35625">
              <w:rPr>
                <w:rFonts w:ascii="Calibri" w:eastAsia="Times New Roman" w:hAnsi="Calibri" w:cs="Calibri"/>
                <w:sz w:val="24"/>
                <w:szCs w:val="24"/>
                <w:lang w:eastAsia="hr-HR"/>
              </w:rPr>
              <w:t>Pugelnik</w:t>
            </w:r>
            <w:proofErr w:type="spellEnd"/>
            <w:r w:rsidRPr="00D35625">
              <w:rPr>
                <w:rFonts w:ascii="Calibri" w:eastAsia="Times New Roman" w:hAnsi="Calibri" w:cs="Calibri"/>
                <w:sz w:val="24"/>
                <w:szCs w:val="24"/>
                <w:lang w:eastAsia="hr-HR"/>
              </w:rPr>
              <w:t xml:space="preserve"> Vuković: Posvuda te imam (zbirka poezije)</w:t>
            </w:r>
          </w:p>
        </w:tc>
        <w:tc>
          <w:tcPr>
            <w:tcW w:w="1588" w:type="dxa"/>
            <w:tcBorders>
              <w:top w:val="nil"/>
              <w:left w:val="nil"/>
              <w:bottom w:val="single" w:sz="4" w:space="0" w:color="auto"/>
              <w:right w:val="single" w:sz="4" w:space="0" w:color="auto"/>
            </w:tcBorders>
            <w:shd w:val="clear" w:color="auto" w:fill="auto"/>
            <w:noWrap/>
          </w:tcPr>
          <w:p w14:paraId="338C421F"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5.000,00</w:t>
            </w:r>
          </w:p>
        </w:tc>
      </w:tr>
      <w:tr w:rsidR="00D35625" w:rsidRPr="00D35625" w14:paraId="280147B9"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4AC4074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11.</w:t>
            </w:r>
          </w:p>
        </w:tc>
        <w:tc>
          <w:tcPr>
            <w:tcW w:w="3181" w:type="dxa"/>
            <w:tcBorders>
              <w:top w:val="nil"/>
              <w:left w:val="nil"/>
              <w:bottom w:val="single" w:sz="4" w:space="0" w:color="auto"/>
              <w:right w:val="single" w:sz="4" w:space="0" w:color="auto"/>
            </w:tcBorders>
            <w:shd w:val="clear" w:color="auto" w:fill="auto"/>
          </w:tcPr>
          <w:p w14:paraId="5D57F73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Udruga žena "Iskra" Novska</w:t>
            </w:r>
          </w:p>
        </w:tc>
        <w:tc>
          <w:tcPr>
            <w:tcW w:w="3623" w:type="dxa"/>
            <w:tcBorders>
              <w:top w:val="nil"/>
              <w:left w:val="nil"/>
              <w:bottom w:val="single" w:sz="4" w:space="0" w:color="auto"/>
              <w:right w:val="single" w:sz="4" w:space="0" w:color="auto"/>
            </w:tcBorders>
            <w:shd w:val="clear" w:color="auto" w:fill="auto"/>
          </w:tcPr>
          <w:p w14:paraId="12B51E8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Tradicijska baština - očuvanje i prenošenje znanja o rukotvorinama novljanskog kraja</w:t>
            </w:r>
          </w:p>
        </w:tc>
        <w:tc>
          <w:tcPr>
            <w:tcW w:w="1588" w:type="dxa"/>
            <w:tcBorders>
              <w:top w:val="nil"/>
              <w:left w:val="nil"/>
              <w:bottom w:val="single" w:sz="4" w:space="0" w:color="auto"/>
              <w:right w:val="single" w:sz="4" w:space="0" w:color="auto"/>
            </w:tcBorders>
            <w:shd w:val="clear" w:color="auto" w:fill="auto"/>
            <w:noWrap/>
          </w:tcPr>
          <w:p w14:paraId="4960F76F"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3.000,00</w:t>
            </w:r>
          </w:p>
        </w:tc>
      </w:tr>
      <w:tr w:rsidR="00D35625" w:rsidRPr="00D35625" w14:paraId="73D2A135"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54295B5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12.</w:t>
            </w:r>
          </w:p>
        </w:tc>
        <w:tc>
          <w:tcPr>
            <w:tcW w:w="3181" w:type="dxa"/>
            <w:tcBorders>
              <w:top w:val="nil"/>
              <w:left w:val="nil"/>
              <w:bottom w:val="single" w:sz="4" w:space="0" w:color="auto"/>
              <w:right w:val="single" w:sz="4" w:space="0" w:color="auto"/>
            </w:tcBorders>
            <w:shd w:val="clear" w:color="auto" w:fill="auto"/>
          </w:tcPr>
          <w:p w14:paraId="51A248B0"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auto"/>
          </w:tcPr>
          <w:p w14:paraId="59CB5C3B"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Književni tabure</w:t>
            </w:r>
          </w:p>
        </w:tc>
        <w:tc>
          <w:tcPr>
            <w:tcW w:w="1588" w:type="dxa"/>
            <w:tcBorders>
              <w:top w:val="nil"/>
              <w:left w:val="nil"/>
              <w:bottom w:val="single" w:sz="4" w:space="0" w:color="auto"/>
              <w:right w:val="single" w:sz="4" w:space="0" w:color="auto"/>
            </w:tcBorders>
            <w:shd w:val="clear" w:color="auto" w:fill="auto"/>
            <w:noWrap/>
          </w:tcPr>
          <w:p w14:paraId="699E2A88"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3.000,00</w:t>
            </w:r>
          </w:p>
        </w:tc>
      </w:tr>
      <w:tr w:rsidR="00D35625" w:rsidRPr="00D35625" w14:paraId="7FA2A9B7"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727F6D7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13.</w:t>
            </w:r>
          </w:p>
        </w:tc>
        <w:tc>
          <w:tcPr>
            <w:tcW w:w="3181" w:type="dxa"/>
            <w:tcBorders>
              <w:top w:val="nil"/>
              <w:left w:val="nil"/>
              <w:bottom w:val="single" w:sz="4" w:space="0" w:color="auto"/>
              <w:right w:val="single" w:sz="4" w:space="0" w:color="auto"/>
            </w:tcBorders>
            <w:shd w:val="clear" w:color="auto" w:fill="auto"/>
          </w:tcPr>
          <w:p w14:paraId="1D97F202"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auto"/>
          </w:tcPr>
          <w:p w14:paraId="692C06F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Redovni rad Ogranka Sisačko-moslavačke županije</w:t>
            </w:r>
          </w:p>
        </w:tc>
        <w:tc>
          <w:tcPr>
            <w:tcW w:w="1588" w:type="dxa"/>
            <w:tcBorders>
              <w:top w:val="nil"/>
              <w:left w:val="nil"/>
              <w:bottom w:val="single" w:sz="4" w:space="0" w:color="auto"/>
              <w:right w:val="single" w:sz="4" w:space="0" w:color="auto"/>
            </w:tcBorders>
            <w:shd w:val="clear" w:color="auto" w:fill="auto"/>
            <w:noWrap/>
          </w:tcPr>
          <w:p w14:paraId="59146CE6"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5.000,00</w:t>
            </w:r>
          </w:p>
        </w:tc>
      </w:tr>
      <w:tr w:rsidR="00D35625" w:rsidRPr="00D35625" w14:paraId="0D53D239" w14:textId="77777777" w:rsidTr="007A68B1">
        <w:trPr>
          <w:trHeight w:val="510"/>
        </w:trPr>
        <w:tc>
          <w:tcPr>
            <w:tcW w:w="822" w:type="dxa"/>
            <w:tcBorders>
              <w:top w:val="nil"/>
              <w:left w:val="single" w:sz="4" w:space="0" w:color="auto"/>
              <w:bottom w:val="single" w:sz="4" w:space="0" w:color="auto"/>
              <w:right w:val="single" w:sz="4" w:space="0" w:color="auto"/>
            </w:tcBorders>
            <w:shd w:val="clear" w:color="auto" w:fill="auto"/>
          </w:tcPr>
          <w:p w14:paraId="1E55BC7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14.</w:t>
            </w:r>
          </w:p>
        </w:tc>
        <w:tc>
          <w:tcPr>
            <w:tcW w:w="3181" w:type="dxa"/>
            <w:tcBorders>
              <w:top w:val="nil"/>
              <w:left w:val="nil"/>
              <w:bottom w:val="single" w:sz="4" w:space="0" w:color="auto"/>
              <w:right w:val="single" w:sz="4" w:space="0" w:color="auto"/>
            </w:tcBorders>
            <w:shd w:val="clear" w:color="auto" w:fill="auto"/>
          </w:tcPr>
          <w:p w14:paraId="5A2C7CD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auto"/>
          </w:tcPr>
          <w:p w14:paraId="77BE533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Korzo slova, natječaj za najbolju neobjavljenu knjigu autora SMŽ-a</w:t>
            </w:r>
          </w:p>
        </w:tc>
        <w:tc>
          <w:tcPr>
            <w:tcW w:w="1588" w:type="dxa"/>
            <w:tcBorders>
              <w:top w:val="nil"/>
              <w:left w:val="nil"/>
              <w:bottom w:val="single" w:sz="4" w:space="0" w:color="auto"/>
              <w:right w:val="single" w:sz="4" w:space="0" w:color="auto"/>
            </w:tcBorders>
            <w:shd w:val="clear" w:color="auto" w:fill="auto"/>
            <w:noWrap/>
          </w:tcPr>
          <w:p w14:paraId="5B8B62A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2.000,00</w:t>
            </w:r>
          </w:p>
        </w:tc>
      </w:tr>
    </w:tbl>
    <w:p w14:paraId="63B4815D" w14:textId="77777777" w:rsidR="00D35625" w:rsidRPr="00D35625" w:rsidRDefault="00D35625" w:rsidP="00D35625">
      <w:pPr>
        <w:shd w:val="clear" w:color="auto" w:fill="FFFFFF"/>
        <w:spacing w:after="0" w:line="240" w:lineRule="auto"/>
        <w:jc w:val="both"/>
        <w:rPr>
          <w:rFonts w:ascii="Calibri" w:eastAsia="Times New Roman" w:hAnsi="Calibri" w:cs="Calibri"/>
          <w:sz w:val="24"/>
          <w:szCs w:val="24"/>
        </w:rPr>
      </w:pPr>
    </w:p>
    <w:p w14:paraId="1ED3B084" w14:textId="77777777" w:rsidR="00D35625" w:rsidRPr="00D35625" w:rsidRDefault="00D35625" w:rsidP="00D35625">
      <w:pPr>
        <w:shd w:val="clear" w:color="auto" w:fill="FFFFFF"/>
        <w:spacing w:after="0" w:line="240" w:lineRule="auto"/>
        <w:jc w:val="both"/>
        <w:textAlignment w:val="baseline"/>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Za sufinanciranje izgradnje i obnove sakralnih objekata na području Grada Novske utrošena su sredstva u iznosu od 400.000,00 kn ili 100,00 % od plana. Na </w:t>
      </w:r>
      <w:r w:rsidRPr="00D35625">
        <w:rPr>
          <w:rFonts w:ascii="Calibri" w:eastAsia="Times New Roman" w:hAnsi="Calibri" w:cs="Calibri"/>
          <w:bCs/>
          <w:sz w:val="24"/>
          <w:szCs w:val="24"/>
          <w:lang w:eastAsia="hr-HR"/>
        </w:rPr>
        <w:t xml:space="preserve">Javni poziv vjerskim zajednicama za predlaganje  projekata obnove, dovršetka izgradnje te opremanja sakralnih i drugih vjerskih objekata na području Grada Novske </w:t>
      </w:r>
      <w:r w:rsidRPr="00D35625">
        <w:rPr>
          <w:rFonts w:ascii="Calibri" w:eastAsia="Times New Roman" w:hAnsi="Calibri" w:cs="Calibri"/>
          <w:sz w:val="24"/>
          <w:szCs w:val="24"/>
          <w:lang w:eastAsia="hr-HR"/>
        </w:rPr>
        <w:t>ukupna sredstva u iznosu od 400.000,00 kn ostvarile su dvije vjerske zajednice, i to:</w:t>
      </w:r>
    </w:p>
    <w:p w14:paraId="3A2788BA" w14:textId="77777777" w:rsidR="00D35625" w:rsidRPr="00D35625" w:rsidRDefault="00D35625" w:rsidP="00D35625">
      <w:pPr>
        <w:shd w:val="clear" w:color="auto" w:fill="FFFFFF"/>
        <w:spacing w:after="0" w:line="240" w:lineRule="auto"/>
        <w:jc w:val="both"/>
        <w:textAlignment w:val="baseline"/>
        <w:rPr>
          <w:rFonts w:ascii="Calibri" w:eastAsia="Times New Roman" w:hAnsi="Calibri" w:cs="Calibri"/>
          <w:sz w:val="24"/>
          <w:szCs w:val="24"/>
          <w:lang w:eastAsia="hr-HR"/>
        </w:rPr>
      </w:pPr>
    </w:p>
    <w:tbl>
      <w:tblPr>
        <w:tblW w:w="9096" w:type="dxa"/>
        <w:tblInd w:w="113" w:type="dxa"/>
        <w:tblLook w:val="04A0" w:firstRow="1" w:lastRow="0" w:firstColumn="1" w:lastColumn="0" w:noHBand="0" w:noVBand="1"/>
      </w:tblPr>
      <w:tblGrid>
        <w:gridCol w:w="789"/>
        <w:gridCol w:w="3148"/>
        <w:gridCol w:w="3571"/>
        <w:gridCol w:w="1588"/>
      </w:tblGrid>
      <w:tr w:rsidR="00D35625" w:rsidRPr="00D35625" w14:paraId="2DB36243" w14:textId="77777777" w:rsidTr="007A68B1">
        <w:trPr>
          <w:trHeight w:val="78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1A12"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lastRenderedPageBreak/>
              <w:t>Redni broj</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14:paraId="53B5D77D"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14:paraId="0218C40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B2536C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Dodijeljeni iznos</w:t>
            </w:r>
          </w:p>
        </w:tc>
      </w:tr>
      <w:tr w:rsidR="00D35625" w:rsidRPr="00D35625" w14:paraId="061FA0B1" w14:textId="77777777" w:rsidTr="007A68B1">
        <w:trPr>
          <w:trHeight w:val="255"/>
        </w:trPr>
        <w:tc>
          <w:tcPr>
            <w:tcW w:w="694" w:type="dxa"/>
            <w:tcBorders>
              <w:top w:val="nil"/>
              <w:left w:val="single" w:sz="4" w:space="0" w:color="auto"/>
              <w:bottom w:val="single" w:sz="4" w:space="0" w:color="auto"/>
              <w:right w:val="single" w:sz="4" w:space="0" w:color="auto"/>
            </w:tcBorders>
            <w:shd w:val="clear" w:color="auto" w:fill="auto"/>
            <w:hideMark/>
          </w:tcPr>
          <w:p w14:paraId="55CD796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3198" w:type="dxa"/>
            <w:tcBorders>
              <w:top w:val="nil"/>
              <w:left w:val="nil"/>
              <w:bottom w:val="single" w:sz="4" w:space="0" w:color="auto"/>
              <w:right w:val="single" w:sz="4" w:space="0" w:color="auto"/>
            </w:tcBorders>
            <w:shd w:val="clear" w:color="auto" w:fill="auto"/>
          </w:tcPr>
          <w:p w14:paraId="46B628AF"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Župa </w:t>
            </w:r>
            <w:proofErr w:type="spellStart"/>
            <w:r w:rsidRPr="00D35625">
              <w:rPr>
                <w:rFonts w:ascii="Calibri" w:eastAsia="Times New Roman" w:hAnsi="Calibri" w:cs="Calibri"/>
                <w:sz w:val="24"/>
                <w:szCs w:val="24"/>
                <w:lang w:eastAsia="hr-HR"/>
              </w:rPr>
              <w:t>bl</w:t>
            </w:r>
            <w:proofErr w:type="spellEnd"/>
            <w:r w:rsidRPr="00D35625">
              <w:rPr>
                <w:rFonts w:ascii="Calibri" w:eastAsia="Times New Roman" w:hAnsi="Calibri" w:cs="Calibri"/>
                <w:sz w:val="24"/>
                <w:szCs w:val="24"/>
                <w:lang w:eastAsia="hr-HR"/>
              </w:rPr>
              <w:t>. Alojzija Stepinca Novska</w:t>
            </w:r>
          </w:p>
        </w:tc>
        <w:tc>
          <w:tcPr>
            <w:tcW w:w="3616" w:type="dxa"/>
            <w:tcBorders>
              <w:top w:val="nil"/>
              <w:left w:val="nil"/>
              <w:bottom w:val="single" w:sz="4" w:space="0" w:color="auto"/>
              <w:right w:val="single" w:sz="4" w:space="0" w:color="auto"/>
            </w:tcBorders>
            <w:shd w:val="clear" w:color="auto" w:fill="auto"/>
          </w:tcPr>
          <w:p w14:paraId="5543AAC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Postavljanje fasade na Pastoralni centar „</w:t>
            </w:r>
            <w:proofErr w:type="spellStart"/>
            <w:r w:rsidRPr="00D35625">
              <w:rPr>
                <w:rFonts w:ascii="Calibri" w:eastAsia="Times New Roman" w:hAnsi="Calibri" w:cs="Calibri"/>
                <w:sz w:val="24"/>
                <w:szCs w:val="24"/>
                <w:lang w:eastAsia="hr-HR"/>
              </w:rPr>
              <w:t>Bl</w:t>
            </w:r>
            <w:proofErr w:type="spellEnd"/>
            <w:r w:rsidRPr="00D35625">
              <w:rPr>
                <w:rFonts w:ascii="Calibri" w:eastAsia="Times New Roman" w:hAnsi="Calibri" w:cs="Calibri"/>
                <w:sz w:val="24"/>
                <w:szCs w:val="24"/>
                <w:lang w:eastAsia="hr-HR"/>
              </w:rPr>
              <w:t xml:space="preserve">. Alojzije Stepinac“ u </w:t>
            </w:r>
            <w:proofErr w:type="spellStart"/>
            <w:r w:rsidRPr="00D35625">
              <w:rPr>
                <w:rFonts w:ascii="Calibri" w:eastAsia="Times New Roman" w:hAnsi="Calibri" w:cs="Calibr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auto"/>
            <w:noWrap/>
          </w:tcPr>
          <w:p w14:paraId="1FFB48A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150.000,00</w:t>
            </w:r>
          </w:p>
        </w:tc>
      </w:tr>
      <w:tr w:rsidR="00D35625" w:rsidRPr="00D35625" w14:paraId="7FFF1C7C" w14:textId="77777777" w:rsidTr="007A68B1">
        <w:trPr>
          <w:trHeight w:val="255"/>
        </w:trPr>
        <w:tc>
          <w:tcPr>
            <w:tcW w:w="694" w:type="dxa"/>
            <w:tcBorders>
              <w:top w:val="nil"/>
              <w:left w:val="single" w:sz="4" w:space="0" w:color="auto"/>
              <w:bottom w:val="single" w:sz="4" w:space="0" w:color="auto"/>
              <w:right w:val="single" w:sz="4" w:space="0" w:color="auto"/>
            </w:tcBorders>
            <w:shd w:val="clear" w:color="auto" w:fill="auto"/>
            <w:hideMark/>
          </w:tcPr>
          <w:p w14:paraId="06644E3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3198" w:type="dxa"/>
            <w:tcBorders>
              <w:top w:val="nil"/>
              <w:left w:val="nil"/>
              <w:bottom w:val="single" w:sz="4" w:space="0" w:color="auto"/>
              <w:right w:val="single" w:sz="4" w:space="0" w:color="auto"/>
            </w:tcBorders>
            <w:shd w:val="clear" w:color="auto" w:fill="auto"/>
          </w:tcPr>
          <w:p w14:paraId="511A4CE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Župa sv. Luke ev. Novska</w:t>
            </w:r>
          </w:p>
        </w:tc>
        <w:tc>
          <w:tcPr>
            <w:tcW w:w="3616" w:type="dxa"/>
            <w:tcBorders>
              <w:top w:val="nil"/>
              <w:left w:val="nil"/>
              <w:bottom w:val="single" w:sz="4" w:space="0" w:color="auto"/>
              <w:right w:val="single" w:sz="4" w:space="0" w:color="auto"/>
            </w:tcBorders>
            <w:shd w:val="clear" w:color="auto" w:fill="auto"/>
          </w:tcPr>
          <w:p w14:paraId="790441F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Rekonstrukcija i obnova župne crkve sv. Luke ev. Novska</w:t>
            </w:r>
          </w:p>
        </w:tc>
        <w:tc>
          <w:tcPr>
            <w:tcW w:w="1588" w:type="dxa"/>
            <w:tcBorders>
              <w:top w:val="nil"/>
              <w:left w:val="nil"/>
              <w:bottom w:val="single" w:sz="4" w:space="0" w:color="auto"/>
              <w:right w:val="single" w:sz="4" w:space="0" w:color="auto"/>
            </w:tcBorders>
            <w:shd w:val="clear" w:color="auto" w:fill="auto"/>
            <w:noWrap/>
          </w:tcPr>
          <w:p w14:paraId="33633543"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250.000,00</w:t>
            </w:r>
          </w:p>
        </w:tc>
      </w:tr>
    </w:tbl>
    <w:p w14:paraId="78F4B662" w14:textId="77777777" w:rsidR="00D35625" w:rsidRPr="00D35625" w:rsidRDefault="00D35625" w:rsidP="00D35625">
      <w:pPr>
        <w:spacing w:after="0" w:line="240" w:lineRule="auto"/>
        <w:jc w:val="both"/>
        <w:rPr>
          <w:rFonts w:ascii="Calibri" w:eastAsia="Calibri" w:hAnsi="Calibri" w:cs="Calibri"/>
          <w:sz w:val="24"/>
          <w:szCs w:val="24"/>
        </w:rPr>
      </w:pPr>
    </w:p>
    <w:p w14:paraId="5F05B8D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U okviru ovog tekućeg projekta osigurana su i sredstva za Etno zbirku </w:t>
      </w:r>
      <w:proofErr w:type="spellStart"/>
      <w:r w:rsidRPr="00D35625">
        <w:rPr>
          <w:rFonts w:ascii="Calibri" w:eastAsia="Calibri" w:hAnsi="Calibri" w:cs="Calibri"/>
          <w:sz w:val="24"/>
          <w:szCs w:val="24"/>
        </w:rPr>
        <w:t>Vukalović</w:t>
      </w:r>
      <w:proofErr w:type="spellEnd"/>
      <w:r w:rsidRPr="00D35625">
        <w:rPr>
          <w:rFonts w:ascii="Calibri" w:eastAsia="Calibri" w:hAnsi="Calibri" w:cs="Calibri"/>
          <w:sz w:val="24"/>
          <w:szCs w:val="24"/>
        </w:rPr>
        <w:t xml:space="preserve"> u iznosu od 10.000,00 kn koja su utrošena u 100%-</w:t>
      </w:r>
      <w:proofErr w:type="spellStart"/>
      <w:r w:rsidRPr="00D35625">
        <w:rPr>
          <w:rFonts w:ascii="Calibri" w:eastAsia="Calibri" w:hAnsi="Calibri" w:cs="Calibri"/>
          <w:sz w:val="24"/>
          <w:szCs w:val="24"/>
        </w:rPr>
        <w:t>tnom</w:t>
      </w:r>
      <w:proofErr w:type="spellEnd"/>
      <w:r w:rsidRPr="00D35625">
        <w:rPr>
          <w:rFonts w:ascii="Calibri" w:eastAsia="Calibri" w:hAnsi="Calibri" w:cs="Calibri"/>
          <w:sz w:val="24"/>
          <w:szCs w:val="24"/>
        </w:rPr>
        <w:t xml:space="preserve"> iznosu.</w:t>
      </w:r>
    </w:p>
    <w:p w14:paraId="79904DCA" w14:textId="77777777" w:rsidR="00D35625" w:rsidRPr="00D35625" w:rsidRDefault="00D35625" w:rsidP="00D35625">
      <w:pPr>
        <w:spacing w:after="0" w:line="240" w:lineRule="auto"/>
        <w:jc w:val="both"/>
        <w:rPr>
          <w:rFonts w:ascii="Calibri" w:eastAsia="Calibri" w:hAnsi="Calibri" w:cs="Calibri"/>
          <w:sz w:val="24"/>
          <w:szCs w:val="24"/>
        </w:rPr>
      </w:pPr>
    </w:p>
    <w:p w14:paraId="3005481A"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1.4.2. Tekući projekt 1004 T100002 Arheološka istraživanja – </w:t>
      </w:r>
      <w:proofErr w:type="spellStart"/>
      <w:r w:rsidRPr="00D35625">
        <w:rPr>
          <w:rFonts w:ascii="Calibri" w:eastAsia="Calibri" w:hAnsi="Calibri" w:cs="Calibri"/>
          <w:b/>
          <w:sz w:val="24"/>
          <w:szCs w:val="24"/>
        </w:rPr>
        <w:t>Subocki</w:t>
      </w:r>
      <w:proofErr w:type="spellEnd"/>
      <w:r w:rsidRPr="00D35625">
        <w:rPr>
          <w:rFonts w:ascii="Calibri" w:eastAsia="Calibri" w:hAnsi="Calibri" w:cs="Calibri"/>
          <w:b/>
          <w:sz w:val="24"/>
          <w:szCs w:val="24"/>
        </w:rPr>
        <w:t xml:space="preserve"> Grad</w:t>
      </w:r>
    </w:p>
    <w:p w14:paraId="55ABE1E3" w14:textId="77777777" w:rsidR="00D35625" w:rsidRPr="00D35625" w:rsidRDefault="00D35625" w:rsidP="00D35625">
      <w:pPr>
        <w:spacing w:after="0" w:line="240" w:lineRule="auto"/>
        <w:rPr>
          <w:rFonts w:ascii="Calibri" w:eastAsia="Calibri" w:hAnsi="Calibri" w:cs="Calibri"/>
          <w:b/>
          <w:sz w:val="24"/>
          <w:szCs w:val="24"/>
        </w:rPr>
      </w:pPr>
    </w:p>
    <w:p w14:paraId="3E05B681"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1004 T100002 </w:t>
      </w:r>
      <w:r w:rsidRPr="00D35625">
        <w:rPr>
          <w:rFonts w:ascii="Calibri" w:eastAsia="Calibri" w:hAnsi="Calibri" w:cs="Calibri"/>
          <w:i/>
          <w:sz w:val="24"/>
          <w:szCs w:val="24"/>
        </w:rPr>
        <w:t xml:space="preserve">Arheološka istraživanja – </w:t>
      </w:r>
      <w:proofErr w:type="spellStart"/>
      <w:r w:rsidRPr="00D35625">
        <w:rPr>
          <w:rFonts w:ascii="Calibri" w:eastAsia="Calibri" w:hAnsi="Calibri" w:cs="Calibri"/>
          <w:i/>
          <w:sz w:val="24"/>
          <w:szCs w:val="24"/>
        </w:rPr>
        <w:t>Subocki</w:t>
      </w:r>
      <w:proofErr w:type="spellEnd"/>
      <w:r w:rsidRPr="00D35625">
        <w:rPr>
          <w:rFonts w:ascii="Calibri" w:eastAsia="Calibri" w:hAnsi="Calibri" w:cs="Calibri"/>
          <w:i/>
          <w:sz w:val="24"/>
          <w:szCs w:val="24"/>
        </w:rPr>
        <w:t xml:space="preserve"> Grad</w:t>
      </w:r>
      <w:r w:rsidRPr="00D35625">
        <w:rPr>
          <w:rFonts w:ascii="Calibri" w:eastAsia="Calibri" w:hAnsi="Calibri" w:cs="Calibri"/>
          <w:sz w:val="24"/>
          <w:szCs w:val="24"/>
        </w:rPr>
        <w:t xml:space="preserve"> nema izvršenja jer će se projekt, u suradnji s Arheološkim muzejom Zagreb, te s nekoliko vanjskih suradnika i studenata arheologije, prema preporukama muzeja provoditi u drugom dijelu godine.</w:t>
      </w:r>
    </w:p>
    <w:p w14:paraId="7C37420F" w14:textId="77777777" w:rsidR="00D35625" w:rsidRPr="00D35625" w:rsidRDefault="00D35625" w:rsidP="00D35625">
      <w:pPr>
        <w:spacing w:after="0" w:line="240" w:lineRule="auto"/>
        <w:jc w:val="both"/>
        <w:rPr>
          <w:rFonts w:ascii="Calibri" w:eastAsia="Calibri" w:hAnsi="Calibri" w:cs="Calibri"/>
          <w:sz w:val="24"/>
          <w:szCs w:val="24"/>
        </w:rPr>
      </w:pPr>
    </w:p>
    <w:p w14:paraId="6EEE396D"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1.5. Program 1005  SUFINANCIRANJE OBRAZOVANJA</w:t>
      </w:r>
    </w:p>
    <w:p w14:paraId="441DEDBA" w14:textId="77777777" w:rsidR="00D35625" w:rsidRPr="00D35625" w:rsidRDefault="00D35625" w:rsidP="00D35625">
      <w:pPr>
        <w:spacing w:after="0" w:line="240" w:lineRule="auto"/>
        <w:jc w:val="both"/>
        <w:rPr>
          <w:rFonts w:ascii="Calibri" w:eastAsia="Calibri" w:hAnsi="Calibri" w:cs="Calibri"/>
          <w:b/>
          <w:sz w:val="24"/>
          <w:szCs w:val="24"/>
        </w:rPr>
      </w:pPr>
    </w:p>
    <w:p w14:paraId="4B35DE66"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1005 SUFINANCIRANJE OBRAZOVANJA izvršen je u iznosu od 997.817,30 kn ili 69,01 % od plana za sljedeće aktivnosti:</w:t>
      </w:r>
    </w:p>
    <w:p w14:paraId="6CA1C31F" w14:textId="77777777" w:rsidR="00D35625" w:rsidRPr="00D35625" w:rsidRDefault="00D35625" w:rsidP="00D35625">
      <w:pPr>
        <w:spacing w:after="0" w:line="240" w:lineRule="auto"/>
        <w:jc w:val="both"/>
        <w:rPr>
          <w:rFonts w:ascii="Calibri" w:eastAsia="Calibri" w:hAnsi="Calibri" w:cs="Calibri"/>
          <w:sz w:val="24"/>
          <w:szCs w:val="24"/>
        </w:rPr>
      </w:pPr>
    </w:p>
    <w:p w14:paraId="14C774D3"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1.5.1. Aktivnost 1005 A100001  Studentske stipendije </w:t>
      </w:r>
    </w:p>
    <w:p w14:paraId="42D9802B" w14:textId="77777777" w:rsidR="00D35625" w:rsidRPr="00D35625" w:rsidRDefault="00D35625" w:rsidP="00D35625">
      <w:pPr>
        <w:spacing w:after="0" w:line="240" w:lineRule="auto"/>
        <w:rPr>
          <w:rFonts w:ascii="Calibri" w:eastAsia="Calibri" w:hAnsi="Calibri" w:cs="Calibri"/>
          <w:b/>
          <w:sz w:val="24"/>
          <w:szCs w:val="24"/>
        </w:rPr>
      </w:pPr>
    </w:p>
    <w:p w14:paraId="2D16D055" w14:textId="77777777" w:rsidR="00D35625" w:rsidRPr="00D35625" w:rsidRDefault="00D35625" w:rsidP="00D35625">
      <w:p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 xml:space="preserve">Aktivnost 1005 A100001 </w:t>
      </w:r>
      <w:r w:rsidRPr="00D35625">
        <w:rPr>
          <w:rFonts w:ascii="Calibri" w:eastAsia="Calibri" w:hAnsi="Calibri" w:cs="Calibri"/>
          <w:i/>
          <w:sz w:val="24"/>
          <w:szCs w:val="24"/>
        </w:rPr>
        <w:t>Studentske stipendije</w:t>
      </w:r>
      <w:r w:rsidRPr="00D35625">
        <w:rPr>
          <w:rFonts w:ascii="Calibri" w:eastAsia="Calibri" w:hAnsi="Calibri" w:cs="Calibri"/>
          <w:sz w:val="24"/>
          <w:szCs w:val="24"/>
        </w:rPr>
        <w:t xml:space="preserve"> u izvještajnom razdoblju  izvršena je u iznosu od 430.790,40 </w:t>
      </w:r>
      <w:r w:rsidRPr="00D35625">
        <w:rPr>
          <w:rFonts w:ascii="Calibri" w:eastAsia="Times New Roman" w:hAnsi="Calibri" w:cs="Calibri"/>
          <w:sz w:val="24"/>
          <w:szCs w:val="24"/>
          <w:lang w:eastAsia="hr-HR"/>
        </w:rPr>
        <w:t>kn ili 61,54 % od plana.</w:t>
      </w:r>
    </w:p>
    <w:p w14:paraId="5F431722" w14:textId="77777777" w:rsidR="00D35625" w:rsidRPr="00D35625" w:rsidRDefault="00D35625" w:rsidP="00D35625">
      <w:p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Studentsku stipendiju  primalo je  118 studenata, i to:</w:t>
      </w:r>
    </w:p>
    <w:p w14:paraId="2BDB4D6B" w14:textId="77777777" w:rsidR="00D35625" w:rsidRPr="00D35625" w:rsidRDefault="00D35625" w:rsidP="00D35625">
      <w:pPr>
        <w:numPr>
          <w:ilvl w:val="0"/>
          <w:numId w:val="12"/>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90 studenata primalo je stipendiju u iznosu od 560,00 kn mjesečno, </w:t>
      </w:r>
    </w:p>
    <w:p w14:paraId="1735C216" w14:textId="77777777" w:rsidR="00D35625" w:rsidRPr="00D35625" w:rsidRDefault="00D35625" w:rsidP="00D35625">
      <w:pPr>
        <w:numPr>
          <w:ilvl w:val="0"/>
          <w:numId w:val="12"/>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28 studenata primalo je stipendiju u iznosu od 800,00 kn mjesečno (za obitelji s troje i više djece). </w:t>
      </w:r>
    </w:p>
    <w:p w14:paraId="0463930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B0BF62A"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1.5.2. Aktivnost 1005 A100002  Učeničke stipendije </w:t>
      </w:r>
    </w:p>
    <w:p w14:paraId="14EF90D0" w14:textId="77777777" w:rsidR="00D35625" w:rsidRPr="00D35625" w:rsidRDefault="00D35625" w:rsidP="00D35625">
      <w:pPr>
        <w:spacing w:after="0" w:line="240" w:lineRule="auto"/>
        <w:rPr>
          <w:rFonts w:ascii="Calibri" w:eastAsia="Calibri" w:hAnsi="Calibri" w:cs="Calibri"/>
          <w:b/>
          <w:sz w:val="24"/>
          <w:szCs w:val="24"/>
        </w:rPr>
      </w:pPr>
    </w:p>
    <w:p w14:paraId="4593303D" w14:textId="77777777" w:rsidR="00D35625" w:rsidRPr="00D35625" w:rsidRDefault="00D35625" w:rsidP="00D35625">
      <w:pPr>
        <w:tabs>
          <w:tab w:val="left" w:pos="708"/>
          <w:tab w:val="center" w:pos="4536"/>
          <w:tab w:val="right" w:pos="9072"/>
        </w:tabs>
        <w:spacing w:after="0" w:line="240" w:lineRule="auto"/>
        <w:jc w:val="both"/>
        <w:rPr>
          <w:rFonts w:ascii="Calibri" w:eastAsia="Times New Roman" w:hAnsi="Calibri" w:cs="Calibri"/>
          <w:sz w:val="24"/>
          <w:szCs w:val="24"/>
          <w:lang w:eastAsia="hr-HR"/>
        </w:rPr>
      </w:pPr>
      <w:proofErr w:type="spellStart"/>
      <w:r w:rsidRPr="00D35625">
        <w:rPr>
          <w:rFonts w:ascii="Calibri" w:eastAsia="Calibri" w:hAnsi="Calibri" w:cs="Calibri"/>
          <w:sz w:val="24"/>
          <w:szCs w:val="24"/>
          <w:lang w:val="en-US" w:eastAsia="hr-HR"/>
        </w:rPr>
        <w:t>Aktivnost</w:t>
      </w:r>
      <w:proofErr w:type="spellEnd"/>
      <w:r w:rsidRPr="00D35625">
        <w:rPr>
          <w:rFonts w:ascii="Calibri" w:eastAsia="Calibri" w:hAnsi="Calibri" w:cs="Calibri"/>
          <w:sz w:val="24"/>
          <w:szCs w:val="24"/>
          <w:lang w:val="en-US" w:eastAsia="hr-HR"/>
        </w:rPr>
        <w:t xml:space="preserve"> 1005 A100002 </w:t>
      </w:r>
      <w:proofErr w:type="spellStart"/>
      <w:r w:rsidRPr="00D35625">
        <w:rPr>
          <w:rFonts w:ascii="Calibri" w:eastAsia="Calibri" w:hAnsi="Calibri" w:cs="Calibri"/>
          <w:i/>
          <w:sz w:val="24"/>
          <w:szCs w:val="24"/>
          <w:lang w:val="en-US" w:eastAsia="hr-HR"/>
        </w:rPr>
        <w:t>Učeničke</w:t>
      </w:r>
      <w:proofErr w:type="spellEnd"/>
      <w:r w:rsidRPr="00D35625">
        <w:rPr>
          <w:rFonts w:ascii="Calibri" w:eastAsia="Calibri" w:hAnsi="Calibri" w:cs="Calibri"/>
          <w:i/>
          <w:sz w:val="24"/>
          <w:szCs w:val="24"/>
          <w:lang w:val="en-US" w:eastAsia="hr-HR"/>
        </w:rPr>
        <w:t xml:space="preserve"> </w:t>
      </w:r>
      <w:proofErr w:type="spellStart"/>
      <w:r w:rsidRPr="00D35625">
        <w:rPr>
          <w:rFonts w:ascii="Calibri" w:eastAsia="Calibri" w:hAnsi="Calibri" w:cs="Calibri"/>
          <w:i/>
          <w:sz w:val="24"/>
          <w:szCs w:val="24"/>
          <w:lang w:val="en-US" w:eastAsia="hr-HR"/>
        </w:rPr>
        <w:t>stipendije</w:t>
      </w:r>
      <w:proofErr w:type="spellEnd"/>
      <w:r w:rsidRPr="00D35625">
        <w:rPr>
          <w:rFonts w:ascii="Calibri" w:eastAsia="Calibri" w:hAnsi="Calibri" w:cs="Calibri"/>
          <w:b/>
          <w:sz w:val="24"/>
          <w:szCs w:val="24"/>
          <w:lang w:val="en-US" w:eastAsia="hr-HR"/>
        </w:rPr>
        <w:t xml:space="preserve"> </w:t>
      </w:r>
      <w:proofErr w:type="spellStart"/>
      <w:r w:rsidRPr="00D35625">
        <w:rPr>
          <w:rFonts w:ascii="Calibri" w:eastAsia="Calibri" w:hAnsi="Calibri" w:cs="Calibri"/>
          <w:sz w:val="24"/>
          <w:szCs w:val="24"/>
          <w:lang w:val="en-US" w:eastAsia="hr-HR"/>
        </w:rPr>
        <w:t>izvršena</w:t>
      </w:r>
      <w:proofErr w:type="spellEnd"/>
      <w:r w:rsidRPr="00D35625">
        <w:rPr>
          <w:rFonts w:ascii="Calibri" w:eastAsia="Calibri" w:hAnsi="Calibri" w:cs="Calibri"/>
          <w:sz w:val="24"/>
          <w:szCs w:val="24"/>
          <w:lang w:val="en-US" w:eastAsia="hr-HR"/>
        </w:rPr>
        <w:t xml:space="preserve"> je u </w:t>
      </w:r>
      <w:proofErr w:type="spellStart"/>
      <w:r w:rsidRPr="00D35625">
        <w:rPr>
          <w:rFonts w:ascii="Calibri" w:eastAsia="Calibri" w:hAnsi="Calibri" w:cs="Calibri"/>
          <w:sz w:val="24"/>
          <w:szCs w:val="24"/>
          <w:lang w:val="en-US" w:eastAsia="hr-HR"/>
        </w:rPr>
        <w:t>iznosu</w:t>
      </w:r>
      <w:proofErr w:type="spellEnd"/>
      <w:r w:rsidRPr="00D35625">
        <w:rPr>
          <w:rFonts w:ascii="Calibri" w:eastAsia="Calibri" w:hAnsi="Calibri" w:cs="Calibri"/>
          <w:b/>
          <w:sz w:val="24"/>
          <w:szCs w:val="24"/>
          <w:lang w:val="en-US" w:eastAsia="hr-HR"/>
        </w:rPr>
        <w:t xml:space="preserve"> </w:t>
      </w:r>
      <w:r w:rsidRPr="00D35625">
        <w:rPr>
          <w:rFonts w:ascii="Calibri" w:eastAsia="Calibri" w:hAnsi="Calibri" w:cs="Calibri"/>
          <w:sz w:val="24"/>
          <w:szCs w:val="24"/>
          <w:lang w:eastAsia="hr-HR"/>
        </w:rPr>
        <w:t>od 300.000,00</w:t>
      </w:r>
      <w:r w:rsidRPr="00D35625">
        <w:rPr>
          <w:rFonts w:ascii="Calibri" w:eastAsia="Times New Roman" w:hAnsi="Calibri" w:cs="Calibri"/>
          <w:sz w:val="24"/>
          <w:szCs w:val="24"/>
          <w:lang w:eastAsia="hr-HR"/>
        </w:rPr>
        <w:t xml:space="preserve"> kn ili 100,00 % od plana.</w:t>
      </w:r>
    </w:p>
    <w:p w14:paraId="3AAE623C" w14:textId="77777777" w:rsidR="00D35625" w:rsidRPr="00D35625" w:rsidRDefault="00D35625" w:rsidP="00D35625">
      <w:p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Pravo na učeničku stipendiju ostvarivalo je 166 učenika, i to: </w:t>
      </w:r>
    </w:p>
    <w:p w14:paraId="4EFB7BFA" w14:textId="77777777" w:rsidR="00D35625" w:rsidRPr="00D35625" w:rsidRDefault="00D35625" w:rsidP="00D35625">
      <w:pPr>
        <w:numPr>
          <w:ilvl w:val="0"/>
          <w:numId w:val="12"/>
        </w:numPr>
        <w:tabs>
          <w:tab w:val="left" w:pos="708"/>
          <w:tab w:val="center" w:pos="4153"/>
          <w:tab w:val="right" w:pos="8306"/>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148 učenika primalo je stipendiju  u iznosu od 320,00 kn mjesečno,</w:t>
      </w:r>
    </w:p>
    <w:p w14:paraId="20CFFA0B" w14:textId="77777777" w:rsidR="00D35625" w:rsidRPr="00D35625" w:rsidRDefault="00D35625" w:rsidP="00D35625">
      <w:pPr>
        <w:numPr>
          <w:ilvl w:val="0"/>
          <w:numId w:val="12"/>
        </w:numPr>
        <w:tabs>
          <w:tab w:val="left" w:pos="708"/>
          <w:tab w:val="center" w:pos="4153"/>
          <w:tab w:val="right" w:pos="8306"/>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18 učenika iz prigradskih naselja </w:t>
      </w:r>
      <w:proofErr w:type="spellStart"/>
      <w:r w:rsidRPr="00D35625">
        <w:rPr>
          <w:rFonts w:ascii="Calibri" w:eastAsia="Times New Roman" w:hAnsi="Calibri" w:cs="Calibri"/>
          <w:sz w:val="24"/>
          <w:szCs w:val="24"/>
          <w:lang w:eastAsia="hr-HR"/>
        </w:rPr>
        <w:t>Brestača</w:t>
      </w:r>
      <w:proofErr w:type="spellEnd"/>
      <w:r w:rsidRPr="00D35625">
        <w:rPr>
          <w:rFonts w:ascii="Calibri" w:eastAsia="Times New Roman" w:hAnsi="Calibri" w:cs="Calibri"/>
          <w:sz w:val="24"/>
          <w:szCs w:val="24"/>
          <w:lang w:eastAsia="hr-HR"/>
        </w:rPr>
        <w:t xml:space="preserve">, </w:t>
      </w:r>
      <w:proofErr w:type="spellStart"/>
      <w:r w:rsidRPr="00D35625">
        <w:rPr>
          <w:rFonts w:ascii="Calibri" w:eastAsia="Times New Roman" w:hAnsi="Calibri" w:cs="Calibri"/>
          <w:sz w:val="24"/>
          <w:szCs w:val="24"/>
          <w:lang w:eastAsia="hr-HR"/>
        </w:rPr>
        <w:t>Bročice</w:t>
      </w:r>
      <w:proofErr w:type="spellEnd"/>
      <w:r w:rsidRPr="00D35625">
        <w:rPr>
          <w:rFonts w:ascii="Calibri" w:eastAsia="Times New Roman" w:hAnsi="Calibri" w:cs="Calibri"/>
          <w:sz w:val="24"/>
          <w:szCs w:val="24"/>
          <w:lang w:eastAsia="hr-HR"/>
        </w:rPr>
        <w:t xml:space="preserve"> i Stari Grabovac primalo je stipendiju u visini troškova prijevoza do Srednje škole Novska.</w:t>
      </w:r>
    </w:p>
    <w:p w14:paraId="65B831C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65A07C3"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1.5.3. Aktivnost 1005 A100003 Sufinanciranje programa škola s područja Grada Novske </w:t>
      </w:r>
    </w:p>
    <w:p w14:paraId="26E8C2B2" w14:textId="77777777" w:rsidR="00D35625" w:rsidRPr="00D35625" w:rsidRDefault="00D35625" w:rsidP="00D35625">
      <w:pPr>
        <w:spacing w:after="0" w:line="240" w:lineRule="auto"/>
        <w:rPr>
          <w:rFonts w:ascii="Calibri" w:eastAsia="Calibri" w:hAnsi="Calibri" w:cs="Calibri"/>
          <w:b/>
          <w:sz w:val="24"/>
          <w:szCs w:val="24"/>
        </w:rPr>
      </w:pPr>
    </w:p>
    <w:p w14:paraId="4A81EDF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1005 A100003  </w:t>
      </w:r>
      <w:r w:rsidRPr="00D35625">
        <w:rPr>
          <w:rFonts w:ascii="Calibri" w:eastAsia="Calibri" w:hAnsi="Calibri" w:cs="Calibri"/>
          <w:i/>
          <w:sz w:val="24"/>
          <w:szCs w:val="24"/>
        </w:rPr>
        <w:t>Sufinanciranje programa škola s područja Grada Novske</w:t>
      </w:r>
      <w:r w:rsidRPr="00D35625">
        <w:rPr>
          <w:rFonts w:ascii="Calibri" w:eastAsia="Calibri" w:hAnsi="Calibri" w:cs="Calibri"/>
          <w:sz w:val="24"/>
          <w:szCs w:val="24"/>
        </w:rPr>
        <w:t xml:space="preserve"> izvršena je u iznosu od </w:t>
      </w:r>
      <w:r w:rsidRPr="00D35625">
        <w:rPr>
          <w:rFonts w:ascii="Calibri" w:eastAsia="Calibri" w:hAnsi="Calibri" w:cs="Calibri"/>
          <w:b/>
          <w:sz w:val="24"/>
          <w:szCs w:val="24"/>
        </w:rPr>
        <w:t xml:space="preserve"> </w:t>
      </w:r>
      <w:r w:rsidRPr="00D35625">
        <w:rPr>
          <w:rFonts w:ascii="Calibri" w:eastAsia="Calibri" w:hAnsi="Calibri" w:cs="Calibri"/>
          <w:sz w:val="24"/>
          <w:szCs w:val="24"/>
        </w:rPr>
        <w:t xml:space="preserve">267.026,90 kn ili 59,87%. </w:t>
      </w:r>
    </w:p>
    <w:p w14:paraId="7594267A"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Sredstva su utrošena za projekt produženog</w:t>
      </w:r>
      <w:r w:rsidRPr="00D35625">
        <w:rPr>
          <w:rFonts w:ascii="Calibri" w:eastAsia="Calibri" w:hAnsi="Calibri" w:cs="Calibri"/>
          <w:b/>
          <w:sz w:val="24"/>
          <w:szCs w:val="24"/>
        </w:rPr>
        <w:t xml:space="preserve"> </w:t>
      </w:r>
      <w:r w:rsidRPr="00D35625">
        <w:rPr>
          <w:rFonts w:ascii="Calibri" w:eastAsia="Calibri" w:hAnsi="Calibri" w:cs="Calibri"/>
          <w:sz w:val="24"/>
          <w:szCs w:val="24"/>
        </w:rPr>
        <w:t xml:space="preserve">boravka u Osnovnoj školi Novska u iznosu od 107.869,15 kn, za jedan topli obrok učenicima s prebivalištem izvan Grada Novske koji polaze program tehničara video igara u Srednjoj školi Novska, iznos od 16.997,53 kn, za redovnu </w:t>
      </w:r>
      <w:r w:rsidRPr="00D35625">
        <w:rPr>
          <w:rFonts w:ascii="Calibri" w:eastAsia="Calibri" w:hAnsi="Calibri" w:cs="Calibri"/>
          <w:sz w:val="24"/>
          <w:szCs w:val="24"/>
        </w:rPr>
        <w:lastRenderedPageBreak/>
        <w:t xml:space="preserve">djelatnost i izvanškolske djelatnosti Glazbene škole u </w:t>
      </w:r>
      <w:proofErr w:type="spellStart"/>
      <w:r w:rsidRPr="00D35625">
        <w:rPr>
          <w:rFonts w:ascii="Calibri" w:eastAsia="Calibri" w:hAnsi="Calibri" w:cs="Calibri"/>
          <w:sz w:val="24"/>
          <w:szCs w:val="24"/>
        </w:rPr>
        <w:t>Novskoj</w:t>
      </w:r>
      <w:proofErr w:type="spellEnd"/>
      <w:r w:rsidRPr="00D35625">
        <w:rPr>
          <w:rFonts w:ascii="Calibri" w:eastAsia="Calibri" w:hAnsi="Calibri" w:cs="Calibri"/>
          <w:sz w:val="24"/>
          <w:szCs w:val="24"/>
        </w:rPr>
        <w:t xml:space="preserve">, iznos od  15.911,91 kn, te za projekt produženog boravka učenika u Katoličkoj osnovnoj školi, iznos od 126.248,31 kn. </w:t>
      </w:r>
    </w:p>
    <w:p w14:paraId="4F95042A" w14:textId="77777777" w:rsidR="00D35625" w:rsidRPr="00D35625" w:rsidRDefault="00D35625" w:rsidP="00D35625">
      <w:pPr>
        <w:spacing w:after="0" w:line="240" w:lineRule="auto"/>
        <w:jc w:val="both"/>
        <w:rPr>
          <w:rFonts w:ascii="Calibri" w:eastAsia="Calibri" w:hAnsi="Calibri" w:cs="Calibri"/>
          <w:sz w:val="24"/>
          <w:szCs w:val="24"/>
        </w:rPr>
      </w:pPr>
    </w:p>
    <w:p w14:paraId="22CDA430"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1.6. Program 1006 PROVEDBA MJERA OBITELJSKE POPULACIJSKE POLITIKE</w:t>
      </w:r>
    </w:p>
    <w:p w14:paraId="4620929D" w14:textId="77777777" w:rsidR="00D35625" w:rsidRPr="00D35625" w:rsidRDefault="00D35625" w:rsidP="00D35625">
      <w:pPr>
        <w:spacing w:after="0" w:line="240" w:lineRule="auto"/>
        <w:jc w:val="both"/>
        <w:rPr>
          <w:rFonts w:ascii="Calibri" w:eastAsia="Calibri" w:hAnsi="Calibri" w:cs="Calibri"/>
          <w:b/>
          <w:sz w:val="24"/>
          <w:szCs w:val="24"/>
        </w:rPr>
      </w:pPr>
    </w:p>
    <w:p w14:paraId="6AA56E52"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1006 PROVEDBA MJERA OBITELJSKE POPULACIJSKE POLITIKE izvršen je u iznosu od 364.477,80 kn ili 72,90 %, i to za sljedeće aktivnosti:</w:t>
      </w:r>
    </w:p>
    <w:p w14:paraId="67861F19" w14:textId="77777777" w:rsidR="00D35625" w:rsidRPr="00D35625" w:rsidRDefault="00D35625" w:rsidP="00D35625">
      <w:pPr>
        <w:spacing w:after="0" w:line="240" w:lineRule="auto"/>
        <w:jc w:val="both"/>
        <w:rPr>
          <w:rFonts w:ascii="Calibri" w:eastAsia="Calibri" w:hAnsi="Calibri" w:cs="Calibri"/>
          <w:sz w:val="24"/>
          <w:szCs w:val="24"/>
        </w:rPr>
      </w:pPr>
    </w:p>
    <w:p w14:paraId="1F63DDB9"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1.6.1. Aktivnost 1006 A10001  Kolica za novljanskog klinca</w:t>
      </w:r>
    </w:p>
    <w:p w14:paraId="553DBB4D" w14:textId="77777777" w:rsidR="00D35625" w:rsidRPr="00D35625" w:rsidRDefault="00D35625" w:rsidP="00D35625">
      <w:pPr>
        <w:spacing w:after="0" w:line="240" w:lineRule="auto"/>
        <w:rPr>
          <w:rFonts w:ascii="Calibri" w:eastAsia="Calibri" w:hAnsi="Calibri" w:cs="Calibri"/>
          <w:b/>
          <w:sz w:val="24"/>
          <w:szCs w:val="24"/>
        </w:rPr>
      </w:pPr>
    </w:p>
    <w:p w14:paraId="3C47628C"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Ova aktivnost u izvještajnom razdoblju izvršena je u iznosu od  292.500,00 kn ili 73,13 % od plana, a odnosi se na isplate financijske potpore roditeljima novorođene djece s prebivalištem na području Grada Novske temeljem Programa potpore za novorođeno dijete „Kolica za novljanskog klinca“ za 2021. godinu (u daljnjem tekstu: Program). Programom su utvrđene potpore za novorođeno dijete u sljedećim iznosima:</w:t>
      </w:r>
    </w:p>
    <w:p w14:paraId="199C6C14"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p>
    <w:p w14:paraId="20EAFF3A" w14:textId="77777777" w:rsidR="00D35625" w:rsidRPr="00D35625" w:rsidRDefault="00D35625" w:rsidP="00D35625">
      <w:pPr>
        <w:numPr>
          <w:ilvl w:val="0"/>
          <w:numId w:val="13"/>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2.500,00 kn za prvo dijete u obitelji,</w:t>
      </w:r>
    </w:p>
    <w:p w14:paraId="724E243E" w14:textId="77777777" w:rsidR="00D35625" w:rsidRPr="00D35625" w:rsidRDefault="00D35625" w:rsidP="00D35625">
      <w:pPr>
        <w:numPr>
          <w:ilvl w:val="0"/>
          <w:numId w:val="13"/>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5.000,00 kn za drugo dijete i</w:t>
      </w:r>
    </w:p>
    <w:p w14:paraId="3AD14600" w14:textId="77777777" w:rsidR="00D35625" w:rsidRPr="00D35625" w:rsidRDefault="00D35625" w:rsidP="00D35625">
      <w:pPr>
        <w:numPr>
          <w:ilvl w:val="0"/>
          <w:numId w:val="13"/>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10.000,00 kn za treće i svako sljedeće dijete.</w:t>
      </w:r>
    </w:p>
    <w:p w14:paraId="09774200"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F2B9ED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Gradonačelnik je u svibnju 2021. godine donio Izmjene Programa prema kojemu se  financijska potpora sada može ostvariti i za novorođeno dijete koje ima prebivalište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xml:space="preserve"> te čiji jedan roditelj ima prijavljeno prebivalište na području grada Novske, uz uvjet da nije podnesen zahtjev,  niti primljena isplata za isto novorođeno dijete u jedinici lokalne samouprave u kojoj drugi roditelj ima prijavljeno prebivalište.</w:t>
      </w:r>
    </w:p>
    <w:p w14:paraId="077A6C37"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Prema podacima Policijske postaje Novska, u izvještajnom razdoblju prijavljeno je 57 novorođene djece, zahtjev za ostvarivanje prava na potporu podnesen je za 57 djece, usvojen je za njih 54, dok su 3 zahtjeva odbijena (radi neispunjenja uvjeta prebivališta roditelja na području Grada Novske).</w:t>
      </w:r>
    </w:p>
    <w:p w14:paraId="7E962AFB" w14:textId="77777777" w:rsidR="00D35625" w:rsidRPr="00D35625" w:rsidRDefault="00D35625" w:rsidP="00D35625">
      <w:pPr>
        <w:spacing w:after="0" w:line="240" w:lineRule="auto"/>
        <w:jc w:val="both"/>
        <w:rPr>
          <w:rFonts w:ascii="Calibri" w:eastAsia="Calibri" w:hAnsi="Calibri" w:cs="Calibri"/>
          <w:sz w:val="24"/>
          <w:szCs w:val="24"/>
        </w:rPr>
      </w:pPr>
    </w:p>
    <w:p w14:paraId="61FBD771" w14:textId="77777777" w:rsidR="00D35625" w:rsidRPr="00D35625" w:rsidRDefault="00D35625" w:rsidP="00D35625">
      <w:pPr>
        <w:shd w:val="clear" w:color="auto" w:fill="F2F2F2"/>
        <w:spacing w:after="0" w:line="240" w:lineRule="auto"/>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Pregled broja novorođene djece na području Grada Novske u razdoblju od 2005. do 2021. godine</w:t>
      </w:r>
    </w:p>
    <w:p w14:paraId="1584F86C" w14:textId="77777777" w:rsidR="00D35625" w:rsidRPr="00D35625" w:rsidRDefault="00D35625" w:rsidP="00D35625">
      <w:pPr>
        <w:spacing w:after="0" w:line="240" w:lineRule="auto"/>
        <w:jc w:val="both"/>
        <w:rPr>
          <w:rFonts w:ascii="Calibri" w:eastAsia="Calibri" w:hAnsi="Calibri" w:cs="Calibri"/>
          <w:sz w:val="24"/>
          <w:szCs w:val="24"/>
        </w:rPr>
      </w:pPr>
    </w:p>
    <w:tbl>
      <w:tblPr>
        <w:tblW w:w="10288" w:type="dxa"/>
        <w:tblInd w:w="-609" w:type="dxa"/>
        <w:tblLook w:val="04A0" w:firstRow="1" w:lastRow="0" w:firstColumn="1" w:lastColumn="0" w:noHBand="0" w:noVBand="1"/>
      </w:tblPr>
      <w:tblGrid>
        <w:gridCol w:w="1291"/>
        <w:gridCol w:w="523"/>
        <w:gridCol w:w="523"/>
        <w:gridCol w:w="523"/>
        <w:gridCol w:w="523"/>
        <w:gridCol w:w="523"/>
        <w:gridCol w:w="523"/>
        <w:gridCol w:w="1087"/>
        <w:gridCol w:w="523"/>
        <w:gridCol w:w="523"/>
        <w:gridCol w:w="523"/>
        <w:gridCol w:w="523"/>
        <w:gridCol w:w="523"/>
        <w:gridCol w:w="523"/>
        <w:gridCol w:w="1087"/>
        <w:gridCol w:w="1109"/>
      </w:tblGrid>
      <w:tr w:rsidR="00D35625" w:rsidRPr="00D35625" w14:paraId="58E69828" w14:textId="77777777" w:rsidTr="007A68B1">
        <w:trPr>
          <w:trHeight w:val="509"/>
        </w:trPr>
        <w:tc>
          <w:tcPr>
            <w:tcW w:w="1291" w:type="dxa"/>
            <w:vMerge w:val="restart"/>
            <w:tcBorders>
              <w:top w:val="nil"/>
              <w:left w:val="nil"/>
              <w:bottom w:val="single" w:sz="4" w:space="0" w:color="000000"/>
              <w:right w:val="nil"/>
            </w:tcBorders>
            <w:shd w:val="clear" w:color="auto" w:fill="auto"/>
            <w:noWrap/>
            <w:vAlign w:val="bottom"/>
            <w:hideMark/>
          </w:tcPr>
          <w:p w14:paraId="293B1011"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noProof/>
                <w:sz w:val="24"/>
                <w:szCs w:val="24"/>
                <w:lang w:eastAsia="hr-HR"/>
              </w:rPr>
              <w:drawing>
                <wp:anchor distT="0" distB="0" distL="114300" distR="114300" simplePos="0" relativeHeight="251659264" behindDoc="0" locked="0" layoutInCell="1" allowOverlap="1" wp14:anchorId="48CDD077" wp14:editId="1AC34F8E">
                  <wp:simplePos x="0" y="0"/>
                  <wp:positionH relativeFrom="column">
                    <wp:posOffset>-82550</wp:posOffset>
                  </wp:positionH>
                  <wp:positionV relativeFrom="paragraph">
                    <wp:posOffset>-220980</wp:posOffset>
                  </wp:positionV>
                  <wp:extent cx="790575" cy="838200"/>
                  <wp:effectExtent l="0" t="0" r="9525" b="0"/>
                  <wp:wrapNone/>
                  <wp:docPr id="1" name="Slika 1" descr="Besplatni dječji dječji vozićci, preuzmite besplatne isječke, besplatne  isječke - Ostalo"/>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70"/>
            </w:tblGrid>
            <w:tr w:rsidR="00D35625" w:rsidRPr="00D35625" w14:paraId="2069A69D" w14:textId="77777777" w:rsidTr="007A68B1">
              <w:trPr>
                <w:trHeight w:val="293"/>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59E424E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w:t>
                  </w:r>
                </w:p>
              </w:tc>
            </w:tr>
            <w:tr w:rsidR="00D35625" w:rsidRPr="00D35625" w14:paraId="2729FB73" w14:textId="77777777" w:rsidTr="007A68B1">
              <w:trPr>
                <w:trHeight w:val="476"/>
                <w:tblCellSpacing w:w="0" w:type="dxa"/>
              </w:trPr>
              <w:tc>
                <w:tcPr>
                  <w:tcW w:w="0" w:type="auto"/>
                  <w:vMerge/>
                  <w:tcBorders>
                    <w:top w:val="nil"/>
                    <w:left w:val="nil"/>
                    <w:bottom w:val="single" w:sz="4" w:space="0" w:color="000000"/>
                    <w:right w:val="single" w:sz="4" w:space="0" w:color="auto"/>
                  </w:tcBorders>
                  <w:vAlign w:val="center"/>
                  <w:hideMark/>
                </w:tcPr>
                <w:p w14:paraId="10299AF2" w14:textId="77777777" w:rsidR="00D35625" w:rsidRPr="00D35625" w:rsidRDefault="00D35625" w:rsidP="00D35625">
                  <w:pPr>
                    <w:spacing w:after="0" w:line="240" w:lineRule="auto"/>
                    <w:rPr>
                      <w:rFonts w:ascii="Calibri" w:eastAsia="Times New Roman" w:hAnsi="Calibri" w:cs="Calibri"/>
                      <w:sz w:val="24"/>
                      <w:szCs w:val="24"/>
                      <w:lang w:eastAsia="hr-HR"/>
                    </w:rPr>
                  </w:pPr>
                </w:p>
              </w:tc>
            </w:tr>
          </w:tbl>
          <w:p w14:paraId="10A033D6"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CF1500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SIJEČANJ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0986B6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VELJAČA</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25DD55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OŽUJAK</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4CE52E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TRAVANJ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A4F6DA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SVIBANJ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42EF55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LIPANJ</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87CC1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 xml:space="preserve">UKUPNO </w:t>
            </w:r>
            <w:r w:rsidRPr="00D35625">
              <w:rPr>
                <w:rFonts w:ascii="Calibri" w:eastAsia="Times New Roman" w:hAnsi="Calibri" w:cs="Calibri"/>
                <w:sz w:val="24"/>
                <w:szCs w:val="24"/>
                <w:lang w:val="en-US" w:eastAsia="hr-HR"/>
              </w:rPr>
              <w:br/>
              <w:t xml:space="preserve">1. - 6. </w:t>
            </w:r>
            <w:proofErr w:type="spellStart"/>
            <w:r w:rsidRPr="00D35625">
              <w:rPr>
                <w:rFonts w:ascii="Calibri" w:eastAsia="Times New Roman" w:hAnsi="Calibri" w:cs="Calibri"/>
                <w:sz w:val="24"/>
                <w:szCs w:val="24"/>
                <w:lang w:val="en-US" w:eastAsia="hr-HR"/>
              </w:rPr>
              <w:t>mj</w:t>
            </w:r>
            <w:proofErr w:type="spellEnd"/>
            <w:r w:rsidRPr="00D35625">
              <w:rPr>
                <w:rFonts w:ascii="Calibri" w:eastAsia="Times New Roman" w:hAnsi="Calibri" w:cs="Calibri"/>
                <w:sz w:val="24"/>
                <w:szCs w:val="24"/>
                <w:lang w:val="en-US" w:eastAsia="hr-HR"/>
              </w:rPr>
              <w:t>.</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CAEAB3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SRPANJ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3EB0A7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KOLOVOZ</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AFD348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RUJAN</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ED4C27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LISTOPAD</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335E5A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STUDENI</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5B883B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PROSINAC</w:t>
            </w:r>
          </w:p>
        </w:tc>
        <w:tc>
          <w:tcPr>
            <w:tcW w:w="101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2A134C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UKUPNO</w:t>
            </w:r>
            <w:r w:rsidRPr="00D35625">
              <w:rPr>
                <w:rFonts w:ascii="Calibri" w:eastAsia="Times New Roman" w:hAnsi="Calibri" w:cs="Calibri"/>
                <w:sz w:val="24"/>
                <w:szCs w:val="24"/>
                <w:lang w:val="en-US" w:eastAsia="hr-HR"/>
              </w:rPr>
              <w:br/>
              <w:t xml:space="preserve">7. - 12. </w:t>
            </w:r>
            <w:proofErr w:type="spellStart"/>
            <w:r w:rsidRPr="00D35625">
              <w:rPr>
                <w:rFonts w:ascii="Calibri" w:eastAsia="Times New Roman" w:hAnsi="Calibri" w:cs="Calibri"/>
                <w:sz w:val="24"/>
                <w:szCs w:val="24"/>
                <w:lang w:val="en-US" w:eastAsia="hr-HR"/>
              </w:rPr>
              <w:t>mj</w:t>
            </w:r>
            <w:proofErr w:type="spellEnd"/>
            <w:r w:rsidRPr="00D35625">
              <w:rPr>
                <w:rFonts w:ascii="Calibri" w:eastAsia="Times New Roman" w:hAnsi="Calibri" w:cs="Calibri"/>
                <w:sz w:val="24"/>
                <w:szCs w:val="24"/>
                <w:lang w:val="en-US" w:eastAsia="hr-HR"/>
              </w:rPr>
              <w:t>.</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73A750"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UKUPNO</w:t>
            </w:r>
            <w:r w:rsidRPr="00D35625">
              <w:rPr>
                <w:rFonts w:ascii="Calibri" w:eastAsia="Times New Roman" w:hAnsi="Calibri" w:cs="Calibri"/>
                <w:b/>
                <w:bCs/>
                <w:sz w:val="24"/>
                <w:szCs w:val="24"/>
                <w:lang w:val="en-US" w:eastAsia="hr-HR"/>
              </w:rPr>
              <w:br/>
              <w:t xml:space="preserve">1. - 12. </w:t>
            </w:r>
            <w:proofErr w:type="spellStart"/>
            <w:r w:rsidRPr="00D35625">
              <w:rPr>
                <w:rFonts w:ascii="Calibri" w:eastAsia="Times New Roman" w:hAnsi="Calibri" w:cs="Calibri"/>
                <w:b/>
                <w:bCs/>
                <w:sz w:val="24"/>
                <w:szCs w:val="24"/>
                <w:lang w:val="en-US" w:eastAsia="hr-HR"/>
              </w:rPr>
              <w:t>mj</w:t>
            </w:r>
            <w:proofErr w:type="spellEnd"/>
            <w:r w:rsidRPr="00D35625">
              <w:rPr>
                <w:rFonts w:ascii="Calibri" w:eastAsia="Times New Roman" w:hAnsi="Calibri" w:cs="Calibri"/>
                <w:b/>
                <w:bCs/>
                <w:sz w:val="24"/>
                <w:szCs w:val="24"/>
                <w:lang w:val="en-US" w:eastAsia="hr-HR"/>
              </w:rPr>
              <w:t>.</w:t>
            </w:r>
          </w:p>
        </w:tc>
      </w:tr>
      <w:tr w:rsidR="00D35625" w:rsidRPr="00D35625" w14:paraId="3E6B3DF7" w14:textId="77777777" w:rsidTr="007A68B1">
        <w:trPr>
          <w:trHeight w:val="855"/>
        </w:trPr>
        <w:tc>
          <w:tcPr>
            <w:tcW w:w="1291" w:type="dxa"/>
            <w:vMerge/>
            <w:tcBorders>
              <w:top w:val="nil"/>
              <w:left w:val="nil"/>
              <w:bottom w:val="single" w:sz="4" w:space="0" w:color="000000"/>
              <w:right w:val="nil"/>
            </w:tcBorders>
            <w:vAlign w:val="center"/>
            <w:hideMark/>
          </w:tcPr>
          <w:p w14:paraId="21681D43"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23747F1"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0DCFAFA9"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7392A854"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5C5098B9"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1AFFD4F0"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6398CBF5"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7D56EDC"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520AED99"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0849F435"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182A3EC4"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27B6B0CF"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26A9B33E"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574E1449"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14:paraId="696D084A"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16E3DB92" w14:textId="77777777" w:rsidR="00D35625" w:rsidRPr="00D35625" w:rsidRDefault="00D35625" w:rsidP="00D35625">
            <w:pPr>
              <w:spacing w:after="0" w:line="240" w:lineRule="auto"/>
              <w:rPr>
                <w:rFonts w:ascii="Calibri" w:eastAsia="Times New Roman" w:hAnsi="Calibri" w:cs="Calibri"/>
                <w:b/>
                <w:bCs/>
                <w:sz w:val="24"/>
                <w:szCs w:val="24"/>
                <w:lang w:eastAsia="hr-HR"/>
              </w:rPr>
            </w:pPr>
          </w:p>
        </w:tc>
      </w:tr>
      <w:tr w:rsidR="00D35625" w:rsidRPr="00D35625" w14:paraId="7CD1075B"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33502F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2005.</w:t>
            </w:r>
          </w:p>
        </w:tc>
        <w:tc>
          <w:tcPr>
            <w:tcW w:w="491" w:type="dxa"/>
            <w:tcBorders>
              <w:top w:val="nil"/>
              <w:left w:val="nil"/>
              <w:bottom w:val="single" w:sz="4" w:space="0" w:color="auto"/>
              <w:right w:val="single" w:sz="4" w:space="0" w:color="auto"/>
            </w:tcBorders>
            <w:shd w:val="clear" w:color="auto" w:fill="auto"/>
            <w:vAlign w:val="center"/>
            <w:hideMark/>
          </w:tcPr>
          <w:p w14:paraId="13BFE6E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440AA4C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675F62B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515B082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2C55B6A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F4D451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02605914"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68</w:t>
            </w:r>
          </w:p>
        </w:tc>
        <w:tc>
          <w:tcPr>
            <w:tcW w:w="498" w:type="dxa"/>
            <w:tcBorders>
              <w:top w:val="nil"/>
              <w:left w:val="nil"/>
              <w:bottom w:val="single" w:sz="4" w:space="0" w:color="auto"/>
              <w:right w:val="single" w:sz="4" w:space="0" w:color="auto"/>
            </w:tcBorders>
            <w:shd w:val="clear" w:color="auto" w:fill="auto"/>
            <w:vAlign w:val="center"/>
            <w:hideMark/>
          </w:tcPr>
          <w:p w14:paraId="4545FFF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2978E32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DAEF96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5CA3B58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0F7790E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8FDA7E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361E600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69</w:t>
            </w:r>
          </w:p>
        </w:tc>
        <w:tc>
          <w:tcPr>
            <w:tcW w:w="1035" w:type="dxa"/>
            <w:tcBorders>
              <w:top w:val="nil"/>
              <w:left w:val="nil"/>
              <w:bottom w:val="single" w:sz="4" w:space="0" w:color="auto"/>
              <w:right w:val="single" w:sz="4" w:space="0" w:color="auto"/>
            </w:tcBorders>
            <w:shd w:val="clear" w:color="000000" w:fill="D9D9D9"/>
            <w:vAlign w:val="center"/>
            <w:hideMark/>
          </w:tcPr>
          <w:p w14:paraId="46566E44"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137</w:t>
            </w:r>
          </w:p>
        </w:tc>
      </w:tr>
      <w:tr w:rsidR="00D35625" w:rsidRPr="00D35625" w14:paraId="3C35964D"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A143A6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2006.</w:t>
            </w:r>
          </w:p>
        </w:tc>
        <w:tc>
          <w:tcPr>
            <w:tcW w:w="491" w:type="dxa"/>
            <w:tcBorders>
              <w:top w:val="nil"/>
              <w:left w:val="nil"/>
              <w:bottom w:val="single" w:sz="4" w:space="0" w:color="auto"/>
              <w:right w:val="single" w:sz="4" w:space="0" w:color="auto"/>
            </w:tcBorders>
            <w:shd w:val="clear" w:color="auto" w:fill="auto"/>
            <w:vAlign w:val="center"/>
            <w:hideMark/>
          </w:tcPr>
          <w:p w14:paraId="75113D2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316338B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4683859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3EA8EC2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21</w:t>
            </w:r>
          </w:p>
        </w:tc>
        <w:tc>
          <w:tcPr>
            <w:tcW w:w="491" w:type="dxa"/>
            <w:tcBorders>
              <w:top w:val="nil"/>
              <w:left w:val="nil"/>
              <w:bottom w:val="single" w:sz="4" w:space="0" w:color="auto"/>
              <w:right w:val="single" w:sz="4" w:space="0" w:color="auto"/>
            </w:tcBorders>
            <w:shd w:val="clear" w:color="auto" w:fill="auto"/>
            <w:vAlign w:val="center"/>
            <w:hideMark/>
          </w:tcPr>
          <w:p w14:paraId="7177E55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19</w:t>
            </w:r>
          </w:p>
        </w:tc>
        <w:tc>
          <w:tcPr>
            <w:tcW w:w="491" w:type="dxa"/>
            <w:tcBorders>
              <w:top w:val="nil"/>
              <w:left w:val="nil"/>
              <w:bottom w:val="single" w:sz="4" w:space="0" w:color="auto"/>
              <w:right w:val="single" w:sz="4" w:space="0" w:color="auto"/>
            </w:tcBorders>
            <w:shd w:val="clear" w:color="auto" w:fill="auto"/>
            <w:vAlign w:val="center"/>
            <w:hideMark/>
          </w:tcPr>
          <w:p w14:paraId="1FA6004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3E65EE06"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96</w:t>
            </w:r>
          </w:p>
        </w:tc>
        <w:tc>
          <w:tcPr>
            <w:tcW w:w="498" w:type="dxa"/>
            <w:tcBorders>
              <w:top w:val="nil"/>
              <w:left w:val="nil"/>
              <w:bottom w:val="single" w:sz="4" w:space="0" w:color="auto"/>
              <w:right w:val="single" w:sz="4" w:space="0" w:color="auto"/>
            </w:tcBorders>
            <w:shd w:val="clear" w:color="auto" w:fill="auto"/>
            <w:vAlign w:val="center"/>
            <w:hideMark/>
          </w:tcPr>
          <w:p w14:paraId="67693F8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4BB73F1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4FFB2FE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269FB7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66E043A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448FD4E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5CE7721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70</w:t>
            </w:r>
          </w:p>
        </w:tc>
        <w:tc>
          <w:tcPr>
            <w:tcW w:w="1035" w:type="dxa"/>
            <w:tcBorders>
              <w:top w:val="nil"/>
              <w:left w:val="nil"/>
              <w:bottom w:val="single" w:sz="4" w:space="0" w:color="auto"/>
              <w:right w:val="single" w:sz="4" w:space="0" w:color="auto"/>
            </w:tcBorders>
            <w:shd w:val="clear" w:color="000000" w:fill="D9D9D9"/>
            <w:vAlign w:val="center"/>
            <w:hideMark/>
          </w:tcPr>
          <w:p w14:paraId="3610C3D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166</w:t>
            </w:r>
          </w:p>
        </w:tc>
      </w:tr>
      <w:tr w:rsidR="00D35625" w:rsidRPr="00D35625" w14:paraId="69AA7943"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ED3CC3B"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2007.</w:t>
            </w:r>
          </w:p>
        </w:tc>
        <w:tc>
          <w:tcPr>
            <w:tcW w:w="491" w:type="dxa"/>
            <w:tcBorders>
              <w:top w:val="nil"/>
              <w:left w:val="nil"/>
              <w:bottom w:val="single" w:sz="4" w:space="0" w:color="auto"/>
              <w:right w:val="single" w:sz="4" w:space="0" w:color="auto"/>
            </w:tcBorders>
            <w:shd w:val="clear" w:color="auto" w:fill="auto"/>
            <w:vAlign w:val="center"/>
            <w:hideMark/>
          </w:tcPr>
          <w:p w14:paraId="4E4EDF7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42E048D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3156AA0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64C4E30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1" w:type="dxa"/>
            <w:tcBorders>
              <w:top w:val="nil"/>
              <w:left w:val="nil"/>
              <w:bottom w:val="single" w:sz="4" w:space="0" w:color="auto"/>
              <w:right w:val="single" w:sz="4" w:space="0" w:color="auto"/>
            </w:tcBorders>
            <w:shd w:val="clear" w:color="auto" w:fill="auto"/>
            <w:vAlign w:val="center"/>
            <w:hideMark/>
          </w:tcPr>
          <w:p w14:paraId="70461DE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4CF697D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2B2ADF8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67</w:t>
            </w:r>
          </w:p>
        </w:tc>
        <w:tc>
          <w:tcPr>
            <w:tcW w:w="498" w:type="dxa"/>
            <w:tcBorders>
              <w:top w:val="nil"/>
              <w:left w:val="nil"/>
              <w:bottom w:val="single" w:sz="4" w:space="0" w:color="auto"/>
              <w:right w:val="single" w:sz="4" w:space="0" w:color="auto"/>
            </w:tcBorders>
            <w:shd w:val="clear" w:color="auto" w:fill="auto"/>
            <w:vAlign w:val="center"/>
            <w:hideMark/>
          </w:tcPr>
          <w:p w14:paraId="26CD22A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26B6D20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4EA5532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774DB5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1910357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DE0A07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4D7843C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79</w:t>
            </w:r>
          </w:p>
        </w:tc>
        <w:tc>
          <w:tcPr>
            <w:tcW w:w="1035" w:type="dxa"/>
            <w:tcBorders>
              <w:top w:val="nil"/>
              <w:left w:val="nil"/>
              <w:bottom w:val="single" w:sz="4" w:space="0" w:color="auto"/>
              <w:right w:val="single" w:sz="4" w:space="0" w:color="auto"/>
            </w:tcBorders>
            <w:shd w:val="clear" w:color="000000" w:fill="D9D9D9"/>
            <w:vAlign w:val="center"/>
            <w:hideMark/>
          </w:tcPr>
          <w:p w14:paraId="19CD07A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146</w:t>
            </w:r>
          </w:p>
        </w:tc>
      </w:tr>
      <w:tr w:rsidR="00D35625" w:rsidRPr="00D35625" w14:paraId="642D459F"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BFAEE02"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2008.</w:t>
            </w:r>
          </w:p>
        </w:tc>
        <w:tc>
          <w:tcPr>
            <w:tcW w:w="491" w:type="dxa"/>
            <w:tcBorders>
              <w:top w:val="nil"/>
              <w:left w:val="nil"/>
              <w:bottom w:val="single" w:sz="4" w:space="0" w:color="auto"/>
              <w:right w:val="single" w:sz="4" w:space="0" w:color="auto"/>
            </w:tcBorders>
            <w:shd w:val="clear" w:color="auto" w:fill="auto"/>
            <w:vAlign w:val="center"/>
            <w:hideMark/>
          </w:tcPr>
          <w:p w14:paraId="7489A76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5FE9059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098881F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54EDDFB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44ABDE7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108298E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6</w:t>
            </w:r>
          </w:p>
        </w:tc>
        <w:tc>
          <w:tcPr>
            <w:tcW w:w="1014" w:type="dxa"/>
            <w:tcBorders>
              <w:top w:val="nil"/>
              <w:left w:val="nil"/>
              <w:bottom w:val="single" w:sz="4" w:space="0" w:color="auto"/>
              <w:right w:val="single" w:sz="4" w:space="0" w:color="auto"/>
            </w:tcBorders>
            <w:shd w:val="clear" w:color="000000" w:fill="F2F2F2"/>
            <w:vAlign w:val="center"/>
            <w:hideMark/>
          </w:tcPr>
          <w:p w14:paraId="7D2FD02B"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79</w:t>
            </w:r>
          </w:p>
        </w:tc>
        <w:tc>
          <w:tcPr>
            <w:tcW w:w="498" w:type="dxa"/>
            <w:tcBorders>
              <w:top w:val="nil"/>
              <w:left w:val="nil"/>
              <w:bottom w:val="single" w:sz="4" w:space="0" w:color="auto"/>
              <w:right w:val="single" w:sz="4" w:space="0" w:color="auto"/>
            </w:tcBorders>
            <w:shd w:val="clear" w:color="auto" w:fill="auto"/>
            <w:vAlign w:val="center"/>
            <w:hideMark/>
          </w:tcPr>
          <w:p w14:paraId="2E51F90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19CC7C9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54D51D1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27</w:t>
            </w:r>
          </w:p>
        </w:tc>
        <w:tc>
          <w:tcPr>
            <w:tcW w:w="498" w:type="dxa"/>
            <w:tcBorders>
              <w:top w:val="nil"/>
              <w:left w:val="nil"/>
              <w:bottom w:val="single" w:sz="4" w:space="0" w:color="auto"/>
              <w:right w:val="single" w:sz="4" w:space="0" w:color="auto"/>
            </w:tcBorders>
            <w:shd w:val="clear" w:color="auto" w:fill="auto"/>
            <w:vAlign w:val="center"/>
            <w:hideMark/>
          </w:tcPr>
          <w:p w14:paraId="0EC948C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AF9E33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3F8DB40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3A40599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97</w:t>
            </w:r>
          </w:p>
        </w:tc>
        <w:tc>
          <w:tcPr>
            <w:tcW w:w="1035" w:type="dxa"/>
            <w:tcBorders>
              <w:top w:val="nil"/>
              <w:left w:val="nil"/>
              <w:bottom w:val="single" w:sz="4" w:space="0" w:color="auto"/>
              <w:right w:val="single" w:sz="4" w:space="0" w:color="auto"/>
            </w:tcBorders>
            <w:shd w:val="clear" w:color="000000" w:fill="D9D9D9"/>
            <w:vAlign w:val="center"/>
            <w:hideMark/>
          </w:tcPr>
          <w:p w14:paraId="51B9E90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176</w:t>
            </w:r>
          </w:p>
        </w:tc>
      </w:tr>
      <w:tr w:rsidR="00D35625" w:rsidRPr="00D35625" w14:paraId="6AB1F9E5"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7D4D8AD"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2009.</w:t>
            </w:r>
          </w:p>
        </w:tc>
        <w:tc>
          <w:tcPr>
            <w:tcW w:w="491" w:type="dxa"/>
            <w:tcBorders>
              <w:top w:val="nil"/>
              <w:left w:val="nil"/>
              <w:bottom w:val="single" w:sz="4" w:space="0" w:color="auto"/>
              <w:right w:val="single" w:sz="4" w:space="0" w:color="auto"/>
            </w:tcBorders>
            <w:shd w:val="clear" w:color="auto" w:fill="auto"/>
            <w:vAlign w:val="center"/>
            <w:hideMark/>
          </w:tcPr>
          <w:p w14:paraId="7B893E9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5B33D7B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20</w:t>
            </w:r>
          </w:p>
        </w:tc>
        <w:tc>
          <w:tcPr>
            <w:tcW w:w="491" w:type="dxa"/>
            <w:tcBorders>
              <w:top w:val="nil"/>
              <w:left w:val="nil"/>
              <w:bottom w:val="single" w:sz="4" w:space="0" w:color="auto"/>
              <w:right w:val="single" w:sz="4" w:space="0" w:color="auto"/>
            </w:tcBorders>
            <w:shd w:val="clear" w:color="auto" w:fill="auto"/>
            <w:vAlign w:val="center"/>
            <w:hideMark/>
          </w:tcPr>
          <w:p w14:paraId="6EE84B3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09B84B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493EDEE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0BFA4B3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1C253EA6"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84</w:t>
            </w:r>
          </w:p>
        </w:tc>
        <w:tc>
          <w:tcPr>
            <w:tcW w:w="498" w:type="dxa"/>
            <w:tcBorders>
              <w:top w:val="nil"/>
              <w:left w:val="nil"/>
              <w:bottom w:val="single" w:sz="4" w:space="0" w:color="auto"/>
              <w:right w:val="single" w:sz="4" w:space="0" w:color="auto"/>
            </w:tcBorders>
            <w:shd w:val="clear" w:color="auto" w:fill="auto"/>
            <w:vAlign w:val="center"/>
            <w:hideMark/>
          </w:tcPr>
          <w:p w14:paraId="5BE137D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19</w:t>
            </w:r>
          </w:p>
        </w:tc>
        <w:tc>
          <w:tcPr>
            <w:tcW w:w="498" w:type="dxa"/>
            <w:tcBorders>
              <w:top w:val="nil"/>
              <w:left w:val="nil"/>
              <w:bottom w:val="single" w:sz="4" w:space="0" w:color="auto"/>
              <w:right w:val="single" w:sz="4" w:space="0" w:color="auto"/>
            </w:tcBorders>
            <w:shd w:val="clear" w:color="auto" w:fill="auto"/>
            <w:vAlign w:val="center"/>
            <w:hideMark/>
          </w:tcPr>
          <w:p w14:paraId="6A278B7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0A1E511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48189DD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36B2DF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71CE80A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1A2A0ACB"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93</w:t>
            </w:r>
          </w:p>
        </w:tc>
        <w:tc>
          <w:tcPr>
            <w:tcW w:w="1035" w:type="dxa"/>
            <w:tcBorders>
              <w:top w:val="nil"/>
              <w:left w:val="nil"/>
              <w:bottom w:val="single" w:sz="4" w:space="0" w:color="auto"/>
              <w:right w:val="single" w:sz="4" w:space="0" w:color="auto"/>
            </w:tcBorders>
            <w:shd w:val="clear" w:color="000000" w:fill="D9D9D9"/>
            <w:vAlign w:val="center"/>
            <w:hideMark/>
          </w:tcPr>
          <w:p w14:paraId="59ECC0EC"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177</w:t>
            </w:r>
          </w:p>
        </w:tc>
      </w:tr>
      <w:tr w:rsidR="00D35625" w:rsidRPr="00D35625" w14:paraId="3A2FE50C"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8CCB01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2010.</w:t>
            </w:r>
          </w:p>
        </w:tc>
        <w:tc>
          <w:tcPr>
            <w:tcW w:w="491" w:type="dxa"/>
            <w:tcBorders>
              <w:top w:val="nil"/>
              <w:left w:val="nil"/>
              <w:bottom w:val="single" w:sz="4" w:space="0" w:color="auto"/>
              <w:right w:val="single" w:sz="4" w:space="0" w:color="auto"/>
            </w:tcBorders>
            <w:shd w:val="clear" w:color="auto" w:fill="auto"/>
            <w:vAlign w:val="center"/>
            <w:hideMark/>
          </w:tcPr>
          <w:p w14:paraId="6F8B48E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4D789FC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2795A73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333D161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4984544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16</w:t>
            </w:r>
          </w:p>
        </w:tc>
        <w:tc>
          <w:tcPr>
            <w:tcW w:w="491" w:type="dxa"/>
            <w:tcBorders>
              <w:top w:val="nil"/>
              <w:left w:val="nil"/>
              <w:bottom w:val="single" w:sz="4" w:space="0" w:color="auto"/>
              <w:right w:val="single" w:sz="4" w:space="0" w:color="auto"/>
            </w:tcBorders>
            <w:shd w:val="clear" w:color="auto" w:fill="auto"/>
            <w:vAlign w:val="center"/>
            <w:hideMark/>
          </w:tcPr>
          <w:p w14:paraId="74A21A4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09D72AFB"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75</w:t>
            </w:r>
          </w:p>
        </w:tc>
        <w:tc>
          <w:tcPr>
            <w:tcW w:w="498" w:type="dxa"/>
            <w:tcBorders>
              <w:top w:val="nil"/>
              <w:left w:val="nil"/>
              <w:bottom w:val="single" w:sz="4" w:space="0" w:color="auto"/>
              <w:right w:val="single" w:sz="4" w:space="0" w:color="auto"/>
            </w:tcBorders>
            <w:shd w:val="clear" w:color="auto" w:fill="auto"/>
            <w:vAlign w:val="center"/>
            <w:hideMark/>
          </w:tcPr>
          <w:p w14:paraId="1E98852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C39C65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2F7B043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25</w:t>
            </w:r>
          </w:p>
        </w:tc>
        <w:tc>
          <w:tcPr>
            <w:tcW w:w="498" w:type="dxa"/>
            <w:tcBorders>
              <w:top w:val="nil"/>
              <w:left w:val="nil"/>
              <w:bottom w:val="single" w:sz="4" w:space="0" w:color="auto"/>
              <w:right w:val="single" w:sz="4" w:space="0" w:color="auto"/>
            </w:tcBorders>
            <w:shd w:val="clear" w:color="auto" w:fill="auto"/>
            <w:vAlign w:val="center"/>
            <w:hideMark/>
          </w:tcPr>
          <w:p w14:paraId="1D5EBC6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566E9B4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6C46CC4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73188EF2"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115</w:t>
            </w:r>
          </w:p>
        </w:tc>
        <w:tc>
          <w:tcPr>
            <w:tcW w:w="1035" w:type="dxa"/>
            <w:tcBorders>
              <w:top w:val="nil"/>
              <w:left w:val="nil"/>
              <w:bottom w:val="single" w:sz="4" w:space="0" w:color="auto"/>
              <w:right w:val="single" w:sz="4" w:space="0" w:color="auto"/>
            </w:tcBorders>
            <w:shd w:val="clear" w:color="000000" w:fill="D9D9D9"/>
            <w:vAlign w:val="center"/>
            <w:hideMark/>
          </w:tcPr>
          <w:p w14:paraId="1030C630"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190</w:t>
            </w:r>
          </w:p>
        </w:tc>
      </w:tr>
      <w:tr w:rsidR="00D35625" w:rsidRPr="00D35625" w14:paraId="5C2BF478"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A72CD62"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2011.</w:t>
            </w:r>
          </w:p>
        </w:tc>
        <w:tc>
          <w:tcPr>
            <w:tcW w:w="491" w:type="dxa"/>
            <w:tcBorders>
              <w:top w:val="nil"/>
              <w:left w:val="nil"/>
              <w:bottom w:val="single" w:sz="4" w:space="0" w:color="auto"/>
              <w:right w:val="single" w:sz="4" w:space="0" w:color="auto"/>
            </w:tcBorders>
            <w:shd w:val="clear" w:color="auto" w:fill="auto"/>
            <w:vAlign w:val="center"/>
            <w:hideMark/>
          </w:tcPr>
          <w:p w14:paraId="013E022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1" w:type="dxa"/>
            <w:tcBorders>
              <w:top w:val="nil"/>
              <w:left w:val="nil"/>
              <w:bottom w:val="single" w:sz="4" w:space="0" w:color="auto"/>
              <w:right w:val="single" w:sz="4" w:space="0" w:color="auto"/>
            </w:tcBorders>
            <w:shd w:val="clear" w:color="auto" w:fill="auto"/>
            <w:vAlign w:val="center"/>
            <w:hideMark/>
          </w:tcPr>
          <w:p w14:paraId="42E4FB3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20</w:t>
            </w:r>
          </w:p>
        </w:tc>
        <w:tc>
          <w:tcPr>
            <w:tcW w:w="491" w:type="dxa"/>
            <w:tcBorders>
              <w:top w:val="nil"/>
              <w:left w:val="nil"/>
              <w:bottom w:val="single" w:sz="4" w:space="0" w:color="auto"/>
              <w:right w:val="single" w:sz="4" w:space="0" w:color="auto"/>
            </w:tcBorders>
            <w:shd w:val="clear" w:color="auto" w:fill="auto"/>
            <w:vAlign w:val="center"/>
            <w:hideMark/>
          </w:tcPr>
          <w:p w14:paraId="65873D0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21</w:t>
            </w:r>
          </w:p>
        </w:tc>
        <w:tc>
          <w:tcPr>
            <w:tcW w:w="491" w:type="dxa"/>
            <w:tcBorders>
              <w:top w:val="nil"/>
              <w:left w:val="nil"/>
              <w:bottom w:val="single" w:sz="4" w:space="0" w:color="auto"/>
              <w:right w:val="single" w:sz="4" w:space="0" w:color="auto"/>
            </w:tcBorders>
            <w:shd w:val="clear" w:color="auto" w:fill="auto"/>
            <w:vAlign w:val="center"/>
            <w:hideMark/>
          </w:tcPr>
          <w:p w14:paraId="103D5A7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1CC432B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2DD9714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09DB03B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105</w:t>
            </w:r>
          </w:p>
        </w:tc>
        <w:tc>
          <w:tcPr>
            <w:tcW w:w="498" w:type="dxa"/>
            <w:tcBorders>
              <w:top w:val="nil"/>
              <w:left w:val="nil"/>
              <w:bottom w:val="single" w:sz="4" w:space="0" w:color="auto"/>
              <w:right w:val="single" w:sz="4" w:space="0" w:color="auto"/>
            </w:tcBorders>
            <w:shd w:val="clear" w:color="auto" w:fill="auto"/>
            <w:vAlign w:val="center"/>
            <w:hideMark/>
          </w:tcPr>
          <w:p w14:paraId="3229437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740D0AF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336B439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350C837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3C1C725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2A5BC5C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22</w:t>
            </w:r>
          </w:p>
        </w:tc>
        <w:tc>
          <w:tcPr>
            <w:tcW w:w="1014" w:type="dxa"/>
            <w:tcBorders>
              <w:top w:val="nil"/>
              <w:left w:val="nil"/>
              <w:bottom w:val="single" w:sz="4" w:space="0" w:color="auto"/>
              <w:right w:val="single" w:sz="4" w:space="0" w:color="auto"/>
            </w:tcBorders>
            <w:shd w:val="clear" w:color="000000" w:fill="F2F2F2"/>
            <w:vAlign w:val="center"/>
            <w:hideMark/>
          </w:tcPr>
          <w:p w14:paraId="1DBF5064"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123</w:t>
            </w:r>
          </w:p>
        </w:tc>
        <w:tc>
          <w:tcPr>
            <w:tcW w:w="1035" w:type="dxa"/>
            <w:tcBorders>
              <w:top w:val="nil"/>
              <w:left w:val="nil"/>
              <w:bottom w:val="single" w:sz="4" w:space="0" w:color="auto"/>
              <w:right w:val="single" w:sz="4" w:space="0" w:color="auto"/>
            </w:tcBorders>
            <w:shd w:val="clear" w:color="000000" w:fill="D9D9D9"/>
            <w:vAlign w:val="center"/>
            <w:hideMark/>
          </w:tcPr>
          <w:p w14:paraId="4F7BD1C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228</w:t>
            </w:r>
          </w:p>
        </w:tc>
      </w:tr>
      <w:tr w:rsidR="00D35625" w:rsidRPr="00D35625" w14:paraId="4D65976B"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1D4E816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2012.</w:t>
            </w:r>
          </w:p>
        </w:tc>
        <w:tc>
          <w:tcPr>
            <w:tcW w:w="491" w:type="dxa"/>
            <w:tcBorders>
              <w:top w:val="nil"/>
              <w:left w:val="nil"/>
              <w:bottom w:val="single" w:sz="4" w:space="0" w:color="auto"/>
              <w:right w:val="single" w:sz="4" w:space="0" w:color="auto"/>
            </w:tcBorders>
            <w:shd w:val="clear" w:color="auto" w:fill="auto"/>
            <w:vAlign w:val="center"/>
            <w:hideMark/>
          </w:tcPr>
          <w:p w14:paraId="67C61B4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3611B07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32</w:t>
            </w:r>
          </w:p>
        </w:tc>
        <w:tc>
          <w:tcPr>
            <w:tcW w:w="491" w:type="dxa"/>
            <w:tcBorders>
              <w:top w:val="nil"/>
              <w:left w:val="nil"/>
              <w:bottom w:val="single" w:sz="4" w:space="0" w:color="auto"/>
              <w:right w:val="single" w:sz="4" w:space="0" w:color="auto"/>
            </w:tcBorders>
            <w:shd w:val="clear" w:color="auto" w:fill="auto"/>
            <w:vAlign w:val="center"/>
            <w:hideMark/>
          </w:tcPr>
          <w:p w14:paraId="5FAA884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2C3A486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52F998D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19</w:t>
            </w:r>
          </w:p>
        </w:tc>
        <w:tc>
          <w:tcPr>
            <w:tcW w:w="491" w:type="dxa"/>
            <w:tcBorders>
              <w:top w:val="nil"/>
              <w:left w:val="nil"/>
              <w:bottom w:val="single" w:sz="4" w:space="0" w:color="auto"/>
              <w:right w:val="single" w:sz="4" w:space="0" w:color="auto"/>
            </w:tcBorders>
            <w:shd w:val="clear" w:color="auto" w:fill="auto"/>
            <w:vAlign w:val="center"/>
            <w:hideMark/>
          </w:tcPr>
          <w:p w14:paraId="4C69A47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18</w:t>
            </w:r>
          </w:p>
        </w:tc>
        <w:tc>
          <w:tcPr>
            <w:tcW w:w="1014" w:type="dxa"/>
            <w:tcBorders>
              <w:top w:val="nil"/>
              <w:left w:val="nil"/>
              <w:bottom w:val="single" w:sz="4" w:space="0" w:color="auto"/>
              <w:right w:val="single" w:sz="4" w:space="0" w:color="auto"/>
            </w:tcBorders>
            <w:shd w:val="clear" w:color="000000" w:fill="F2F2F2"/>
            <w:vAlign w:val="center"/>
            <w:hideMark/>
          </w:tcPr>
          <w:p w14:paraId="0BD6FE5D"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115</w:t>
            </w:r>
          </w:p>
        </w:tc>
        <w:tc>
          <w:tcPr>
            <w:tcW w:w="498" w:type="dxa"/>
            <w:tcBorders>
              <w:top w:val="nil"/>
              <w:left w:val="nil"/>
              <w:bottom w:val="single" w:sz="4" w:space="0" w:color="auto"/>
              <w:right w:val="single" w:sz="4" w:space="0" w:color="auto"/>
            </w:tcBorders>
            <w:shd w:val="clear" w:color="auto" w:fill="auto"/>
            <w:vAlign w:val="center"/>
            <w:hideMark/>
          </w:tcPr>
          <w:p w14:paraId="51E8F1C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7091324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0D42510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442AD91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3AD77B5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77A3514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4F712199"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101</w:t>
            </w:r>
          </w:p>
        </w:tc>
        <w:tc>
          <w:tcPr>
            <w:tcW w:w="1035" w:type="dxa"/>
            <w:tcBorders>
              <w:top w:val="nil"/>
              <w:left w:val="nil"/>
              <w:bottom w:val="single" w:sz="4" w:space="0" w:color="auto"/>
              <w:right w:val="single" w:sz="4" w:space="0" w:color="auto"/>
            </w:tcBorders>
            <w:shd w:val="clear" w:color="000000" w:fill="D9D9D9"/>
            <w:vAlign w:val="center"/>
            <w:hideMark/>
          </w:tcPr>
          <w:p w14:paraId="4222D58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216</w:t>
            </w:r>
          </w:p>
        </w:tc>
      </w:tr>
      <w:tr w:rsidR="00D35625" w:rsidRPr="00D35625" w14:paraId="2CAE3E7D"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D6ED0BE"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2013.</w:t>
            </w:r>
          </w:p>
        </w:tc>
        <w:tc>
          <w:tcPr>
            <w:tcW w:w="491" w:type="dxa"/>
            <w:tcBorders>
              <w:top w:val="nil"/>
              <w:left w:val="nil"/>
              <w:bottom w:val="single" w:sz="4" w:space="0" w:color="auto"/>
              <w:right w:val="single" w:sz="4" w:space="0" w:color="auto"/>
            </w:tcBorders>
            <w:shd w:val="clear" w:color="auto" w:fill="auto"/>
            <w:vAlign w:val="center"/>
            <w:hideMark/>
          </w:tcPr>
          <w:p w14:paraId="2F4ADFF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67DEF0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0846B3A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1B671A0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5D5DA0B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4</w:t>
            </w:r>
          </w:p>
        </w:tc>
        <w:tc>
          <w:tcPr>
            <w:tcW w:w="491" w:type="dxa"/>
            <w:tcBorders>
              <w:top w:val="nil"/>
              <w:left w:val="nil"/>
              <w:bottom w:val="single" w:sz="4" w:space="0" w:color="auto"/>
              <w:right w:val="single" w:sz="4" w:space="0" w:color="auto"/>
            </w:tcBorders>
            <w:shd w:val="clear" w:color="auto" w:fill="auto"/>
            <w:vAlign w:val="center"/>
            <w:hideMark/>
          </w:tcPr>
          <w:p w14:paraId="6BEC164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5</w:t>
            </w:r>
          </w:p>
        </w:tc>
        <w:tc>
          <w:tcPr>
            <w:tcW w:w="1014" w:type="dxa"/>
            <w:tcBorders>
              <w:top w:val="nil"/>
              <w:left w:val="nil"/>
              <w:bottom w:val="single" w:sz="4" w:space="0" w:color="auto"/>
              <w:right w:val="single" w:sz="4" w:space="0" w:color="auto"/>
            </w:tcBorders>
            <w:shd w:val="clear" w:color="000000" w:fill="F2F2F2"/>
            <w:vAlign w:val="center"/>
            <w:hideMark/>
          </w:tcPr>
          <w:p w14:paraId="5B1E79CD"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44</w:t>
            </w:r>
          </w:p>
        </w:tc>
        <w:tc>
          <w:tcPr>
            <w:tcW w:w="498" w:type="dxa"/>
            <w:tcBorders>
              <w:top w:val="nil"/>
              <w:left w:val="nil"/>
              <w:bottom w:val="single" w:sz="4" w:space="0" w:color="auto"/>
              <w:right w:val="single" w:sz="4" w:space="0" w:color="auto"/>
            </w:tcBorders>
            <w:shd w:val="clear" w:color="auto" w:fill="auto"/>
            <w:vAlign w:val="center"/>
            <w:hideMark/>
          </w:tcPr>
          <w:p w14:paraId="3B33A4A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741A70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CB1FFD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13B02FA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920BFA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28656D6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56227B9B"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63</w:t>
            </w:r>
          </w:p>
        </w:tc>
        <w:tc>
          <w:tcPr>
            <w:tcW w:w="1035" w:type="dxa"/>
            <w:tcBorders>
              <w:top w:val="nil"/>
              <w:left w:val="nil"/>
              <w:bottom w:val="single" w:sz="4" w:space="0" w:color="auto"/>
              <w:right w:val="single" w:sz="4" w:space="0" w:color="auto"/>
            </w:tcBorders>
            <w:shd w:val="clear" w:color="000000" w:fill="D9D9D9"/>
            <w:vAlign w:val="center"/>
            <w:hideMark/>
          </w:tcPr>
          <w:p w14:paraId="03ECC0D4"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107</w:t>
            </w:r>
          </w:p>
        </w:tc>
      </w:tr>
      <w:tr w:rsidR="00D35625" w:rsidRPr="00D35625" w14:paraId="083DB5BD" w14:textId="77777777" w:rsidTr="007A68B1">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A0011A"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lastRenderedPageBreak/>
              <w:t>2014.</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C57050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5169D64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5</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644E6D1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16</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FBBB22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23</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4EAEF8E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98FBB9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1014" w:type="dxa"/>
            <w:tcBorders>
              <w:top w:val="single" w:sz="4" w:space="0" w:color="auto"/>
              <w:left w:val="nil"/>
              <w:bottom w:val="single" w:sz="4" w:space="0" w:color="auto"/>
              <w:right w:val="single" w:sz="4" w:space="0" w:color="auto"/>
            </w:tcBorders>
            <w:shd w:val="clear" w:color="000000" w:fill="F2F2F2"/>
            <w:vAlign w:val="center"/>
            <w:hideMark/>
          </w:tcPr>
          <w:p w14:paraId="0A1C6B7F"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73</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7F54A03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6C93E10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002BE10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2E6447D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5824164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7B78C6D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1014" w:type="dxa"/>
            <w:tcBorders>
              <w:top w:val="single" w:sz="4" w:space="0" w:color="auto"/>
              <w:left w:val="nil"/>
              <w:bottom w:val="single" w:sz="4" w:space="0" w:color="auto"/>
              <w:right w:val="single" w:sz="4" w:space="0" w:color="auto"/>
            </w:tcBorders>
            <w:shd w:val="clear" w:color="000000" w:fill="F2F2F2"/>
            <w:vAlign w:val="center"/>
            <w:hideMark/>
          </w:tcPr>
          <w:p w14:paraId="63700BE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73</w:t>
            </w:r>
          </w:p>
        </w:tc>
        <w:tc>
          <w:tcPr>
            <w:tcW w:w="1035" w:type="dxa"/>
            <w:tcBorders>
              <w:top w:val="single" w:sz="4" w:space="0" w:color="auto"/>
              <w:left w:val="nil"/>
              <w:bottom w:val="single" w:sz="4" w:space="0" w:color="auto"/>
              <w:right w:val="single" w:sz="4" w:space="0" w:color="auto"/>
            </w:tcBorders>
            <w:shd w:val="clear" w:color="000000" w:fill="D9D9D9"/>
            <w:vAlign w:val="center"/>
            <w:hideMark/>
          </w:tcPr>
          <w:p w14:paraId="5C857DF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146</w:t>
            </w:r>
          </w:p>
        </w:tc>
      </w:tr>
      <w:tr w:rsidR="00D35625" w:rsidRPr="00D35625" w14:paraId="1FA987B2"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271BAB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2015.</w:t>
            </w:r>
          </w:p>
        </w:tc>
        <w:tc>
          <w:tcPr>
            <w:tcW w:w="491" w:type="dxa"/>
            <w:tcBorders>
              <w:top w:val="nil"/>
              <w:left w:val="nil"/>
              <w:bottom w:val="single" w:sz="4" w:space="0" w:color="auto"/>
              <w:right w:val="single" w:sz="4" w:space="0" w:color="auto"/>
            </w:tcBorders>
            <w:shd w:val="clear" w:color="auto" w:fill="auto"/>
            <w:vAlign w:val="center"/>
            <w:hideMark/>
          </w:tcPr>
          <w:p w14:paraId="201430D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41A3148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285675A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17EB500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3969A1F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2476510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6A0F2F0A"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62</w:t>
            </w:r>
          </w:p>
        </w:tc>
        <w:tc>
          <w:tcPr>
            <w:tcW w:w="498" w:type="dxa"/>
            <w:tcBorders>
              <w:top w:val="nil"/>
              <w:left w:val="nil"/>
              <w:bottom w:val="single" w:sz="4" w:space="0" w:color="auto"/>
              <w:right w:val="single" w:sz="4" w:space="0" w:color="auto"/>
            </w:tcBorders>
            <w:shd w:val="clear" w:color="auto" w:fill="auto"/>
            <w:vAlign w:val="center"/>
            <w:hideMark/>
          </w:tcPr>
          <w:p w14:paraId="638C86F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2123C1D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73D07A2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1FEBC9B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33A75D4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36B181A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1014" w:type="dxa"/>
            <w:tcBorders>
              <w:top w:val="nil"/>
              <w:left w:val="nil"/>
              <w:bottom w:val="single" w:sz="4" w:space="0" w:color="auto"/>
              <w:right w:val="single" w:sz="4" w:space="0" w:color="auto"/>
            </w:tcBorders>
            <w:shd w:val="clear" w:color="000000" w:fill="F2F2F2"/>
            <w:vAlign w:val="center"/>
            <w:hideMark/>
          </w:tcPr>
          <w:p w14:paraId="52C77A8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67</w:t>
            </w:r>
          </w:p>
        </w:tc>
        <w:tc>
          <w:tcPr>
            <w:tcW w:w="1035" w:type="dxa"/>
            <w:tcBorders>
              <w:top w:val="nil"/>
              <w:left w:val="nil"/>
              <w:bottom w:val="single" w:sz="4" w:space="0" w:color="auto"/>
              <w:right w:val="single" w:sz="4" w:space="0" w:color="auto"/>
            </w:tcBorders>
            <w:shd w:val="clear" w:color="000000" w:fill="D9D9D9"/>
            <w:vAlign w:val="center"/>
            <w:hideMark/>
          </w:tcPr>
          <w:p w14:paraId="49B42984"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129</w:t>
            </w:r>
          </w:p>
        </w:tc>
      </w:tr>
      <w:tr w:rsidR="00D35625" w:rsidRPr="00D35625" w14:paraId="03BBF62B"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5C769DE"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2016.</w:t>
            </w:r>
          </w:p>
        </w:tc>
        <w:tc>
          <w:tcPr>
            <w:tcW w:w="491" w:type="dxa"/>
            <w:tcBorders>
              <w:top w:val="nil"/>
              <w:left w:val="nil"/>
              <w:bottom w:val="single" w:sz="4" w:space="0" w:color="auto"/>
              <w:right w:val="single" w:sz="4" w:space="0" w:color="auto"/>
            </w:tcBorders>
            <w:shd w:val="clear" w:color="auto" w:fill="auto"/>
            <w:vAlign w:val="center"/>
            <w:hideMark/>
          </w:tcPr>
          <w:p w14:paraId="0E3537F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2AB0380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45611FD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3A0FF5D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115623E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30ACFC2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4</w:t>
            </w:r>
          </w:p>
        </w:tc>
        <w:tc>
          <w:tcPr>
            <w:tcW w:w="1014" w:type="dxa"/>
            <w:tcBorders>
              <w:top w:val="nil"/>
              <w:left w:val="nil"/>
              <w:bottom w:val="single" w:sz="4" w:space="0" w:color="auto"/>
              <w:right w:val="single" w:sz="4" w:space="0" w:color="auto"/>
            </w:tcBorders>
            <w:shd w:val="clear" w:color="000000" w:fill="F2F2F2"/>
            <w:vAlign w:val="center"/>
            <w:hideMark/>
          </w:tcPr>
          <w:p w14:paraId="775197AA"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49</w:t>
            </w:r>
          </w:p>
        </w:tc>
        <w:tc>
          <w:tcPr>
            <w:tcW w:w="498" w:type="dxa"/>
            <w:tcBorders>
              <w:top w:val="nil"/>
              <w:left w:val="nil"/>
              <w:bottom w:val="single" w:sz="4" w:space="0" w:color="auto"/>
              <w:right w:val="single" w:sz="4" w:space="0" w:color="auto"/>
            </w:tcBorders>
            <w:shd w:val="clear" w:color="auto" w:fill="auto"/>
            <w:vAlign w:val="center"/>
            <w:hideMark/>
          </w:tcPr>
          <w:p w14:paraId="1034438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00E715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051E3F3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46CE8F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113140F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29960E4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7CAED61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75</w:t>
            </w:r>
          </w:p>
        </w:tc>
        <w:tc>
          <w:tcPr>
            <w:tcW w:w="1035" w:type="dxa"/>
            <w:tcBorders>
              <w:top w:val="nil"/>
              <w:left w:val="nil"/>
              <w:bottom w:val="single" w:sz="4" w:space="0" w:color="auto"/>
              <w:right w:val="single" w:sz="4" w:space="0" w:color="auto"/>
            </w:tcBorders>
            <w:shd w:val="clear" w:color="000000" w:fill="D9D9D9"/>
            <w:vAlign w:val="center"/>
            <w:hideMark/>
          </w:tcPr>
          <w:p w14:paraId="5A582CCF"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124</w:t>
            </w:r>
          </w:p>
        </w:tc>
      </w:tr>
      <w:tr w:rsidR="00D35625" w:rsidRPr="00D35625" w14:paraId="109E3539"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CDF717D"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2017.</w:t>
            </w:r>
          </w:p>
        </w:tc>
        <w:tc>
          <w:tcPr>
            <w:tcW w:w="491" w:type="dxa"/>
            <w:tcBorders>
              <w:top w:val="nil"/>
              <w:left w:val="nil"/>
              <w:bottom w:val="single" w:sz="4" w:space="0" w:color="auto"/>
              <w:right w:val="single" w:sz="4" w:space="0" w:color="auto"/>
            </w:tcBorders>
            <w:shd w:val="clear" w:color="auto" w:fill="auto"/>
            <w:vAlign w:val="center"/>
            <w:hideMark/>
          </w:tcPr>
          <w:p w14:paraId="0311A62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571FBC3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3</w:t>
            </w:r>
          </w:p>
        </w:tc>
        <w:tc>
          <w:tcPr>
            <w:tcW w:w="491" w:type="dxa"/>
            <w:tcBorders>
              <w:top w:val="nil"/>
              <w:left w:val="nil"/>
              <w:bottom w:val="single" w:sz="4" w:space="0" w:color="auto"/>
              <w:right w:val="single" w:sz="4" w:space="0" w:color="auto"/>
            </w:tcBorders>
            <w:shd w:val="clear" w:color="auto" w:fill="auto"/>
            <w:vAlign w:val="center"/>
            <w:hideMark/>
          </w:tcPr>
          <w:p w14:paraId="7783B37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1287C86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7E1FBC8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228F9DB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7AA180D0"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57</w:t>
            </w:r>
          </w:p>
        </w:tc>
        <w:tc>
          <w:tcPr>
            <w:tcW w:w="498" w:type="dxa"/>
            <w:tcBorders>
              <w:top w:val="nil"/>
              <w:left w:val="nil"/>
              <w:bottom w:val="single" w:sz="4" w:space="0" w:color="auto"/>
              <w:right w:val="single" w:sz="4" w:space="0" w:color="auto"/>
            </w:tcBorders>
            <w:shd w:val="clear" w:color="auto" w:fill="auto"/>
            <w:vAlign w:val="center"/>
            <w:hideMark/>
          </w:tcPr>
          <w:p w14:paraId="20D7B2E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0DF663B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405D291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50FF4D7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D4BF22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5966C4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46C5E2F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64</w:t>
            </w:r>
          </w:p>
        </w:tc>
        <w:tc>
          <w:tcPr>
            <w:tcW w:w="1035" w:type="dxa"/>
            <w:tcBorders>
              <w:top w:val="nil"/>
              <w:left w:val="nil"/>
              <w:bottom w:val="single" w:sz="4" w:space="0" w:color="auto"/>
              <w:right w:val="single" w:sz="4" w:space="0" w:color="auto"/>
            </w:tcBorders>
            <w:shd w:val="clear" w:color="000000" w:fill="D9D9D9"/>
            <w:vAlign w:val="center"/>
            <w:hideMark/>
          </w:tcPr>
          <w:p w14:paraId="30A04C5C"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121</w:t>
            </w:r>
          </w:p>
        </w:tc>
      </w:tr>
      <w:tr w:rsidR="00D35625" w:rsidRPr="00D35625" w14:paraId="3514E889"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206C905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2018.</w:t>
            </w:r>
          </w:p>
        </w:tc>
        <w:tc>
          <w:tcPr>
            <w:tcW w:w="491" w:type="dxa"/>
            <w:tcBorders>
              <w:top w:val="nil"/>
              <w:left w:val="nil"/>
              <w:bottom w:val="single" w:sz="4" w:space="0" w:color="auto"/>
              <w:right w:val="single" w:sz="4" w:space="0" w:color="auto"/>
            </w:tcBorders>
            <w:shd w:val="clear" w:color="auto" w:fill="auto"/>
            <w:vAlign w:val="center"/>
            <w:hideMark/>
          </w:tcPr>
          <w:p w14:paraId="7FEA422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58F7D4B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36A92E1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135A745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102CE4E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2555279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4EDD7B64"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58</w:t>
            </w:r>
          </w:p>
        </w:tc>
        <w:tc>
          <w:tcPr>
            <w:tcW w:w="498" w:type="dxa"/>
            <w:tcBorders>
              <w:top w:val="nil"/>
              <w:left w:val="nil"/>
              <w:bottom w:val="single" w:sz="4" w:space="0" w:color="auto"/>
              <w:right w:val="single" w:sz="4" w:space="0" w:color="auto"/>
            </w:tcBorders>
            <w:shd w:val="clear" w:color="auto" w:fill="auto"/>
            <w:vAlign w:val="center"/>
            <w:hideMark/>
          </w:tcPr>
          <w:p w14:paraId="21D37E8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49A8BFC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69D30A5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60418B6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4D8D73F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46A68F2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7ECE2BB2"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66</w:t>
            </w:r>
          </w:p>
        </w:tc>
        <w:tc>
          <w:tcPr>
            <w:tcW w:w="1035" w:type="dxa"/>
            <w:tcBorders>
              <w:top w:val="nil"/>
              <w:left w:val="nil"/>
              <w:bottom w:val="single" w:sz="4" w:space="0" w:color="auto"/>
              <w:right w:val="single" w:sz="4" w:space="0" w:color="auto"/>
            </w:tcBorders>
            <w:shd w:val="clear" w:color="000000" w:fill="D9D9D9"/>
            <w:vAlign w:val="center"/>
            <w:hideMark/>
          </w:tcPr>
          <w:p w14:paraId="466F40C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124</w:t>
            </w:r>
          </w:p>
        </w:tc>
      </w:tr>
      <w:tr w:rsidR="00D35625" w:rsidRPr="00D35625" w14:paraId="080BA375"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E29AC3A"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2019.</w:t>
            </w:r>
          </w:p>
        </w:tc>
        <w:tc>
          <w:tcPr>
            <w:tcW w:w="491" w:type="dxa"/>
            <w:tcBorders>
              <w:top w:val="nil"/>
              <w:left w:val="nil"/>
              <w:bottom w:val="single" w:sz="4" w:space="0" w:color="auto"/>
              <w:right w:val="single" w:sz="4" w:space="0" w:color="auto"/>
            </w:tcBorders>
            <w:shd w:val="clear" w:color="auto" w:fill="auto"/>
            <w:vAlign w:val="center"/>
            <w:hideMark/>
          </w:tcPr>
          <w:p w14:paraId="1FC132D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51C75E9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885429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B5966D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0FCC005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2036754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12</w:t>
            </w:r>
          </w:p>
        </w:tc>
        <w:tc>
          <w:tcPr>
            <w:tcW w:w="1014" w:type="dxa"/>
            <w:tcBorders>
              <w:top w:val="nil"/>
              <w:left w:val="nil"/>
              <w:bottom w:val="single" w:sz="4" w:space="0" w:color="auto"/>
              <w:right w:val="single" w:sz="4" w:space="0" w:color="auto"/>
            </w:tcBorders>
            <w:shd w:val="clear" w:color="000000" w:fill="F2F2F2"/>
            <w:vAlign w:val="center"/>
            <w:hideMark/>
          </w:tcPr>
          <w:p w14:paraId="643D226A"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64</w:t>
            </w:r>
          </w:p>
        </w:tc>
        <w:tc>
          <w:tcPr>
            <w:tcW w:w="498" w:type="dxa"/>
            <w:tcBorders>
              <w:top w:val="nil"/>
              <w:left w:val="nil"/>
              <w:bottom w:val="single" w:sz="4" w:space="0" w:color="auto"/>
              <w:right w:val="single" w:sz="4" w:space="0" w:color="auto"/>
            </w:tcBorders>
            <w:shd w:val="clear" w:color="auto" w:fill="auto"/>
            <w:vAlign w:val="center"/>
            <w:hideMark/>
          </w:tcPr>
          <w:p w14:paraId="185E3A9D"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71FB6768"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54BB00D5"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251BD58E"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7DC6AD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1DFAEA02"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3DF021E6"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54</w:t>
            </w:r>
          </w:p>
        </w:tc>
        <w:tc>
          <w:tcPr>
            <w:tcW w:w="1035" w:type="dxa"/>
            <w:tcBorders>
              <w:top w:val="nil"/>
              <w:left w:val="nil"/>
              <w:bottom w:val="single" w:sz="4" w:space="0" w:color="auto"/>
              <w:right w:val="single" w:sz="4" w:space="0" w:color="auto"/>
            </w:tcBorders>
            <w:shd w:val="clear" w:color="000000" w:fill="D9D9D9"/>
            <w:vAlign w:val="center"/>
            <w:hideMark/>
          </w:tcPr>
          <w:p w14:paraId="40513FDC"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val="en-US" w:eastAsia="hr-HR"/>
              </w:rPr>
              <w:t>118</w:t>
            </w:r>
          </w:p>
        </w:tc>
      </w:tr>
      <w:tr w:rsidR="00D35625" w:rsidRPr="00D35625" w14:paraId="742ED978"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18A6C6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2020.</w:t>
            </w:r>
          </w:p>
        </w:tc>
        <w:tc>
          <w:tcPr>
            <w:tcW w:w="491" w:type="dxa"/>
            <w:tcBorders>
              <w:top w:val="nil"/>
              <w:left w:val="nil"/>
              <w:bottom w:val="single" w:sz="4" w:space="0" w:color="auto"/>
              <w:right w:val="single" w:sz="4" w:space="0" w:color="auto"/>
            </w:tcBorders>
            <w:shd w:val="clear" w:color="auto" w:fill="auto"/>
            <w:vAlign w:val="center"/>
            <w:hideMark/>
          </w:tcPr>
          <w:p w14:paraId="766CE43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4A7CBC9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2E5B00B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7438020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23B2258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0455757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5D875700"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64</w:t>
            </w:r>
          </w:p>
        </w:tc>
        <w:tc>
          <w:tcPr>
            <w:tcW w:w="498" w:type="dxa"/>
            <w:tcBorders>
              <w:top w:val="nil"/>
              <w:left w:val="nil"/>
              <w:bottom w:val="single" w:sz="4" w:space="0" w:color="auto"/>
              <w:right w:val="single" w:sz="4" w:space="0" w:color="auto"/>
            </w:tcBorders>
            <w:shd w:val="clear" w:color="000000" w:fill="FFFFFF"/>
            <w:vAlign w:val="center"/>
            <w:hideMark/>
          </w:tcPr>
          <w:p w14:paraId="2C218AD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1DD947C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33A2A08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00F5976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68BE89B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16</w:t>
            </w:r>
          </w:p>
        </w:tc>
        <w:tc>
          <w:tcPr>
            <w:tcW w:w="498" w:type="dxa"/>
            <w:tcBorders>
              <w:top w:val="nil"/>
              <w:left w:val="nil"/>
              <w:bottom w:val="single" w:sz="4" w:space="0" w:color="auto"/>
              <w:right w:val="single" w:sz="4" w:space="0" w:color="auto"/>
            </w:tcBorders>
            <w:shd w:val="clear" w:color="000000" w:fill="FFFFFF"/>
            <w:vAlign w:val="center"/>
            <w:hideMark/>
          </w:tcPr>
          <w:p w14:paraId="70B5DA8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16</w:t>
            </w:r>
          </w:p>
        </w:tc>
        <w:tc>
          <w:tcPr>
            <w:tcW w:w="1014" w:type="dxa"/>
            <w:tcBorders>
              <w:top w:val="nil"/>
              <w:left w:val="nil"/>
              <w:bottom w:val="single" w:sz="4" w:space="0" w:color="auto"/>
              <w:right w:val="single" w:sz="4" w:space="0" w:color="auto"/>
            </w:tcBorders>
            <w:shd w:val="clear" w:color="000000" w:fill="F2F2F2"/>
            <w:vAlign w:val="center"/>
            <w:hideMark/>
          </w:tcPr>
          <w:p w14:paraId="0B8DDA1F"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72</w:t>
            </w:r>
          </w:p>
        </w:tc>
        <w:tc>
          <w:tcPr>
            <w:tcW w:w="1035" w:type="dxa"/>
            <w:tcBorders>
              <w:top w:val="nil"/>
              <w:left w:val="nil"/>
              <w:bottom w:val="single" w:sz="4" w:space="0" w:color="auto"/>
              <w:right w:val="single" w:sz="4" w:space="0" w:color="auto"/>
            </w:tcBorders>
            <w:shd w:val="clear" w:color="000000" w:fill="D9D9D9"/>
            <w:vAlign w:val="center"/>
            <w:hideMark/>
          </w:tcPr>
          <w:p w14:paraId="5BF57FA6"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136</w:t>
            </w:r>
          </w:p>
        </w:tc>
      </w:tr>
      <w:tr w:rsidR="00D35625" w:rsidRPr="00D35625" w14:paraId="1BC735F5" w14:textId="77777777" w:rsidTr="007A68B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459CC73"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2021.</w:t>
            </w:r>
          </w:p>
        </w:tc>
        <w:tc>
          <w:tcPr>
            <w:tcW w:w="491" w:type="dxa"/>
            <w:tcBorders>
              <w:top w:val="nil"/>
              <w:left w:val="nil"/>
              <w:bottom w:val="single" w:sz="4" w:space="0" w:color="auto"/>
              <w:right w:val="single" w:sz="4" w:space="0" w:color="auto"/>
            </w:tcBorders>
            <w:shd w:val="clear" w:color="auto" w:fill="auto"/>
            <w:noWrap/>
            <w:vAlign w:val="bottom"/>
            <w:hideMark/>
          </w:tcPr>
          <w:p w14:paraId="44053B5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12</w:t>
            </w:r>
          </w:p>
        </w:tc>
        <w:tc>
          <w:tcPr>
            <w:tcW w:w="491" w:type="dxa"/>
            <w:tcBorders>
              <w:top w:val="nil"/>
              <w:left w:val="nil"/>
              <w:bottom w:val="single" w:sz="4" w:space="0" w:color="auto"/>
              <w:right w:val="single" w:sz="4" w:space="0" w:color="auto"/>
            </w:tcBorders>
            <w:shd w:val="clear" w:color="auto" w:fill="auto"/>
            <w:noWrap/>
            <w:vAlign w:val="bottom"/>
            <w:hideMark/>
          </w:tcPr>
          <w:p w14:paraId="17C2FB4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491" w:type="dxa"/>
            <w:tcBorders>
              <w:top w:val="nil"/>
              <w:left w:val="nil"/>
              <w:bottom w:val="single" w:sz="4" w:space="0" w:color="auto"/>
              <w:right w:val="single" w:sz="4" w:space="0" w:color="auto"/>
            </w:tcBorders>
            <w:shd w:val="clear" w:color="auto" w:fill="auto"/>
            <w:noWrap/>
            <w:vAlign w:val="bottom"/>
            <w:hideMark/>
          </w:tcPr>
          <w:p w14:paraId="2E2DEDB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w:t>
            </w:r>
          </w:p>
        </w:tc>
        <w:tc>
          <w:tcPr>
            <w:tcW w:w="491" w:type="dxa"/>
            <w:tcBorders>
              <w:top w:val="nil"/>
              <w:left w:val="nil"/>
              <w:bottom w:val="single" w:sz="4" w:space="0" w:color="auto"/>
              <w:right w:val="single" w:sz="4" w:space="0" w:color="auto"/>
            </w:tcBorders>
            <w:shd w:val="clear" w:color="auto" w:fill="auto"/>
            <w:noWrap/>
            <w:vAlign w:val="bottom"/>
            <w:hideMark/>
          </w:tcPr>
          <w:p w14:paraId="33055E0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13</w:t>
            </w:r>
          </w:p>
        </w:tc>
        <w:tc>
          <w:tcPr>
            <w:tcW w:w="491" w:type="dxa"/>
            <w:tcBorders>
              <w:top w:val="nil"/>
              <w:left w:val="nil"/>
              <w:bottom w:val="single" w:sz="4" w:space="0" w:color="auto"/>
              <w:right w:val="single" w:sz="4" w:space="0" w:color="auto"/>
            </w:tcBorders>
            <w:shd w:val="clear" w:color="auto" w:fill="auto"/>
            <w:noWrap/>
            <w:vAlign w:val="bottom"/>
            <w:hideMark/>
          </w:tcPr>
          <w:p w14:paraId="6FF5C0A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491" w:type="dxa"/>
            <w:tcBorders>
              <w:top w:val="nil"/>
              <w:left w:val="nil"/>
              <w:bottom w:val="single" w:sz="4" w:space="0" w:color="auto"/>
              <w:right w:val="single" w:sz="4" w:space="0" w:color="auto"/>
            </w:tcBorders>
            <w:shd w:val="clear" w:color="auto" w:fill="auto"/>
            <w:noWrap/>
            <w:vAlign w:val="bottom"/>
            <w:hideMark/>
          </w:tcPr>
          <w:p w14:paraId="41ECE61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3844D4C1"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57</w:t>
            </w:r>
          </w:p>
        </w:tc>
        <w:tc>
          <w:tcPr>
            <w:tcW w:w="498"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3A2D15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val="en-US" w:eastAsia="hr-HR"/>
              </w:rPr>
              <w:t> </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5846FA82" w14:textId="77777777" w:rsidR="00D35625" w:rsidRPr="00D35625" w:rsidRDefault="00D35625" w:rsidP="00D35625">
            <w:pPr>
              <w:spacing w:after="0" w:line="240" w:lineRule="auto"/>
              <w:jc w:val="center"/>
              <w:rPr>
                <w:rFonts w:ascii="Calibri" w:eastAsia="Times New Roman" w:hAnsi="Calibri" w:cs="Calibri"/>
                <w:sz w:val="24"/>
                <w:szCs w:val="24"/>
                <w:lang w:val="en-US" w:eastAsia="hr-HR"/>
              </w:rPr>
            </w:pPr>
            <w:r w:rsidRPr="00D35625">
              <w:rPr>
                <w:rFonts w:ascii="Calibri" w:eastAsia="Times New Roman" w:hAnsi="Calibri" w:cs="Calibri"/>
                <w:sz w:val="24"/>
                <w:szCs w:val="24"/>
                <w:lang w:val="en-US" w:eastAsia="hr-HR"/>
              </w:rPr>
              <w:t> </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360534A1" w14:textId="77777777" w:rsidR="00D35625" w:rsidRPr="00D35625" w:rsidRDefault="00D35625" w:rsidP="00D35625">
            <w:pPr>
              <w:spacing w:after="0" w:line="240" w:lineRule="auto"/>
              <w:jc w:val="center"/>
              <w:rPr>
                <w:rFonts w:ascii="Calibri" w:eastAsia="Times New Roman" w:hAnsi="Calibri" w:cs="Calibri"/>
                <w:sz w:val="24"/>
                <w:szCs w:val="24"/>
                <w:lang w:val="en-US" w:eastAsia="hr-HR"/>
              </w:rPr>
            </w:pPr>
            <w:r w:rsidRPr="00D35625">
              <w:rPr>
                <w:rFonts w:ascii="Calibri" w:eastAsia="Times New Roman" w:hAnsi="Calibri" w:cs="Calibri"/>
                <w:sz w:val="24"/>
                <w:szCs w:val="24"/>
                <w:lang w:val="en-US" w:eastAsia="hr-HR"/>
              </w:rPr>
              <w:t> </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00C0D172" w14:textId="77777777" w:rsidR="00D35625" w:rsidRPr="00D35625" w:rsidRDefault="00D35625" w:rsidP="00D35625">
            <w:pPr>
              <w:spacing w:after="0" w:line="240" w:lineRule="auto"/>
              <w:jc w:val="center"/>
              <w:rPr>
                <w:rFonts w:ascii="Calibri" w:eastAsia="Times New Roman" w:hAnsi="Calibri" w:cs="Calibri"/>
                <w:sz w:val="24"/>
                <w:szCs w:val="24"/>
                <w:lang w:val="en-US" w:eastAsia="hr-HR"/>
              </w:rPr>
            </w:pPr>
            <w:r w:rsidRPr="00D35625">
              <w:rPr>
                <w:rFonts w:ascii="Calibri" w:eastAsia="Times New Roman" w:hAnsi="Calibri" w:cs="Calibri"/>
                <w:sz w:val="24"/>
                <w:szCs w:val="24"/>
                <w:lang w:val="en-US" w:eastAsia="hr-HR"/>
              </w:rPr>
              <w:t> </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002FA470" w14:textId="77777777" w:rsidR="00D35625" w:rsidRPr="00D35625" w:rsidRDefault="00D35625" w:rsidP="00D35625">
            <w:pPr>
              <w:spacing w:after="0" w:line="240" w:lineRule="auto"/>
              <w:jc w:val="center"/>
              <w:rPr>
                <w:rFonts w:ascii="Calibri" w:eastAsia="Times New Roman" w:hAnsi="Calibri" w:cs="Calibri"/>
                <w:sz w:val="24"/>
                <w:szCs w:val="24"/>
                <w:lang w:val="en-US" w:eastAsia="hr-HR"/>
              </w:rPr>
            </w:pPr>
            <w:r w:rsidRPr="00D35625">
              <w:rPr>
                <w:rFonts w:ascii="Calibri" w:eastAsia="Times New Roman" w:hAnsi="Calibri" w:cs="Calibri"/>
                <w:sz w:val="24"/>
                <w:szCs w:val="24"/>
                <w:lang w:val="en-US" w:eastAsia="hr-HR"/>
              </w:rPr>
              <w:t> </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3EC3FBA2" w14:textId="77777777" w:rsidR="00D35625" w:rsidRPr="00D35625" w:rsidRDefault="00D35625" w:rsidP="00D35625">
            <w:pPr>
              <w:spacing w:after="0" w:line="240" w:lineRule="auto"/>
              <w:jc w:val="center"/>
              <w:rPr>
                <w:rFonts w:ascii="Calibri" w:eastAsia="Times New Roman" w:hAnsi="Calibri" w:cs="Calibri"/>
                <w:sz w:val="24"/>
                <w:szCs w:val="24"/>
                <w:lang w:val="en-US" w:eastAsia="hr-HR"/>
              </w:rPr>
            </w:pPr>
            <w:r w:rsidRPr="00D35625">
              <w:rPr>
                <w:rFonts w:ascii="Calibri" w:eastAsia="Times New Roman" w:hAnsi="Calibri" w:cs="Calibri"/>
                <w:sz w:val="24"/>
                <w:szCs w:val="24"/>
                <w:lang w:val="en-US" w:eastAsia="hr-HR"/>
              </w:rPr>
              <w:t> </w:t>
            </w:r>
          </w:p>
        </w:tc>
        <w:tc>
          <w:tcPr>
            <w:tcW w:w="1014" w:type="dxa"/>
            <w:tcBorders>
              <w:top w:val="nil"/>
              <w:left w:val="nil"/>
              <w:bottom w:val="single" w:sz="4" w:space="0" w:color="auto"/>
              <w:right w:val="single" w:sz="4" w:space="0" w:color="auto"/>
            </w:tcBorders>
            <w:shd w:val="clear" w:color="000000" w:fill="F2F2F2"/>
            <w:vAlign w:val="center"/>
            <w:hideMark/>
          </w:tcPr>
          <w:p w14:paraId="7F995BDC"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 </w:t>
            </w:r>
          </w:p>
        </w:tc>
        <w:tc>
          <w:tcPr>
            <w:tcW w:w="1035" w:type="dxa"/>
            <w:tcBorders>
              <w:top w:val="nil"/>
              <w:left w:val="nil"/>
              <w:bottom w:val="single" w:sz="4" w:space="0" w:color="auto"/>
              <w:right w:val="single" w:sz="4" w:space="0" w:color="auto"/>
            </w:tcBorders>
            <w:shd w:val="clear" w:color="000000" w:fill="D9D9D9"/>
            <w:vAlign w:val="center"/>
            <w:hideMark/>
          </w:tcPr>
          <w:p w14:paraId="396611D7" w14:textId="77777777" w:rsidR="00D35625" w:rsidRPr="00D35625" w:rsidRDefault="00D35625" w:rsidP="00D35625">
            <w:pPr>
              <w:spacing w:after="0" w:line="240" w:lineRule="auto"/>
              <w:jc w:val="center"/>
              <w:rPr>
                <w:rFonts w:ascii="Calibri" w:eastAsia="Times New Roman" w:hAnsi="Calibri" w:cs="Calibri"/>
                <w:b/>
                <w:bCs/>
                <w:sz w:val="24"/>
                <w:szCs w:val="24"/>
                <w:lang w:eastAsia="hr-HR"/>
              </w:rPr>
            </w:pPr>
            <w:r w:rsidRPr="00D35625">
              <w:rPr>
                <w:rFonts w:ascii="Calibri" w:eastAsia="Times New Roman" w:hAnsi="Calibri" w:cs="Calibri"/>
                <w:b/>
                <w:bCs/>
                <w:sz w:val="24"/>
                <w:szCs w:val="24"/>
                <w:lang w:eastAsia="hr-HR"/>
              </w:rPr>
              <w:t> </w:t>
            </w:r>
          </w:p>
        </w:tc>
      </w:tr>
    </w:tbl>
    <w:p w14:paraId="446DAB1B" w14:textId="77777777" w:rsidR="00D35625" w:rsidRPr="00D35625" w:rsidRDefault="00D35625" w:rsidP="00D35625">
      <w:pPr>
        <w:spacing w:after="0" w:line="240" w:lineRule="auto"/>
        <w:rPr>
          <w:rFonts w:ascii="Calibri" w:eastAsia="Calibri" w:hAnsi="Calibri" w:cs="Calibri"/>
          <w:b/>
          <w:sz w:val="24"/>
          <w:szCs w:val="24"/>
        </w:rPr>
      </w:pPr>
    </w:p>
    <w:p w14:paraId="3E4A0001"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1.6.2. Aktivnost 1006 A10002 Oprema za novorođeno dijete</w:t>
      </w:r>
    </w:p>
    <w:p w14:paraId="37EEEDFF" w14:textId="77777777" w:rsidR="00D35625" w:rsidRPr="00D35625" w:rsidRDefault="00D35625" w:rsidP="00D35625">
      <w:pPr>
        <w:spacing w:after="0" w:line="240" w:lineRule="auto"/>
        <w:rPr>
          <w:rFonts w:ascii="Calibri" w:eastAsia="Calibri" w:hAnsi="Calibri" w:cs="Calibri"/>
          <w:b/>
          <w:sz w:val="24"/>
          <w:szCs w:val="24"/>
        </w:rPr>
      </w:pPr>
    </w:p>
    <w:p w14:paraId="642D1BFD"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1006 A10002 </w:t>
      </w:r>
      <w:r w:rsidRPr="00D35625">
        <w:rPr>
          <w:rFonts w:ascii="Calibri" w:eastAsia="Calibri" w:hAnsi="Calibri" w:cs="Calibri"/>
          <w:i/>
          <w:sz w:val="24"/>
          <w:szCs w:val="24"/>
        </w:rPr>
        <w:t>Oprema za novorođeno dijete</w:t>
      </w:r>
      <w:r w:rsidRPr="00D35625">
        <w:rPr>
          <w:rFonts w:ascii="Calibri" w:eastAsia="Calibri" w:hAnsi="Calibri" w:cs="Calibri"/>
          <w:sz w:val="24"/>
          <w:szCs w:val="24"/>
        </w:rPr>
        <w:t xml:space="preserve"> u izvještajnom razdoblju izvršena je u iznosu od 71.977,80 kn ili 71,98 % od plana, a odnosi se na dodjelu „PAKETA ZA BEBE“ s  odjevnim,  higijenskim i drugim potrepštinama te igračkama roditeljima novorođene djece koja ostvare pravo na novčanu potporu kroz program „Kolica za novljanskog klinca“. Pakete priprema i uručuje Gradsko društvo Crvenog križa.</w:t>
      </w:r>
    </w:p>
    <w:p w14:paraId="31979646" w14:textId="77777777" w:rsidR="00D35625" w:rsidRPr="00D35625" w:rsidRDefault="00D35625" w:rsidP="00D35625">
      <w:pPr>
        <w:spacing w:after="0" w:line="240" w:lineRule="auto"/>
        <w:jc w:val="both"/>
        <w:rPr>
          <w:rFonts w:ascii="Calibri" w:eastAsia="Calibri" w:hAnsi="Calibri" w:cs="Calibri"/>
          <w:sz w:val="24"/>
          <w:szCs w:val="24"/>
        </w:rPr>
      </w:pPr>
    </w:p>
    <w:p w14:paraId="1F6CBB59"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1.7. Program 1007  SOCIJALNA SKRB</w:t>
      </w:r>
    </w:p>
    <w:p w14:paraId="295BF67D" w14:textId="77777777" w:rsidR="00D35625" w:rsidRPr="00D35625" w:rsidRDefault="00D35625" w:rsidP="00D35625">
      <w:pPr>
        <w:spacing w:after="0" w:line="240" w:lineRule="auto"/>
        <w:jc w:val="both"/>
        <w:rPr>
          <w:rFonts w:ascii="Calibri" w:eastAsia="Calibri" w:hAnsi="Calibri" w:cs="Calibri"/>
          <w:b/>
          <w:sz w:val="24"/>
          <w:szCs w:val="24"/>
        </w:rPr>
      </w:pPr>
    </w:p>
    <w:p w14:paraId="480BD2E1" w14:textId="77777777" w:rsidR="00D35625" w:rsidRPr="00D35625" w:rsidRDefault="00D35625" w:rsidP="00D35625">
      <w:p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Program 1007 SOCIJALNA SKRB u izvještajnom razdoblju izvršena je u iznosu od  332.789,40 kn ili  32,12 % od  plana, a pravo na neki od oblika pomoći iz Programa koristio je 591 korisnik, prema sljedećim oblicima pomoći i u utrošenim  iznosima:</w:t>
      </w:r>
    </w:p>
    <w:p w14:paraId="08A5E7CB" w14:textId="77777777" w:rsidR="00D35625" w:rsidRPr="00D35625" w:rsidRDefault="00D35625" w:rsidP="00D35625">
      <w:pPr>
        <w:shd w:val="clear" w:color="auto" w:fill="FFFFFF"/>
        <w:spacing w:after="0" w:line="240" w:lineRule="auto"/>
        <w:jc w:val="both"/>
        <w:rPr>
          <w:rFonts w:ascii="Calibri" w:eastAsia="Times New Roman" w:hAnsi="Calibri" w:cs="Calibri"/>
          <w:sz w:val="24"/>
          <w:szCs w:val="24"/>
          <w:lang w:eastAsia="hr-HR"/>
        </w:rPr>
      </w:pPr>
    </w:p>
    <w:p w14:paraId="5FBA195B" w14:textId="77777777" w:rsidR="00D35625" w:rsidRPr="00D35625" w:rsidRDefault="00D35625" w:rsidP="00D35625">
      <w:pPr>
        <w:numPr>
          <w:ilvl w:val="0"/>
          <w:numId w:val="13"/>
        </w:num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u w:val="single"/>
          <w:lang w:eastAsia="hr-HR"/>
        </w:rPr>
        <w:t>Pomoć u podmirenju troškova stanovanja</w:t>
      </w:r>
      <w:r w:rsidRPr="00D35625">
        <w:rPr>
          <w:rFonts w:ascii="Calibri" w:eastAsia="Times New Roman" w:hAnsi="Calibri" w:cs="Calibri"/>
          <w:sz w:val="24"/>
          <w:szCs w:val="24"/>
          <w:lang w:eastAsia="hr-HR"/>
        </w:rPr>
        <w:t xml:space="preserve"> izvršena je u iznosu od 81.585,18 kn ili 44,35%, a pravo na pomoć ostvarilo je 54 korisnika, samaca ili obitelji,</w:t>
      </w:r>
    </w:p>
    <w:p w14:paraId="016BA442" w14:textId="77777777" w:rsidR="00D35625" w:rsidRPr="00D35625" w:rsidRDefault="00D35625" w:rsidP="00D35625">
      <w:pPr>
        <w:numPr>
          <w:ilvl w:val="0"/>
          <w:numId w:val="13"/>
        </w:num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u w:val="single"/>
          <w:lang w:eastAsia="hr-HR"/>
        </w:rPr>
        <w:t>Novčana pomoć umirovljenicima</w:t>
      </w:r>
      <w:r w:rsidRPr="00D35625">
        <w:rPr>
          <w:rFonts w:ascii="Calibri" w:eastAsia="Times New Roman" w:hAnsi="Calibri" w:cs="Calibri"/>
          <w:sz w:val="24"/>
          <w:szCs w:val="24"/>
          <w:lang w:eastAsia="hr-HR"/>
        </w:rPr>
        <w:t xml:space="preserve"> izvršena je u iznosu od 104.900,00 kn ili 41,96%, a pravo na pomoć ostvarilo je  187 korisnika,</w:t>
      </w:r>
    </w:p>
    <w:p w14:paraId="1989368B" w14:textId="77777777" w:rsidR="00D35625" w:rsidRPr="00D35625" w:rsidRDefault="00D35625" w:rsidP="00D35625">
      <w:pPr>
        <w:numPr>
          <w:ilvl w:val="0"/>
          <w:numId w:val="13"/>
        </w:num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u w:val="single"/>
          <w:lang w:eastAsia="hr-HR"/>
        </w:rPr>
        <w:t>Besplatna prehrana u osnovnim školama</w:t>
      </w:r>
      <w:r w:rsidRPr="00D35625">
        <w:rPr>
          <w:rFonts w:ascii="Calibri" w:eastAsia="Times New Roman" w:hAnsi="Calibri" w:cs="Calibri"/>
          <w:sz w:val="24"/>
          <w:szCs w:val="24"/>
          <w:lang w:eastAsia="hr-HR"/>
        </w:rPr>
        <w:t xml:space="preserve"> izvršena je u iznosu od 116.562 kn ili 40,90%,  a pravo je ostvarilo 294 korisnika, </w:t>
      </w:r>
    </w:p>
    <w:p w14:paraId="3FFE3FAC" w14:textId="77777777" w:rsidR="00D35625" w:rsidRPr="00D35625" w:rsidRDefault="00D35625" w:rsidP="00D35625">
      <w:pPr>
        <w:numPr>
          <w:ilvl w:val="0"/>
          <w:numId w:val="13"/>
        </w:num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u w:val="single"/>
          <w:lang w:eastAsia="hr-HR"/>
        </w:rPr>
        <w:t>Pomoć u plaćanju troškova pogreba</w:t>
      </w:r>
      <w:r w:rsidRPr="00D35625">
        <w:rPr>
          <w:rFonts w:ascii="Calibri" w:eastAsia="Times New Roman" w:hAnsi="Calibri" w:cs="Calibri"/>
          <w:sz w:val="24"/>
          <w:szCs w:val="24"/>
          <w:lang w:eastAsia="hr-HR"/>
        </w:rPr>
        <w:t xml:space="preserve"> izvršena je u iznosu od 3.262,22 kn ili 54,37%, a pravo je ostvario 1 korisnik, </w:t>
      </w:r>
    </w:p>
    <w:p w14:paraId="17DD9246" w14:textId="77777777" w:rsidR="00D35625" w:rsidRPr="00D35625" w:rsidRDefault="00D35625" w:rsidP="00D35625">
      <w:pPr>
        <w:numPr>
          <w:ilvl w:val="0"/>
          <w:numId w:val="13"/>
        </w:num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u w:val="single"/>
          <w:lang w:eastAsia="hr-HR"/>
        </w:rPr>
        <w:t>Jednokratne novčane pomoći</w:t>
      </w:r>
      <w:r w:rsidRPr="00D35625">
        <w:rPr>
          <w:rFonts w:ascii="Calibri" w:eastAsia="Times New Roman" w:hAnsi="Calibri" w:cs="Calibri"/>
          <w:sz w:val="24"/>
          <w:szCs w:val="24"/>
          <w:lang w:eastAsia="hr-HR"/>
        </w:rPr>
        <w:t xml:space="preserve"> izvršene su u iznosu od 24.600,00 kn, a pravo na pomoć su ostvarila 53 korisnika,</w:t>
      </w:r>
    </w:p>
    <w:p w14:paraId="2A414F10" w14:textId="77777777" w:rsidR="00D35625" w:rsidRPr="00D35625" w:rsidRDefault="00D35625" w:rsidP="00D35625">
      <w:pPr>
        <w:numPr>
          <w:ilvl w:val="0"/>
          <w:numId w:val="13"/>
        </w:numPr>
        <w:shd w:val="clear" w:color="auto" w:fill="FFFFFF"/>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u w:val="single"/>
          <w:lang w:eastAsia="hr-HR"/>
        </w:rPr>
        <w:t>Sufinanciranje boravka djece i odraslih ometenih u razvoju u rehabilitacijskim centrima</w:t>
      </w:r>
      <w:r w:rsidRPr="00D35625">
        <w:rPr>
          <w:rFonts w:ascii="Calibri" w:eastAsia="Times New Roman" w:hAnsi="Calibri" w:cs="Calibri"/>
          <w:sz w:val="24"/>
          <w:szCs w:val="24"/>
          <w:lang w:eastAsia="hr-HR"/>
        </w:rPr>
        <w:t xml:space="preserve"> izvršena je u iznosu od 1.880,00 kn, a pravo su ostvarila 2 korisnika.</w:t>
      </w:r>
    </w:p>
    <w:p w14:paraId="2682E52B"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b/>
      </w:r>
    </w:p>
    <w:p w14:paraId="069E599F"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Program obuhvaća sljedeće aktivnosti:</w:t>
      </w:r>
    </w:p>
    <w:p w14:paraId="03E0E8AE" w14:textId="77777777" w:rsidR="00D35625" w:rsidRPr="00D35625" w:rsidRDefault="00D35625" w:rsidP="00D35625">
      <w:pPr>
        <w:spacing w:after="0" w:line="240" w:lineRule="auto"/>
        <w:jc w:val="both"/>
        <w:rPr>
          <w:rFonts w:ascii="Calibri" w:eastAsia="Calibri" w:hAnsi="Calibri" w:cs="Calibri"/>
          <w:b/>
          <w:sz w:val="24"/>
          <w:szCs w:val="24"/>
        </w:rPr>
      </w:pPr>
    </w:p>
    <w:p w14:paraId="664B0C5D"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1.7.1. Aktivnost 1007 A100001 Pomoć građanima i kućanstvu </w:t>
      </w:r>
    </w:p>
    <w:p w14:paraId="68262B9E"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b/>
          <w:sz w:val="24"/>
          <w:szCs w:val="24"/>
        </w:rPr>
      </w:pPr>
    </w:p>
    <w:p w14:paraId="1B643274"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sz w:val="24"/>
          <w:szCs w:val="24"/>
          <w:lang w:eastAsia="hr-HR"/>
        </w:rPr>
        <w:t xml:space="preserve">Aktivnost 1017 A100001 </w:t>
      </w:r>
      <w:r w:rsidRPr="00D35625">
        <w:rPr>
          <w:rFonts w:ascii="Calibri" w:eastAsia="Times New Roman" w:hAnsi="Calibri" w:cs="Calibri"/>
          <w:i/>
          <w:sz w:val="24"/>
          <w:szCs w:val="24"/>
          <w:lang w:eastAsia="hr-HR"/>
        </w:rPr>
        <w:t>Pomoć građanima i kućanstvu</w:t>
      </w:r>
      <w:r w:rsidRPr="00D35625">
        <w:rPr>
          <w:rFonts w:ascii="Calibri" w:eastAsia="Times New Roman" w:hAnsi="Calibri" w:cs="Calibri"/>
          <w:b/>
          <w:sz w:val="24"/>
          <w:szCs w:val="24"/>
          <w:lang w:eastAsia="hr-HR"/>
        </w:rPr>
        <w:t xml:space="preserve"> </w:t>
      </w:r>
      <w:r w:rsidRPr="00D35625">
        <w:rPr>
          <w:rFonts w:ascii="Calibri" w:eastAsia="Calibri" w:hAnsi="Calibri" w:cs="Calibri"/>
          <w:sz w:val="24"/>
          <w:szCs w:val="24"/>
        </w:rPr>
        <w:t xml:space="preserve"> izvršena je u izvještajnom razdoblju u iznosu od </w:t>
      </w:r>
      <w:r w:rsidRPr="00D35625">
        <w:rPr>
          <w:rFonts w:ascii="Calibri" w:eastAsia="Times New Roman" w:hAnsi="Calibri" w:cs="Calibri"/>
          <w:sz w:val="24"/>
          <w:szCs w:val="24"/>
          <w:lang w:eastAsia="hr-HR"/>
        </w:rPr>
        <w:t>111.327,40</w:t>
      </w:r>
      <w:r w:rsidRPr="00D35625">
        <w:rPr>
          <w:rFonts w:ascii="Calibri" w:eastAsia="Times New Roman" w:hAnsi="Calibri" w:cs="Calibri"/>
          <w:b/>
          <w:sz w:val="24"/>
          <w:szCs w:val="24"/>
          <w:lang w:eastAsia="hr-HR"/>
        </w:rPr>
        <w:t xml:space="preserve"> </w:t>
      </w:r>
      <w:r w:rsidRPr="00D35625">
        <w:rPr>
          <w:rFonts w:ascii="Calibri" w:eastAsia="Calibri" w:hAnsi="Calibri" w:cs="Calibri"/>
          <w:sz w:val="24"/>
          <w:szCs w:val="24"/>
        </w:rPr>
        <w:t>kn ili 22,</w:t>
      </w:r>
      <w:proofErr w:type="spellStart"/>
      <w:r w:rsidRPr="00D35625">
        <w:rPr>
          <w:rFonts w:ascii="Calibri" w:eastAsia="Calibri" w:hAnsi="Calibri" w:cs="Calibri"/>
          <w:sz w:val="24"/>
          <w:szCs w:val="24"/>
        </w:rPr>
        <w:t>22</w:t>
      </w:r>
      <w:proofErr w:type="spellEnd"/>
      <w:r w:rsidRPr="00D35625">
        <w:rPr>
          <w:rFonts w:ascii="Calibri" w:eastAsia="Calibri" w:hAnsi="Calibri" w:cs="Calibri"/>
          <w:sz w:val="24"/>
          <w:szCs w:val="24"/>
        </w:rPr>
        <w:t xml:space="preserve"> % od plana.</w:t>
      </w:r>
      <w:r w:rsidRPr="00D35625">
        <w:rPr>
          <w:rFonts w:ascii="Calibri" w:eastAsia="Times New Roman" w:hAnsi="Calibri" w:cs="Calibri"/>
          <w:b/>
          <w:sz w:val="24"/>
          <w:szCs w:val="24"/>
          <w:lang w:eastAsia="hr-HR"/>
        </w:rPr>
        <w:t xml:space="preserve"> </w:t>
      </w:r>
      <w:r w:rsidRPr="00D35625">
        <w:rPr>
          <w:rFonts w:ascii="Calibri" w:eastAsia="Times New Roman" w:hAnsi="Calibri" w:cs="Calibri"/>
          <w:sz w:val="24"/>
          <w:szCs w:val="24"/>
          <w:lang w:eastAsia="hr-HR"/>
        </w:rPr>
        <w:t xml:space="preserve">Aktivnost se odnosi se na sve oblike socijalnih pomoći koje su, sukladno Programu javnih potreba u socijalnoj skrbi na području grada Novske za 2021. godinu, isplaćene građanima i kućanstvima u socijalno-zaštitnoj potrebi (pomoć za troškove stanovanja, pomoć za podmirenje pogrebnih troškova, financiranje boravka i liječenja djece predškolske dobi u Poliklinici SUVAG,  </w:t>
      </w:r>
      <w:proofErr w:type="spellStart"/>
      <w:r w:rsidRPr="00D35625">
        <w:rPr>
          <w:rFonts w:ascii="Calibri" w:eastAsia="Times New Roman" w:hAnsi="Calibri" w:cs="Calibri"/>
          <w:sz w:val="24"/>
          <w:szCs w:val="24"/>
          <w:lang w:eastAsia="hr-HR"/>
        </w:rPr>
        <w:t>Down</w:t>
      </w:r>
      <w:proofErr w:type="spellEnd"/>
      <w:r w:rsidRPr="00D35625">
        <w:rPr>
          <w:rFonts w:ascii="Calibri" w:eastAsia="Times New Roman" w:hAnsi="Calibri" w:cs="Calibri"/>
          <w:sz w:val="24"/>
          <w:szCs w:val="24"/>
          <w:lang w:eastAsia="hr-HR"/>
        </w:rPr>
        <w:t xml:space="preserve"> centru Pula i dr. te jednokratne pomoći).</w:t>
      </w:r>
    </w:p>
    <w:p w14:paraId="6DF04EC0"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b/>
          <w:sz w:val="24"/>
          <w:szCs w:val="24"/>
          <w:lang w:eastAsia="hr-HR"/>
        </w:rPr>
      </w:pPr>
    </w:p>
    <w:p w14:paraId="370A07F3"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1.7.2. Aktivnost 1007 A100002 Sufinanciranje prehrane djece u školama </w:t>
      </w:r>
    </w:p>
    <w:p w14:paraId="16DFB3D8"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b/>
          <w:sz w:val="24"/>
          <w:szCs w:val="24"/>
        </w:rPr>
      </w:pPr>
    </w:p>
    <w:p w14:paraId="1F0332A6"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Times New Roman" w:hAnsi="Calibri" w:cs="Calibri"/>
          <w:sz w:val="24"/>
          <w:szCs w:val="24"/>
          <w:lang w:eastAsia="hr-HR"/>
        </w:rPr>
        <w:t xml:space="preserve">Aktivnost 1017 A100002 </w:t>
      </w:r>
      <w:r w:rsidRPr="00D35625">
        <w:rPr>
          <w:rFonts w:ascii="Calibri" w:eastAsia="Times New Roman" w:hAnsi="Calibri" w:cs="Calibri"/>
          <w:i/>
          <w:sz w:val="24"/>
          <w:szCs w:val="24"/>
          <w:lang w:eastAsia="hr-HR"/>
        </w:rPr>
        <w:t>Sufinanciranje prehrane djece u školama</w:t>
      </w:r>
      <w:r w:rsidRPr="00D35625">
        <w:rPr>
          <w:rFonts w:ascii="Calibri" w:eastAsia="Times New Roman" w:hAnsi="Calibri" w:cs="Calibri"/>
          <w:sz w:val="24"/>
          <w:szCs w:val="24"/>
          <w:lang w:eastAsia="hr-HR"/>
        </w:rPr>
        <w:t xml:space="preserve"> u izvještajnom razdoblju</w:t>
      </w:r>
      <w:r w:rsidRPr="00D35625">
        <w:rPr>
          <w:rFonts w:ascii="Calibri" w:eastAsia="Times New Roman" w:hAnsi="Calibri" w:cs="Calibri"/>
          <w:b/>
          <w:sz w:val="24"/>
          <w:szCs w:val="24"/>
          <w:lang w:eastAsia="hr-HR"/>
        </w:rPr>
        <w:t xml:space="preserve"> </w:t>
      </w:r>
      <w:r w:rsidRPr="00D35625">
        <w:rPr>
          <w:rFonts w:ascii="Calibri" w:eastAsia="Calibri" w:hAnsi="Calibri" w:cs="Calibri"/>
          <w:sz w:val="24"/>
          <w:szCs w:val="24"/>
        </w:rPr>
        <w:t xml:space="preserve">izvršena je u iznosu od 116.562,00 kn ili 40,90 % od plana. Aktivnost se odnosi na </w:t>
      </w:r>
      <w:r w:rsidRPr="00D35625">
        <w:rPr>
          <w:rFonts w:ascii="Calibri" w:eastAsia="Times New Roman" w:hAnsi="Calibri" w:cs="Calibri"/>
          <w:sz w:val="24"/>
          <w:szCs w:val="24"/>
          <w:lang w:eastAsia="hr-HR"/>
        </w:rPr>
        <w:t>financiranje prehrane osnovnoškolske djece s prebivalištem na području Grada Novske koja dolaze iz obitelji koje su u socijalno-zaštitnoj potrebi.</w:t>
      </w:r>
      <w:r w:rsidRPr="00D35625">
        <w:rPr>
          <w:rFonts w:ascii="Calibri" w:eastAsia="Calibri" w:hAnsi="Calibri" w:cs="Calibri"/>
          <w:sz w:val="24"/>
          <w:szCs w:val="24"/>
        </w:rPr>
        <w:t xml:space="preserve"> Ovaj oblik pomoći u izvještajnom razdoblju koristilo je 294 djece, a sredstva za prehranu nisu isplaćena za period kada učenici nisu pohađali nastavu radi </w:t>
      </w:r>
      <w:proofErr w:type="spellStart"/>
      <w:r w:rsidRPr="00D35625">
        <w:rPr>
          <w:rFonts w:ascii="Calibri" w:eastAsia="Calibri" w:hAnsi="Calibri" w:cs="Calibri"/>
          <w:sz w:val="24"/>
          <w:szCs w:val="24"/>
        </w:rPr>
        <w:t>pandemije</w:t>
      </w:r>
      <w:proofErr w:type="spellEnd"/>
      <w:r w:rsidRPr="00D35625">
        <w:rPr>
          <w:rFonts w:ascii="Calibri" w:eastAsia="Calibri" w:hAnsi="Calibri" w:cs="Calibri"/>
          <w:sz w:val="24"/>
          <w:szCs w:val="24"/>
        </w:rPr>
        <w:t xml:space="preserve"> korona virusa. </w:t>
      </w:r>
    </w:p>
    <w:p w14:paraId="58BAC13A" w14:textId="77777777" w:rsidR="00D35625" w:rsidRPr="00D35625" w:rsidRDefault="00D35625" w:rsidP="00D35625">
      <w:pPr>
        <w:spacing w:after="0" w:line="240" w:lineRule="auto"/>
        <w:jc w:val="both"/>
        <w:rPr>
          <w:rFonts w:ascii="Calibri" w:eastAsia="Calibri" w:hAnsi="Calibri" w:cs="Calibri"/>
          <w:sz w:val="24"/>
          <w:szCs w:val="24"/>
        </w:rPr>
      </w:pPr>
    </w:p>
    <w:p w14:paraId="0F93AD62"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1.7.3. Aktivnost 1007 A100003 Dodatak na mirovinu </w:t>
      </w:r>
    </w:p>
    <w:p w14:paraId="2F6F3DE0"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b/>
          <w:sz w:val="24"/>
          <w:szCs w:val="24"/>
        </w:rPr>
      </w:pPr>
    </w:p>
    <w:p w14:paraId="59A599D5"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Times New Roman" w:hAnsi="Calibri" w:cs="Calibri"/>
          <w:sz w:val="24"/>
          <w:szCs w:val="24"/>
          <w:lang w:eastAsia="hr-HR"/>
        </w:rPr>
        <w:t xml:space="preserve">Aktivnost 1007 A100003 </w:t>
      </w:r>
      <w:r w:rsidRPr="00D35625">
        <w:rPr>
          <w:rFonts w:ascii="Calibri" w:eastAsia="Times New Roman" w:hAnsi="Calibri" w:cs="Calibri"/>
          <w:i/>
          <w:sz w:val="24"/>
          <w:szCs w:val="24"/>
          <w:lang w:eastAsia="hr-HR"/>
        </w:rPr>
        <w:t>Dodatak na mirovinu</w:t>
      </w:r>
      <w:r w:rsidRPr="00D35625">
        <w:rPr>
          <w:rFonts w:ascii="Calibri" w:eastAsia="Times New Roman" w:hAnsi="Calibri" w:cs="Calibri"/>
          <w:sz w:val="24"/>
          <w:szCs w:val="24"/>
          <w:lang w:eastAsia="hr-HR"/>
        </w:rPr>
        <w:t xml:space="preserve"> u izvještajnom razdoblju izvršena je u iznosu  od 104.900,00 kn ili 41,96 %,  a pravo na dodatak na mirovinu ostvarilo je 187 korisnika.</w:t>
      </w:r>
    </w:p>
    <w:p w14:paraId="410B69F4" w14:textId="77777777" w:rsidR="00D35625" w:rsidRPr="00D35625" w:rsidRDefault="00D35625" w:rsidP="00D35625">
      <w:pPr>
        <w:spacing w:after="0" w:line="240" w:lineRule="auto"/>
        <w:jc w:val="both"/>
        <w:rPr>
          <w:rFonts w:ascii="Calibri" w:eastAsia="Calibri" w:hAnsi="Calibri" w:cs="Calibri"/>
          <w:sz w:val="24"/>
          <w:szCs w:val="24"/>
        </w:rPr>
      </w:pPr>
    </w:p>
    <w:p w14:paraId="6DEC8CDB"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1.8. Program 1008 RAZVOJ SPORTA I REKREACIJE</w:t>
      </w:r>
    </w:p>
    <w:p w14:paraId="26E497E2"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p>
    <w:p w14:paraId="2AA3895A"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sz w:val="24"/>
          <w:szCs w:val="24"/>
        </w:rPr>
        <w:t>Program 1018 RAZVOJ SPORTA I REKREACIJE</w:t>
      </w:r>
      <w:r w:rsidRPr="00D35625">
        <w:rPr>
          <w:rFonts w:ascii="Calibri" w:eastAsia="Calibri" w:hAnsi="Calibri" w:cs="Calibri"/>
          <w:b/>
          <w:sz w:val="24"/>
          <w:szCs w:val="24"/>
        </w:rPr>
        <w:t xml:space="preserve"> </w:t>
      </w:r>
      <w:r w:rsidRPr="00D35625">
        <w:rPr>
          <w:rFonts w:ascii="Calibri" w:eastAsia="Times New Roman" w:hAnsi="Calibri" w:cs="Calibri"/>
          <w:sz w:val="24"/>
          <w:szCs w:val="24"/>
          <w:lang w:eastAsia="hr-HR"/>
        </w:rPr>
        <w:t xml:space="preserve"> u izvještajnom razdoblju izvršen je u iznosu od 910.048,59 kn ili 49,60 % od plana</w:t>
      </w:r>
      <w:r w:rsidRPr="00D35625">
        <w:rPr>
          <w:rFonts w:ascii="Calibri" w:eastAsia="Calibri" w:hAnsi="Calibri" w:cs="Calibri"/>
          <w:b/>
          <w:sz w:val="24"/>
          <w:szCs w:val="24"/>
        </w:rPr>
        <w:t xml:space="preserve"> </w:t>
      </w:r>
      <w:r w:rsidRPr="00D35625">
        <w:rPr>
          <w:rFonts w:ascii="Calibri" w:eastAsia="Times New Roman" w:hAnsi="Calibri" w:cs="Calibri"/>
          <w:sz w:val="24"/>
          <w:szCs w:val="24"/>
          <w:lang w:eastAsia="hr-HR"/>
        </w:rPr>
        <w:t>za sljedeće aktivnosti i projekte:</w:t>
      </w:r>
    </w:p>
    <w:p w14:paraId="5ED909C6"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p>
    <w:p w14:paraId="4758E717"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1.8.1. Aktivnost 1008 A100001 Financiranje sportskih klubova </w:t>
      </w:r>
    </w:p>
    <w:p w14:paraId="38A6485B"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p>
    <w:p w14:paraId="5E328D38"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Aktivnost 1018 A100001 </w:t>
      </w:r>
      <w:r w:rsidRPr="00D35625">
        <w:rPr>
          <w:rFonts w:ascii="Calibri" w:eastAsia="Times New Roman" w:hAnsi="Calibri" w:cs="Calibri"/>
          <w:i/>
          <w:sz w:val="24"/>
          <w:szCs w:val="24"/>
          <w:lang w:eastAsia="hr-HR"/>
        </w:rPr>
        <w:t>Financiranje sportskih klubova</w:t>
      </w:r>
      <w:r w:rsidRPr="00D35625">
        <w:rPr>
          <w:rFonts w:ascii="Calibri" w:eastAsia="Times New Roman" w:hAnsi="Calibri" w:cs="Calibri"/>
          <w:sz w:val="24"/>
          <w:szCs w:val="24"/>
          <w:lang w:eastAsia="hr-HR"/>
        </w:rPr>
        <w:t xml:space="preserve"> u izvještajnom razdoblju izvršena je u iznosu od 592.092,32 kn ili 49,28 % od plana, a sredstva su utrošena za financiranje sportskih klubova prema odobrenim donacijama dodijeljenim od Zajednice sportskih udruga Grada Novske nakon prethodno provedena dva Javna poziva, i to:</w:t>
      </w:r>
    </w:p>
    <w:p w14:paraId="54608618" w14:textId="77777777" w:rsidR="00D35625" w:rsidRPr="00D35625" w:rsidRDefault="00D35625" w:rsidP="00D35625">
      <w:pPr>
        <w:widowControl w:val="0"/>
        <w:numPr>
          <w:ilvl w:val="0"/>
          <w:numId w:val="14"/>
        </w:numPr>
        <w:autoSpaceDE w:val="0"/>
        <w:autoSpaceDN w:val="0"/>
        <w:adjustRightInd w:val="0"/>
        <w:spacing w:after="0" w:line="240" w:lineRule="auto"/>
        <w:jc w:val="both"/>
        <w:rPr>
          <w:rFonts w:ascii="Calibri" w:eastAsia="Calibri" w:hAnsi="Calibri" w:cs="Calibri"/>
          <w:sz w:val="24"/>
          <w:szCs w:val="24"/>
          <w:lang w:eastAsia="hr-HR"/>
        </w:rPr>
      </w:pPr>
      <w:r w:rsidRPr="00D35625">
        <w:rPr>
          <w:rFonts w:ascii="Calibri" w:eastAsia="Times New Roman" w:hAnsi="Calibri" w:cs="Calibri"/>
          <w:sz w:val="24"/>
          <w:szCs w:val="24"/>
          <w:lang w:eastAsia="hr-HR"/>
        </w:rPr>
        <w:t xml:space="preserve">Javnog </w:t>
      </w:r>
      <w:r w:rsidRPr="00D35625">
        <w:rPr>
          <w:rFonts w:ascii="Calibri" w:eastAsia="Calibri" w:hAnsi="Calibri" w:cs="Calibri"/>
          <w:sz w:val="24"/>
          <w:szCs w:val="24"/>
          <w:lang w:eastAsia="hr-HR"/>
        </w:rPr>
        <w:t xml:space="preserve"> poziva za sufinanciranje javnih potreba u sportu na području Grada Novske za 2021., u kojem su dodijeljene donacije za 29 sportskih klubova u ukupnom godišnjem iznosu od 1.146.400,00 kn:</w:t>
      </w:r>
    </w:p>
    <w:p w14:paraId="16051E03"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sz w:val="24"/>
          <w:szCs w:val="24"/>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262"/>
        <w:gridCol w:w="2332"/>
        <w:gridCol w:w="2364"/>
      </w:tblGrid>
      <w:tr w:rsidR="00D35625" w:rsidRPr="00D35625" w14:paraId="0250E0F7" w14:textId="77777777" w:rsidTr="007A68B1">
        <w:tc>
          <w:tcPr>
            <w:tcW w:w="0" w:type="auto"/>
            <w:shd w:val="clear" w:color="auto" w:fill="FFFFFF" w:themeFill="background1"/>
          </w:tcPr>
          <w:p w14:paraId="5D5D240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b/>
                <w:sz w:val="24"/>
                <w:szCs w:val="24"/>
                <w:lang w:eastAsia="hr-HR"/>
              </w:rPr>
              <w:t>Redni bro</w:t>
            </w:r>
            <w:r w:rsidRPr="00D35625">
              <w:rPr>
                <w:rFonts w:ascii="Calibri" w:eastAsia="Times New Roman" w:hAnsi="Calibri" w:cs="Calibri"/>
                <w:sz w:val="24"/>
                <w:szCs w:val="24"/>
                <w:lang w:eastAsia="hr-HR"/>
              </w:rPr>
              <w:t>j</w:t>
            </w:r>
          </w:p>
        </w:tc>
        <w:tc>
          <w:tcPr>
            <w:tcW w:w="4262" w:type="dxa"/>
            <w:shd w:val="clear" w:color="auto" w:fill="FFFFFF" w:themeFill="background1"/>
          </w:tcPr>
          <w:p w14:paraId="593B9FDE"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Naziv sportskog kluba</w:t>
            </w:r>
          </w:p>
        </w:tc>
        <w:tc>
          <w:tcPr>
            <w:tcW w:w="2332" w:type="dxa"/>
            <w:tcBorders>
              <w:bottom w:val="single" w:sz="4" w:space="0" w:color="auto"/>
            </w:tcBorders>
            <w:shd w:val="clear" w:color="auto" w:fill="FFFFFF" w:themeFill="background1"/>
          </w:tcPr>
          <w:p w14:paraId="5F70EF7F" w14:textId="77777777" w:rsidR="00D35625" w:rsidRPr="00D35625" w:rsidRDefault="00D35625" w:rsidP="00D35625">
            <w:pPr>
              <w:spacing w:after="0" w:line="240" w:lineRule="auto"/>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Isplaćena sredstva u 1. polugodištu 2021. </w:t>
            </w:r>
          </w:p>
        </w:tc>
        <w:tc>
          <w:tcPr>
            <w:tcW w:w="2364" w:type="dxa"/>
            <w:shd w:val="clear" w:color="auto" w:fill="FFFFFF" w:themeFill="background1"/>
          </w:tcPr>
          <w:p w14:paraId="0AA0D1E7"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Godišnja sredstva </w:t>
            </w:r>
          </w:p>
          <w:p w14:paraId="56A13A92"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2021. u kn</w:t>
            </w:r>
          </w:p>
        </w:tc>
      </w:tr>
      <w:tr w:rsidR="00D35625" w:rsidRPr="00D35625" w14:paraId="440BF021" w14:textId="77777777" w:rsidTr="007A68B1">
        <w:tc>
          <w:tcPr>
            <w:tcW w:w="0" w:type="auto"/>
            <w:shd w:val="clear" w:color="auto" w:fill="auto"/>
          </w:tcPr>
          <w:p w14:paraId="73D302BF"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4262" w:type="dxa"/>
            <w:tcBorders>
              <w:top w:val="single" w:sz="8" w:space="0" w:color="auto"/>
              <w:left w:val="single" w:sz="8" w:space="0" w:color="auto"/>
              <w:bottom w:val="single" w:sz="8" w:space="0" w:color="auto"/>
              <w:right w:val="single" w:sz="4" w:space="0" w:color="auto"/>
            </w:tcBorders>
            <w:shd w:val="clear" w:color="auto" w:fill="auto"/>
            <w:vAlign w:val="bottom"/>
          </w:tcPr>
          <w:p w14:paraId="011D613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 xml:space="preserve">SNK </w:t>
            </w:r>
            <w:proofErr w:type="spellStart"/>
            <w:r w:rsidRPr="00D35625">
              <w:rPr>
                <w:rFonts w:ascii="Calibri" w:eastAsia="Times New Roman" w:hAnsi="Calibri" w:cs="Calibri"/>
                <w:bCs/>
                <w:sz w:val="24"/>
                <w:szCs w:val="24"/>
                <w:lang w:eastAsia="hr-HR"/>
              </w:rPr>
              <w:t>Libertas</w:t>
            </w:r>
            <w:proofErr w:type="spellEnd"/>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5F281156"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132.706,26 </w:t>
            </w:r>
          </w:p>
        </w:tc>
        <w:tc>
          <w:tcPr>
            <w:tcW w:w="2364" w:type="dxa"/>
            <w:tcBorders>
              <w:top w:val="single" w:sz="8" w:space="0" w:color="auto"/>
              <w:left w:val="single" w:sz="8" w:space="0" w:color="auto"/>
              <w:bottom w:val="single" w:sz="8" w:space="0" w:color="auto"/>
              <w:right w:val="single" w:sz="8" w:space="0" w:color="auto"/>
            </w:tcBorders>
            <w:shd w:val="clear" w:color="auto" w:fill="auto"/>
            <w:vAlign w:val="bottom"/>
          </w:tcPr>
          <w:p w14:paraId="1F2E0895"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 xml:space="preserve">265.412,52 </w:t>
            </w:r>
          </w:p>
        </w:tc>
      </w:tr>
      <w:tr w:rsidR="00D35625" w:rsidRPr="00D35625" w14:paraId="51846FD8" w14:textId="77777777" w:rsidTr="007A68B1">
        <w:tc>
          <w:tcPr>
            <w:tcW w:w="0" w:type="auto"/>
            <w:shd w:val="clear" w:color="auto" w:fill="auto"/>
          </w:tcPr>
          <w:p w14:paraId="1907FE1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4262" w:type="dxa"/>
            <w:tcBorders>
              <w:top w:val="nil"/>
              <w:left w:val="single" w:sz="8" w:space="0" w:color="auto"/>
              <w:bottom w:val="single" w:sz="8" w:space="0" w:color="auto"/>
              <w:right w:val="single" w:sz="4" w:space="0" w:color="auto"/>
            </w:tcBorders>
            <w:shd w:val="clear" w:color="auto" w:fill="auto"/>
            <w:vAlign w:val="bottom"/>
          </w:tcPr>
          <w:p w14:paraId="62AB01CE"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HNK Sloga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5571330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65.022,03 </w:t>
            </w:r>
          </w:p>
        </w:tc>
        <w:tc>
          <w:tcPr>
            <w:tcW w:w="2364" w:type="dxa"/>
            <w:shd w:val="clear" w:color="auto" w:fill="auto"/>
            <w:vAlign w:val="bottom"/>
          </w:tcPr>
          <w:p w14:paraId="72C02CD2"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 xml:space="preserve">130.044,07 </w:t>
            </w:r>
          </w:p>
        </w:tc>
      </w:tr>
      <w:tr w:rsidR="00D35625" w:rsidRPr="00D35625" w14:paraId="4408F8F9" w14:textId="77777777" w:rsidTr="007A68B1">
        <w:tc>
          <w:tcPr>
            <w:tcW w:w="0" w:type="auto"/>
            <w:shd w:val="clear" w:color="auto" w:fill="auto"/>
          </w:tcPr>
          <w:p w14:paraId="60C39F8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w:t>
            </w:r>
          </w:p>
        </w:tc>
        <w:tc>
          <w:tcPr>
            <w:tcW w:w="4262" w:type="dxa"/>
            <w:tcBorders>
              <w:top w:val="nil"/>
              <w:left w:val="single" w:sz="8" w:space="0" w:color="auto"/>
              <w:bottom w:val="single" w:sz="8" w:space="0" w:color="auto"/>
              <w:right w:val="single" w:sz="4" w:space="0" w:color="auto"/>
            </w:tcBorders>
            <w:shd w:val="clear" w:color="auto" w:fill="auto"/>
            <w:vAlign w:val="bottom"/>
          </w:tcPr>
          <w:p w14:paraId="4BCC4474"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NK Sokol</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766AEF6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15.973,14 </w:t>
            </w:r>
          </w:p>
        </w:tc>
        <w:tc>
          <w:tcPr>
            <w:tcW w:w="2364" w:type="dxa"/>
            <w:shd w:val="clear" w:color="auto" w:fill="auto"/>
            <w:vAlign w:val="bottom"/>
          </w:tcPr>
          <w:p w14:paraId="7F6E42E3"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 xml:space="preserve">31.946,31 </w:t>
            </w:r>
          </w:p>
        </w:tc>
      </w:tr>
      <w:tr w:rsidR="00D35625" w:rsidRPr="00D35625" w14:paraId="0034534C" w14:textId="77777777" w:rsidTr="007A68B1">
        <w:tc>
          <w:tcPr>
            <w:tcW w:w="0" w:type="auto"/>
            <w:shd w:val="clear" w:color="auto" w:fill="auto"/>
          </w:tcPr>
          <w:p w14:paraId="274441B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4262" w:type="dxa"/>
            <w:tcBorders>
              <w:top w:val="nil"/>
              <w:left w:val="single" w:sz="8" w:space="0" w:color="auto"/>
              <w:bottom w:val="single" w:sz="8" w:space="0" w:color="auto"/>
              <w:right w:val="single" w:sz="4" w:space="0" w:color="auto"/>
            </w:tcBorders>
            <w:shd w:val="clear" w:color="auto" w:fill="auto"/>
            <w:vAlign w:val="bottom"/>
          </w:tcPr>
          <w:p w14:paraId="00993052"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ŠNK Strug</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0FDF676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15.973,14 </w:t>
            </w:r>
          </w:p>
        </w:tc>
        <w:tc>
          <w:tcPr>
            <w:tcW w:w="2364" w:type="dxa"/>
            <w:shd w:val="clear" w:color="auto" w:fill="auto"/>
            <w:vAlign w:val="bottom"/>
          </w:tcPr>
          <w:p w14:paraId="088F6578"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 w:name="_Hlk63674674"/>
            <w:r w:rsidRPr="00D35625">
              <w:rPr>
                <w:rFonts w:ascii="Calibri" w:eastAsia="Times New Roman" w:hAnsi="Calibri" w:cs="Calibri"/>
                <w:bCs/>
                <w:sz w:val="24"/>
                <w:szCs w:val="24"/>
                <w:lang w:eastAsia="hr-HR"/>
              </w:rPr>
              <w:t xml:space="preserve">31.946,31 </w:t>
            </w:r>
            <w:bookmarkEnd w:id="1"/>
          </w:p>
        </w:tc>
      </w:tr>
      <w:tr w:rsidR="00D35625" w:rsidRPr="00D35625" w14:paraId="04BF97F8" w14:textId="77777777" w:rsidTr="007A68B1">
        <w:tc>
          <w:tcPr>
            <w:tcW w:w="0" w:type="auto"/>
            <w:shd w:val="clear" w:color="auto" w:fill="auto"/>
          </w:tcPr>
          <w:p w14:paraId="726C4A4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4262" w:type="dxa"/>
            <w:tcBorders>
              <w:top w:val="nil"/>
              <w:left w:val="single" w:sz="8" w:space="0" w:color="auto"/>
              <w:bottom w:val="single" w:sz="8" w:space="0" w:color="auto"/>
              <w:right w:val="single" w:sz="4" w:space="0" w:color="auto"/>
            </w:tcBorders>
            <w:shd w:val="clear" w:color="auto" w:fill="auto"/>
            <w:vAlign w:val="bottom"/>
          </w:tcPr>
          <w:p w14:paraId="3F69BEA7"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ŠNK Croatia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56C3CFE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15.973,14 </w:t>
            </w:r>
          </w:p>
        </w:tc>
        <w:tc>
          <w:tcPr>
            <w:tcW w:w="2364" w:type="dxa"/>
            <w:shd w:val="clear" w:color="auto" w:fill="auto"/>
            <w:vAlign w:val="bottom"/>
          </w:tcPr>
          <w:p w14:paraId="310AC1F5"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 xml:space="preserve">31.946,31 </w:t>
            </w:r>
          </w:p>
        </w:tc>
      </w:tr>
      <w:tr w:rsidR="00D35625" w:rsidRPr="00D35625" w14:paraId="72A6354A" w14:textId="77777777" w:rsidTr="007A68B1">
        <w:tc>
          <w:tcPr>
            <w:tcW w:w="0" w:type="auto"/>
            <w:shd w:val="clear" w:color="auto" w:fill="auto"/>
          </w:tcPr>
          <w:p w14:paraId="4535AEE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w:t>
            </w:r>
          </w:p>
        </w:tc>
        <w:tc>
          <w:tcPr>
            <w:tcW w:w="4262" w:type="dxa"/>
            <w:tcBorders>
              <w:top w:val="nil"/>
              <w:left w:val="single" w:sz="8" w:space="0" w:color="auto"/>
              <w:bottom w:val="single" w:sz="8" w:space="0" w:color="auto"/>
              <w:right w:val="single" w:sz="4" w:space="0" w:color="auto"/>
            </w:tcBorders>
            <w:shd w:val="clear" w:color="auto" w:fill="auto"/>
            <w:vAlign w:val="bottom"/>
          </w:tcPr>
          <w:p w14:paraId="3783BB65"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NK Nafta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53B8E59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6.937,82 </w:t>
            </w:r>
          </w:p>
        </w:tc>
        <w:tc>
          <w:tcPr>
            <w:tcW w:w="2364" w:type="dxa"/>
            <w:shd w:val="clear" w:color="auto" w:fill="auto"/>
            <w:vAlign w:val="bottom"/>
          </w:tcPr>
          <w:p w14:paraId="774D7C4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2" w:name="_Hlk63676711"/>
            <w:r w:rsidRPr="00D35625">
              <w:rPr>
                <w:rFonts w:ascii="Calibri" w:eastAsia="Times New Roman" w:hAnsi="Calibri" w:cs="Calibri"/>
                <w:bCs/>
                <w:sz w:val="24"/>
                <w:szCs w:val="24"/>
                <w:lang w:eastAsia="hr-HR"/>
              </w:rPr>
              <w:t>13.875,67</w:t>
            </w:r>
            <w:bookmarkEnd w:id="2"/>
            <w:r w:rsidRPr="00D35625">
              <w:rPr>
                <w:rFonts w:ascii="Calibri" w:eastAsia="Times New Roman" w:hAnsi="Calibri" w:cs="Calibri"/>
                <w:bCs/>
                <w:sz w:val="24"/>
                <w:szCs w:val="24"/>
                <w:lang w:eastAsia="hr-HR"/>
              </w:rPr>
              <w:t xml:space="preserve"> </w:t>
            </w:r>
          </w:p>
        </w:tc>
      </w:tr>
      <w:tr w:rsidR="00D35625" w:rsidRPr="00D35625" w14:paraId="29C88378" w14:textId="77777777" w:rsidTr="007A68B1">
        <w:tc>
          <w:tcPr>
            <w:tcW w:w="0" w:type="auto"/>
            <w:shd w:val="clear" w:color="auto" w:fill="auto"/>
          </w:tcPr>
          <w:p w14:paraId="6D57556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4262" w:type="dxa"/>
            <w:tcBorders>
              <w:top w:val="nil"/>
              <w:left w:val="single" w:sz="8" w:space="0" w:color="auto"/>
              <w:bottom w:val="single" w:sz="8" w:space="0" w:color="auto"/>
              <w:right w:val="single" w:sz="4" w:space="0" w:color="auto"/>
            </w:tcBorders>
            <w:shd w:val="clear" w:color="auto" w:fill="auto"/>
            <w:vAlign w:val="bottom"/>
          </w:tcPr>
          <w:p w14:paraId="4A739A65"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Rukometni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4FF6F007"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58.729,58 </w:t>
            </w:r>
          </w:p>
        </w:tc>
        <w:tc>
          <w:tcPr>
            <w:tcW w:w="2364" w:type="dxa"/>
            <w:shd w:val="clear" w:color="auto" w:fill="auto"/>
            <w:vAlign w:val="bottom"/>
          </w:tcPr>
          <w:p w14:paraId="4F63267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3" w:name="_Hlk63677311"/>
            <w:r w:rsidRPr="00D35625">
              <w:rPr>
                <w:rFonts w:ascii="Calibri" w:eastAsia="Times New Roman" w:hAnsi="Calibri" w:cs="Calibri"/>
                <w:bCs/>
                <w:sz w:val="24"/>
                <w:szCs w:val="24"/>
                <w:lang w:eastAsia="hr-HR"/>
              </w:rPr>
              <w:t>117.459,16</w:t>
            </w:r>
            <w:bookmarkEnd w:id="3"/>
            <w:r w:rsidRPr="00D35625">
              <w:rPr>
                <w:rFonts w:ascii="Calibri" w:eastAsia="Times New Roman" w:hAnsi="Calibri" w:cs="Calibri"/>
                <w:bCs/>
                <w:sz w:val="24"/>
                <w:szCs w:val="24"/>
                <w:lang w:eastAsia="hr-HR"/>
              </w:rPr>
              <w:t xml:space="preserve"> </w:t>
            </w:r>
          </w:p>
        </w:tc>
      </w:tr>
      <w:tr w:rsidR="00D35625" w:rsidRPr="00D35625" w14:paraId="06073907" w14:textId="77777777" w:rsidTr="007A68B1">
        <w:tc>
          <w:tcPr>
            <w:tcW w:w="0" w:type="auto"/>
            <w:shd w:val="clear" w:color="auto" w:fill="auto"/>
          </w:tcPr>
          <w:p w14:paraId="0C68685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8.</w:t>
            </w:r>
          </w:p>
        </w:tc>
        <w:tc>
          <w:tcPr>
            <w:tcW w:w="4262" w:type="dxa"/>
            <w:tcBorders>
              <w:top w:val="nil"/>
              <w:left w:val="single" w:sz="8" w:space="0" w:color="auto"/>
              <w:bottom w:val="single" w:sz="8" w:space="0" w:color="auto"/>
              <w:right w:val="single" w:sz="4" w:space="0" w:color="auto"/>
            </w:tcBorders>
            <w:shd w:val="clear" w:color="auto" w:fill="auto"/>
            <w:vAlign w:val="bottom"/>
          </w:tcPr>
          <w:p w14:paraId="1C76971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Ženski rukometni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0C8FE30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44.853,90 </w:t>
            </w:r>
          </w:p>
        </w:tc>
        <w:tc>
          <w:tcPr>
            <w:tcW w:w="2364" w:type="dxa"/>
            <w:shd w:val="clear" w:color="auto" w:fill="auto"/>
            <w:vAlign w:val="bottom"/>
          </w:tcPr>
          <w:p w14:paraId="0705D69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4" w:name="_Hlk63678230"/>
            <w:r w:rsidRPr="00D35625">
              <w:rPr>
                <w:rFonts w:ascii="Calibri" w:eastAsia="Times New Roman" w:hAnsi="Calibri" w:cs="Calibri"/>
                <w:bCs/>
                <w:sz w:val="24"/>
                <w:szCs w:val="24"/>
                <w:lang w:eastAsia="hr-HR"/>
              </w:rPr>
              <w:t xml:space="preserve">89.707,82 </w:t>
            </w:r>
            <w:bookmarkEnd w:id="4"/>
          </w:p>
        </w:tc>
      </w:tr>
      <w:tr w:rsidR="00D35625" w:rsidRPr="00D35625" w14:paraId="3C4940BA" w14:textId="77777777" w:rsidTr="007A68B1">
        <w:tc>
          <w:tcPr>
            <w:tcW w:w="0" w:type="auto"/>
            <w:tcBorders>
              <w:bottom w:val="single" w:sz="4" w:space="0" w:color="auto"/>
            </w:tcBorders>
            <w:shd w:val="clear" w:color="auto" w:fill="auto"/>
          </w:tcPr>
          <w:p w14:paraId="5E237BE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9.</w:t>
            </w:r>
          </w:p>
        </w:tc>
        <w:tc>
          <w:tcPr>
            <w:tcW w:w="4262" w:type="dxa"/>
            <w:tcBorders>
              <w:top w:val="nil"/>
              <w:left w:val="single" w:sz="8" w:space="0" w:color="auto"/>
              <w:bottom w:val="single" w:sz="4" w:space="0" w:color="auto"/>
              <w:right w:val="single" w:sz="4" w:space="0" w:color="auto"/>
            </w:tcBorders>
            <w:shd w:val="clear" w:color="auto" w:fill="auto"/>
            <w:vAlign w:val="bottom"/>
          </w:tcPr>
          <w:p w14:paraId="1255869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Košarkaški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76192CBD"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34.527,82 </w:t>
            </w:r>
          </w:p>
        </w:tc>
        <w:tc>
          <w:tcPr>
            <w:tcW w:w="2364" w:type="dxa"/>
            <w:shd w:val="clear" w:color="auto" w:fill="auto"/>
            <w:vAlign w:val="bottom"/>
          </w:tcPr>
          <w:p w14:paraId="3ED63F5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5" w:name="_Hlk63678579"/>
            <w:r w:rsidRPr="00D35625">
              <w:rPr>
                <w:rFonts w:ascii="Calibri" w:eastAsia="Times New Roman" w:hAnsi="Calibri" w:cs="Calibri"/>
                <w:bCs/>
                <w:sz w:val="24"/>
                <w:szCs w:val="24"/>
                <w:lang w:eastAsia="hr-HR"/>
              </w:rPr>
              <w:t xml:space="preserve">69.055,66 </w:t>
            </w:r>
            <w:bookmarkEnd w:id="5"/>
          </w:p>
        </w:tc>
      </w:tr>
      <w:tr w:rsidR="00D35625" w:rsidRPr="00D35625" w14:paraId="7DDDEBDA" w14:textId="77777777" w:rsidTr="007A68B1">
        <w:tc>
          <w:tcPr>
            <w:tcW w:w="0" w:type="auto"/>
            <w:tcBorders>
              <w:top w:val="single" w:sz="4" w:space="0" w:color="auto"/>
              <w:bottom w:val="single" w:sz="4" w:space="0" w:color="auto"/>
            </w:tcBorders>
            <w:shd w:val="clear" w:color="auto" w:fill="auto"/>
          </w:tcPr>
          <w:p w14:paraId="6145020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10.</w:t>
            </w:r>
          </w:p>
        </w:tc>
        <w:tc>
          <w:tcPr>
            <w:tcW w:w="4262" w:type="dxa"/>
            <w:tcBorders>
              <w:top w:val="single" w:sz="4" w:space="0" w:color="auto"/>
              <w:left w:val="single" w:sz="8" w:space="0" w:color="auto"/>
              <w:bottom w:val="single" w:sz="4" w:space="0" w:color="auto"/>
              <w:right w:val="single" w:sz="4" w:space="0" w:color="auto"/>
            </w:tcBorders>
            <w:shd w:val="clear" w:color="auto" w:fill="auto"/>
            <w:vAlign w:val="bottom"/>
          </w:tcPr>
          <w:p w14:paraId="2F6B93F2"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Teniski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4D1776B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8.228,59 </w:t>
            </w:r>
          </w:p>
        </w:tc>
        <w:tc>
          <w:tcPr>
            <w:tcW w:w="2364" w:type="dxa"/>
            <w:shd w:val="clear" w:color="auto" w:fill="auto"/>
            <w:vAlign w:val="bottom"/>
          </w:tcPr>
          <w:p w14:paraId="183329F9"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6" w:name="_Hlk63679239"/>
            <w:r w:rsidRPr="00D35625">
              <w:rPr>
                <w:rFonts w:ascii="Calibri" w:eastAsia="Times New Roman" w:hAnsi="Calibri" w:cs="Calibri"/>
                <w:bCs/>
                <w:sz w:val="24"/>
                <w:szCs w:val="24"/>
                <w:lang w:eastAsia="hr-HR"/>
              </w:rPr>
              <w:t xml:space="preserve">16.457,19 </w:t>
            </w:r>
            <w:bookmarkEnd w:id="6"/>
          </w:p>
        </w:tc>
      </w:tr>
      <w:tr w:rsidR="00D35625" w:rsidRPr="00D35625" w14:paraId="672E9FD1" w14:textId="77777777" w:rsidTr="007A68B1">
        <w:tc>
          <w:tcPr>
            <w:tcW w:w="0" w:type="auto"/>
            <w:tcBorders>
              <w:top w:val="single" w:sz="4" w:space="0" w:color="auto"/>
            </w:tcBorders>
            <w:shd w:val="clear" w:color="auto" w:fill="auto"/>
          </w:tcPr>
          <w:p w14:paraId="45AE057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11.</w:t>
            </w:r>
          </w:p>
        </w:tc>
        <w:tc>
          <w:tcPr>
            <w:tcW w:w="4262" w:type="dxa"/>
            <w:tcBorders>
              <w:top w:val="single" w:sz="4" w:space="0" w:color="auto"/>
              <w:left w:val="single" w:sz="8" w:space="0" w:color="auto"/>
              <w:bottom w:val="single" w:sz="8" w:space="0" w:color="auto"/>
              <w:right w:val="single" w:sz="4" w:space="0" w:color="auto"/>
            </w:tcBorders>
            <w:shd w:val="clear" w:color="auto" w:fill="auto"/>
            <w:vAlign w:val="bottom"/>
          </w:tcPr>
          <w:p w14:paraId="40140556"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Sportski stolnoteniski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5B1D980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10.245,40 </w:t>
            </w:r>
          </w:p>
        </w:tc>
        <w:tc>
          <w:tcPr>
            <w:tcW w:w="2364" w:type="dxa"/>
            <w:shd w:val="clear" w:color="auto" w:fill="auto"/>
            <w:vAlign w:val="bottom"/>
          </w:tcPr>
          <w:p w14:paraId="195EDC1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7" w:name="_Hlk63679551"/>
            <w:r w:rsidRPr="00D35625">
              <w:rPr>
                <w:rFonts w:ascii="Calibri" w:eastAsia="Times New Roman" w:hAnsi="Calibri" w:cs="Calibri"/>
                <w:bCs/>
                <w:sz w:val="24"/>
                <w:szCs w:val="24"/>
                <w:lang w:eastAsia="hr-HR"/>
              </w:rPr>
              <w:t xml:space="preserve">20.490,81 </w:t>
            </w:r>
            <w:bookmarkEnd w:id="7"/>
          </w:p>
        </w:tc>
      </w:tr>
      <w:tr w:rsidR="00D35625" w:rsidRPr="00D35625" w14:paraId="5C4C9F46" w14:textId="77777777" w:rsidTr="007A68B1">
        <w:tc>
          <w:tcPr>
            <w:tcW w:w="0" w:type="auto"/>
            <w:shd w:val="clear" w:color="auto" w:fill="auto"/>
          </w:tcPr>
          <w:p w14:paraId="02B614FB"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12.</w:t>
            </w:r>
          </w:p>
        </w:tc>
        <w:tc>
          <w:tcPr>
            <w:tcW w:w="4262" w:type="dxa"/>
            <w:tcBorders>
              <w:top w:val="nil"/>
              <w:left w:val="single" w:sz="8" w:space="0" w:color="auto"/>
              <w:bottom w:val="single" w:sz="8" w:space="0" w:color="auto"/>
              <w:right w:val="single" w:sz="4" w:space="0" w:color="auto"/>
            </w:tcBorders>
            <w:shd w:val="clear" w:color="auto" w:fill="auto"/>
            <w:vAlign w:val="bottom"/>
          </w:tcPr>
          <w:p w14:paraId="1E4FA4EC" w14:textId="77777777" w:rsidR="00D35625" w:rsidRPr="00D35625" w:rsidRDefault="00D35625" w:rsidP="00D35625">
            <w:pPr>
              <w:spacing w:after="0" w:line="240" w:lineRule="auto"/>
              <w:rPr>
                <w:rFonts w:ascii="Calibri" w:eastAsia="Times New Roman" w:hAnsi="Calibri" w:cs="Calibri"/>
                <w:sz w:val="24"/>
                <w:szCs w:val="24"/>
                <w:lang w:eastAsia="hr-HR"/>
              </w:rPr>
            </w:pPr>
            <w:proofErr w:type="spellStart"/>
            <w:r w:rsidRPr="00D35625">
              <w:rPr>
                <w:rFonts w:ascii="Calibri" w:eastAsia="Times New Roman" w:hAnsi="Calibri" w:cs="Calibri"/>
                <w:bCs/>
                <w:sz w:val="24"/>
                <w:szCs w:val="24"/>
                <w:lang w:eastAsia="hr-HR"/>
              </w:rPr>
              <w:t>Taekwondo</w:t>
            </w:r>
            <w:proofErr w:type="spellEnd"/>
            <w:r w:rsidRPr="00D35625">
              <w:rPr>
                <w:rFonts w:ascii="Calibri" w:eastAsia="Times New Roman" w:hAnsi="Calibri" w:cs="Calibri"/>
                <w:bCs/>
                <w:sz w:val="24"/>
                <w:szCs w:val="24"/>
                <w:lang w:eastAsia="hr-HR"/>
              </w:rPr>
              <w:t xml:space="preserve"> klub </w:t>
            </w:r>
            <w:proofErr w:type="spellStart"/>
            <w:r w:rsidRPr="00D35625">
              <w:rPr>
                <w:rFonts w:ascii="Calibri" w:eastAsia="Times New Roman" w:hAnsi="Calibri" w:cs="Calibri"/>
                <w:bCs/>
                <w:sz w:val="24"/>
                <w:szCs w:val="24"/>
                <w:lang w:eastAsia="hr-HR"/>
              </w:rPr>
              <w:t>Ogrc</w:t>
            </w:r>
            <w:proofErr w:type="spellEnd"/>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7076AD0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11.858,85 </w:t>
            </w:r>
          </w:p>
        </w:tc>
        <w:tc>
          <w:tcPr>
            <w:tcW w:w="2364" w:type="dxa"/>
            <w:shd w:val="clear" w:color="auto" w:fill="auto"/>
            <w:vAlign w:val="bottom"/>
          </w:tcPr>
          <w:p w14:paraId="13D7E3D8"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8" w:name="_Hlk63680671"/>
            <w:r w:rsidRPr="00D35625">
              <w:rPr>
                <w:rFonts w:ascii="Calibri" w:eastAsia="Times New Roman" w:hAnsi="Calibri" w:cs="Calibri"/>
                <w:bCs/>
                <w:sz w:val="24"/>
                <w:szCs w:val="24"/>
                <w:lang w:eastAsia="hr-HR"/>
              </w:rPr>
              <w:t xml:space="preserve">23.717,71 </w:t>
            </w:r>
            <w:bookmarkEnd w:id="8"/>
          </w:p>
        </w:tc>
      </w:tr>
      <w:tr w:rsidR="00D35625" w:rsidRPr="00D35625" w14:paraId="55C0CF76" w14:textId="77777777" w:rsidTr="007A68B1">
        <w:tc>
          <w:tcPr>
            <w:tcW w:w="0" w:type="auto"/>
            <w:shd w:val="clear" w:color="auto" w:fill="auto"/>
          </w:tcPr>
          <w:p w14:paraId="0287170D"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13.</w:t>
            </w:r>
          </w:p>
        </w:tc>
        <w:tc>
          <w:tcPr>
            <w:tcW w:w="4262" w:type="dxa"/>
            <w:tcBorders>
              <w:top w:val="nil"/>
              <w:left w:val="single" w:sz="8" w:space="0" w:color="auto"/>
              <w:bottom w:val="single" w:sz="8" w:space="0" w:color="auto"/>
              <w:right w:val="single" w:sz="4" w:space="0" w:color="auto"/>
            </w:tcBorders>
            <w:shd w:val="clear" w:color="auto" w:fill="auto"/>
            <w:vAlign w:val="bottom"/>
          </w:tcPr>
          <w:p w14:paraId="138C004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Kuglački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7CF454C0"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61.633,79 </w:t>
            </w:r>
          </w:p>
        </w:tc>
        <w:tc>
          <w:tcPr>
            <w:tcW w:w="2364" w:type="dxa"/>
            <w:shd w:val="clear" w:color="auto" w:fill="auto"/>
            <w:vAlign w:val="bottom"/>
          </w:tcPr>
          <w:p w14:paraId="4464453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9" w:name="_Hlk63681981"/>
            <w:r w:rsidRPr="00D35625">
              <w:rPr>
                <w:rFonts w:ascii="Calibri" w:eastAsia="Times New Roman" w:hAnsi="Calibri" w:cs="Calibri"/>
                <w:bCs/>
                <w:sz w:val="24"/>
                <w:szCs w:val="24"/>
                <w:lang w:eastAsia="hr-HR"/>
              </w:rPr>
              <w:t xml:space="preserve">123.267,58 </w:t>
            </w:r>
            <w:bookmarkEnd w:id="9"/>
          </w:p>
        </w:tc>
      </w:tr>
      <w:tr w:rsidR="00D35625" w:rsidRPr="00D35625" w14:paraId="675D3757" w14:textId="77777777" w:rsidTr="007A68B1">
        <w:tc>
          <w:tcPr>
            <w:tcW w:w="0" w:type="auto"/>
            <w:tcBorders>
              <w:bottom w:val="single" w:sz="4" w:space="0" w:color="auto"/>
            </w:tcBorders>
            <w:shd w:val="clear" w:color="auto" w:fill="auto"/>
          </w:tcPr>
          <w:p w14:paraId="60E3B25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14.</w:t>
            </w:r>
          </w:p>
        </w:tc>
        <w:tc>
          <w:tcPr>
            <w:tcW w:w="4262" w:type="dxa"/>
            <w:tcBorders>
              <w:top w:val="nil"/>
              <w:left w:val="single" w:sz="8" w:space="0" w:color="auto"/>
              <w:bottom w:val="single" w:sz="4" w:space="0" w:color="auto"/>
              <w:right w:val="single" w:sz="4" w:space="0" w:color="auto"/>
            </w:tcBorders>
            <w:shd w:val="clear" w:color="auto" w:fill="auto"/>
            <w:vAlign w:val="bottom"/>
          </w:tcPr>
          <w:p w14:paraId="1A3D9098"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Badminton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46E0DAA7"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11.455,49 </w:t>
            </w:r>
          </w:p>
        </w:tc>
        <w:tc>
          <w:tcPr>
            <w:tcW w:w="2364" w:type="dxa"/>
            <w:tcBorders>
              <w:bottom w:val="single" w:sz="4" w:space="0" w:color="auto"/>
            </w:tcBorders>
            <w:shd w:val="clear" w:color="auto" w:fill="auto"/>
            <w:vAlign w:val="bottom"/>
          </w:tcPr>
          <w:p w14:paraId="3B3124C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0" w:name="_Hlk63687564"/>
            <w:r w:rsidRPr="00D35625">
              <w:rPr>
                <w:rFonts w:ascii="Calibri" w:eastAsia="Times New Roman" w:hAnsi="Calibri" w:cs="Calibri"/>
                <w:bCs/>
                <w:sz w:val="24"/>
                <w:szCs w:val="24"/>
                <w:lang w:eastAsia="hr-HR"/>
              </w:rPr>
              <w:t xml:space="preserve">22.910,99 </w:t>
            </w:r>
            <w:bookmarkEnd w:id="10"/>
          </w:p>
        </w:tc>
      </w:tr>
      <w:tr w:rsidR="00D35625" w:rsidRPr="00D35625" w14:paraId="57F89CA1" w14:textId="77777777" w:rsidTr="007A68B1">
        <w:tc>
          <w:tcPr>
            <w:tcW w:w="0" w:type="auto"/>
            <w:tcBorders>
              <w:top w:val="single" w:sz="4" w:space="0" w:color="auto"/>
            </w:tcBorders>
            <w:shd w:val="clear" w:color="auto" w:fill="auto"/>
          </w:tcPr>
          <w:p w14:paraId="7E20FC4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15.</w:t>
            </w:r>
          </w:p>
        </w:tc>
        <w:tc>
          <w:tcPr>
            <w:tcW w:w="4262" w:type="dxa"/>
            <w:tcBorders>
              <w:top w:val="single" w:sz="4" w:space="0" w:color="auto"/>
              <w:left w:val="single" w:sz="8" w:space="0" w:color="auto"/>
              <w:bottom w:val="single" w:sz="8" w:space="0" w:color="auto"/>
              <w:right w:val="single" w:sz="4" w:space="0" w:color="auto"/>
            </w:tcBorders>
            <w:shd w:val="clear" w:color="auto" w:fill="auto"/>
            <w:vAlign w:val="bottom"/>
          </w:tcPr>
          <w:p w14:paraId="527A999D"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Ženski kuglački klub Novska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4463FED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12.826,92 </w:t>
            </w:r>
          </w:p>
        </w:tc>
        <w:tc>
          <w:tcPr>
            <w:tcW w:w="2364" w:type="dxa"/>
            <w:tcBorders>
              <w:top w:val="single" w:sz="4" w:space="0" w:color="auto"/>
            </w:tcBorders>
            <w:shd w:val="clear" w:color="auto" w:fill="auto"/>
            <w:vAlign w:val="bottom"/>
          </w:tcPr>
          <w:p w14:paraId="4B355487"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1" w:name="_Hlk63756539"/>
            <w:r w:rsidRPr="00D35625">
              <w:rPr>
                <w:rFonts w:ascii="Calibri" w:eastAsia="Times New Roman" w:hAnsi="Calibri" w:cs="Calibri"/>
                <w:bCs/>
                <w:sz w:val="24"/>
                <w:szCs w:val="24"/>
                <w:lang w:eastAsia="hr-HR"/>
              </w:rPr>
              <w:t xml:space="preserve">25.653,85 </w:t>
            </w:r>
            <w:bookmarkEnd w:id="11"/>
          </w:p>
        </w:tc>
      </w:tr>
      <w:tr w:rsidR="00D35625" w:rsidRPr="00D35625" w14:paraId="3CA5D151" w14:textId="77777777" w:rsidTr="007A68B1">
        <w:tc>
          <w:tcPr>
            <w:tcW w:w="0" w:type="auto"/>
            <w:shd w:val="clear" w:color="auto" w:fill="auto"/>
          </w:tcPr>
          <w:p w14:paraId="779DA14E"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16.</w:t>
            </w:r>
          </w:p>
        </w:tc>
        <w:tc>
          <w:tcPr>
            <w:tcW w:w="4262" w:type="dxa"/>
            <w:tcBorders>
              <w:top w:val="nil"/>
              <w:left w:val="single" w:sz="8" w:space="0" w:color="auto"/>
              <w:bottom w:val="single" w:sz="8" w:space="0" w:color="auto"/>
              <w:right w:val="single" w:sz="4" w:space="0" w:color="auto"/>
            </w:tcBorders>
            <w:shd w:val="clear" w:color="auto" w:fill="auto"/>
            <w:vAlign w:val="bottom"/>
          </w:tcPr>
          <w:p w14:paraId="75421ED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Kuglački klub Slavonija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04A6723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10.648,76 </w:t>
            </w:r>
          </w:p>
        </w:tc>
        <w:tc>
          <w:tcPr>
            <w:tcW w:w="2364" w:type="dxa"/>
            <w:shd w:val="clear" w:color="auto" w:fill="auto"/>
            <w:vAlign w:val="bottom"/>
          </w:tcPr>
          <w:p w14:paraId="0078FD9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2" w:name="_Hlk63757515"/>
            <w:r w:rsidRPr="00D35625">
              <w:rPr>
                <w:rFonts w:ascii="Calibri" w:eastAsia="Times New Roman" w:hAnsi="Calibri" w:cs="Calibri"/>
                <w:bCs/>
                <w:sz w:val="24"/>
                <w:szCs w:val="24"/>
                <w:lang w:eastAsia="hr-HR"/>
              </w:rPr>
              <w:t xml:space="preserve">21.297,53 </w:t>
            </w:r>
            <w:bookmarkEnd w:id="12"/>
          </w:p>
        </w:tc>
      </w:tr>
      <w:tr w:rsidR="00D35625" w:rsidRPr="00D35625" w14:paraId="25B043F1" w14:textId="77777777" w:rsidTr="007A68B1">
        <w:tc>
          <w:tcPr>
            <w:tcW w:w="0" w:type="auto"/>
            <w:shd w:val="clear" w:color="auto" w:fill="auto"/>
          </w:tcPr>
          <w:p w14:paraId="405BD82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17.</w:t>
            </w:r>
          </w:p>
        </w:tc>
        <w:tc>
          <w:tcPr>
            <w:tcW w:w="4262" w:type="dxa"/>
            <w:tcBorders>
              <w:top w:val="nil"/>
              <w:left w:val="single" w:sz="8" w:space="0" w:color="auto"/>
              <w:bottom w:val="single" w:sz="8" w:space="0" w:color="auto"/>
              <w:right w:val="single" w:sz="4" w:space="0" w:color="auto"/>
            </w:tcBorders>
            <w:shd w:val="clear" w:color="auto" w:fill="auto"/>
            <w:vAlign w:val="bottom"/>
          </w:tcPr>
          <w:p w14:paraId="1E7F6F23"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Kuglački klub Belina</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19D762F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7.744,56 </w:t>
            </w:r>
          </w:p>
        </w:tc>
        <w:tc>
          <w:tcPr>
            <w:tcW w:w="2364" w:type="dxa"/>
            <w:shd w:val="clear" w:color="auto" w:fill="auto"/>
            <w:vAlign w:val="bottom"/>
          </w:tcPr>
          <w:p w14:paraId="76FB6721"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3" w:name="_Hlk63760528"/>
            <w:r w:rsidRPr="00D35625">
              <w:rPr>
                <w:rFonts w:ascii="Calibri" w:eastAsia="Times New Roman" w:hAnsi="Calibri" w:cs="Calibri"/>
                <w:bCs/>
                <w:sz w:val="24"/>
                <w:szCs w:val="24"/>
                <w:lang w:eastAsia="hr-HR"/>
              </w:rPr>
              <w:t xml:space="preserve">15.489,12 </w:t>
            </w:r>
            <w:bookmarkEnd w:id="13"/>
          </w:p>
        </w:tc>
      </w:tr>
      <w:tr w:rsidR="00D35625" w:rsidRPr="00D35625" w14:paraId="2993865D" w14:textId="77777777" w:rsidTr="007A68B1">
        <w:tc>
          <w:tcPr>
            <w:tcW w:w="0" w:type="auto"/>
            <w:shd w:val="clear" w:color="auto" w:fill="auto"/>
          </w:tcPr>
          <w:p w14:paraId="762B3E34"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18.</w:t>
            </w:r>
          </w:p>
        </w:tc>
        <w:tc>
          <w:tcPr>
            <w:tcW w:w="4262" w:type="dxa"/>
            <w:tcBorders>
              <w:top w:val="nil"/>
              <w:left w:val="single" w:sz="8" w:space="0" w:color="auto"/>
              <w:bottom w:val="single" w:sz="8" w:space="0" w:color="auto"/>
              <w:right w:val="single" w:sz="4" w:space="0" w:color="auto"/>
            </w:tcBorders>
            <w:shd w:val="clear" w:color="auto" w:fill="auto"/>
            <w:vAlign w:val="bottom"/>
          </w:tcPr>
          <w:p w14:paraId="73FE3FEE"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bCs/>
                <w:sz w:val="24"/>
                <w:szCs w:val="24"/>
                <w:lang w:eastAsia="hr-HR"/>
              </w:rPr>
              <w:t>Šahovski klub Obrtnik</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7BE79527"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9.196,66 </w:t>
            </w:r>
          </w:p>
        </w:tc>
        <w:tc>
          <w:tcPr>
            <w:tcW w:w="2364" w:type="dxa"/>
            <w:shd w:val="clear" w:color="auto" w:fill="auto"/>
            <w:vAlign w:val="bottom"/>
          </w:tcPr>
          <w:p w14:paraId="7E51F792"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4" w:name="_Hlk63761697"/>
            <w:r w:rsidRPr="00D35625">
              <w:rPr>
                <w:rFonts w:ascii="Calibri" w:eastAsia="Times New Roman" w:hAnsi="Calibri" w:cs="Calibri"/>
                <w:bCs/>
                <w:sz w:val="24"/>
                <w:szCs w:val="24"/>
                <w:lang w:eastAsia="hr-HR"/>
              </w:rPr>
              <w:t xml:space="preserve">9.196,66 </w:t>
            </w:r>
            <w:bookmarkEnd w:id="14"/>
          </w:p>
        </w:tc>
      </w:tr>
      <w:tr w:rsidR="00D35625" w:rsidRPr="00D35625" w14:paraId="23E488F7" w14:textId="77777777" w:rsidTr="007A68B1">
        <w:tc>
          <w:tcPr>
            <w:tcW w:w="0" w:type="auto"/>
            <w:shd w:val="clear" w:color="auto" w:fill="auto"/>
          </w:tcPr>
          <w:p w14:paraId="1B966E09"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19.</w:t>
            </w:r>
          </w:p>
        </w:tc>
        <w:tc>
          <w:tcPr>
            <w:tcW w:w="4262" w:type="dxa"/>
            <w:tcBorders>
              <w:top w:val="nil"/>
              <w:left w:val="single" w:sz="8" w:space="0" w:color="auto"/>
              <w:bottom w:val="single" w:sz="8" w:space="0" w:color="auto"/>
              <w:right w:val="single" w:sz="4" w:space="0" w:color="auto"/>
            </w:tcBorders>
            <w:shd w:val="clear" w:color="auto" w:fill="auto"/>
            <w:vAlign w:val="bottom"/>
          </w:tcPr>
          <w:p w14:paraId="75081759"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Športsko ribolovno društvo Karas</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bottom"/>
          </w:tcPr>
          <w:p w14:paraId="5274A77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6.453,80 </w:t>
            </w:r>
          </w:p>
        </w:tc>
        <w:tc>
          <w:tcPr>
            <w:tcW w:w="2364" w:type="dxa"/>
            <w:shd w:val="clear" w:color="auto" w:fill="auto"/>
            <w:vAlign w:val="bottom"/>
          </w:tcPr>
          <w:p w14:paraId="604A77D8" w14:textId="77777777" w:rsidR="00D35625" w:rsidRPr="00D35625" w:rsidRDefault="00D35625" w:rsidP="00D35625">
            <w:pPr>
              <w:spacing w:after="0" w:line="240" w:lineRule="auto"/>
              <w:jc w:val="right"/>
              <w:rPr>
                <w:rFonts w:ascii="Calibri" w:eastAsia="Times New Roman" w:hAnsi="Calibri" w:cs="Calibri"/>
                <w:sz w:val="24"/>
                <w:szCs w:val="24"/>
                <w:lang w:eastAsia="hr-HR"/>
              </w:rPr>
            </w:pPr>
            <w:bookmarkStart w:id="15" w:name="_Hlk63762673"/>
            <w:r w:rsidRPr="00D35625">
              <w:rPr>
                <w:rFonts w:ascii="Calibri" w:eastAsia="Times New Roman" w:hAnsi="Calibri" w:cs="Calibri"/>
                <w:bCs/>
                <w:sz w:val="24"/>
                <w:szCs w:val="24"/>
                <w:lang w:eastAsia="hr-HR"/>
              </w:rPr>
              <w:t xml:space="preserve">12.907,60 </w:t>
            </w:r>
            <w:bookmarkEnd w:id="15"/>
          </w:p>
        </w:tc>
      </w:tr>
      <w:tr w:rsidR="00D35625" w:rsidRPr="00D35625" w14:paraId="06AC411B" w14:textId="77777777" w:rsidTr="007A68B1">
        <w:tc>
          <w:tcPr>
            <w:tcW w:w="0" w:type="auto"/>
            <w:shd w:val="clear" w:color="auto" w:fill="auto"/>
          </w:tcPr>
          <w:p w14:paraId="11672A00"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20.</w:t>
            </w:r>
          </w:p>
        </w:tc>
        <w:tc>
          <w:tcPr>
            <w:tcW w:w="4262" w:type="dxa"/>
            <w:tcBorders>
              <w:top w:val="single" w:sz="8" w:space="0" w:color="auto"/>
              <w:left w:val="single" w:sz="8" w:space="0" w:color="auto"/>
              <w:bottom w:val="single" w:sz="8" w:space="0" w:color="auto"/>
              <w:right w:val="single" w:sz="8" w:space="0" w:color="auto"/>
            </w:tcBorders>
            <w:shd w:val="clear" w:color="auto" w:fill="auto"/>
            <w:vAlign w:val="bottom"/>
          </w:tcPr>
          <w:p w14:paraId="3DC2F34E"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Planinarsko društvo „</w:t>
            </w:r>
            <w:proofErr w:type="spellStart"/>
            <w:r w:rsidRPr="00D35625">
              <w:rPr>
                <w:rFonts w:ascii="Calibri" w:eastAsia="Times New Roman" w:hAnsi="Calibri" w:cs="Calibri"/>
                <w:bCs/>
                <w:sz w:val="24"/>
                <w:szCs w:val="24"/>
                <w:lang w:eastAsia="hr-HR"/>
              </w:rPr>
              <w:t>Zmajevac</w:t>
            </w:r>
            <w:proofErr w:type="spellEnd"/>
            <w:r w:rsidRPr="00D35625">
              <w:rPr>
                <w:rFonts w:ascii="Calibri" w:eastAsia="Times New Roman" w:hAnsi="Calibri" w:cs="Calibri"/>
                <w:bCs/>
                <w:sz w:val="24"/>
                <w:szCs w:val="24"/>
                <w:lang w:eastAsia="hr-HR"/>
              </w:rPr>
              <w:t>“</w:t>
            </w:r>
          </w:p>
        </w:tc>
        <w:tc>
          <w:tcPr>
            <w:tcW w:w="2332" w:type="dxa"/>
            <w:tcBorders>
              <w:top w:val="single" w:sz="8" w:space="0" w:color="auto"/>
              <w:left w:val="single" w:sz="8" w:space="0" w:color="auto"/>
              <w:bottom w:val="single" w:sz="8" w:space="0" w:color="auto"/>
              <w:right w:val="single" w:sz="8" w:space="0" w:color="auto"/>
            </w:tcBorders>
            <w:shd w:val="clear" w:color="auto" w:fill="auto"/>
            <w:vAlign w:val="bottom"/>
          </w:tcPr>
          <w:p w14:paraId="7AFCBEBD"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5.010,11 </w:t>
            </w:r>
          </w:p>
        </w:tc>
        <w:tc>
          <w:tcPr>
            <w:tcW w:w="2364" w:type="dxa"/>
            <w:tcBorders>
              <w:top w:val="single" w:sz="8" w:space="0" w:color="000000"/>
              <w:left w:val="single" w:sz="6" w:space="0" w:color="000000"/>
              <w:bottom w:val="single" w:sz="6" w:space="0" w:color="000000"/>
              <w:right w:val="single" w:sz="8" w:space="0" w:color="000000"/>
            </w:tcBorders>
            <w:shd w:val="clear" w:color="auto" w:fill="auto"/>
            <w:vAlign w:val="bottom"/>
          </w:tcPr>
          <w:p w14:paraId="4D2E5CD5"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bookmarkStart w:id="16" w:name="_Hlk63764267"/>
            <w:r w:rsidRPr="00D35625">
              <w:rPr>
                <w:rFonts w:ascii="Calibri" w:eastAsia="Times New Roman" w:hAnsi="Calibri" w:cs="Calibri"/>
                <w:sz w:val="24"/>
                <w:szCs w:val="24"/>
                <w:lang w:eastAsia="hr-HR"/>
              </w:rPr>
              <w:t xml:space="preserve">5.010,11 </w:t>
            </w:r>
            <w:bookmarkEnd w:id="16"/>
          </w:p>
        </w:tc>
      </w:tr>
      <w:tr w:rsidR="00D35625" w:rsidRPr="00D35625" w14:paraId="1FAA0E04" w14:textId="77777777" w:rsidTr="007A68B1">
        <w:tc>
          <w:tcPr>
            <w:tcW w:w="0" w:type="auto"/>
            <w:shd w:val="clear" w:color="auto" w:fill="auto"/>
          </w:tcPr>
          <w:p w14:paraId="194A679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21.</w:t>
            </w:r>
          </w:p>
        </w:tc>
        <w:tc>
          <w:tcPr>
            <w:tcW w:w="4262" w:type="dxa"/>
            <w:tcBorders>
              <w:top w:val="nil"/>
              <w:left w:val="single" w:sz="8" w:space="0" w:color="auto"/>
              <w:bottom w:val="single" w:sz="8" w:space="0" w:color="auto"/>
              <w:right w:val="single" w:sz="8" w:space="0" w:color="auto"/>
            </w:tcBorders>
            <w:shd w:val="clear" w:color="auto" w:fill="auto"/>
            <w:vAlign w:val="bottom"/>
          </w:tcPr>
          <w:p w14:paraId="56753AAA"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Fitnes klub Baš </w:t>
            </w:r>
            <w:proofErr w:type="spellStart"/>
            <w:r w:rsidRPr="00D35625">
              <w:rPr>
                <w:rFonts w:ascii="Calibri" w:eastAsia="Times New Roman" w:hAnsi="Calibri" w:cs="Calibri"/>
                <w:bCs/>
                <w:sz w:val="24"/>
                <w:szCs w:val="24"/>
                <w:lang w:eastAsia="hr-HR"/>
              </w:rPr>
              <w:t>fit</w:t>
            </w:r>
            <w:proofErr w:type="spellEnd"/>
          </w:p>
        </w:tc>
        <w:tc>
          <w:tcPr>
            <w:tcW w:w="2332" w:type="dxa"/>
            <w:tcBorders>
              <w:top w:val="nil"/>
              <w:left w:val="single" w:sz="8" w:space="0" w:color="auto"/>
              <w:bottom w:val="single" w:sz="8" w:space="0" w:color="auto"/>
              <w:right w:val="single" w:sz="8" w:space="0" w:color="auto"/>
            </w:tcBorders>
            <w:shd w:val="clear" w:color="auto" w:fill="auto"/>
            <w:vAlign w:val="bottom"/>
          </w:tcPr>
          <w:p w14:paraId="6A585CAE"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2.636,90 </w:t>
            </w:r>
          </w:p>
        </w:tc>
        <w:tc>
          <w:tcPr>
            <w:tcW w:w="2364" w:type="dxa"/>
            <w:tcBorders>
              <w:top w:val="single" w:sz="6" w:space="0" w:color="000000"/>
              <w:left w:val="single" w:sz="6" w:space="0" w:color="000000"/>
              <w:bottom w:val="single" w:sz="6" w:space="0" w:color="000000"/>
              <w:right w:val="single" w:sz="8" w:space="0" w:color="000000"/>
            </w:tcBorders>
            <w:shd w:val="clear" w:color="auto" w:fill="auto"/>
            <w:vAlign w:val="bottom"/>
          </w:tcPr>
          <w:p w14:paraId="5AE85FA4"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bookmarkStart w:id="17" w:name="_Hlk63764573"/>
            <w:r w:rsidRPr="00D35625">
              <w:rPr>
                <w:rFonts w:ascii="Calibri" w:eastAsia="Times New Roman" w:hAnsi="Calibri" w:cs="Calibri"/>
                <w:sz w:val="24"/>
                <w:szCs w:val="24"/>
                <w:lang w:eastAsia="hr-HR"/>
              </w:rPr>
              <w:t xml:space="preserve">2.636,90 </w:t>
            </w:r>
            <w:bookmarkEnd w:id="17"/>
          </w:p>
        </w:tc>
      </w:tr>
      <w:tr w:rsidR="00D35625" w:rsidRPr="00D35625" w14:paraId="43C15842" w14:textId="77777777" w:rsidTr="007A68B1">
        <w:tc>
          <w:tcPr>
            <w:tcW w:w="0" w:type="auto"/>
            <w:shd w:val="clear" w:color="auto" w:fill="auto"/>
          </w:tcPr>
          <w:p w14:paraId="59E8777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22.</w:t>
            </w:r>
          </w:p>
        </w:tc>
        <w:tc>
          <w:tcPr>
            <w:tcW w:w="4262" w:type="dxa"/>
            <w:tcBorders>
              <w:top w:val="nil"/>
              <w:left w:val="single" w:sz="8" w:space="0" w:color="auto"/>
              <w:bottom w:val="single" w:sz="8" w:space="0" w:color="auto"/>
              <w:right w:val="single" w:sz="8" w:space="0" w:color="auto"/>
            </w:tcBorders>
            <w:shd w:val="clear" w:color="auto" w:fill="auto"/>
            <w:vAlign w:val="bottom"/>
          </w:tcPr>
          <w:p w14:paraId="463BB2B3"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Udruga „</w:t>
            </w:r>
            <w:proofErr w:type="spellStart"/>
            <w:r w:rsidRPr="00D35625">
              <w:rPr>
                <w:rFonts w:ascii="Calibri" w:eastAsia="Times New Roman" w:hAnsi="Calibri" w:cs="Calibri"/>
                <w:bCs/>
                <w:sz w:val="24"/>
                <w:szCs w:val="24"/>
                <w:lang w:eastAsia="hr-HR"/>
              </w:rPr>
              <w:t>Ogrc</w:t>
            </w:r>
            <w:proofErr w:type="spellEnd"/>
            <w:r w:rsidRPr="00D35625">
              <w:rPr>
                <w:rFonts w:ascii="Calibri" w:eastAsia="Times New Roman" w:hAnsi="Calibri" w:cs="Calibri"/>
                <w:bCs/>
                <w:sz w:val="24"/>
                <w:szCs w:val="24"/>
                <w:lang w:eastAsia="hr-HR"/>
              </w:rPr>
              <w:t>“</w:t>
            </w:r>
          </w:p>
        </w:tc>
        <w:tc>
          <w:tcPr>
            <w:tcW w:w="2332" w:type="dxa"/>
            <w:tcBorders>
              <w:top w:val="nil"/>
              <w:left w:val="single" w:sz="8" w:space="0" w:color="auto"/>
              <w:bottom w:val="single" w:sz="8" w:space="0" w:color="auto"/>
              <w:right w:val="single" w:sz="8" w:space="0" w:color="auto"/>
            </w:tcBorders>
            <w:shd w:val="clear" w:color="auto" w:fill="auto"/>
            <w:vAlign w:val="bottom"/>
          </w:tcPr>
          <w:p w14:paraId="7B4345C8"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5.537,49 </w:t>
            </w:r>
          </w:p>
        </w:tc>
        <w:tc>
          <w:tcPr>
            <w:tcW w:w="2364" w:type="dxa"/>
            <w:tcBorders>
              <w:top w:val="single" w:sz="6" w:space="0" w:color="000000"/>
              <w:left w:val="single" w:sz="6" w:space="0" w:color="000000"/>
              <w:bottom w:val="single" w:sz="6" w:space="0" w:color="000000"/>
              <w:right w:val="single" w:sz="8" w:space="0" w:color="000000"/>
            </w:tcBorders>
            <w:shd w:val="clear" w:color="auto" w:fill="auto"/>
            <w:vAlign w:val="bottom"/>
          </w:tcPr>
          <w:p w14:paraId="5ED8F1CE"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bookmarkStart w:id="18" w:name="_Hlk63765937"/>
            <w:r w:rsidRPr="00D35625">
              <w:rPr>
                <w:rFonts w:ascii="Calibri" w:eastAsia="Times New Roman" w:hAnsi="Calibri" w:cs="Calibri"/>
                <w:sz w:val="24"/>
                <w:szCs w:val="24"/>
                <w:lang w:eastAsia="hr-HR"/>
              </w:rPr>
              <w:t xml:space="preserve">5.537,49 </w:t>
            </w:r>
            <w:bookmarkEnd w:id="18"/>
          </w:p>
        </w:tc>
      </w:tr>
      <w:tr w:rsidR="00D35625" w:rsidRPr="00D35625" w14:paraId="6061BCDA" w14:textId="77777777" w:rsidTr="007A68B1">
        <w:tc>
          <w:tcPr>
            <w:tcW w:w="0" w:type="auto"/>
            <w:shd w:val="clear" w:color="auto" w:fill="auto"/>
          </w:tcPr>
          <w:p w14:paraId="6B63AF72"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23.</w:t>
            </w:r>
          </w:p>
        </w:tc>
        <w:tc>
          <w:tcPr>
            <w:tcW w:w="4262" w:type="dxa"/>
            <w:tcBorders>
              <w:top w:val="nil"/>
              <w:left w:val="single" w:sz="8" w:space="0" w:color="auto"/>
              <w:bottom w:val="single" w:sz="8" w:space="0" w:color="auto"/>
              <w:right w:val="single" w:sz="8" w:space="0" w:color="auto"/>
            </w:tcBorders>
            <w:shd w:val="clear" w:color="auto" w:fill="auto"/>
            <w:vAlign w:val="bottom"/>
          </w:tcPr>
          <w:p w14:paraId="6A4E8F97"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Udruga športske rekreacije Nora</w:t>
            </w:r>
          </w:p>
        </w:tc>
        <w:tc>
          <w:tcPr>
            <w:tcW w:w="2332" w:type="dxa"/>
            <w:tcBorders>
              <w:top w:val="nil"/>
              <w:left w:val="single" w:sz="8" w:space="0" w:color="auto"/>
              <w:bottom w:val="single" w:sz="8" w:space="0" w:color="auto"/>
              <w:right w:val="single" w:sz="8" w:space="0" w:color="auto"/>
            </w:tcBorders>
            <w:shd w:val="clear" w:color="auto" w:fill="auto"/>
            <w:vAlign w:val="bottom"/>
          </w:tcPr>
          <w:p w14:paraId="62E77257"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5.085,45 </w:t>
            </w:r>
          </w:p>
        </w:tc>
        <w:tc>
          <w:tcPr>
            <w:tcW w:w="2364" w:type="dxa"/>
            <w:tcBorders>
              <w:top w:val="single" w:sz="6" w:space="0" w:color="000000"/>
              <w:left w:val="single" w:sz="6" w:space="0" w:color="000000"/>
              <w:bottom w:val="single" w:sz="6" w:space="0" w:color="000000"/>
              <w:right w:val="single" w:sz="8" w:space="0" w:color="000000"/>
            </w:tcBorders>
            <w:shd w:val="clear" w:color="auto" w:fill="auto"/>
            <w:vAlign w:val="bottom"/>
          </w:tcPr>
          <w:p w14:paraId="641A4F51"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5.085,45 </w:t>
            </w:r>
          </w:p>
        </w:tc>
      </w:tr>
      <w:tr w:rsidR="00D35625" w:rsidRPr="00D35625" w14:paraId="6A91FC3D" w14:textId="77777777" w:rsidTr="007A68B1">
        <w:tc>
          <w:tcPr>
            <w:tcW w:w="0" w:type="auto"/>
            <w:shd w:val="clear" w:color="auto" w:fill="auto"/>
          </w:tcPr>
          <w:p w14:paraId="2096DCA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24.</w:t>
            </w:r>
          </w:p>
        </w:tc>
        <w:tc>
          <w:tcPr>
            <w:tcW w:w="4262" w:type="dxa"/>
            <w:tcBorders>
              <w:top w:val="nil"/>
              <w:left w:val="single" w:sz="8" w:space="0" w:color="auto"/>
              <w:bottom w:val="single" w:sz="8" w:space="0" w:color="auto"/>
              <w:right w:val="single" w:sz="8" w:space="0" w:color="auto"/>
            </w:tcBorders>
            <w:shd w:val="clear" w:color="auto" w:fill="auto"/>
            <w:vAlign w:val="bottom"/>
          </w:tcPr>
          <w:p w14:paraId="569BA3E5"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Športski nogometni klub Tomislav Veterani</w:t>
            </w:r>
          </w:p>
        </w:tc>
        <w:tc>
          <w:tcPr>
            <w:tcW w:w="2332" w:type="dxa"/>
            <w:tcBorders>
              <w:top w:val="nil"/>
              <w:left w:val="single" w:sz="8" w:space="0" w:color="auto"/>
              <w:bottom w:val="single" w:sz="8" w:space="0" w:color="auto"/>
              <w:right w:val="single" w:sz="8" w:space="0" w:color="auto"/>
            </w:tcBorders>
            <w:shd w:val="clear" w:color="auto" w:fill="auto"/>
            <w:vAlign w:val="bottom"/>
          </w:tcPr>
          <w:p w14:paraId="2BEB6EF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2.749,91 </w:t>
            </w:r>
          </w:p>
        </w:tc>
        <w:tc>
          <w:tcPr>
            <w:tcW w:w="2364" w:type="dxa"/>
            <w:tcBorders>
              <w:top w:val="single" w:sz="6" w:space="0" w:color="000000"/>
              <w:left w:val="single" w:sz="6" w:space="0" w:color="000000"/>
              <w:bottom w:val="single" w:sz="6" w:space="0" w:color="000000"/>
              <w:right w:val="single" w:sz="8" w:space="0" w:color="000000"/>
            </w:tcBorders>
            <w:shd w:val="clear" w:color="auto" w:fill="auto"/>
            <w:vAlign w:val="bottom"/>
          </w:tcPr>
          <w:p w14:paraId="020DE835"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2.749,91 </w:t>
            </w:r>
          </w:p>
        </w:tc>
      </w:tr>
      <w:tr w:rsidR="00D35625" w:rsidRPr="00D35625" w14:paraId="7FE2240C" w14:textId="77777777" w:rsidTr="007A68B1">
        <w:tc>
          <w:tcPr>
            <w:tcW w:w="0" w:type="auto"/>
            <w:shd w:val="clear" w:color="auto" w:fill="auto"/>
          </w:tcPr>
          <w:p w14:paraId="7D8698D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25.</w:t>
            </w:r>
          </w:p>
        </w:tc>
        <w:tc>
          <w:tcPr>
            <w:tcW w:w="4262" w:type="dxa"/>
            <w:tcBorders>
              <w:top w:val="nil"/>
              <w:left w:val="single" w:sz="8" w:space="0" w:color="auto"/>
              <w:bottom w:val="single" w:sz="8" w:space="0" w:color="auto"/>
              <w:right w:val="single" w:sz="8" w:space="0" w:color="auto"/>
            </w:tcBorders>
            <w:shd w:val="clear" w:color="auto" w:fill="auto"/>
            <w:vAlign w:val="bottom"/>
          </w:tcPr>
          <w:p w14:paraId="2FA23112"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Veterani rukometnog kluba Novska</w:t>
            </w:r>
          </w:p>
        </w:tc>
        <w:tc>
          <w:tcPr>
            <w:tcW w:w="2332" w:type="dxa"/>
            <w:tcBorders>
              <w:top w:val="nil"/>
              <w:left w:val="single" w:sz="8" w:space="0" w:color="auto"/>
              <w:bottom w:val="single" w:sz="8" w:space="0" w:color="auto"/>
              <w:right w:val="single" w:sz="8" w:space="0" w:color="auto"/>
            </w:tcBorders>
            <w:shd w:val="clear" w:color="auto" w:fill="auto"/>
            <w:vAlign w:val="bottom"/>
          </w:tcPr>
          <w:p w14:paraId="7C414598"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2.975,93 </w:t>
            </w:r>
          </w:p>
        </w:tc>
        <w:tc>
          <w:tcPr>
            <w:tcW w:w="2364" w:type="dxa"/>
            <w:tcBorders>
              <w:top w:val="single" w:sz="6" w:space="0" w:color="000000"/>
              <w:left w:val="single" w:sz="6" w:space="0" w:color="000000"/>
              <w:bottom w:val="single" w:sz="6" w:space="0" w:color="000000"/>
              <w:right w:val="single" w:sz="8" w:space="0" w:color="000000"/>
            </w:tcBorders>
            <w:shd w:val="clear" w:color="auto" w:fill="auto"/>
            <w:vAlign w:val="bottom"/>
          </w:tcPr>
          <w:p w14:paraId="6F17D20D"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2.975,93 </w:t>
            </w:r>
          </w:p>
        </w:tc>
      </w:tr>
      <w:tr w:rsidR="00D35625" w:rsidRPr="00D35625" w14:paraId="21F0CB0D" w14:textId="77777777" w:rsidTr="007A68B1">
        <w:tc>
          <w:tcPr>
            <w:tcW w:w="0" w:type="auto"/>
            <w:shd w:val="clear" w:color="auto" w:fill="auto"/>
          </w:tcPr>
          <w:p w14:paraId="218DCCC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26.</w:t>
            </w:r>
          </w:p>
        </w:tc>
        <w:tc>
          <w:tcPr>
            <w:tcW w:w="4262" w:type="dxa"/>
            <w:tcBorders>
              <w:top w:val="single" w:sz="8" w:space="0" w:color="auto"/>
              <w:left w:val="single" w:sz="8" w:space="0" w:color="auto"/>
              <w:bottom w:val="single" w:sz="8" w:space="0" w:color="auto"/>
              <w:right w:val="single" w:sz="8" w:space="0" w:color="auto"/>
            </w:tcBorders>
            <w:shd w:val="clear" w:color="auto" w:fill="auto"/>
            <w:vAlign w:val="bottom"/>
          </w:tcPr>
          <w:p w14:paraId="57F5E833"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ŠSD </w:t>
            </w:r>
            <w:proofErr w:type="spellStart"/>
            <w:r w:rsidRPr="00D35625">
              <w:rPr>
                <w:rFonts w:ascii="Calibri" w:eastAsia="Times New Roman" w:hAnsi="Calibri" w:cs="Calibri"/>
                <w:bCs/>
                <w:sz w:val="24"/>
                <w:szCs w:val="24"/>
                <w:lang w:eastAsia="hr-HR"/>
              </w:rPr>
              <w:t>Oš</w:t>
            </w:r>
            <w:proofErr w:type="spellEnd"/>
            <w:r w:rsidRPr="00D35625">
              <w:rPr>
                <w:rFonts w:ascii="Calibri" w:eastAsia="Times New Roman" w:hAnsi="Calibri" w:cs="Calibri"/>
                <w:bCs/>
                <w:sz w:val="24"/>
                <w:szCs w:val="24"/>
                <w:lang w:eastAsia="hr-HR"/>
              </w:rPr>
              <w:t xml:space="preserve"> Novska</w:t>
            </w:r>
          </w:p>
        </w:tc>
        <w:tc>
          <w:tcPr>
            <w:tcW w:w="2332" w:type="dxa"/>
            <w:shd w:val="clear" w:color="auto" w:fill="auto"/>
          </w:tcPr>
          <w:p w14:paraId="0FD9DAAD"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6.230,52 </w:t>
            </w:r>
          </w:p>
        </w:tc>
        <w:tc>
          <w:tcPr>
            <w:tcW w:w="2364" w:type="dxa"/>
            <w:tcBorders>
              <w:top w:val="single" w:sz="8" w:space="0" w:color="auto"/>
              <w:left w:val="single" w:sz="4" w:space="0" w:color="auto"/>
              <w:bottom w:val="single" w:sz="8" w:space="0" w:color="auto"/>
              <w:right w:val="single" w:sz="8" w:space="0" w:color="000000"/>
            </w:tcBorders>
            <w:shd w:val="clear" w:color="auto" w:fill="auto"/>
            <w:vAlign w:val="bottom"/>
          </w:tcPr>
          <w:p w14:paraId="33A6D2C6"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12.461,04 </w:t>
            </w:r>
          </w:p>
        </w:tc>
      </w:tr>
      <w:tr w:rsidR="00D35625" w:rsidRPr="00D35625" w14:paraId="0D9F6327" w14:textId="77777777" w:rsidTr="007A68B1">
        <w:tc>
          <w:tcPr>
            <w:tcW w:w="0" w:type="auto"/>
            <w:shd w:val="clear" w:color="auto" w:fill="auto"/>
          </w:tcPr>
          <w:p w14:paraId="2DAA7263"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27.</w:t>
            </w:r>
          </w:p>
        </w:tc>
        <w:tc>
          <w:tcPr>
            <w:tcW w:w="4262" w:type="dxa"/>
            <w:tcBorders>
              <w:top w:val="single" w:sz="4" w:space="0" w:color="auto"/>
              <w:left w:val="single" w:sz="8" w:space="0" w:color="auto"/>
              <w:bottom w:val="single" w:sz="8" w:space="0" w:color="auto"/>
              <w:right w:val="single" w:sz="8" w:space="0" w:color="auto"/>
            </w:tcBorders>
            <w:shd w:val="clear" w:color="auto" w:fill="auto"/>
            <w:vAlign w:val="bottom"/>
          </w:tcPr>
          <w:p w14:paraId="7EF3106F"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ŠSD Srednjoškolac</w:t>
            </w:r>
          </w:p>
        </w:tc>
        <w:tc>
          <w:tcPr>
            <w:tcW w:w="2332" w:type="dxa"/>
            <w:shd w:val="clear" w:color="auto" w:fill="auto"/>
          </w:tcPr>
          <w:p w14:paraId="4DCA75AC"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7.461,24 </w:t>
            </w:r>
          </w:p>
        </w:tc>
        <w:tc>
          <w:tcPr>
            <w:tcW w:w="2364" w:type="dxa"/>
            <w:tcBorders>
              <w:top w:val="single" w:sz="8" w:space="0" w:color="auto"/>
              <w:left w:val="single" w:sz="4" w:space="0" w:color="auto"/>
              <w:bottom w:val="single" w:sz="8" w:space="0" w:color="auto"/>
              <w:right w:val="single" w:sz="8" w:space="0" w:color="000000"/>
            </w:tcBorders>
            <w:shd w:val="clear" w:color="auto" w:fill="auto"/>
            <w:vAlign w:val="bottom"/>
          </w:tcPr>
          <w:p w14:paraId="6B11315B"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14.922,48 </w:t>
            </w:r>
          </w:p>
        </w:tc>
      </w:tr>
      <w:tr w:rsidR="00D35625" w:rsidRPr="00D35625" w14:paraId="630D3A46" w14:textId="77777777" w:rsidTr="007A68B1">
        <w:tc>
          <w:tcPr>
            <w:tcW w:w="0" w:type="auto"/>
            <w:shd w:val="clear" w:color="auto" w:fill="auto"/>
          </w:tcPr>
          <w:p w14:paraId="36AB82A5"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28.</w:t>
            </w:r>
          </w:p>
        </w:tc>
        <w:tc>
          <w:tcPr>
            <w:tcW w:w="4262" w:type="dxa"/>
            <w:tcBorders>
              <w:top w:val="nil"/>
              <w:left w:val="single" w:sz="8" w:space="0" w:color="auto"/>
              <w:bottom w:val="single" w:sz="8" w:space="0" w:color="auto"/>
              <w:right w:val="single" w:sz="8" w:space="0" w:color="auto"/>
            </w:tcBorders>
            <w:shd w:val="clear" w:color="auto" w:fill="auto"/>
            <w:vAlign w:val="bottom"/>
          </w:tcPr>
          <w:p w14:paraId="6CBFC59C"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ŠSD </w:t>
            </w:r>
            <w:proofErr w:type="spellStart"/>
            <w:r w:rsidRPr="00D35625">
              <w:rPr>
                <w:rFonts w:ascii="Calibri" w:eastAsia="Times New Roman" w:hAnsi="Calibri" w:cs="Calibri"/>
                <w:bCs/>
                <w:sz w:val="24"/>
                <w:szCs w:val="24"/>
                <w:lang w:eastAsia="hr-HR"/>
              </w:rPr>
              <w:t>Oš</w:t>
            </w:r>
            <w:proofErr w:type="spellEnd"/>
            <w:r w:rsidRPr="00D35625">
              <w:rPr>
                <w:rFonts w:ascii="Calibri" w:eastAsia="Times New Roman" w:hAnsi="Calibri" w:cs="Calibri"/>
                <w:bCs/>
                <w:sz w:val="24"/>
                <w:szCs w:val="24"/>
                <w:lang w:eastAsia="hr-HR"/>
              </w:rPr>
              <w:t xml:space="preserve"> Rajić</w:t>
            </w:r>
          </w:p>
        </w:tc>
        <w:tc>
          <w:tcPr>
            <w:tcW w:w="2332" w:type="dxa"/>
            <w:shd w:val="clear" w:color="auto" w:fill="auto"/>
          </w:tcPr>
          <w:p w14:paraId="140CF16D"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4.615,20  </w:t>
            </w:r>
          </w:p>
        </w:tc>
        <w:tc>
          <w:tcPr>
            <w:tcW w:w="2364" w:type="dxa"/>
            <w:tcBorders>
              <w:top w:val="nil"/>
              <w:left w:val="single" w:sz="8" w:space="0" w:color="auto"/>
              <w:bottom w:val="single" w:sz="8" w:space="0" w:color="auto"/>
              <w:right w:val="single" w:sz="8" w:space="0" w:color="auto"/>
            </w:tcBorders>
            <w:shd w:val="clear" w:color="auto" w:fill="auto"/>
            <w:vAlign w:val="bottom"/>
          </w:tcPr>
          <w:p w14:paraId="4F96B0E6"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4.615,20 </w:t>
            </w:r>
          </w:p>
        </w:tc>
      </w:tr>
      <w:tr w:rsidR="00D35625" w:rsidRPr="00D35625" w14:paraId="065AD767" w14:textId="77777777" w:rsidTr="007A68B1">
        <w:tc>
          <w:tcPr>
            <w:tcW w:w="0" w:type="auto"/>
            <w:shd w:val="clear" w:color="auto" w:fill="auto"/>
          </w:tcPr>
          <w:p w14:paraId="0D817DA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29.</w:t>
            </w:r>
          </w:p>
        </w:tc>
        <w:tc>
          <w:tcPr>
            <w:tcW w:w="4262" w:type="dxa"/>
            <w:shd w:val="clear" w:color="auto" w:fill="auto"/>
          </w:tcPr>
          <w:p w14:paraId="3BBE2A90"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Odbojkaški klub invalida Novska</w:t>
            </w:r>
          </w:p>
        </w:tc>
        <w:tc>
          <w:tcPr>
            <w:tcW w:w="2332" w:type="dxa"/>
            <w:shd w:val="clear" w:color="auto" w:fill="auto"/>
          </w:tcPr>
          <w:p w14:paraId="0973A750"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8.800,00 </w:t>
            </w:r>
          </w:p>
        </w:tc>
        <w:tc>
          <w:tcPr>
            <w:tcW w:w="2364" w:type="dxa"/>
            <w:shd w:val="clear" w:color="auto" w:fill="auto"/>
          </w:tcPr>
          <w:p w14:paraId="34E6691A" w14:textId="77777777" w:rsidR="00D35625" w:rsidRPr="00D35625" w:rsidRDefault="00D35625" w:rsidP="00D35625">
            <w:pPr>
              <w:spacing w:after="0" w:line="240" w:lineRule="auto"/>
              <w:jc w:val="right"/>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17.600,00 </w:t>
            </w:r>
          </w:p>
        </w:tc>
      </w:tr>
    </w:tbl>
    <w:p w14:paraId="66062C6F" w14:textId="77777777" w:rsidR="00D35625" w:rsidRPr="00D35625" w:rsidRDefault="00D35625" w:rsidP="00D35625">
      <w:pPr>
        <w:widowControl w:val="0"/>
        <w:autoSpaceDE w:val="0"/>
        <w:autoSpaceDN w:val="0"/>
        <w:adjustRightInd w:val="0"/>
        <w:spacing w:after="0" w:line="240" w:lineRule="auto"/>
        <w:jc w:val="both"/>
        <w:rPr>
          <w:rFonts w:ascii="Calibri" w:eastAsia="Calibri" w:hAnsi="Calibri" w:cs="Calibri"/>
          <w:sz w:val="24"/>
          <w:szCs w:val="24"/>
          <w:lang w:eastAsia="hr-HR"/>
        </w:rPr>
      </w:pPr>
    </w:p>
    <w:p w14:paraId="15E38A00" w14:textId="77777777" w:rsidR="00D35625" w:rsidRPr="00D35625" w:rsidRDefault="00D35625" w:rsidP="00D35625">
      <w:pPr>
        <w:numPr>
          <w:ilvl w:val="0"/>
          <w:numId w:val="13"/>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Javnog </w:t>
      </w:r>
      <w:r w:rsidRPr="00D35625">
        <w:rPr>
          <w:rFonts w:ascii="Calibri" w:eastAsia="Calibri" w:hAnsi="Calibri" w:cs="Calibri"/>
          <w:sz w:val="24"/>
          <w:szCs w:val="24"/>
          <w:lang w:eastAsia="hr-HR"/>
        </w:rPr>
        <w:t xml:space="preserve"> poziva za sufinanciranje </w:t>
      </w:r>
      <w:r w:rsidRPr="00D35625">
        <w:rPr>
          <w:rFonts w:ascii="Calibri" w:eastAsia="Times New Roman" w:hAnsi="Calibri" w:cs="Calibri"/>
          <w:sz w:val="24"/>
          <w:szCs w:val="24"/>
          <w:lang w:eastAsia="hr-HR"/>
        </w:rPr>
        <w:t>troškova zakupa sportskih terena i sportske dvorane Srednje škole Novska u kojem su dodijeljene donacije za</w:t>
      </w:r>
      <w:r w:rsidRPr="00D35625">
        <w:rPr>
          <w:rFonts w:ascii="Calibri" w:eastAsia="Calibri" w:hAnsi="Calibri" w:cs="Calibri"/>
          <w:sz w:val="24"/>
          <w:szCs w:val="24"/>
          <w:lang w:eastAsia="hr-HR"/>
        </w:rPr>
        <w:t xml:space="preserve"> 7 sportskih klubova u 2021. godini planirana sredstva su iznosila  55.000,00 kn:</w:t>
      </w:r>
    </w:p>
    <w:p w14:paraId="5531D62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379"/>
        <w:gridCol w:w="2486"/>
        <w:gridCol w:w="2049"/>
      </w:tblGrid>
      <w:tr w:rsidR="00D35625" w:rsidRPr="00D35625" w14:paraId="75D962F4" w14:textId="77777777" w:rsidTr="007A68B1">
        <w:trPr>
          <w:trHeight w:val="561"/>
        </w:trPr>
        <w:tc>
          <w:tcPr>
            <w:tcW w:w="821" w:type="dxa"/>
            <w:shd w:val="clear" w:color="auto" w:fill="FFFFFF" w:themeFill="background1"/>
          </w:tcPr>
          <w:p w14:paraId="73F159D3"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Redni broj</w:t>
            </w:r>
          </w:p>
        </w:tc>
        <w:tc>
          <w:tcPr>
            <w:tcW w:w="4379" w:type="dxa"/>
            <w:shd w:val="clear" w:color="auto" w:fill="FFFFFF" w:themeFill="background1"/>
          </w:tcPr>
          <w:p w14:paraId="0D0FF4AF"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Naziv sportskog  kluba</w:t>
            </w:r>
          </w:p>
        </w:tc>
        <w:tc>
          <w:tcPr>
            <w:tcW w:w="2486" w:type="dxa"/>
            <w:shd w:val="clear" w:color="auto" w:fill="FFFFFF" w:themeFill="background1"/>
          </w:tcPr>
          <w:p w14:paraId="382A88F5"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Isplaćena sredstva u kn  za 1. polugodište</w:t>
            </w:r>
          </w:p>
        </w:tc>
        <w:tc>
          <w:tcPr>
            <w:tcW w:w="2049" w:type="dxa"/>
            <w:shd w:val="clear" w:color="auto" w:fill="FFFFFF" w:themeFill="background1"/>
          </w:tcPr>
          <w:p w14:paraId="52D4FF5C"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Godišnja sredstva</w:t>
            </w:r>
          </w:p>
          <w:p w14:paraId="50555CE3" w14:textId="77777777" w:rsidR="00D35625" w:rsidRPr="00D35625" w:rsidRDefault="00D35625" w:rsidP="00D35625">
            <w:pPr>
              <w:spacing w:after="0" w:line="240" w:lineRule="auto"/>
              <w:jc w:val="center"/>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2021. u kn</w:t>
            </w:r>
          </w:p>
        </w:tc>
      </w:tr>
      <w:tr w:rsidR="00D35625" w:rsidRPr="00D35625" w14:paraId="67D91360" w14:textId="77777777" w:rsidTr="007A68B1">
        <w:trPr>
          <w:trHeight w:val="262"/>
        </w:trPr>
        <w:tc>
          <w:tcPr>
            <w:tcW w:w="821" w:type="dxa"/>
            <w:shd w:val="clear" w:color="auto" w:fill="auto"/>
          </w:tcPr>
          <w:p w14:paraId="2FB61976"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1.</w:t>
            </w:r>
          </w:p>
        </w:tc>
        <w:tc>
          <w:tcPr>
            <w:tcW w:w="4379" w:type="dxa"/>
            <w:shd w:val="clear" w:color="auto" w:fill="auto"/>
          </w:tcPr>
          <w:p w14:paraId="77FB9037"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Košarkaški klub Novska </w:t>
            </w:r>
          </w:p>
        </w:tc>
        <w:tc>
          <w:tcPr>
            <w:tcW w:w="2486" w:type="dxa"/>
          </w:tcPr>
          <w:p w14:paraId="08D891B5"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tc>
        <w:tc>
          <w:tcPr>
            <w:tcW w:w="2049" w:type="dxa"/>
            <w:shd w:val="clear" w:color="auto" w:fill="auto"/>
          </w:tcPr>
          <w:p w14:paraId="775A8CD1"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11.520,00 </w:t>
            </w:r>
          </w:p>
        </w:tc>
      </w:tr>
      <w:tr w:rsidR="00D35625" w:rsidRPr="00D35625" w14:paraId="51632690" w14:textId="77777777" w:rsidTr="007A68B1">
        <w:trPr>
          <w:trHeight w:val="262"/>
        </w:trPr>
        <w:tc>
          <w:tcPr>
            <w:tcW w:w="821" w:type="dxa"/>
            <w:shd w:val="clear" w:color="auto" w:fill="auto"/>
          </w:tcPr>
          <w:p w14:paraId="0DC947FC"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2.</w:t>
            </w:r>
          </w:p>
        </w:tc>
        <w:tc>
          <w:tcPr>
            <w:tcW w:w="4379" w:type="dxa"/>
            <w:shd w:val="clear" w:color="auto" w:fill="auto"/>
          </w:tcPr>
          <w:p w14:paraId="7DDB368E"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Rukometni klub Novska </w:t>
            </w:r>
          </w:p>
        </w:tc>
        <w:tc>
          <w:tcPr>
            <w:tcW w:w="2486" w:type="dxa"/>
          </w:tcPr>
          <w:p w14:paraId="5DC8E5A3"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tc>
        <w:tc>
          <w:tcPr>
            <w:tcW w:w="2049" w:type="dxa"/>
            <w:shd w:val="clear" w:color="auto" w:fill="auto"/>
          </w:tcPr>
          <w:p w14:paraId="7F1E886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15.000,00 </w:t>
            </w:r>
          </w:p>
        </w:tc>
      </w:tr>
      <w:tr w:rsidR="00D35625" w:rsidRPr="00D35625" w14:paraId="2E49C349" w14:textId="77777777" w:rsidTr="007A68B1">
        <w:trPr>
          <w:trHeight w:val="301"/>
        </w:trPr>
        <w:tc>
          <w:tcPr>
            <w:tcW w:w="821" w:type="dxa"/>
            <w:shd w:val="clear" w:color="auto" w:fill="auto"/>
          </w:tcPr>
          <w:p w14:paraId="63CB520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3.</w:t>
            </w:r>
          </w:p>
        </w:tc>
        <w:tc>
          <w:tcPr>
            <w:tcW w:w="4379" w:type="dxa"/>
            <w:shd w:val="clear" w:color="auto" w:fill="auto"/>
          </w:tcPr>
          <w:p w14:paraId="0A16D015"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Veteranski rukometni klub Novska </w:t>
            </w:r>
          </w:p>
        </w:tc>
        <w:tc>
          <w:tcPr>
            <w:tcW w:w="2486" w:type="dxa"/>
          </w:tcPr>
          <w:p w14:paraId="28395A92"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tc>
        <w:tc>
          <w:tcPr>
            <w:tcW w:w="2049" w:type="dxa"/>
            <w:shd w:val="clear" w:color="auto" w:fill="auto"/>
          </w:tcPr>
          <w:p w14:paraId="3B545B92"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  2.520,00 </w:t>
            </w:r>
          </w:p>
        </w:tc>
      </w:tr>
      <w:tr w:rsidR="00D35625" w:rsidRPr="00D35625" w14:paraId="5CB4168A" w14:textId="77777777" w:rsidTr="007A68B1">
        <w:trPr>
          <w:trHeight w:val="262"/>
        </w:trPr>
        <w:tc>
          <w:tcPr>
            <w:tcW w:w="821" w:type="dxa"/>
            <w:shd w:val="clear" w:color="auto" w:fill="auto"/>
          </w:tcPr>
          <w:p w14:paraId="5ED599CA"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4.</w:t>
            </w:r>
          </w:p>
        </w:tc>
        <w:tc>
          <w:tcPr>
            <w:tcW w:w="4379" w:type="dxa"/>
            <w:shd w:val="clear" w:color="auto" w:fill="auto"/>
          </w:tcPr>
          <w:p w14:paraId="4379C528"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Sportski nogometni klub „</w:t>
            </w:r>
            <w:proofErr w:type="spellStart"/>
            <w:r w:rsidRPr="00D35625">
              <w:rPr>
                <w:rFonts w:ascii="Calibri" w:eastAsia="Times New Roman" w:hAnsi="Calibri" w:cs="Calibri"/>
                <w:bCs/>
                <w:sz w:val="24"/>
                <w:szCs w:val="24"/>
                <w:lang w:eastAsia="hr-HR"/>
              </w:rPr>
              <w:t>Libertas</w:t>
            </w:r>
            <w:proofErr w:type="spellEnd"/>
            <w:r w:rsidRPr="00D35625">
              <w:rPr>
                <w:rFonts w:ascii="Calibri" w:eastAsia="Times New Roman" w:hAnsi="Calibri" w:cs="Calibri"/>
                <w:bCs/>
                <w:sz w:val="24"/>
                <w:szCs w:val="24"/>
                <w:lang w:eastAsia="hr-HR"/>
              </w:rPr>
              <w:t>“</w:t>
            </w:r>
          </w:p>
        </w:tc>
        <w:tc>
          <w:tcPr>
            <w:tcW w:w="2486" w:type="dxa"/>
          </w:tcPr>
          <w:p w14:paraId="318D6327"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tc>
        <w:tc>
          <w:tcPr>
            <w:tcW w:w="2049" w:type="dxa"/>
            <w:shd w:val="clear" w:color="auto" w:fill="auto"/>
          </w:tcPr>
          <w:p w14:paraId="18219DEC"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  6.000,00 </w:t>
            </w:r>
          </w:p>
        </w:tc>
      </w:tr>
      <w:tr w:rsidR="00D35625" w:rsidRPr="00D35625" w14:paraId="1E791295" w14:textId="77777777" w:rsidTr="007A68B1">
        <w:trPr>
          <w:trHeight w:val="262"/>
        </w:trPr>
        <w:tc>
          <w:tcPr>
            <w:tcW w:w="821" w:type="dxa"/>
            <w:shd w:val="clear" w:color="auto" w:fill="auto"/>
          </w:tcPr>
          <w:p w14:paraId="03D181A1"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5.</w:t>
            </w:r>
          </w:p>
        </w:tc>
        <w:tc>
          <w:tcPr>
            <w:tcW w:w="4379" w:type="dxa"/>
            <w:shd w:val="clear" w:color="auto" w:fill="auto"/>
          </w:tcPr>
          <w:p w14:paraId="1766BAA2"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Ženski rukometni klub Novska </w:t>
            </w:r>
          </w:p>
        </w:tc>
        <w:tc>
          <w:tcPr>
            <w:tcW w:w="2486" w:type="dxa"/>
          </w:tcPr>
          <w:p w14:paraId="5B1294B8" w14:textId="77777777" w:rsidR="00D35625" w:rsidRPr="00D35625" w:rsidRDefault="00D35625" w:rsidP="00D35625">
            <w:pPr>
              <w:spacing w:after="0" w:line="240" w:lineRule="auto"/>
              <w:rPr>
                <w:rFonts w:ascii="Calibri" w:eastAsia="Times New Roman" w:hAnsi="Calibri" w:cs="Calibri"/>
                <w:sz w:val="24"/>
                <w:szCs w:val="24"/>
                <w:lang w:eastAsia="hr-HR"/>
              </w:rPr>
            </w:pPr>
          </w:p>
        </w:tc>
        <w:tc>
          <w:tcPr>
            <w:tcW w:w="2049" w:type="dxa"/>
            <w:shd w:val="clear" w:color="auto" w:fill="auto"/>
          </w:tcPr>
          <w:p w14:paraId="72E035B3"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  7.660,00  </w:t>
            </w:r>
          </w:p>
        </w:tc>
      </w:tr>
      <w:tr w:rsidR="00D35625" w:rsidRPr="00D35625" w14:paraId="0742FAED" w14:textId="77777777" w:rsidTr="007A68B1">
        <w:trPr>
          <w:trHeight w:val="262"/>
        </w:trPr>
        <w:tc>
          <w:tcPr>
            <w:tcW w:w="821" w:type="dxa"/>
            <w:shd w:val="clear" w:color="auto" w:fill="auto"/>
          </w:tcPr>
          <w:p w14:paraId="25CAB007"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6.</w:t>
            </w:r>
          </w:p>
        </w:tc>
        <w:tc>
          <w:tcPr>
            <w:tcW w:w="4379" w:type="dxa"/>
            <w:shd w:val="clear" w:color="auto" w:fill="auto"/>
          </w:tcPr>
          <w:p w14:paraId="6BCFC479"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Badminton klub Novska </w:t>
            </w:r>
          </w:p>
        </w:tc>
        <w:tc>
          <w:tcPr>
            <w:tcW w:w="2486" w:type="dxa"/>
          </w:tcPr>
          <w:p w14:paraId="1CB13E2F"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tc>
        <w:tc>
          <w:tcPr>
            <w:tcW w:w="2049" w:type="dxa"/>
            <w:shd w:val="clear" w:color="auto" w:fill="auto"/>
          </w:tcPr>
          <w:p w14:paraId="56AB5E06"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  4.200,00  </w:t>
            </w:r>
          </w:p>
        </w:tc>
      </w:tr>
      <w:tr w:rsidR="00D35625" w:rsidRPr="00D35625" w14:paraId="3B0F7E88" w14:textId="77777777" w:rsidTr="007A68B1">
        <w:trPr>
          <w:trHeight w:val="262"/>
        </w:trPr>
        <w:tc>
          <w:tcPr>
            <w:tcW w:w="821" w:type="dxa"/>
            <w:shd w:val="clear" w:color="auto" w:fill="auto"/>
          </w:tcPr>
          <w:p w14:paraId="2FA11B68" w14:textId="77777777" w:rsidR="00D35625" w:rsidRPr="00D35625" w:rsidRDefault="00D35625" w:rsidP="00D35625">
            <w:pPr>
              <w:spacing w:after="0" w:line="240" w:lineRule="auto"/>
              <w:jc w:val="center"/>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7.</w:t>
            </w:r>
          </w:p>
        </w:tc>
        <w:tc>
          <w:tcPr>
            <w:tcW w:w="4379" w:type="dxa"/>
            <w:shd w:val="clear" w:color="auto" w:fill="auto"/>
          </w:tcPr>
          <w:p w14:paraId="52A53F4B" w14:textId="77777777" w:rsidR="00D35625" w:rsidRPr="00D35625" w:rsidRDefault="00D35625" w:rsidP="00D35625">
            <w:pPr>
              <w:spacing w:after="0" w:line="240" w:lineRule="auto"/>
              <w:rPr>
                <w:rFonts w:ascii="Calibri" w:eastAsia="Times New Roman" w:hAnsi="Calibri" w:cs="Calibri"/>
                <w:bCs/>
                <w:sz w:val="24"/>
                <w:szCs w:val="24"/>
                <w:lang w:eastAsia="hr-HR"/>
              </w:rPr>
            </w:pPr>
            <w:r w:rsidRPr="00D35625">
              <w:rPr>
                <w:rFonts w:ascii="Calibri" w:eastAsia="Times New Roman" w:hAnsi="Calibri" w:cs="Calibri"/>
                <w:bCs/>
                <w:sz w:val="24"/>
                <w:szCs w:val="24"/>
                <w:lang w:eastAsia="hr-HR"/>
              </w:rPr>
              <w:t xml:space="preserve">Teniski klub Novska </w:t>
            </w:r>
          </w:p>
        </w:tc>
        <w:tc>
          <w:tcPr>
            <w:tcW w:w="2486" w:type="dxa"/>
          </w:tcPr>
          <w:p w14:paraId="287A0A45" w14:textId="77777777" w:rsidR="00D35625" w:rsidRPr="00D35625" w:rsidRDefault="00D35625" w:rsidP="00D35625">
            <w:pPr>
              <w:spacing w:after="0" w:line="240" w:lineRule="auto"/>
              <w:jc w:val="right"/>
              <w:rPr>
                <w:rFonts w:ascii="Calibri" w:eastAsia="Times New Roman" w:hAnsi="Calibri" w:cs="Calibri"/>
                <w:sz w:val="24"/>
                <w:szCs w:val="24"/>
                <w:lang w:eastAsia="hr-HR"/>
              </w:rPr>
            </w:pPr>
          </w:p>
        </w:tc>
        <w:tc>
          <w:tcPr>
            <w:tcW w:w="2049" w:type="dxa"/>
            <w:shd w:val="clear" w:color="auto" w:fill="auto"/>
          </w:tcPr>
          <w:p w14:paraId="6CE8D3BA" w14:textId="77777777" w:rsidR="00D35625" w:rsidRPr="00D35625" w:rsidRDefault="00D35625" w:rsidP="00D35625">
            <w:pPr>
              <w:spacing w:after="0" w:line="240" w:lineRule="auto"/>
              <w:jc w:val="right"/>
              <w:rPr>
                <w:rFonts w:ascii="Calibri" w:eastAsia="Times New Roman" w:hAnsi="Calibri" w:cs="Calibri"/>
                <w:bCs/>
                <w:sz w:val="24"/>
                <w:szCs w:val="24"/>
                <w:lang w:eastAsia="hr-HR"/>
              </w:rPr>
            </w:pPr>
            <w:r w:rsidRPr="00D35625">
              <w:rPr>
                <w:rFonts w:ascii="Calibri" w:eastAsia="Times New Roman" w:hAnsi="Calibri" w:cs="Calibri"/>
                <w:sz w:val="24"/>
                <w:szCs w:val="24"/>
                <w:lang w:eastAsia="hr-HR"/>
              </w:rPr>
              <w:t xml:space="preserve">  8.100,00 </w:t>
            </w:r>
          </w:p>
        </w:tc>
      </w:tr>
    </w:tbl>
    <w:p w14:paraId="5C75F9E7"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p>
    <w:p w14:paraId="3500EC3C"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1.8.2. Aktivnost 1008 A100002 Sufinanciranje rada Zajednice sportskih udruga</w:t>
      </w:r>
    </w:p>
    <w:p w14:paraId="7F73810D"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b/>
          <w:sz w:val="24"/>
          <w:szCs w:val="24"/>
          <w:lang w:eastAsia="hr-HR"/>
        </w:rPr>
      </w:pPr>
    </w:p>
    <w:p w14:paraId="0D2AC5F7" w14:textId="77777777" w:rsidR="00D35625" w:rsidRDefault="00D35625" w:rsidP="00D35625">
      <w:pPr>
        <w:widowControl w:val="0"/>
        <w:autoSpaceDE w:val="0"/>
        <w:autoSpaceDN w:val="0"/>
        <w:adjustRightInd w:val="0"/>
        <w:spacing w:after="0" w:line="240" w:lineRule="auto"/>
        <w:jc w:val="both"/>
        <w:rPr>
          <w:rFonts w:ascii="Calibri" w:eastAsia="Calibri" w:hAnsi="Calibri" w:cs="Calibri"/>
          <w:sz w:val="24"/>
          <w:szCs w:val="24"/>
        </w:rPr>
      </w:pPr>
      <w:r w:rsidRPr="00D35625">
        <w:rPr>
          <w:rFonts w:ascii="Calibri" w:eastAsia="Times New Roman" w:hAnsi="Calibri" w:cs="Calibri"/>
          <w:sz w:val="24"/>
          <w:szCs w:val="24"/>
          <w:lang w:eastAsia="hr-HR"/>
        </w:rPr>
        <w:t xml:space="preserve">Rashodi za materijalne troškove Zajednice sportskih udruga Grada Novske </w:t>
      </w:r>
      <w:r w:rsidRPr="00D35625">
        <w:rPr>
          <w:rFonts w:ascii="Calibri" w:eastAsia="Calibri" w:hAnsi="Calibri" w:cs="Calibri"/>
          <w:sz w:val="24"/>
          <w:szCs w:val="24"/>
        </w:rPr>
        <w:t>izvršeni su u iznosu od 101.767,14 kn ili 56,34 % od plana, i to za redovne materijalne troškove Zajednice sportskih udruga Grada Novske u kojoj su sadržani i troškovi košnje i valjanja igrališta te naknade za rad predsjednika Zajednice. Rashodi za plaće i prava zaposlenih u Zajednici izvršeni su u iznosu od 216.189,13 kn ili 47,79 % od plana, i to za plaće zaposlenika u Zajednici sportskih udruga Grada Novske koji rade na održavanju sportskih objekata u vlasništvu Grada te za plaću tajnika Zajednice sportskih udruga Grada Novske.</w:t>
      </w:r>
    </w:p>
    <w:p w14:paraId="0A69C319" w14:textId="77777777" w:rsidR="00D35625" w:rsidRDefault="00D35625" w:rsidP="00D35625">
      <w:pPr>
        <w:widowControl w:val="0"/>
        <w:autoSpaceDE w:val="0"/>
        <w:autoSpaceDN w:val="0"/>
        <w:adjustRightInd w:val="0"/>
        <w:spacing w:after="0" w:line="240" w:lineRule="auto"/>
        <w:jc w:val="both"/>
        <w:rPr>
          <w:rFonts w:ascii="Calibri" w:eastAsia="Calibri" w:hAnsi="Calibri" w:cs="Calibri"/>
          <w:sz w:val="24"/>
          <w:szCs w:val="24"/>
        </w:rPr>
      </w:pPr>
    </w:p>
    <w:p w14:paraId="166E546D" w14:textId="77777777" w:rsidR="00D35625" w:rsidRDefault="00D35625" w:rsidP="00D35625">
      <w:pPr>
        <w:widowControl w:val="0"/>
        <w:autoSpaceDE w:val="0"/>
        <w:autoSpaceDN w:val="0"/>
        <w:adjustRightInd w:val="0"/>
        <w:spacing w:after="0" w:line="240" w:lineRule="auto"/>
        <w:jc w:val="both"/>
        <w:rPr>
          <w:rFonts w:ascii="Calibri" w:eastAsia="Calibri" w:hAnsi="Calibri" w:cs="Calibri"/>
          <w:sz w:val="24"/>
          <w:szCs w:val="24"/>
        </w:rPr>
      </w:pPr>
    </w:p>
    <w:p w14:paraId="21A991DF" w14:textId="77777777" w:rsidR="00D35625" w:rsidRDefault="00D35625" w:rsidP="00D35625">
      <w:pPr>
        <w:widowControl w:val="0"/>
        <w:autoSpaceDE w:val="0"/>
        <w:autoSpaceDN w:val="0"/>
        <w:adjustRightInd w:val="0"/>
        <w:spacing w:after="0" w:line="240" w:lineRule="auto"/>
        <w:jc w:val="both"/>
        <w:rPr>
          <w:rFonts w:ascii="Calibri" w:eastAsia="Calibri" w:hAnsi="Calibri" w:cs="Calibri"/>
          <w:sz w:val="24"/>
          <w:szCs w:val="24"/>
        </w:rPr>
      </w:pPr>
    </w:p>
    <w:p w14:paraId="014DDB4D" w14:textId="77777777" w:rsidR="00D35625" w:rsidRDefault="00D35625" w:rsidP="00D35625">
      <w:pPr>
        <w:widowControl w:val="0"/>
        <w:autoSpaceDE w:val="0"/>
        <w:autoSpaceDN w:val="0"/>
        <w:adjustRightInd w:val="0"/>
        <w:spacing w:after="0" w:line="240" w:lineRule="auto"/>
        <w:jc w:val="both"/>
        <w:rPr>
          <w:rFonts w:ascii="Calibri" w:eastAsia="Calibri" w:hAnsi="Calibri" w:cs="Calibri"/>
          <w:sz w:val="24"/>
          <w:szCs w:val="24"/>
        </w:rPr>
      </w:pPr>
    </w:p>
    <w:p w14:paraId="22E2D0CC" w14:textId="77777777" w:rsidR="00D35625" w:rsidRPr="00D35625" w:rsidRDefault="00D35625" w:rsidP="00D35625">
      <w:pPr>
        <w:widowControl w:val="0"/>
        <w:autoSpaceDE w:val="0"/>
        <w:autoSpaceDN w:val="0"/>
        <w:adjustRightInd w:val="0"/>
        <w:spacing w:after="0" w:line="240" w:lineRule="auto"/>
        <w:jc w:val="both"/>
        <w:rPr>
          <w:rFonts w:ascii="Calibri" w:eastAsia="Times New Roman" w:hAnsi="Calibri" w:cs="Calibri"/>
          <w:sz w:val="24"/>
          <w:szCs w:val="24"/>
          <w:lang w:eastAsia="hr-HR"/>
        </w:rPr>
      </w:pPr>
    </w:p>
    <w:p w14:paraId="3CF93A1F" w14:textId="77777777" w:rsidR="00D35625" w:rsidRPr="00D35625" w:rsidRDefault="00D35625" w:rsidP="00D35625">
      <w:pPr>
        <w:spacing w:after="0" w:line="240" w:lineRule="auto"/>
        <w:jc w:val="both"/>
        <w:rPr>
          <w:rFonts w:ascii="Calibri" w:eastAsia="Calibri" w:hAnsi="Calibri" w:cs="Calibri"/>
          <w:sz w:val="24"/>
          <w:szCs w:val="24"/>
        </w:rPr>
      </w:pPr>
    </w:p>
    <w:p w14:paraId="4037833D"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lastRenderedPageBreak/>
        <w:t>1.9. Program 1009 MANIFESTACIJE</w:t>
      </w:r>
    </w:p>
    <w:p w14:paraId="2CB29C0B" w14:textId="77777777" w:rsidR="00D35625" w:rsidRPr="00D35625" w:rsidRDefault="00D35625" w:rsidP="00D35625">
      <w:pPr>
        <w:spacing w:after="0" w:line="240" w:lineRule="auto"/>
        <w:jc w:val="both"/>
        <w:rPr>
          <w:rFonts w:ascii="Calibri" w:eastAsia="Calibri" w:hAnsi="Calibri" w:cs="Calibri"/>
          <w:b/>
          <w:sz w:val="24"/>
          <w:szCs w:val="24"/>
        </w:rPr>
      </w:pPr>
    </w:p>
    <w:p w14:paraId="6EE76B98" w14:textId="7270E1F2"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1009 MANIFESTACIJE nije izvršavan u izvještajnom razdoblju jer se program odnosi na Dan Grada Novske koji se obilježava u drugom dijelu godine, 18. listopada.</w:t>
      </w:r>
    </w:p>
    <w:p w14:paraId="3F1797A9" w14:textId="77777777" w:rsidR="00D35625" w:rsidRPr="00D35625" w:rsidRDefault="00D35625" w:rsidP="00D35625">
      <w:pPr>
        <w:spacing w:after="0" w:line="240" w:lineRule="auto"/>
        <w:jc w:val="both"/>
        <w:rPr>
          <w:rFonts w:ascii="Calibri" w:eastAsia="Calibri" w:hAnsi="Calibri" w:cs="Calibri"/>
          <w:sz w:val="24"/>
          <w:szCs w:val="24"/>
        </w:rPr>
      </w:pPr>
    </w:p>
    <w:p w14:paraId="07220889"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Ovaj program obuhvaća sljedeći tekući projekt:</w:t>
      </w:r>
    </w:p>
    <w:p w14:paraId="3FAE36F4" w14:textId="77777777" w:rsidR="00D35625" w:rsidRPr="00D35625" w:rsidRDefault="00D35625" w:rsidP="00D35625">
      <w:pPr>
        <w:spacing w:after="0" w:line="240" w:lineRule="auto"/>
        <w:jc w:val="both"/>
        <w:rPr>
          <w:rFonts w:ascii="Calibri" w:eastAsia="Calibri" w:hAnsi="Calibri" w:cs="Calibri"/>
          <w:sz w:val="24"/>
          <w:szCs w:val="24"/>
        </w:rPr>
      </w:pPr>
    </w:p>
    <w:p w14:paraId="197EF78C"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1.9.1. Tekući projekt 1009 T100001  Dan Grada  </w:t>
      </w:r>
    </w:p>
    <w:p w14:paraId="36EB8595" w14:textId="77777777" w:rsidR="00D35625" w:rsidRPr="00D35625" w:rsidRDefault="00D35625" w:rsidP="00D35625">
      <w:pPr>
        <w:spacing w:after="0" w:line="240" w:lineRule="auto"/>
        <w:jc w:val="both"/>
        <w:rPr>
          <w:rFonts w:ascii="Calibri" w:eastAsia="Calibri" w:hAnsi="Calibri" w:cs="Calibri"/>
          <w:b/>
          <w:sz w:val="24"/>
          <w:szCs w:val="24"/>
        </w:rPr>
      </w:pPr>
    </w:p>
    <w:p w14:paraId="0470892A"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1009 T100001  </w:t>
      </w:r>
      <w:r w:rsidRPr="00D35625">
        <w:rPr>
          <w:rFonts w:ascii="Calibri" w:eastAsia="Calibri" w:hAnsi="Calibri" w:cs="Calibri"/>
          <w:i/>
          <w:sz w:val="24"/>
          <w:szCs w:val="24"/>
        </w:rPr>
        <w:t>Dan Grada</w:t>
      </w:r>
      <w:r w:rsidRPr="00D35625">
        <w:rPr>
          <w:rFonts w:ascii="Calibri" w:eastAsia="Calibri" w:hAnsi="Calibri" w:cs="Calibri"/>
          <w:sz w:val="24"/>
          <w:szCs w:val="24"/>
        </w:rPr>
        <w:t xml:space="preserve">  u izvještajnom razdoblju nije izvršavan jer će se Dan Grada Novske obilježavati 18.10. 2021. godine.</w:t>
      </w:r>
    </w:p>
    <w:p w14:paraId="6C4AB02D" w14:textId="77777777" w:rsidR="00D35625" w:rsidRPr="00D35625" w:rsidRDefault="00D35625" w:rsidP="00D35625">
      <w:pPr>
        <w:spacing w:after="0" w:line="240" w:lineRule="auto"/>
        <w:jc w:val="both"/>
        <w:rPr>
          <w:rFonts w:ascii="Calibri" w:eastAsia="Calibri" w:hAnsi="Calibri" w:cs="Calibri"/>
          <w:sz w:val="24"/>
          <w:szCs w:val="24"/>
        </w:rPr>
      </w:pPr>
    </w:p>
    <w:p w14:paraId="085596BA"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1.10. Program 1010 SJEĆANJA NA DOMOVINSKI RAT</w:t>
      </w:r>
    </w:p>
    <w:p w14:paraId="56841218" w14:textId="77777777" w:rsidR="00D35625" w:rsidRPr="00D35625" w:rsidRDefault="00D35625" w:rsidP="00D35625">
      <w:pPr>
        <w:spacing w:after="0" w:line="240" w:lineRule="auto"/>
        <w:jc w:val="both"/>
        <w:rPr>
          <w:rFonts w:ascii="Calibri" w:eastAsia="Calibri" w:hAnsi="Calibri" w:cs="Calibri"/>
          <w:b/>
          <w:sz w:val="24"/>
          <w:szCs w:val="24"/>
        </w:rPr>
      </w:pPr>
    </w:p>
    <w:p w14:paraId="23B70939"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1010 SJEĆANJA NA DOMOVINSKI RAT izvršen je u izvještajnom razdoblju u iznosu od 47.584,25 kn ili 52,87 %, i to za sljedeći tekući projekt:</w:t>
      </w:r>
    </w:p>
    <w:p w14:paraId="3FE995C4" w14:textId="77777777" w:rsidR="00D35625" w:rsidRPr="00D35625" w:rsidRDefault="00D35625" w:rsidP="00D35625">
      <w:pPr>
        <w:spacing w:after="0" w:line="240" w:lineRule="auto"/>
        <w:jc w:val="both"/>
        <w:rPr>
          <w:rFonts w:ascii="Calibri" w:eastAsia="Calibri" w:hAnsi="Calibri" w:cs="Calibri"/>
          <w:sz w:val="24"/>
          <w:szCs w:val="24"/>
        </w:rPr>
      </w:pPr>
    </w:p>
    <w:p w14:paraId="7F2353AB"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1.10.1. Tekući projekt 1010 T100001 Obilježavanje prigodnih datuma </w:t>
      </w:r>
    </w:p>
    <w:p w14:paraId="094DD4AA" w14:textId="77777777" w:rsidR="00D35625" w:rsidRPr="00D35625" w:rsidRDefault="00D35625" w:rsidP="00D35625">
      <w:pPr>
        <w:spacing w:after="0" w:line="240" w:lineRule="auto"/>
        <w:jc w:val="both"/>
        <w:rPr>
          <w:rFonts w:ascii="Calibri" w:eastAsia="Calibri" w:hAnsi="Calibri" w:cs="Calibri"/>
          <w:b/>
          <w:sz w:val="24"/>
          <w:szCs w:val="24"/>
        </w:rPr>
      </w:pPr>
    </w:p>
    <w:p w14:paraId="09E435E2"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1010 T100001 Obilježavanje prigodnih datuma u izvještajnom razdoblju izvršen je u iznosu od 47.584,25 kn ili 52,87 %. Za obilježavanje akcije „Bljesak“ utrošeno je 8.187,00 kn, a za obilježavanje Dana hrvatskih branitelja Grada Novske utrošen je iznos od 39.397,25 kn. </w:t>
      </w:r>
    </w:p>
    <w:p w14:paraId="12F3D474" w14:textId="77777777" w:rsidR="00D35625" w:rsidRPr="00D35625" w:rsidRDefault="00D35625" w:rsidP="00D35625">
      <w:pPr>
        <w:spacing w:after="0" w:line="240" w:lineRule="auto"/>
        <w:jc w:val="both"/>
        <w:rPr>
          <w:rFonts w:ascii="Calibri" w:eastAsia="Calibri" w:hAnsi="Calibri" w:cs="Calibri"/>
          <w:sz w:val="24"/>
          <w:szCs w:val="24"/>
        </w:rPr>
      </w:pPr>
    </w:p>
    <w:p w14:paraId="2F2A2635"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1.11. Program 1011 „ZAŽELI“, II. faza</w:t>
      </w:r>
    </w:p>
    <w:p w14:paraId="7F087E57" w14:textId="77777777" w:rsidR="00D35625" w:rsidRPr="00D35625" w:rsidRDefault="00D35625" w:rsidP="00D35625">
      <w:pPr>
        <w:spacing w:after="0" w:line="240" w:lineRule="auto"/>
        <w:jc w:val="both"/>
        <w:rPr>
          <w:rFonts w:ascii="Calibri" w:eastAsia="Calibri" w:hAnsi="Calibri" w:cs="Calibri"/>
          <w:b/>
          <w:sz w:val="24"/>
          <w:szCs w:val="24"/>
        </w:rPr>
      </w:pPr>
    </w:p>
    <w:p w14:paraId="03E3CD90"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1011 „ZAŽELI“, II. faza, izvršen je u iznosu od 548.626,05 kn ili 14,77 %, a program obuhvaća sljedeći tekući projekt:</w:t>
      </w:r>
    </w:p>
    <w:p w14:paraId="5551CDD3" w14:textId="77777777" w:rsidR="00D35625" w:rsidRPr="00D35625" w:rsidRDefault="00D35625" w:rsidP="00D35625">
      <w:pPr>
        <w:spacing w:after="0" w:line="240" w:lineRule="auto"/>
        <w:jc w:val="both"/>
        <w:rPr>
          <w:rFonts w:ascii="Calibri" w:eastAsia="Calibri" w:hAnsi="Calibri" w:cs="Calibri"/>
          <w:sz w:val="24"/>
          <w:szCs w:val="24"/>
        </w:rPr>
      </w:pPr>
    </w:p>
    <w:p w14:paraId="3E52008D"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1.11.1. Tekući projekt 1011 T10001  „ŽELIM RADITI, ŽELIM POMOĆI!, II. faza“  </w:t>
      </w:r>
    </w:p>
    <w:p w14:paraId="6AEC0673" w14:textId="77777777" w:rsidR="00D35625" w:rsidRPr="00D35625" w:rsidRDefault="00D35625" w:rsidP="00D35625">
      <w:pPr>
        <w:spacing w:after="0" w:line="240" w:lineRule="auto"/>
        <w:jc w:val="both"/>
        <w:rPr>
          <w:rFonts w:ascii="Calibri" w:eastAsia="Calibri" w:hAnsi="Calibri" w:cs="Calibri"/>
          <w:b/>
          <w:sz w:val="24"/>
          <w:szCs w:val="24"/>
        </w:rPr>
      </w:pPr>
    </w:p>
    <w:p w14:paraId="7BC052D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Tekući projekt 1011 T10001 – „ŽELIM RADITI, ŽELIM POMOĆI!, II. faza“, u izvještajnom razdoblju izvršen je u iznosu od 548.626,05 kn ili 14,77 %. Na projektu je zaposlen koordinator, voditelj projekta i  40 žena koje rade s korisnicima. Sredstva su utrošena za plaće 40 zaposlenih žena u programu pomoći starijim i nemoćnim osobama s područja Grada Novske koje skrbe za ukupno 400 korisnika, u iznosu od 338. 592,54 kn, te doprinose na plaće u iznosu od 55.867,73 kn, na plaće za koordinatora projekta i voditelja projekta u iznosu od 75.666,86 kn, te doprinose na plaće u iznosu od 12.485,04 kn, za prijevozne troškove na posao i s posla u iznosu od 28.500,00 kn, za nabavu higijenskih paketa korisnicima u iznosu od 14.000,00 kn, te za ostale troškove iznos od 486,25 kn.</w:t>
      </w:r>
    </w:p>
    <w:p w14:paraId="1C365BF8" w14:textId="77777777" w:rsidR="00D35625" w:rsidRPr="00D35625" w:rsidRDefault="00D35625" w:rsidP="00D35625">
      <w:pPr>
        <w:spacing w:after="0" w:line="240" w:lineRule="auto"/>
        <w:jc w:val="both"/>
        <w:rPr>
          <w:rFonts w:ascii="Calibri" w:eastAsia="Calibri" w:hAnsi="Calibri" w:cs="Calibri"/>
          <w:sz w:val="24"/>
          <w:szCs w:val="24"/>
        </w:rPr>
      </w:pPr>
    </w:p>
    <w:p w14:paraId="6C73018C"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1.12. Program 1012  PROGRAM ZA DJECU I MLADE</w:t>
      </w:r>
    </w:p>
    <w:p w14:paraId="130F4A81" w14:textId="77777777" w:rsidR="00D35625" w:rsidRPr="00D35625" w:rsidRDefault="00D35625" w:rsidP="00D35625">
      <w:pPr>
        <w:spacing w:after="0" w:line="240" w:lineRule="auto"/>
        <w:jc w:val="both"/>
        <w:rPr>
          <w:rFonts w:ascii="Calibri" w:eastAsia="Calibri" w:hAnsi="Calibri" w:cs="Calibri"/>
          <w:b/>
          <w:sz w:val="24"/>
          <w:szCs w:val="24"/>
        </w:rPr>
      </w:pPr>
    </w:p>
    <w:p w14:paraId="4CA9E70B" w14:textId="77777777" w:rsid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1012  PROGRAM ZA DJECU I MLADE izvršen je u iznosu od 19.288,13 kn ili 27,55 % od plana, a program se sastoji od sljedećih tekućih projekata:</w:t>
      </w:r>
    </w:p>
    <w:p w14:paraId="6F990353" w14:textId="77777777" w:rsidR="00D35625" w:rsidRPr="00D35625" w:rsidRDefault="00D35625" w:rsidP="00D35625">
      <w:pPr>
        <w:spacing w:after="0" w:line="240" w:lineRule="auto"/>
        <w:jc w:val="both"/>
        <w:rPr>
          <w:rFonts w:ascii="Calibri" w:eastAsia="Calibri" w:hAnsi="Calibri" w:cs="Calibri"/>
          <w:sz w:val="24"/>
          <w:szCs w:val="24"/>
        </w:rPr>
      </w:pPr>
    </w:p>
    <w:p w14:paraId="2D1162F8" w14:textId="77777777" w:rsidR="00D35625" w:rsidRPr="00D35625" w:rsidRDefault="00D35625" w:rsidP="00D35625">
      <w:pPr>
        <w:spacing w:after="0" w:line="240" w:lineRule="auto"/>
        <w:jc w:val="both"/>
        <w:rPr>
          <w:rFonts w:ascii="Calibri" w:eastAsia="Calibri" w:hAnsi="Calibri" w:cs="Calibri"/>
          <w:sz w:val="24"/>
          <w:szCs w:val="24"/>
        </w:rPr>
      </w:pPr>
    </w:p>
    <w:p w14:paraId="0F0E92F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lastRenderedPageBreak/>
        <w:t xml:space="preserve">1.12.1. Tekući projekt 1012 T10001 Grad Novska prijatelj djece </w:t>
      </w:r>
    </w:p>
    <w:p w14:paraId="3D29FE61" w14:textId="77777777" w:rsidR="00D35625" w:rsidRPr="00D35625" w:rsidRDefault="00D35625" w:rsidP="00D35625">
      <w:pPr>
        <w:spacing w:after="0" w:line="240" w:lineRule="auto"/>
        <w:jc w:val="both"/>
        <w:rPr>
          <w:rFonts w:ascii="Calibri" w:eastAsia="Calibri" w:hAnsi="Calibri" w:cs="Calibri"/>
          <w:b/>
          <w:sz w:val="24"/>
          <w:szCs w:val="24"/>
        </w:rPr>
      </w:pPr>
    </w:p>
    <w:p w14:paraId="0F109C7E"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1012 T10001 – </w:t>
      </w:r>
      <w:r w:rsidRPr="00D35625">
        <w:rPr>
          <w:rFonts w:ascii="Calibri" w:eastAsia="Calibri" w:hAnsi="Calibri" w:cs="Calibri"/>
          <w:i/>
          <w:sz w:val="24"/>
          <w:szCs w:val="24"/>
        </w:rPr>
        <w:t>Grad Novska prijatelj djece</w:t>
      </w:r>
      <w:r w:rsidRPr="00D35625">
        <w:rPr>
          <w:rFonts w:ascii="Calibri" w:eastAsia="Calibri" w:hAnsi="Calibri" w:cs="Calibri"/>
          <w:sz w:val="24"/>
          <w:szCs w:val="24"/>
        </w:rPr>
        <w:t xml:space="preserve"> u izvještajnom razdoblju izvršen je u iznosu od 19.288,13 kn ili 96,44 % od plana. Sredstva su utrošena na godišnju kotizaciju Savezu društva naša djeca, te plaćanje troškova istraživanja djece i građana, troška stručne komisije za analizu izvještaja Grada Novske pri kandidaturi za stjecanje statusa, te za izradu mini makete, sve u postupku ocjene ispunjenosti uvjeta za stjecanje statusa „Grada Novska - prijatelj djece“. Također, sredstva su utrošena i za izradu grafita  na temu „Grad Novska – Grad za mlade“, nakon stjecanja statusa „Grad za mlade“.</w:t>
      </w:r>
    </w:p>
    <w:p w14:paraId="0B504BAB" w14:textId="77777777" w:rsidR="00D35625" w:rsidRPr="00D35625" w:rsidRDefault="00D35625" w:rsidP="00D35625">
      <w:pPr>
        <w:spacing w:after="0" w:line="240" w:lineRule="auto"/>
        <w:jc w:val="both"/>
        <w:rPr>
          <w:rFonts w:ascii="Calibri" w:eastAsia="Calibri" w:hAnsi="Calibri" w:cs="Calibri"/>
          <w:sz w:val="24"/>
          <w:szCs w:val="24"/>
        </w:rPr>
      </w:pPr>
    </w:p>
    <w:p w14:paraId="227393F3"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1.12.2. Tekući projekt 1012 T1002 Festival znanosti i umjetnosti </w:t>
      </w:r>
    </w:p>
    <w:p w14:paraId="46FF86ED" w14:textId="77777777" w:rsidR="00D35625" w:rsidRPr="00D35625" w:rsidRDefault="00D35625" w:rsidP="00D35625">
      <w:pPr>
        <w:spacing w:after="0" w:line="240" w:lineRule="auto"/>
        <w:jc w:val="both"/>
        <w:rPr>
          <w:rFonts w:ascii="Calibri" w:eastAsia="Calibri" w:hAnsi="Calibri" w:cs="Calibri"/>
          <w:b/>
          <w:sz w:val="24"/>
          <w:szCs w:val="24"/>
        </w:rPr>
      </w:pPr>
    </w:p>
    <w:p w14:paraId="53E80E09"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1012 T1002 </w:t>
      </w:r>
      <w:r w:rsidRPr="00D35625">
        <w:rPr>
          <w:rFonts w:ascii="Calibri" w:eastAsia="Calibri" w:hAnsi="Calibri" w:cs="Calibri"/>
          <w:i/>
          <w:sz w:val="24"/>
          <w:szCs w:val="24"/>
        </w:rPr>
        <w:t>Festival znanosti i umjetnosti</w:t>
      </w:r>
      <w:r w:rsidRPr="00D35625">
        <w:rPr>
          <w:rFonts w:ascii="Calibri" w:eastAsia="Calibri" w:hAnsi="Calibri" w:cs="Calibri"/>
          <w:sz w:val="24"/>
          <w:szCs w:val="24"/>
        </w:rPr>
        <w:t xml:space="preserve"> nije izvršavan u izvještajnom razdoblju. Ovim tekućim projektom planirano je održavanje 3.  festivala znanosti i umjetnosti </w:t>
      </w:r>
      <w:proofErr w:type="spellStart"/>
      <w:r w:rsidRPr="00D35625">
        <w:rPr>
          <w:rFonts w:ascii="Calibri" w:eastAsia="Calibri" w:hAnsi="Calibri" w:cs="Calibri"/>
          <w:sz w:val="24"/>
          <w:szCs w:val="24"/>
        </w:rPr>
        <w:t>NOVsky</w:t>
      </w:r>
      <w:proofErr w:type="spellEnd"/>
      <w:r w:rsidRPr="00D35625">
        <w:rPr>
          <w:rFonts w:ascii="Calibri" w:eastAsia="Calibri" w:hAnsi="Calibri" w:cs="Calibri"/>
          <w:sz w:val="24"/>
          <w:szCs w:val="24"/>
        </w:rPr>
        <w:t xml:space="preserve"> s ciljem poticanja i podržavanja inicijativa djece i mladih na polju znanosti i umjetnosti kroz organizaciju i provođenje različitih  zanimljivih sadržaja u kojima će imati mogućnost  sudjelovati. Sredstva se namjeravaju osigurati iz  vanjskih izvora.</w:t>
      </w:r>
    </w:p>
    <w:p w14:paraId="086F443E" w14:textId="77777777" w:rsidR="00D35625" w:rsidRPr="00D35625" w:rsidRDefault="00D35625" w:rsidP="00D35625">
      <w:pPr>
        <w:spacing w:after="0" w:line="240" w:lineRule="auto"/>
        <w:jc w:val="both"/>
        <w:rPr>
          <w:rFonts w:ascii="Calibri" w:eastAsia="Calibri" w:hAnsi="Calibri" w:cs="Calibri"/>
          <w:sz w:val="24"/>
          <w:szCs w:val="24"/>
        </w:rPr>
      </w:pPr>
    </w:p>
    <w:p w14:paraId="2F99B140"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1.13. Program 1013  OPERATIVNI PROGRAM  - UČINKOVITI LJUDSKI POTENCIJALI</w:t>
      </w:r>
    </w:p>
    <w:p w14:paraId="3631BCF7" w14:textId="77777777" w:rsidR="00D35625" w:rsidRPr="00D35625" w:rsidRDefault="00D35625" w:rsidP="00D35625">
      <w:pPr>
        <w:spacing w:after="0" w:line="240" w:lineRule="auto"/>
        <w:jc w:val="both"/>
        <w:rPr>
          <w:rFonts w:ascii="Calibri" w:eastAsia="Calibri" w:hAnsi="Calibri" w:cs="Calibri"/>
          <w:b/>
          <w:sz w:val="24"/>
          <w:szCs w:val="24"/>
        </w:rPr>
      </w:pPr>
    </w:p>
    <w:p w14:paraId="2D2B2BF8"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Times New Roman" w:eastAsia="Calibri" w:hAnsi="Times New Roman" w:cs="Times New Roman"/>
          <w:noProof/>
          <w:sz w:val="24"/>
          <w:szCs w:val="24"/>
          <w:lang w:eastAsia="hr-HR"/>
        </w:rPr>
        <w:drawing>
          <wp:anchor distT="0" distB="0" distL="114300" distR="114300" simplePos="0" relativeHeight="251660288" behindDoc="0" locked="0" layoutInCell="1" allowOverlap="1" wp14:anchorId="51CFCAC2" wp14:editId="2BA25BF4">
            <wp:simplePos x="0" y="0"/>
            <wp:positionH relativeFrom="margin">
              <wp:posOffset>4538345</wp:posOffset>
            </wp:positionH>
            <wp:positionV relativeFrom="paragraph">
              <wp:posOffset>760095</wp:posOffset>
            </wp:positionV>
            <wp:extent cx="1190625" cy="663575"/>
            <wp:effectExtent l="0" t="0" r="9525"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663575"/>
                    </a:xfrm>
                    <a:prstGeom prst="rect">
                      <a:avLst/>
                    </a:prstGeom>
                    <a:noFill/>
                  </pic:spPr>
                </pic:pic>
              </a:graphicData>
            </a:graphic>
            <wp14:sizeRelH relativeFrom="margin">
              <wp14:pctWidth>0</wp14:pctWidth>
            </wp14:sizeRelH>
            <wp14:sizeRelV relativeFrom="margin">
              <wp14:pctHeight>0</wp14:pctHeight>
            </wp14:sizeRelV>
          </wp:anchor>
        </w:drawing>
      </w:r>
      <w:r w:rsidRPr="00D35625">
        <w:rPr>
          <w:rFonts w:ascii="Calibri" w:eastAsia="Calibri" w:hAnsi="Calibri" w:cs="Calibri"/>
          <w:sz w:val="24"/>
          <w:szCs w:val="24"/>
        </w:rPr>
        <w:t>Program 1013 OPERATIVNI PROGRAM  - UČINKOVITI LJUDSKI POTENCIJALI, u izvještajnom razdoblju  izvršen je u iznosu od 305.914,90 kn ili 21,20 % od plana. Program se provodi u skladu s Ugovorom o dodjeli bespovratnih sredstava za projekte koji se financiraju iz Europskog socijalnog fonda (ESF) u financijskom razdoblju od 2014. do 2020. godine, Kodni broj: UP.02.2.2.06.0404, od 6. travnja 2020. godine, a traje 24 mjeseca.</w:t>
      </w:r>
    </w:p>
    <w:p w14:paraId="6C429392"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Ovaj program obuhvaća sljedeći projekt:</w:t>
      </w:r>
    </w:p>
    <w:p w14:paraId="51243702" w14:textId="77777777" w:rsidR="00D35625" w:rsidRPr="00D35625" w:rsidRDefault="00D35625" w:rsidP="00D35625">
      <w:pPr>
        <w:spacing w:after="0" w:line="240" w:lineRule="auto"/>
        <w:jc w:val="both"/>
        <w:rPr>
          <w:rFonts w:ascii="Calibri" w:eastAsia="Calibri" w:hAnsi="Calibri" w:cs="Calibri"/>
          <w:sz w:val="24"/>
          <w:szCs w:val="24"/>
        </w:rPr>
      </w:pPr>
    </w:p>
    <w:p w14:paraId="755F2203"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1.13.1. Tekući projekt 1023 T10003 „ Dom izvan doma“ </w:t>
      </w:r>
    </w:p>
    <w:p w14:paraId="5DA8C892" w14:textId="77777777" w:rsidR="00D35625" w:rsidRPr="00D35625" w:rsidRDefault="00D35625" w:rsidP="00D35625">
      <w:pPr>
        <w:spacing w:after="0" w:line="240" w:lineRule="auto"/>
        <w:jc w:val="both"/>
        <w:rPr>
          <w:rFonts w:ascii="Calibri" w:eastAsia="Calibri" w:hAnsi="Calibri" w:cs="Calibri"/>
          <w:b/>
          <w:sz w:val="24"/>
          <w:szCs w:val="24"/>
        </w:rPr>
      </w:pPr>
    </w:p>
    <w:p w14:paraId="2F237011"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1023 T10003 </w:t>
      </w:r>
      <w:r w:rsidRPr="00D35625">
        <w:rPr>
          <w:rFonts w:ascii="Calibri" w:eastAsia="Calibri" w:hAnsi="Calibri" w:cs="Calibri"/>
          <w:i/>
          <w:sz w:val="24"/>
          <w:szCs w:val="24"/>
        </w:rPr>
        <w:t>„ Dom izvan doma“</w:t>
      </w:r>
      <w:r w:rsidRPr="00D35625">
        <w:rPr>
          <w:rFonts w:ascii="Calibri" w:eastAsia="Calibri" w:hAnsi="Calibri" w:cs="Calibri"/>
          <w:sz w:val="24"/>
          <w:szCs w:val="24"/>
        </w:rPr>
        <w:t xml:space="preserve"> izvršen je u izvještajnom razdoblju u iznosu od 305.914,90 kn ili 21,20 % od plana, a sredstva su utrošena za sljedeće aktivnosti i namjene:</w:t>
      </w:r>
    </w:p>
    <w:p w14:paraId="7D8F0CA5" w14:textId="77777777" w:rsidR="00D35625" w:rsidRPr="00D35625" w:rsidRDefault="00D35625" w:rsidP="00D35625">
      <w:pPr>
        <w:numPr>
          <w:ilvl w:val="0"/>
          <w:numId w:val="14"/>
        </w:num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Isplata plaće i doprinosa na plaće administrativnog referenta (zaposlen 100 % radnog vremena) i financijskog djelatnika (10% radnog vremena) u ukupnom iznosu od 11.674,88 kn te doprinosi na plaće u iznosu od  1.852,11 kn,</w:t>
      </w:r>
    </w:p>
    <w:p w14:paraId="73E5194A"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Isplaćena je plaća i doprinosi na plaću te prijevoz zaposlenom koordinatoru koji radi s ciljnom skupinom u ukupnom  iznosu od 66.237,56 kn,</w:t>
      </w:r>
    </w:p>
    <w:p w14:paraId="370815C2"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U 1. polugodištu u potpunosti je opremljen prostor poludnevnog boravka na adresi Trg Đure </w:t>
      </w:r>
      <w:proofErr w:type="spellStart"/>
      <w:r w:rsidRPr="00D35625">
        <w:rPr>
          <w:rFonts w:ascii="Calibri" w:eastAsia="Calibri" w:hAnsi="Calibri" w:cs="Calibri"/>
          <w:sz w:val="24"/>
          <w:szCs w:val="24"/>
        </w:rPr>
        <w:t>Szabe</w:t>
      </w:r>
      <w:proofErr w:type="spellEnd"/>
      <w:r w:rsidRPr="00D35625">
        <w:rPr>
          <w:rFonts w:ascii="Calibri" w:eastAsia="Calibri" w:hAnsi="Calibri" w:cs="Calibri"/>
          <w:sz w:val="24"/>
          <w:szCs w:val="24"/>
        </w:rPr>
        <w:t xml:space="preserve"> 7, Novska potreban za pružanje usluge poludnevnog boravka, pri čemu su kupljeni kuhinjski elementi, namještaj za dnevni boravak, uredski namještaj, namještaj za dvije radionice i dr.), uređaji (prijenosno računalo, hladnjak, mikrovalna pećnica, štednjak i dr.), te rasvjetna tijela, ukupna vrijednost kupljene opreme je 75.142,00 kn,</w:t>
      </w:r>
    </w:p>
    <w:p w14:paraId="4C378047" w14:textId="77777777" w:rsidR="00D35625" w:rsidRPr="00D35625" w:rsidRDefault="00D35625" w:rsidP="00D35625">
      <w:pPr>
        <w:numPr>
          <w:ilvl w:val="0"/>
          <w:numId w:val="14"/>
        </w:num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Troškovi osvježenja na  kreativnim radionicama s ciljnom skupinom od 4. Do 6. mjeseca u iznosu od 3.159,75 kn,</w:t>
      </w:r>
    </w:p>
    <w:p w14:paraId="0841049B" w14:textId="77777777" w:rsidR="00D35625" w:rsidRPr="00D35625" w:rsidRDefault="00D35625" w:rsidP="00D35625">
      <w:pPr>
        <w:numPr>
          <w:ilvl w:val="0"/>
          <w:numId w:val="14"/>
        </w:num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Troškovi mjesečne </w:t>
      </w:r>
      <w:proofErr w:type="spellStart"/>
      <w:r w:rsidRPr="00D35625">
        <w:rPr>
          <w:rFonts w:ascii="Calibri" w:eastAsia="Times New Roman" w:hAnsi="Calibri" w:cs="Calibri"/>
          <w:sz w:val="24"/>
          <w:szCs w:val="24"/>
          <w:lang w:eastAsia="hr-HR"/>
        </w:rPr>
        <w:t>suprervizije</w:t>
      </w:r>
      <w:proofErr w:type="spellEnd"/>
      <w:r w:rsidRPr="00D35625">
        <w:rPr>
          <w:rFonts w:ascii="Calibri" w:eastAsia="Times New Roman" w:hAnsi="Calibri" w:cs="Calibri"/>
          <w:sz w:val="24"/>
          <w:szCs w:val="24"/>
          <w:lang w:eastAsia="hr-HR"/>
        </w:rPr>
        <w:t xml:space="preserve"> s </w:t>
      </w:r>
      <w:proofErr w:type="spellStart"/>
      <w:r w:rsidRPr="00D35625">
        <w:rPr>
          <w:rFonts w:ascii="Calibri" w:eastAsia="Times New Roman" w:hAnsi="Calibri" w:cs="Calibri"/>
          <w:sz w:val="24"/>
          <w:szCs w:val="24"/>
          <w:lang w:eastAsia="hr-HR"/>
        </w:rPr>
        <w:t>podugovorenim</w:t>
      </w:r>
      <w:proofErr w:type="spellEnd"/>
      <w:r w:rsidRPr="00D35625">
        <w:rPr>
          <w:rFonts w:ascii="Calibri" w:eastAsia="Times New Roman" w:hAnsi="Calibri" w:cs="Calibri"/>
          <w:sz w:val="24"/>
          <w:szCs w:val="24"/>
          <w:lang w:eastAsia="hr-HR"/>
        </w:rPr>
        <w:t xml:space="preserve"> pružateljem usluge supervizije koordinatora dnevnih aktivnosti u trajanju po 4/mjesec, za travanj, svibanj i lipanj, </w:t>
      </w:r>
      <w:r w:rsidRPr="00D35625">
        <w:rPr>
          <w:rFonts w:ascii="Calibri" w:eastAsia="Times New Roman" w:hAnsi="Calibri" w:cs="Calibri"/>
          <w:sz w:val="24"/>
          <w:szCs w:val="24"/>
          <w:lang w:eastAsia="hr-HR"/>
        </w:rPr>
        <w:lastRenderedPageBreak/>
        <w:t xml:space="preserve">kao i troškovi šestomjesečne edukacije voditelja mjera obiteljsko-pravne zaštite koju je provodilo POU Novska, kao podugovoren izvršitelj usluge u ukupnom iznosu od 16.916,67 kn, </w:t>
      </w:r>
    </w:p>
    <w:p w14:paraId="415A557F"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U 1. polugodištu trgovačkom društvu SIMORA, </w:t>
      </w:r>
      <w:proofErr w:type="spellStart"/>
      <w:r w:rsidRPr="00D35625">
        <w:rPr>
          <w:rFonts w:ascii="Calibri" w:eastAsia="Calibri" w:hAnsi="Calibri" w:cs="Calibri"/>
          <w:sz w:val="24"/>
          <w:szCs w:val="24"/>
        </w:rPr>
        <w:t>podugovorenom</w:t>
      </w:r>
      <w:proofErr w:type="spellEnd"/>
      <w:r w:rsidRPr="00D35625">
        <w:rPr>
          <w:rFonts w:ascii="Calibri" w:eastAsia="Calibri" w:hAnsi="Calibri" w:cs="Calibri"/>
          <w:sz w:val="24"/>
          <w:szCs w:val="24"/>
        </w:rPr>
        <w:t xml:space="preserve"> pružatelju usluge upravljanja projektom, od siječnja do lipnja 2021. plaćana je naknada za upravljanje projektom u ukupnom iznosu od 34.363,68 kn, </w:t>
      </w:r>
    </w:p>
    <w:p w14:paraId="418EC2E7" w14:textId="77777777" w:rsidR="00D35625" w:rsidRPr="00D35625" w:rsidRDefault="00D35625" w:rsidP="00D35625">
      <w:pPr>
        <w:numPr>
          <w:ilvl w:val="0"/>
          <w:numId w:val="14"/>
        </w:num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Za mjesečno emitiranje spota trajanju od 30 </w:t>
      </w:r>
      <w:proofErr w:type="spellStart"/>
      <w:r w:rsidRPr="00D35625">
        <w:rPr>
          <w:rFonts w:ascii="Calibri" w:eastAsia="Times New Roman" w:hAnsi="Calibri" w:cs="Calibri"/>
          <w:sz w:val="24"/>
          <w:szCs w:val="24"/>
          <w:lang w:eastAsia="hr-HR"/>
        </w:rPr>
        <w:t>sec</w:t>
      </w:r>
      <w:proofErr w:type="spellEnd"/>
      <w:r w:rsidRPr="00D35625">
        <w:rPr>
          <w:rFonts w:ascii="Calibri" w:eastAsia="Times New Roman" w:hAnsi="Calibri" w:cs="Calibri"/>
          <w:sz w:val="24"/>
          <w:szCs w:val="24"/>
          <w:lang w:eastAsia="hr-HR"/>
        </w:rPr>
        <w:t xml:space="preserve"> na Radio postaji Novska, te za izradu </w:t>
      </w:r>
      <w:proofErr w:type="spellStart"/>
      <w:r w:rsidRPr="00D35625">
        <w:rPr>
          <w:rFonts w:ascii="Calibri" w:eastAsia="Times New Roman" w:hAnsi="Calibri" w:cs="Calibri"/>
          <w:sz w:val="24"/>
          <w:szCs w:val="24"/>
          <w:lang w:eastAsia="hr-HR"/>
        </w:rPr>
        <w:t>podstranice</w:t>
      </w:r>
      <w:proofErr w:type="spellEnd"/>
      <w:r w:rsidRPr="00D35625">
        <w:rPr>
          <w:rFonts w:ascii="Calibri" w:eastAsia="Times New Roman" w:hAnsi="Calibri" w:cs="Calibri"/>
          <w:sz w:val="24"/>
          <w:szCs w:val="24"/>
          <w:lang w:eastAsia="hr-HR"/>
        </w:rPr>
        <w:t xml:space="preserve"> </w:t>
      </w:r>
      <w:hyperlink r:id="rId10" w:history="1">
        <w:r w:rsidRPr="00D35625">
          <w:rPr>
            <w:rFonts w:ascii="Calibri" w:eastAsia="Times New Roman" w:hAnsi="Calibri" w:cs="Calibri"/>
            <w:sz w:val="24"/>
            <w:szCs w:val="24"/>
            <w:u w:val="single"/>
            <w:lang w:eastAsia="hr-HR"/>
          </w:rPr>
          <w:t>https://domizvandoma.com</w:t>
        </w:r>
      </w:hyperlink>
      <w:r w:rsidRPr="00D35625">
        <w:rPr>
          <w:rFonts w:ascii="Calibri" w:eastAsia="Times New Roman" w:hAnsi="Calibri" w:cs="Calibri"/>
          <w:sz w:val="24"/>
          <w:szCs w:val="24"/>
          <w:lang w:eastAsia="hr-HR"/>
        </w:rPr>
        <w:t xml:space="preserve"> na postojećoj mrežnoj stranici Grada Novske, kao i za mjesečno održavanje iste utrošeno je ukupno  8.950,00 kn,</w:t>
      </w:r>
    </w:p>
    <w:p w14:paraId="1CD7E2A0"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Za prijevoz ciljnih skupina od mjesta prebivališta do prostora poludnevnog boravka na adresi Trg Đure </w:t>
      </w:r>
      <w:proofErr w:type="spellStart"/>
      <w:r w:rsidRPr="00D35625">
        <w:rPr>
          <w:rFonts w:ascii="Calibri" w:eastAsia="Calibri" w:hAnsi="Calibri" w:cs="Calibri"/>
          <w:sz w:val="24"/>
          <w:szCs w:val="24"/>
        </w:rPr>
        <w:t>Szabe</w:t>
      </w:r>
      <w:proofErr w:type="spellEnd"/>
      <w:r w:rsidRPr="00D35625">
        <w:rPr>
          <w:rFonts w:ascii="Calibri" w:eastAsia="Calibri" w:hAnsi="Calibri" w:cs="Calibri"/>
          <w:sz w:val="24"/>
          <w:szCs w:val="24"/>
        </w:rPr>
        <w:t xml:space="preserve"> 7, Novska, ugovoren je poseban prijevoz od mjeseca travnja, a za tu namjenu utrošen je iznos od 18.631,25 kn, </w:t>
      </w:r>
    </w:p>
    <w:p w14:paraId="211DCB46"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iCs/>
          <w:sz w:val="24"/>
          <w:szCs w:val="24"/>
        </w:rPr>
        <w:t xml:space="preserve">Trošak osvježenja na </w:t>
      </w:r>
      <w:r w:rsidRPr="00D35625">
        <w:rPr>
          <w:rFonts w:ascii="Calibri" w:eastAsia="Calibri" w:hAnsi="Calibri" w:cs="Calibri"/>
          <w:sz w:val="24"/>
          <w:szCs w:val="24"/>
        </w:rPr>
        <w:t xml:space="preserve">šestomjesečnoj edukaciji voditelja mjera obiteljsko-pravne zaštite u ukupnom iznosu od 2.100,00 kn, </w:t>
      </w:r>
    </w:p>
    <w:p w14:paraId="0F0C0A49"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Za plaćanje mjesečnih režijskih troškova, te troškova nabave neprehrambenih proizvoda (sredstva za čišćenje, ubrusi, </w:t>
      </w:r>
      <w:proofErr w:type="spellStart"/>
      <w:r w:rsidRPr="00D35625">
        <w:rPr>
          <w:rFonts w:ascii="Calibri" w:eastAsia="Calibri" w:hAnsi="Calibri" w:cs="Calibri"/>
          <w:sz w:val="24"/>
          <w:szCs w:val="24"/>
        </w:rPr>
        <w:t>wc</w:t>
      </w:r>
      <w:proofErr w:type="spellEnd"/>
      <w:r w:rsidRPr="00D35625">
        <w:rPr>
          <w:rFonts w:ascii="Calibri" w:eastAsia="Calibri" w:hAnsi="Calibri" w:cs="Calibri"/>
          <w:sz w:val="24"/>
          <w:szCs w:val="24"/>
        </w:rPr>
        <w:t xml:space="preserve"> papir i sl.) potrebnih za održavanje čistoće prostora i održavanje uvjeta za pružanje usluge poludnevnog boravka utrošeno je  ukupno 9.290,30 kn,</w:t>
      </w:r>
    </w:p>
    <w:p w14:paraId="5BF33B6E"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 Za organizaciju početne konferencija projekta, koju je organizirao podugovoreni pružatelj usluge Vrisak j.d.o.o., </w:t>
      </w:r>
      <w:proofErr w:type="spellStart"/>
      <w:r w:rsidRPr="00D35625">
        <w:rPr>
          <w:rFonts w:ascii="Calibri" w:eastAsia="Calibri" w:hAnsi="Calibri" w:cs="Calibri"/>
          <w:sz w:val="24"/>
          <w:szCs w:val="24"/>
        </w:rPr>
        <w:t>Frankopanska</w:t>
      </w:r>
      <w:proofErr w:type="spellEnd"/>
      <w:r w:rsidRPr="00D35625">
        <w:rPr>
          <w:rFonts w:ascii="Calibri" w:eastAsia="Calibri" w:hAnsi="Calibri" w:cs="Calibri"/>
          <w:sz w:val="24"/>
          <w:szCs w:val="24"/>
        </w:rPr>
        <w:t xml:space="preserve"> ulica 42, Lipik utrošen je iznos od  12.500,00 kn,</w:t>
      </w:r>
    </w:p>
    <w:p w14:paraId="1D3BCB8C"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Za obilježavanje Međunarodnog dan obitelji (17.5.2021.) i Međunarodnog dana roditelja (1.6.2021.) nabavljen je uredski pribor za radionice i nabavljene su   ugostiteljske usluge za osvježenje sudionika, a  ukupno je utrošeno 3.900,33 kn,</w:t>
      </w:r>
    </w:p>
    <w:p w14:paraId="19FC7282" w14:textId="77777777" w:rsidR="00D35625" w:rsidRPr="00D35625" w:rsidRDefault="00D35625" w:rsidP="00D35625">
      <w:pPr>
        <w:numPr>
          <w:ilvl w:val="0"/>
          <w:numId w:val="14"/>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Sredstva Grada Novske, u iznosu od 41.196,37 kn, u cijelosti su utrošena za uređenje poslovnog prostora u kojem se odvijaju sadržaji projekta.</w:t>
      </w:r>
    </w:p>
    <w:p w14:paraId="04C1A4FF" w14:textId="77777777" w:rsidR="00D35625" w:rsidRPr="00D35625" w:rsidRDefault="00D35625" w:rsidP="00D35625">
      <w:pPr>
        <w:spacing w:after="0" w:line="240" w:lineRule="auto"/>
        <w:ind w:left="720"/>
        <w:contextualSpacing/>
        <w:jc w:val="both"/>
        <w:rPr>
          <w:rFonts w:ascii="Calibri" w:eastAsia="Calibri" w:hAnsi="Calibri" w:cs="Calibri"/>
          <w:sz w:val="24"/>
          <w:szCs w:val="24"/>
        </w:rPr>
      </w:pPr>
    </w:p>
    <w:p w14:paraId="13E36DDB"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1.14. Program 1014 ŠIRENJE MREŽE SOCIJALNIH USLUGA U ZAJEDNICI, </w:t>
      </w:r>
      <w:proofErr w:type="spellStart"/>
      <w:r w:rsidRPr="00D35625">
        <w:rPr>
          <w:rFonts w:ascii="Calibri" w:eastAsia="Calibri" w:hAnsi="Calibri" w:cs="Calibri"/>
          <w:b/>
          <w:sz w:val="24"/>
          <w:szCs w:val="24"/>
        </w:rPr>
        <w:t>I.FAZA</w:t>
      </w:r>
      <w:proofErr w:type="spellEnd"/>
      <w:r w:rsidRPr="00D35625">
        <w:rPr>
          <w:rFonts w:ascii="Calibri" w:eastAsia="Calibri" w:hAnsi="Calibri" w:cs="Calibri"/>
          <w:b/>
          <w:sz w:val="24"/>
          <w:szCs w:val="24"/>
        </w:rPr>
        <w:t xml:space="preserve">  </w:t>
      </w:r>
    </w:p>
    <w:p w14:paraId="16FA2C46" w14:textId="77777777" w:rsidR="00D35625" w:rsidRPr="00D35625" w:rsidRDefault="00D35625" w:rsidP="00D35625">
      <w:pPr>
        <w:spacing w:after="0" w:line="240" w:lineRule="auto"/>
        <w:jc w:val="both"/>
        <w:rPr>
          <w:rFonts w:ascii="Calibri" w:eastAsia="Calibri" w:hAnsi="Calibri" w:cs="Calibri"/>
          <w:b/>
          <w:sz w:val="24"/>
          <w:szCs w:val="24"/>
        </w:rPr>
      </w:pPr>
    </w:p>
    <w:p w14:paraId="1681385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Program 1014 ŠIRENJE MREŽE SOCIJALNIH USLUGA U ZAJEDNICI, </w:t>
      </w:r>
      <w:proofErr w:type="spellStart"/>
      <w:r w:rsidRPr="00D35625">
        <w:rPr>
          <w:rFonts w:ascii="Calibri" w:eastAsia="Calibri" w:hAnsi="Calibri" w:cs="Calibri"/>
          <w:sz w:val="24"/>
          <w:szCs w:val="24"/>
        </w:rPr>
        <w:t>I.FAZA</w:t>
      </w:r>
      <w:proofErr w:type="spellEnd"/>
      <w:r w:rsidRPr="00D35625">
        <w:rPr>
          <w:rFonts w:ascii="Calibri" w:eastAsia="Calibri" w:hAnsi="Calibri" w:cs="Calibri"/>
          <w:sz w:val="24"/>
          <w:szCs w:val="24"/>
        </w:rPr>
        <w:t xml:space="preserve"> , u izvještajnom razdoblju izvršen je u iznosu od 128.290,09 kn ili 24,33 % i to za potrebe sljedećeg tekućeg projekta:</w:t>
      </w:r>
    </w:p>
    <w:p w14:paraId="765C5E2A" w14:textId="77777777" w:rsidR="00D35625" w:rsidRPr="00D35625" w:rsidRDefault="00D35625" w:rsidP="00D35625">
      <w:pPr>
        <w:spacing w:after="0" w:line="240" w:lineRule="auto"/>
        <w:jc w:val="both"/>
        <w:rPr>
          <w:rFonts w:ascii="Calibri" w:eastAsia="Calibri" w:hAnsi="Calibri" w:cs="Calibri"/>
          <w:b/>
          <w:sz w:val="24"/>
          <w:szCs w:val="24"/>
        </w:rPr>
      </w:pPr>
    </w:p>
    <w:p w14:paraId="5095604D"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1.14.1. Tekući projekt 1014 T10001  „ Ne ovisnosti “ </w:t>
      </w:r>
    </w:p>
    <w:p w14:paraId="0D9C4B4F" w14:textId="77777777" w:rsidR="00D35625" w:rsidRPr="00D35625" w:rsidRDefault="00D35625" w:rsidP="00D35625">
      <w:pPr>
        <w:spacing w:after="0" w:line="240" w:lineRule="auto"/>
        <w:jc w:val="both"/>
        <w:rPr>
          <w:rFonts w:ascii="Calibri" w:eastAsia="Calibri" w:hAnsi="Calibri" w:cs="Calibri"/>
          <w:sz w:val="24"/>
          <w:szCs w:val="24"/>
        </w:rPr>
      </w:pPr>
    </w:p>
    <w:p w14:paraId="4001C74D"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1014 T10001  </w:t>
      </w:r>
      <w:r w:rsidRPr="00D35625">
        <w:rPr>
          <w:rFonts w:ascii="Calibri" w:eastAsia="Calibri" w:hAnsi="Calibri" w:cs="Calibri"/>
          <w:i/>
          <w:sz w:val="24"/>
          <w:szCs w:val="24"/>
        </w:rPr>
        <w:t>„ Ne ovisnosti “,</w:t>
      </w:r>
      <w:r w:rsidRPr="00D35625">
        <w:rPr>
          <w:rFonts w:ascii="Calibri" w:eastAsia="Calibri" w:hAnsi="Calibri" w:cs="Calibri"/>
          <w:sz w:val="24"/>
          <w:szCs w:val="24"/>
        </w:rPr>
        <w:t xml:space="preserve"> u izvještajnom razdoblju izvršen je u iznosu od 128.290,09 kn ili 24,33 % za sljedeće aktivnosti i troškove:</w:t>
      </w:r>
    </w:p>
    <w:p w14:paraId="1F47B841" w14:textId="77777777" w:rsidR="00D35625" w:rsidRPr="00D35625" w:rsidRDefault="00D35625" w:rsidP="00D35625">
      <w:pPr>
        <w:numPr>
          <w:ilvl w:val="0"/>
          <w:numId w:val="21"/>
        </w:numPr>
        <w:spacing w:after="0" w:line="240" w:lineRule="auto"/>
        <w:contextualSpacing/>
        <w:jc w:val="both"/>
        <w:rPr>
          <w:rFonts w:ascii="Calibri" w:eastAsia="Calibri" w:hAnsi="Calibri" w:cs="Calibri"/>
          <w:sz w:val="24"/>
          <w:szCs w:val="24"/>
        </w:rPr>
      </w:pPr>
      <w:r w:rsidRPr="00D35625">
        <w:rPr>
          <w:rFonts w:ascii="Calibri" w:eastAsia="Calibri" w:hAnsi="Calibri" w:cs="Times New Roman"/>
          <w:sz w:val="24"/>
          <w:szCs w:val="24"/>
        </w:rPr>
        <w:t>Za trošak plaća i doprinosa na plaće utrošen je iznos od  8.217,92 kn,</w:t>
      </w:r>
    </w:p>
    <w:p w14:paraId="1D7462F1" w14:textId="77777777" w:rsidR="00D35625" w:rsidRPr="00D35625" w:rsidRDefault="00D35625" w:rsidP="00D35625">
      <w:pPr>
        <w:numPr>
          <w:ilvl w:val="0"/>
          <w:numId w:val="21"/>
        </w:numPr>
        <w:spacing w:after="0" w:line="240" w:lineRule="auto"/>
        <w:contextualSpacing/>
        <w:jc w:val="both"/>
        <w:rPr>
          <w:rFonts w:ascii="Calibri" w:eastAsia="Calibri" w:hAnsi="Calibri" w:cs="Calibri"/>
          <w:sz w:val="24"/>
          <w:szCs w:val="24"/>
        </w:rPr>
      </w:pPr>
      <w:r w:rsidRPr="00D35625">
        <w:rPr>
          <w:rFonts w:ascii="Calibri" w:eastAsia="Calibri" w:hAnsi="Calibri" w:cs="Times New Roman"/>
          <w:sz w:val="24"/>
          <w:szCs w:val="24"/>
        </w:rPr>
        <w:t xml:space="preserve">Za uslugu vođenja projekta, za koji je podugovorena </w:t>
      </w:r>
      <w:proofErr w:type="spellStart"/>
      <w:r w:rsidRPr="00D35625">
        <w:rPr>
          <w:rFonts w:ascii="Calibri" w:eastAsia="Calibri" w:hAnsi="Calibri" w:cs="Times New Roman"/>
          <w:sz w:val="24"/>
          <w:szCs w:val="24"/>
        </w:rPr>
        <w:t>Simora</w:t>
      </w:r>
      <w:proofErr w:type="spellEnd"/>
      <w:r w:rsidRPr="00D35625">
        <w:rPr>
          <w:rFonts w:ascii="Calibri" w:eastAsia="Calibri" w:hAnsi="Calibri" w:cs="Times New Roman"/>
          <w:sz w:val="24"/>
          <w:szCs w:val="24"/>
        </w:rPr>
        <w:t xml:space="preserve"> d.o.o., za 6 mjeseci trajanja projekta utrošeno je ukupno  23.478,24 kn,  </w:t>
      </w:r>
    </w:p>
    <w:p w14:paraId="15047C6A" w14:textId="77777777" w:rsidR="00D35625" w:rsidRPr="00D35625" w:rsidRDefault="00D35625" w:rsidP="00D35625">
      <w:pPr>
        <w:numPr>
          <w:ilvl w:val="0"/>
          <w:numId w:val="21"/>
        </w:numPr>
        <w:spacing w:after="0" w:line="240" w:lineRule="auto"/>
        <w:contextualSpacing/>
        <w:jc w:val="both"/>
        <w:rPr>
          <w:rFonts w:ascii="Calibri" w:eastAsia="Calibri" w:hAnsi="Calibri" w:cs="Calibri"/>
          <w:sz w:val="24"/>
          <w:szCs w:val="24"/>
        </w:rPr>
      </w:pPr>
      <w:r w:rsidRPr="00D35625">
        <w:rPr>
          <w:rFonts w:ascii="Calibri" w:eastAsia="Calibri" w:hAnsi="Calibri" w:cs="Times New Roman"/>
          <w:sz w:val="24"/>
          <w:szCs w:val="24"/>
        </w:rPr>
        <w:t xml:space="preserve">Za nabavu </w:t>
      </w:r>
      <w:proofErr w:type="spellStart"/>
      <w:r w:rsidRPr="00D35625">
        <w:rPr>
          <w:rFonts w:ascii="Calibri" w:eastAsia="Calibri" w:hAnsi="Calibri" w:cs="Times New Roman"/>
          <w:sz w:val="24"/>
          <w:szCs w:val="24"/>
        </w:rPr>
        <w:t>jumbo</w:t>
      </w:r>
      <w:proofErr w:type="spellEnd"/>
      <w:r w:rsidRPr="00D35625">
        <w:rPr>
          <w:rFonts w:ascii="Calibri" w:eastAsia="Calibri" w:hAnsi="Calibri" w:cs="Times New Roman"/>
          <w:sz w:val="24"/>
          <w:szCs w:val="24"/>
        </w:rPr>
        <w:t xml:space="preserve"> plakata utrošen je iznos od 4.562,50 kn,</w:t>
      </w:r>
    </w:p>
    <w:p w14:paraId="68259F36" w14:textId="77777777" w:rsidR="00D35625" w:rsidRPr="00D35625" w:rsidRDefault="00D35625" w:rsidP="00D35625">
      <w:pPr>
        <w:numPr>
          <w:ilvl w:val="0"/>
          <w:numId w:val="21"/>
        </w:numPr>
        <w:spacing w:after="0" w:line="240" w:lineRule="auto"/>
        <w:contextualSpacing/>
        <w:jc w:val="both"/>
        <w:rPr>
          <w:rFonts w:ascii="Calibri" w:eastAsia="Calibri" w:hAnsi="Calibri" w:cs="Calibri"/>
          <w:sz w:val="24"/>
          <w:szCs w:val="24"/>
        </w:rPr>
      </w:pPr>
      <w:r w:rsidRPr="00D35625">
        <w:rPr>
          <w:rFonts w:ascii="Calibri" w:eastAsia="Calibri" w:hAnsi="Calibri" w:cs="Times New Roman"/>
          <w:sz w:val="24"/>
          <w:szCs w:val="24"/>
        </w:rPr>
        <w:t>Za nabavu promotivnog materijala utrošen je iznos od 3.625,00 kn,</w:t>
      </w:r>
    </w:p>
    <w:p w14:paraId="0659B702" w14:textId="77777777" w:rsidR="00D35625" w:rsidRPr="00D35625" w:rsidRDefault="00D35625" w:rsidP="00D35625">
      <w:pPr>
        <w:numPr>
          <w:ilvl w:val="0"/>
          <w:numId w:val="21"/>
        </w:numPr>
        <w:spacing w:after="0" w:line="240" w:lineRule="auto"/>
        <w:contextualSpacing/>
        <w:jc w:val="both"/>
        <w:rPr>
          <w:rFonts w:ascii="Calibri" w:eastAsia="Calibri" w:hAnsi="Calibri" w:cs="Times New Roman"/>
          <w:sz w:val="24"/>
          <w:szCs w:val="24"/>
        </w:rPr>
      </w:pPr>
      <w:r w:rsidRPr="00D35625">
        <w:rPr>
          <w:rFonts w:ascii="Calibri" w:eastAsia="Calibri" w:hAnsi="Calibri" w:cs="Times New Roman"/>
          <w:sz w:val="24"/>
          <w:szCs w:val="24"/>
        </w:rPr>
        <w:t xml:space="preserve">Za osposobljavanje i edukaciju „Psihosocijalni i </w:t>
      </w:r>
      <w:proofErr w:type="spellStart"/>
      <w:r w:rsidRPr="00D35625">
        <w:rPr>
          <w:rFonts w:ascii="Calibri" w:eastAsia="Calibri" w:hAnsi="Calibri" w:cs="Times New Roman"/>
          <w:sz w:val="24"/>
          <w:szCs w:val="24"/>
        </w:rPr>
        <w:t>tretmanski</w:t>
      </w:r>
      <w:proofErr w:type="spellEnd"/>
      <w:r w:rsidRPr="00D35625">
        <w:rPr>
          <w:rFonts w:ascii="Calibri" w:eastAsia="Calibri" w:hAnsi="Calibri" w:cs="Times New Roman"/>
          <w:sz w:val="24"/>
          <w:szCs w:val="24"/>
        </w:rPr>
        <w:t xml:space="preserve"> aspekti ovisnosti o kockanju“ koju provodi  Edukacijsko - rehabilitacijski fakultet u Zagrebu utrošen je iznos od 48.522,23 kn, </w:t>
      </w:r>
    </w:p>
    <w:p w14:paraId="3ACE79C8" w14:textId="77777777" w:rsidR="00D35625" w:rsidRPr="00D35625" w:rsidRDefault="00D35625" w:rsidP="00D35625">
      <w:pPr>
        <w:numPr>
          <w:ilvl w:val="0"/>
          <w:numId w:val="21"/>
        </w:numPr>
        <w:spacing w:after="0" w:line="240" w:lineRule="auto"/>
        <w:contextualSpacing/>
        <w:jc w:val="both"/>
        <w:rPr>
          <w:rFonts w:ascii="Calibri" w:eastAsia="Calibri" w:hAnsi="Calibri" w:cs="Times New Roman"/>
          <w:sz w:val="24"/>
          <w:szCs w:val="24"/>
        </w:rPr>
      </w:pPr>
      <w:r w:rsidRPr="00D35625">
        <w:rPr>
          <w:rFonts w:ascii="Calibri" w:eastAsia="Calibri" w:hAnsi="Calibri" w:cs="Times New Roman"/>
          <w:sz w:val="24"/>
          <w:szCs w:val="24"/>
        </w:rPr>
        <w:t xml:space="preserve">Za </w:t>
      </w:r>
      <w:proofErr w:type="spellStart"/>
      <w:r w:rsidRPr="00D35625">
        <w:rPr>
          <w:rFonts w:ascii="Calibri" w:eastAsia="Calibri" w:hAnsi="Calibri" w:cs="Times New Roman"/>
          <w:sz w:val="24"/>
          <w:szCs w:val="24"/>
        </w:rPr>
        <w:t>catering</w:t>
      </w:r>
      <w:proofErr w:type="spellEnd"/>
      <w:r w:rsidRPr="00D35625">
        <w:rPr>
          <w:rFonts w:ascii="Calibri" w:eastAsia="Calibri" w:hAnsi="Calibri" w:cs="Times New Roman"/>
          <w:sz w:val="24"/>
          <w:szCs w:val="24"/>
        </w:rPr>
        <w:t xml:space="preserve"> kod osposobljavanja  utrošen je iznos od 1.833,75 kn, za svaku od četiri provedene edukacije, u ukupnom iznosu od 7.335,00 kn,</w:t>
      </w:r>
    </w:p>
    <w:p w14:paraId="1E22AE06" w14:textId="77777777" w:rsidR="00D35625" w:rsidRPr="00D35625" w:rsidRDefault="00D35625" w:rsidP="00D35625">
      <w:pPr>
        <w:numPr>
          <w:ilvl w:val="0"/>
          <w:numId w:val="21"/>
        </w:numPr>
        <w:spacing w:after="0" w:line="240" w:lineRule="auto"/>
        <w:contextualSpacing/>
        <w:jc w:val="both"/>
        <w:rPr>
          <w:rFonts w:ascii="Calibri" w:eastAsia="Calibri" w:hAnsi="Calibri" w:cs="Times New Roman"/>
          <w:sz w:val="24"/>
          <w:szCs w:val="24"/>
        </w:rPr>
      </w:pPr>
      <w:r w:rsidRPr="00D35625">
        <w:rPr>
          <w:rFonts w:ascii="Calibri" w:eastAsia="Calibri" w:hAnsi="Calibri" w:cs="Times New Roman"/>
          <w:sz w:val="24"/>
          <w:szCs w:val="24"/>
        </w:rPr>
        <w:lastRenderedPageBreak/>
        <w:t>Za osvježenje za radionice te za početnu konferenciju utrošen je iznos od 2.250,00 kn,</w:t>
      </w:r>
    </w:p>
    <w:p w14:paraId="337AD0C8" w14:textId="77777777" w:rsidR="00D35625" w:rsidRPr="00D35625" w:rsidRDefault="00D35625" w:rsidP="00D35625">
      <w:pPr>
        <w:numPr>
          <w:ilvl w:val="0"/>
          <w:numId w:val="21"/>
        </w:numPr>
        <w:spacing w:after="0" w:line="240" w:lineRule="auto"/>
        <w:contextualSpacing/>
        <w:jc w:val="both"/>
        <w:rPr>
          <w:rFonts w:ascii="Calibri" w:eastAsia="Calibri" w:hAnsi="Calibri" w:cs="Times New Roman"/>
          <w:sz w:val="24"/>
          <w:szCs w:val="24"/>
        </w:rPr>
      </w:pPr>
      <w:r w:rsidRPr="00D35625">
        <w:rPr>
          <w:rFonts w:ascii="Calibri" w:eastAsia="Calibri" w:hAnsi="Calibri" w:cs="Times New Roman"/>
          <w:sz w:val="24"/>
          <w:szCs w:val="24"/>
        </w:rPr>
        <w:t>Za organizaciju početne konferencije utrošen je iznos od 8.000,00 kn,</w:t>
      </w:r>
    </w:p>
    <w:p w14:paraId="09A84FC4" w14:textId="77777777" w:rsidR="00D35625" w:rsidRPr="00D35625" w:rsidRDefault="00D35625" w:rsidP="00D35625">
      <w:pPr>
        <w:numPr>
          <w:ilvl w:val="0"/>
          <w:numId w:val="21"/>
        </w:numPr>
        <w:spacing w:after="0" w:line="240" w:lineRule="auto"/>
        <w:contextualSpacing/>
        <w:jc w:val="both"/>
        <w:rPr>
          <w:rFonts w:ascii="Calibri" w:eastAsia="Calibri" w:hAnsi="Calibri" w:cs="Times New Roman"/>
          <w:sz w:val="24"/>
          <w:szCs w:val="24"/>
        </w:rPr>
      </w:pPr>
      <w:r w:rsidRPr="00D35625">
        <w:rPr>
          <w:rFonts w:ascii="Calibri" w:eastAsia="Calibri" w:hAnsi="Calibri" w:cs="Times New Roman"/>
          <w:sz w:val="24"/>
          <w:szCs w:val="24"/>
        </w:rPr>
        <w:t>Za nabavu opreme (projektor, projektorsko platno sa staklom, stalak s pločom i markerom) utrošeno je 22.299,20 kn.</w:t>
      </w:r>
    </w:p>
    <w:p w14:paraId="1908D425" w14:textId="77777777" w:rsidR="00D35625" w:rsidRPr="00D35625" w:rsidRDefault="00D35625" w:rsidP="00D35625">
      <w:pPr>
        <w:spacing w:after="0" w:line="240" w:lineRule="auto"/>
        <w:contextualSpacing/>
        <w:jc w:val="both"/>
        <w:rPr>
          <w:rFonts w:ascii="Calibri" w:eastAsia="Calibri" w:hAnsi="Calibri" w:cs="Calibri"/>
          <w:sz w:val="24"/>
          <w:szCs w:val="24"/>
        </w:rPr>
      </w:pPr>
    </w:p>
    <w:p w14:paraId="02BF3CED"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1.15. Program 1015  PROGRAMI U KULTURI PUČKOG OTVORENOG UČILIŠTA</w:t>
      </w:r>
    </w:p>
    <w:p w14:paraId="7D910D63" w14:textId="77777777" w:rsidR="00D35625" w:rsidRPr="00D35625" w:rsidRDefault="00D35625" w:rsidP="00D35625">
      <w:pPr>
        <w:spacing w:after="0" w:line="240" w:lineRule="auto"/>
        <w:jc w:val="both"/>
        <w:rPr>
          <w:rFonts w:ascii="Calibri" w:eastAsia="Calibri" w:hAnsi="Calibri" w:cs="Calibri"/>
          <w:b/>
          <w:sz w:val="24"/>
          <w:szCs w:val="24"/>
        </w:rPr>
      </w:pPr>
    </w:p>
    <w:p w14:paraId="40BB7F2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1015 PROGRAMI U KULTURI PUČKOG OTVORENOG UČILIŠTA, u izvještajnom razdoblju izvršen je u iznosu od 260.336,94 kn ili 28,34 % za sljedeće aktivnosti i  projekte:</w:t>
      </w:r>
    </w:p>
    <w:p w14:paraId="740928F8" w14:textId="77777777" w:rsidR="00D35625" w:rsidRPr="00D35625" w:rsidRDefault="00D35625" w:rsidP="00D35625">
      <w:pPr>
        <w:spacing w:after="0" w:line="240" w:lineRule="auto"/>
        <w:jc w:val="both"/>
        <w:rPr>
          <w:rFonts w:ascii="Calibri" w:eastAsia="Calibri" w:hAnsi="Calibri" w:cs="Calibri"/>
          <w:sz w:val="24"/>
          <w:szCs w:val="24"/>
        </w:rPr>
      </w:pPr>
    </w:p>
    <w:p w14:paraId="1E75A855" w14:textId="77777777" w:rsidR="00D35625" w:rsidRPr="00D35625" w:rsidRDefault="00D35625" w:rsidP="00D35625">
      <w:pPr>
        <w:spacing w:after="0" w:line="240" w:lineRule="auto"/>
        <w:jc w:val="both"/>
        <w:rPr>
          <w:rFonts w:ascii="Calibri" w:eastAsia="Calibri" w:hAnsi="Calibri" w:cs="Calibri"/>
          <w:b/>
          <w:bCs/>
          <w:iCs/>
          <w:sz w:val="24"/>
          <w:szCs w:val="24"/>
        </w:rPr>
      </w:pPr>
      <w:r w:rsidRPr="00D35625">
        <w:rPr>
          <w:rFonts w:ascii="Calibri" w:eastAsia="Calibri" w:hAnsi="Calibri" w:cs="Calibri"/>
          <w:b/>
          <w:sz w:val="24"/>
          <w:szCs w:val="24"/>
        </w:rPr>
        <w:t xml:space="preserve">1.15.1. </w:t>
      </w:r>
      <w:r w:rsidRPr="00D35625">
        <w:rPr>
          <w:rFonts w:ascii="Calibri" w:eastAsia="Calibri" w:hAnsi="Calibri" w:cs="Calibri"/>
          <w:b/>
          <w:bCs/>
          <w:iCs/>
          <w:sz w:val="24"/>
          <w:szCs w:val="24"/>
        </w:rPr>
        <w:t xml:space="preserve">Aktivnost 1015 A100001  Administracija i upravljanje </w:t>
      </w:r>
    </w:p>
    <w:p w14:paraId="22C790A2" w14:textId="77777777" w:rsidR="00D35625" w:rsidRPr="00D35625" w:rsidRDefault="00D35625" w:rsidP="00D35625">
      <w:pPr>
        <w:spacing w:after="0" w:line="240" w:lineRule="auto"/>
        <w:jc w:val="both"/>
        <w:rPr>
          <w:rFonts w:ascii="Calibri" w:eastAsia="Calibri" w:hAnsi="Calibri" w:cs="Calibri"/>
          <w:b/>
          <w:sz w:val="24"/>
          <w:szCs w:val="24"/>
        </w:rPr>
      </w:pPr>
    </w:p>
    <w:p w14:paraId="5D0462D4" w14:textId="77777777" w:rsidR="00D35625" w:rsidRPr="00D35625" w:rsidRDefault="00D35625" w:rsidP="00D35625">
      <w:pPr>
        <w:spacing w:after="0" w:line="240" w:lineRule="auto"/>
        <w:jc w:val="both"/>
        <w:rPr>
          <w:rFonts w:ascii="Calibri" w:eastAsia="Calibri" w:hAnsi="Calibri" w:cs="Calibri"/>
          <w:bCs/>
          <w:iCs/>
          <w:sz w:val="24"/>
          <w:szCs w:val="24"/>
        </w:rPr>
      </w:pPr>
      <w:r w:rsidRPr="00D35625">
        <w:rPr>
          <w:rFonts w:ascii="Calibri" w:eastAsia="Calibri" w:hAnsi="Calibri" w:cs="Calibri"/>
          <w:bCs/>
          <w:iCs/>
          <w:sz w:val="24"/>
          <w:szCs w:val="24"/>
        </w:rPr>
        <w:t xml:space="preserve">Aktivnost 1015 A100001  </w:t>
      </w:r>
      <w:r w:rsidRPr="00D35625">
        <w:rPr>
          <w:rFonts w:ascii="Calibri" w:eastAsia="Calibri" w:hAnsi="Calibri" w:cs="Calibri"/>
          <w:bCs/>
          <w:i/>
          <w:iCs/>
          <w:sz w:val="24"/>
          <w:szCs w:val="24"/>
        </w:rPr>
        <w:t>Administracija i upravljanje</w:t>
      </w:r>
      <w:r w:rsidRPr="00D35625">
        <w:rPr>
          <w:rFonts w:ascii="Calibri" w:eastAsia="Calibri" w:hAnsi="Calibri" w:cs="Calibri"/>
          <w:bCs/>
          <w:iCs/>
          <w:sz w:val="24"/>
          <w:szCs w:val="24"/>
        </w:rPr>
        <w:t xml:space="preserve"> u izvještajnom razdoblju izvršena je u iznosu od 260.336,94 kn. Ovom aktivnošću obuhvaćene su plaće za redovan rad i doprinosi na plaće, ostali rashodi za zaposlene i troškovi prijevoza  za 4 zaposlenika na programima u kulturi, za koje je utrošeno ukupno 224.000,00 kn. Aktivnost obuhvaća i sve režijske i druge materijalne troškove, kao i rashode za kino projekcije za koje je utrošeno ukupno 21.254,68 kn.</w:t>
      </w:r>
    </w:p>
    <w:p w14:paraId="0C503FE7" w14:textId="77777777" w:rsidR="00D35625" w:rsidRPr="00D35625" w:rsidRDefault="00D35625" w:rsidP="00D35625">
      <w:pPr>
        <w:spacing w:after="0" w:line="240" w:lineRule="auto"/>
        <w:jc w:val="both"/>
        <w:rPr>
          <w:rFonts w:ascii="Calibri" w:eastAsia="Calibri" w:hAnsi="Calibri" w:cs="Calibri"/>
          <w:bCs/>
          <w:iCs/>
          <w:sz w:val="24"/>
          <w:szCs w:val="24"/>
        </w:rPr>
      </w:pPr>
    </w:p>
    <w:p w14:paraId="7DB02F12" w14:textId="77777777" w:rsidR="00D35625" w:rsidRPr="00D35625" w:rsidRDefault="00D35625" w:rsidP="00D35625">
      <w:pPr>
        <w:spacing w:after="0" w:line="240" w:lineRule="auto"/>
        <w:jc w:val="both"/>
        <w:rPr>
          <w:rFonts w:ascii="Calibri" w:eastAsia="Calibri" w:hAnsi="Calibri" w:cs="Calibri"/>
          <w:b/>
          <w:bCs/>
          <w:iCs/>
          <w:sz w:val="24"/>
          <w:szCs w:val="24"/>
        </w:rPr>
      </w:pPr>
      <w:r w:rsidRPr="00D35625">
        <w:rPr>
          <w:rFonts w:ascii="Calibri" w:eastAsia="Calibri" w:hAnsi="Calibri" w:cs="Calibri"/>
          <w:b/>
          <w:bCs/>
          <w:iCs/>
          <w:sz w:val="24"/>
          <w:szCs w:val="24"/>
        </w:rPr>
        <w:t>1.15.2. Kapitalni projekt 1015 K100001 Uređenje zgrade Pučkog otvorenog učilišta</w:t>
      </w:r>
    </w:p>
    <w:p w14:paraId="6B0AC18B" w14:textId="77777777" w:rsidR="00D35625" w:rsidRPr="00D35625" w:rsidRDefault="00D35625" w:rsidP="00D35625">
      <w:pPr>
        <w:spacing w:after="0" w:line="240" w:lineRule="auto"/>
        <w:jc w:val="both"/>
        <w:rPr>
          <w:rFonts w:ascii="Calibri" w:eastAsia="Calibri" w:hAnsi="Calibri" w:cs="Calibri"/>
          <w:b/>
          <w:bCs/>
          <w:iCs/>
          <w:sz w:val="24"/>
          <w:szCs w:val="24"/>
        </w:rPr>
      </w:pPr>
      <w:r w:rsidRPr="00D35625">
        <w:rPr>
          <w:rFonts w:ascii="Calibri" w:eastAsia="Calibri" w:hAnsi="Calibri" w:cs="Calibri"/>
          <w:b/>
          <w:bCs/>
          <w:iCs/>
          <w:sz w:val="24"/>
          <w:szCs w:val="24"/>
        </w:rPr>
        <w:t xml:space="preserve"> </w:t>
      </w:r>
    </w:p>
    <w:p w14:paraId="16AFE304" w14:textId="77777777" w:rsidR="00D35625" w:rsidRPr="00D35625" w:rsidRDefault="00D35625" w:rsidP="00D35625">
      <w:pPr>
        <w:spacing w:after="0" w:line="240" w:lineRule="auto"/>
        <w:jc w:val="both"/>
        <w:rPr>
          <w:rFonts w:ascii="Calibri" w:eastAsia="Calibri" w:hAnsi="Calibri" w:cs="Calibri"/>
          <w:bCs/>
          <w:iCs/>
          <w:sz w:val="24"/>
          <w:szCs w:val="24"/>
        </w:rPr>
      </w:pPr>
      <w:r w:rsidRPr="00D35625">
        <w:rPr>
          <w:rFonts w:ascii="Calibri" w:eastAsia="Calibri" w:hAnsi="Calibri" w:cs="Calibri"/>
          <w:bCs/>
          <w:iCs/>
          <w:sz w:val="24"/>
          <w:szCs w:val="24"/>
        </w:rPr>
        <w:t xml:space="preserve">Kapitalni projekt 1015 K100001 </w:t>
      </w:r>
      <w:r w:rsidRPr="00D35625">
        <w:rPr>
          <w:rFonts w:ascii="Calibri" w:eastAsia="Calibri" w:hAnsi="Calibri" w:cs="Calibri"/>
          <w:bCs/>
          <w:i/>
          <w:iCs/>
          <w:sz w:val="24"/>
          <w:szCs w:val="24"/>
        </w:rPr>
        <w:t>Uređenje zgrade Pučkog otvorenog učilišta</w:t>
      </w:r>
      <w:r w:rsidRPr="00D35625">
        <w:rPr>
          <w:rFonts w:ascii="Calibri" w:eastAsia="Calibri" w:hAnsi="Calibri" w:cs="Calibri"/>
          <w:bCs/>
          <w:iCs/>
          <w:sz w:val="24"/>
          <w:szCs w:val="24"/>
        </w:rPr>
        <w:t xml:space="preserve"> u izvještajnom razdoblju nije izvršavan, a projekt će se izvršiti u drugom dijelu godine.</w:t>
      </w:r>
    </w:p>
    <w:p w14:paraId="74A4CB1E" w14:textId="77777777" w:rsidR="00D35625" w:rsidRPr="00D35625" w:rsidRDefault="00D35625" w:rsidP="00D35625">
      <w:pPr>
        <w:spacing w:after="0" w:line="240" w:lineRule="auto"/>
        <w:jc w:val="both"/>
        <w:rPr>
          <w:rFonts w:ascii="Calibri" w:eastAsia="Calibri" w:hAnsi="Calibri" w:cs="Calibri"/>
          <w:bCs/>
          <w:iCs/>
          <w:sz w:val="24"/>
          <w:szCs w:val="24"/>
        </w:rPr>
      </w:pPr>
    </w:p>
    <w:p w14:paraId="711146B7" w14:textId="77777777" w:rsidR="00D35625" w:rsidRPr="00D35625" w:rsidRDefault="00D35625" w:rsidP="00D35625">
      <w:pPr>
        <w:spacing w:after="0" w:line="240" w:lineRule="auto"/>
        <w:jc w:val="both"/>
        <w:rPr>
          <w:rFonts w:ascii="Calibri" w:eastAsia="Calibri" w:hAnsi="Calibri" w:cs="Calibri"/>
          <w:b/>
          <w:bCs/>
          <w:iCs/>
          <w:sz w:val="24"/>
          <w:szCs w:val="24"/>
        </w:rPr>
      </w:pPr>
      <w:r w:rsidRPr="00D35625">
        <w:rPr>
          <w:rFonts w:ascii="Calibri" w:eastAsia="Calibri" w:hAnsi="Calibri" w:cs="Calibri"/>
          <w:b/>
          <w:bCs/>
          <w:iCs/>
          <w:sz w:val="24"/>
          <w:szCs w:val="24"/>
        </w:rPr>
        <w:t xml:space="preserve">1.15.3. Tekući projekt 1015 T100001  Kazališne i kino predstave </w:t>
      </w:r>
    </w:p>
    <w:p w14:paraId="3ED2CE65" w14:textId="77777777" w:rsidR="00D35625" w:rsidRPr="00D35625" w:rsidRDefault="00D35625" w:rsidP="00D35625">
      <w:pPr>
        <w:spacing w:after="0" w:line="240" w:lineRule="auto"/>
        <w:jc w:val="both"/>
        <w:rPr>
          <w:rFonts w:ascii="Calibri" w:eastAsia="Calibri" w:hAnsi="Calibri" w:cs="Calibri"/>
          <w:b/>
          <w:bCs/>
          <w:iCs/>
          <w:sz w:val="24"/>
          <w:szCs w:val="24"/>
        </w:rPr>
      </w:pPr>
    </w:p>
    <w:p w14:paraId="3844D288"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Tekući projekt  </w:t>
      </w:r>
      <w:r w:rsidRPr="00D35625">
        <w:rPr>
          <w:rFonts w:ascii="Calibri" w:eastAsia="Calibri" w:hAnsi="Calibri" w:cs="Calibri"/>
          <w:bCs/>
          <w:iCs/>
          <w:sz w:val="24"/>
          <w:szCs w:val="24"/>
        </w:rPr>
        <w:t xml:space="preserve">1015 T100001 – </w:t>
      </w:r>
      <w:r w:rsidRPr="00D35625">
        <w:rPr>
          <w:rFonts w:ascii="Calibri" w:eastAsia="Calibri" w:hAnsi="Calibri" w:cs="Calibri"/>
          <w:bCs/>
          <w:i/>
          <w:iCs/>
          <w:sz w:val="24"/>
          <w:szCs w:val="24"/>
        </w:rPr>
        <w:t>Kazališne i kino predstave</w:t>
      </w:r>
      <w:r w:rsidRPr="00D35625">
        <w:rPr>
          <w:rFonts w:ascii="Calibri" w:eastAsia="Calibri" w:hAnsi="Calibri" w:cs="Calibri"/>
          <w:bCs/>
          <w:iCs/>
          <w:sz w:val="24"/>
          <w:szCs w:val="24"/>
        </w:rPr>
        <w:t xml:space="preserve"> </w:t>
      </w:r>
      <w:r w:rsidRPr="00D35625">
        <w:rPr>
          <w:rFonts w:ascii="Calibri" w:eastAsia="Calibri" w:hAnsi="Calibri" w:cs="Calibri"/>
          <w:sz w:val="24"/>
          <w:szCs w:val="24"/>
        </w:rPr>
        <w:t xml:space="preserve">u izvještajnom razdoblju izvršen je u iznosu od 14.924,51 kn ili 12,44 % od plana. Trošak se odnosio na održavanje manifestacija, izložbi, te na ostale kulturne sadržaje. U tom periodu organizirane su dvije izložbe, „Sebi svoje natrag smo vratili“ povodom 26. obljetnice VRO „Bljesak“ i „Arheološka baština novljanskog kraja“ koja je organizirana u suradnji s Arheološkim muzejom u Zagrebu. Organizirani su i drugi kulturni događaji: </w:t>
      </w:r>
      <w:r w:rsidRPr="00D35625">
        <w:rPr>
          <w:rFonts w:ascii="Calibri" w:eastAsia="Calibri" w:hAnsi="Calibri" w:cs="Calibri"/>
          <w:i/>
          <w:sz w:val="24"/>
          <w:szCs w:val="24"/>
        </w:rPr>
        <w:t>Digitalna noć muzeja</w:t>
      </w:r>
      <w:r w:rsidRPr="00D35625">
        <w:rPr>
          <w:rFonts w:ascii="Calibri" w:eastAsia="Calibri" w:hAnsi="Calibri" w:cs="Calibri"/>
          <w:sz w:val="24"/>
          <w:szCs w:val="24"/>
        </w:rPr>
        <w:t xml:space="preserve"> – tim povodom snimili smo video o Zavičajnoj zbirci Grada Novske, </w:t>
      </w:r>
      <w:r w:rsidRPr="00D35625">
        <w:rPr>
          <w:rFonts w:ascii="Calibri" w:eastAsia="Calibri" w:hAnsi="Calibri" w:cs="Calibri"/>
          <w:i/>
          <w:sz w:val="24"/>
          <w:szCs w:val="24"/>
        </w:rPr>
        <w:t>Likovna kolonija</w:t>
      </w:r>
      <w:r w:rsidRPr="00D35625">
        <w:rPr>
          <w:rFonts w:ascii="Calibri" w:eastAsia="Calibri" w:hAnsi="Calibri" w:cs="Calibri"/>
          <w:sz w:val="24"/>
          <w:szCs w:val="24"/>
        </w:rPr>
        <w:t xml:space="preserve"> – 13 likovnih autora iz Novske, Velike Gorice, Letovanića, Ivanić Grada i Kutine, </w:t>
      </w:r>
      <w:r w:rsidRPr="00D35625">
        <w:rPr>
          <w:rFonts w:ascii="Calibri" w:eastAsia="Calibri" w:hAnsi="Calibri" w:cs="Calibri"/>
          <w:i/>
          <w:sz w:val="24"/>
          <w:szCs w:val="24"/>
        </w:rPr>
        <w:t>Kino na otvorenom</w:t>
      </w:r>
      <w:r w:rsidRPr="00D35625">
        <w:rPr>
          <w:rFonts w:ascii="Calibri" w:eastAsia="Calibri" w:hAnsi="Calibri" w:cs="Calibri"/>
          <w:sz w:val="24"/>
          <w:szCs w:val="24"/>
        </w:rPr>
        <w:t>. Kao i u većini učilišta u Hrvatskoj, i kod nas se nisu održavale kazališne predstave isključivo zbog  epidemioloških uvjeta te ograničenog broja posjetitelja.</w:t>
      </w:r>
    </w:p>
    <w:p w14:paraId="434D7D14" w14:textId="77777777" w:rsidR="00D35625" w:rsidRPr="00D35625" w:rsidRDefault="00D35625" w:rsidP="00D35625">
      <w:pPr>
        <w:spacing w:after="0" w:line="240" w:lineRule="auto"/>
        <w:jc w:val="both"/>
        <w:rPr>
          <w:rFonts w:ascii="Calibri" w:eastAsia="Calibri" w:hAnsi="Calibri" w:cs="Calibri"/>
          <w:bCs/>
          <w:iCs/>
          <w:sz w:val="24"/>
          <w:szCs w:val="24"/>
        </w:rPr>
      </w:pPr>
    </w:p>
    <w:p w14:paraId="0EC441A9"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1.16. Program 1016  PROGRAMI OBRAZOVANJA</w:t>
      </w:r>
    </w:p>
    <w:p w14:paraId="1A179842" w14:textId="77777777" w:rsidR="00D35625" w:rsidRPr="00D35625" w:rsidRDefault="00D35625" w:rsidP="00D35625">
      <w:pPr>
        <w:shd w:val="clear" w:color="auto" w:fill="FFFFFF"/>
        <w:spacing w:after="0" w:line="240" w:lineRule="auto"/>
        <w:rPr>
          <w:rFonts w:ascii="Calibri" w:eastAsia="Calibri" w:hAnsi="Calibri" w:cs="Calibri"/>
          <w:b/>
          <w:sz w:val="24"/>
          <w:szCs w:val="24"/>
        </w:rPr>
      </w:pPr>
    </w:p>
    <w:p w14:paraId="1638E7BB"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1016 Programi obrazovanja u Pučkom otvorenom učilištu izvršen u iznosu od 584.813,28 kn ili 43,07 % od plana, a sastoji se od sljedećih aktivnosti i projekata:</w:t>
      </w:r>
    </w:p>
    <w:p w14:paraId="201EBCEA" w14:textId="77777777" w:rsidR="00D35625" w:rsidRPr="00D35625" w:rsidRDefault="00D35625" w:rsidP="00D35625">
      <w:pPr>
        <w:shd w:val="clear" w:color="auto" w:fill="FFFFFF"/>
        <w:spacing w:after="0" w:line="240" w:lineRule="auto"/>
        <w:rPr>
          <w:rFonts w:ascii="Calibri" w:eastAsia="Calibri" w:hAnsi="Calibri" w:cs="Calibri"/>
          <w:b/>
          <w:sz w:val="24"/>
          <w:szCs w:val="24"/>
        </w:rPr>
      </w:pPr>
    </w:p>
    <w:p w14:paraId="56421787" w14:textId="77777777" w:rsidR="00D35625" w:rsidRPr="00D35625" w:rsidRDefault="00D35625" w:rsidP="00D35625">
      <w:pPr>
        <w:shd w:val="clear" w:color="auto" w:fill="FFFFFF"/>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1.16.1. Aktivnost A100001 Administracija i upravljanje </w:t>
      </w:r>
    </w:p>
    <w:p w14:paraId="408D6A90" w14:textId="77777777" w:rsidR="00D35625" w:rsidRPr="00D35625" w:rsidRDefault="00D35625" w:rsidP="00D35625">
      <w:pPr>
        <w:shd w:val="clear" w:color="auto" w:fill="FFFFFF"/>
        <w:spacing w:after="0" w:line="240" w:lineRule="auto"/>
        <w:jc w:val="both"/>
        <w:rPr>
          <w:rFonts w:ascii="Calibri" w:eastAsia="Calibri" w:hAnsi="Calibri" w:cs="Calibri"/>
          <w:b/>
          <w:sz w:val="24"/>
          <w:szCs w:val="24"/>
        </w:rPr>
      </w:pPr>
    </w:p>
    <w:p w14:paraId="0C3DEBF6" w14:textId="77777777" w:rsidR="00D35625" w:rsidRPr="00D35625" w:rsidRDefault="00D35625" w:rsidP="00D35625">
      <w:pPr>
        <w:shd w:val="clear" w:color="auto" w:fill="FFFFFF"/>
        <w:spacing w:after="0" w:line="240" w:lineRule="auto"/>
        <w:jc w:val="both"/>
        <w:rPr>
          <w:rFonts w:ascii="Calibri" w:eastAsia="Calibri" w:hAnsi="Calibri" w:cs="Calibri"/>
          <w:b/>
          <w:sz w:val="24"/>
          <w:szCs w:val="24"/>
        </w:rPr>
      </w:pPr>
      <w:r w:rsidRPr="00D35625">
        <w:rPr>
          <w:rFonts w:ascii="Calibri" w:eastAsia="Calibri" w:hAnsi="Calibri" w:cs="Calibri"/>
          <w:sz w:val="24"/>
          <w:szCs w:val="24"/>
        </w:rPr>
        <w:t xml:space="preserve">Aktivnost A100001 </w:t>
      </w:r>
      <w:r w:rsidRPr="00D35625">
        <w:rPr>
          <w:rFonts w:ascii="Calibri" w:eastAsia="Calibri" w:hAnsi="Calibri" w:cs="Calibri"/>
          <w:i/>
          <w:sz w:val="24"/>
          <w:szCs w:val="24"/>
        </w:rPr>
        <w:t>Administracija i upravljanje</w:t>
      </w:r>
      <w:r w:rsidRPr="00D35625">
        <w:rPr>
          <w:rFonts w:ascii="Calibri" w:eastAsia="Calibri" w:hAnsi="Calibri" w:cs="Calibri"/>
          <w:sz w:val="24"/>
          <w:szCs w:val="24"/>
        </w:rPr>
        <w:t xml:space="preserve">  izvršena je u iznosu od 524.813,28 kn ili 40,44 % od plana. Trošak plaća za redovan rad, doprinosi na plaće te ostali rashodi za četiri stalno zaposlene osobe na programima obrazovanja u Pučkom otvorenom učilištu Novska, </w:t>
      </w:r>
      <w:r w:rsidRPr="00D35625">
        <w:rPr>
          <w:rFonts w:ascii="Calibri" w:eastAsia="Calibri" w:hAnsi="Calibri" w:cs="Calibri"/>
          <w:sz w:val="24"/>
          <w:szCs w:val="24"/>
        </w:rPr>
        <w:lastRenderedPageBreak/>
        <w:t>rashodi za materijal i energiju, nabava opreme, ostale nespomenute usluge (telefon, Internet, pošta, prijevoz, komunalne usluge, usluge tekućeg i investicijskog održavanja, usluge promidžbe, intelektualne usluge-predavači, računalne usluge), ostali nespomenuti rashodi poslovanja (premije osiguranja, reprezentacija, pristojbe, članarine) ostvareni su u iznosi od 488.206,97 kn. Ovi rashodi doprinose redovnoj i potpunoj realizaciji svih obrazovnih programa u Pučkom otvorenom učilištu.</w:t>
      </w:r>
    </w:p>
    <w:p w14:paraId="3E91E115"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p>
    <w:p w14:paraId="7D74BC9D" w14:textId="77777777" w:rsidR="00D35625" w:rsidRPr="00D35625" w:rsidRDefault="00D35625" w:rsidP="00D35625">
      <w:pPr>
        <w:shd w:val="clear" w:color="auto" w:fill="FFFFFF"/>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1.16.2. Kapitalni projekt K100001 Centar </w:t>
      </w:r>
      <w:proofErr w:type="spellStart"/>
      <w:r w:rsidRPr="00D35625">
        <w:rPr>
          <w:rFonts w:ascii="Calibri" w:eastAsia="Calibri" w:hAnsi="Calibri" w:cs="Calibri"/>
          <w:b/>
          <w:sz w:val="24"/>
          <w:szCs w:val="24"/>
        </w:rPr>
        <w:t>cjeloživotnog</w:t>
      </w:r>
      <w:proofErr w:type="spellEnd"/>
      <w:r w:rsidRPr="00D35625">
        <w:rPr>
          <w:rFonts w:ascii="Calibri" w:eastAsia="Calibri" w:hAnsi="Calibri" w:cs="Calibri"/>
          <w:b/>
          <w:sz w:val="24"/>
          <w:szCs w:val="24"/>
        </w:rPr>
        <w:t xml:space="preserve"> obrazovanja </w:t>
      </w:r>
    </w:p>
    <w:p w14:paraId="0274D903" w14:textId="77777777" w:rsidR="00D35625" w:rsidRPr="00D35625" w:rsidRDefault="00D35625" w:rsidP="00D35625">
      <w:pPr>
        <w:shd w:val="clear" w:color="auto" w:fill="FFFFFF"/>
        <w:spacing w:after="0" w:line="240" w:lineRule="auto"/>
        <w:jc w:val="both"/>
        <w:rPr>
          <w:rFonts w:ascii="Calibri" w:eastAsia="Calibri" w:hAnsi="Calibri" w:cs="Calibri"/>
          <w:b/>
          <w:sz w:val="24"/>
          <w:szCs w:val="24"/>
        </w:rPr>
      </w:pPr>
    </w:p>
    <w:p w14:paraId="57B5F2D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Ovaj projekt izvršen je u potpunosti u iznosu od 60.000,00 kn ili 100 % od planiranog za trošak izrade idejnog rješenja Centra </w:t>
      </w:r>
      <w:proofErr w:type="spellStart"/>
      <w:r w:rsidRPr="00D35625">
        <w:rPr>
          <w:rFonts w:ascii="Calibri" w:eastAsia="Calibri" w:hAnsi="Calibri" w:cs="Calibri"/>
          <w:sz w:val="24"/>
          <w:szCs w:val="24"/>
        </w:rPr>
        <w:t>cjeloživotnog</w:t>
      </w:r>
      <w:proofErr w:type="spellEnd"/>
      <w:r w:rsidRPr="00D35625">
        <w:rPr>
          <w:rFonts w:ascii="Calibri" w:eastAsia="Calibri" w:hAnsi="Calibri" w:cs="Calibri"/>
          <w:sz w:val="24"/>
          <w:szCs w:val="24"/>
        </w:rPr>
        <w:t xml:space="preserve"> obrazovanja.</w:t>
      </w:r>
    </w:p>
    <w:p w14:paraId="7A334A59" w14:textId="77777777" w:rsidR="00D35625" w:rsidRPr="00D35625" w:rsidRDefault="00D35625" w:rsidP="00D35625">
      <w:pPr>
        <w:spacing w:after="0" w:line="240" w:lineRule="auto"/>
        <w:jc w:val="both"/>
        <w:rPr>
          <w:rFonts w:ascii="Calibri" w:eastAsia="Calibri" w:hAnsi="Calibri" w:cs="Calibri"/>
          <w:b/>
          <w:sz w:val="24"/>
          <w:szCs w:val="24"/>
        </w:rPr>
      </w:pPr>
    </w:p>
    <w:p w14:paraId="1CB83A69"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1.17. Program 1017  PROGRAMI KNJIŽNIČNE DJELATNOSTI</w:t>
      </w:r>
    </w:p>
    <w:p w14:paraId="62A58E35" w14:textId="77777777" w:rsidR="00D35625" w:rsidRPr="00D35625" w:rsidRDefault="00D35625" w:rsidP="00D35625">
      <w:pPr>
        <w:spacing w:after="0" w:line="240" w:lineRule="auto"/>
        <w:jc w:val="both"/>
        <w:rPr>
          <w:rFonts w:ascii="Calibri" w:eastAsia="Calibri" w:hAnsi="Calibri" w:cs="Calibri"/>
          <w:b/>
          <w:sz w:val="24"/>
          <w:szCs w:val="24"/>
        </w:rPr>
      </w:pPr>
    </w:p>
    <w:p w14:paraId="044D6CB6"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1017  PROGRAMI KNJIŽNIČNE DJELATNOSTI izvršen je u iznosu od 776.968,62 kn ili 46,20 % od plana, i to za sljedeće aktivnosti i projekte:</w:t>
      </w:r>
    </w:p>
    <w:p w14:paraId="29503359" w14:textId="77777777" w:rsidR="00D35625" w:rsidRPr="00D35625" w:rsidRDefault="00D35625" w:rsidP="00D35625">
      <w:pPr>
        <w:spacing w:after="0" w:line="240" w:lineRule="auto"/>
        <w:jc w:val="both"/>
        <w:rPr>
          <w:rFonts w:ascii="Calibri" w:eastAsia="Calibri" w:hAnsi="Calibri" w:cs="Calibri"/>
          <w:b/>
          <w:sz w:val="24"/>
          <w:szCs w:val="24"/>
        </w:rPr>
      </w:pPr>
    </w:p>
    <w:p w14:paraId="04CE9DC6" w14:textId="77777777" w:rsidR="00D35625" w:rsidRPr="00D35625" w:rsidRDefault="00D35625" w:rsidP="00D35625">
      <w:pPr>
        <w:spacing w:after="0" w:line="240" w:lineRule="auto"/>
        <w:rPr>
          <w:rFonts w:ascii="Calibri" w:eastAsia="Calibri" w:hAnsi="Calibri" w:cs="Calibri"/>
          <w:b/>
          <w:bCs/>
          <w:color w:val="000000"/>
          <w:sz w:val="24"/>
          <w:szCs w:val="24"/>
        </w:rPr>
      </w:pPr>
      <w:r w:rsidRPr="00D35625">
        <w:rPr>
          <w:rFonts w:ascii="Calibri" w:eastAsia="Calibri" w:hAnsi="Calibri" w:cs="Calibri"/>
          <w:b/>
          <w:bCs/>
          <w:color w:val="000000"/>
          <w:sz w:val="24"/>
          <w:szCs w:val="24"/>
        </w:rPr>
        <w:t xml:space="preserve">1.17.1. Aktivnost  1017 A100001 Administracija i upravljanje  </w:t>
      </w:r>
    </w:p>
    <w:p w14:paraId="05877080" w14:textId="77777777" w:rsidR="00D35625" w:rsidRPr="00D35625" w:rsidRDefault="00D35625" w:rsidP="00D35625">
      <w:pPr>
        <w:spacing w:after="0" w:line="240" w:lineRule="auto"/>
        <w:rPr>
          <w:rFonts w:ascii="Calibri" w:eastAsia="Calibri" w:hAnsi="Calibri" w:cs="Calibri"/>
          <w:b/>
          <w:bCs/>
          <w:color w:val="FF0000"/>
          <w:sz w:val="24"/>
          <w:szCs w:val="24"/>
        </w:rPr>
      </w:pPr>
    </w:p>
    <w:p w14:paraId="37F3A17D" w14:textId="77777777" w:rsidR="00D35625" w:rsidRPr="00D35625" w:rsidRDefault="00D35625" w:rsidP="00D35625">
      <w:pPr>
        <w:spacing w:after="0" w:line="240" w:lineRule="auto"/>
        <w:jc w:val="both"/>
        <w:rPr>
          <w:rFonts w:ascii="Calibri" w:eastAsia="Calibri" w:hAnsi="Calibri" w:cs="Calibri"/>
          <w:color w:val="000000"/>
          <w:sz w:val="24"/>
          <w:szCs w:val="24"/>
        </w:rPr>
      </w:pPr>
      <w:r w:rsidRPr="00D35625">
        <w:rPr>
          <w:rFonts w:ascii="Calibri" w:eastAsia="Calibri" w:hAnsi="Calibri" w:cs="Calibri"/>
          <w:bCs/>
          <w:color w:val="000000"/>
          <w:sz w:val="24"/>
          <w:szCs w:val="24"/>
        </w:rPr>
        <w:t xml:space="preserve">Aktivnost 1017 A100001 </w:t>
      </w:r>
      <w:r w:rsidRPr="00D35625">
        <w:rPr>
          <w:rFonts w:ascii="Calibri" w:eastAsia="Calibri" w:hAnsi="Calibri" w:cs="Calibri"/>
          <w:bCs/>
          <w:i/>
          <w:color w:val="000000"/>
          <w:sz w:val="24"/>
          <w:szCs w:val="24"/>
        </w:rPr>
        <w:t>Administracija i upravljanje</w:t>
      </w:r>
      <w:r w:rsidRPr="00D35625">
        <w:rPr>
          <w:rFonts w:ascii="Calibri" w:eastAsia="Calibri" w:hAnsi="Calibri" w:cs="Calibri"/>
          <w:bCs/>
          <w:color w:val="000000"/>
          <w:sz w:val="24"/>
          <w:szCs w:val="24"/>
        </w:rPr>
        <w:t xml:space="preserve"> u izvještajnom razdoblju  izvršena je u iznosu od 772.480,18 kn  46,64 % plana,  a sredstva se odnose na isplatu </w:t>
      </w:r>
      <w:r w:rsidRPr="00D35625">
        <w:rPr>
          <w:rFonts w:ascii="Calibri" w:eastAsia="Calibri" w:hAnsi="Calibri" w:cs="Calibri"/>
          <w:color w:val="000000"/>
          <w:sz w:val="24"/>
          <w:szCs w:val="24"/>
        </w:rPr>
        <w:t xml:space="preserve"> plaća, doprinosa na plaće i ostalih materijalna prava za 11 zaposlenika ustanove, od kojih je jedna zaposlenica na </w:t>
      </w:r>
      <w:proofErr w:type="spellStart"/>
      <w:r w:rsidRPr="00D35625">
        <w:rPr>
          <w:rFonts w:ascii="Calibri" w:eastAsia="Calibri" w:hAnsi="Calibri" w:cs="Calibri"/>
          <w:color w:val="000000"/>
          <w:sz w:val="24"/>
          <w:szCs w:val="24"/>
        </w:rPr>
        <w:t>porodiljnom</w:t>
      </w:r>
      <w:proofErr w:type="spellEnd"/>
      <w:r w:rsidRPr="00D35625">
        <w:rPr>
          <w:rFonts w:ascii="Calibri" w:eastAsia="Calibri" w:hAnsi="Calibri" w:cs="Calibri"/>
          <w:color w:val="000000"/>
          <w:sz w:val="24"/>
          <w:szCs w:val="24"/>
        </w:rPr>
        <w:t xml:space="preserve"> dopustu.  Za plaće i ostala materijalna prava zaposlenika utrošeno je 608.212,60 kn.  Aktivnost obuhvaća i materijalno-financijske rashode poslovanja knjižnice koji su izvršeni u iznosu od 93.402,40 kn, kao i trošak nabave knjižne i </w:t>
      </w:r>
      <w:proofErr w:type="spellStart"/>
      <w:r w:rsidRPr="00D35625">
        <w:rPr>
          <w:rFonts w:ascii="Calibri" w:eastAsia="Calibri" w:hAnsi="Calibri" w:cs="Calibri"/>
          <w:color w:val="000000"/>
          <w:sz w:val="24"/>
          <w:szCs w:val="24"/>
        </w:rPr>
        <w:t>neknjižne</w:t>
      </w:r>
      <w:proofErr w:type="spellEnd"/>
      <w:r w:rsidRPr="00D35625">
        <w:rPr>
          <w:rFonts w:ascii="Calibri" w:eastAsia="Calibri" w:hAnsi="Calibri" w:cs="Calibri"/>
          <w:color w:val="000000"/>
          <w:sz w:val="24"/>
          <w:szCs w:val="24"/>
        </w:rPr>
        <w:t xml:space="preserve"> građe koji je izvršen u iznosu od 70.865,18  kn, a nabavljena je 501 jedinica knjižnične građe i 21 e-knjiga.</w:t>
      </w:r>
    </w:p>
    <w:p w14:paraId="1886FAB9" w14:textId="77777777" w:rsidR="00D35625" w:rsidRPr="00D35625" w:rsidRDefault="00D35625" w:rsidP="00D35625">
      <w:pPr>
        <w:spacing w:after="0" w:line="240" w:lineRule="auto"/>
        <w:jc w:val="both"/>
        <w:rPr>
          <w:rFonts w:ascii="Calibri" w:eastAsia="Calibri" w:hAnsi="Calibri" w:cs="Calibri"/>
          <w:color w:val="000000"/>
          <w:sz w:val="24"/>
          <w:szCs w:val="24"/>
        </w:rPr>
      </w:pPr>
    </w:p>
    <w:p w14:paraId="0D4D5B89" w14:textId="77777777" w:rsidR="00D35625" w:rsidRPr="00D35625" w:rsidRDefault="00D35625" w:rsidP="00D35625">
      <w:pPr>
        <w:spacing w:after="0" w:line="240" w:lineRule="auto"/>
        <w:rPr>
          <w:rFonts w:ascii="Calibri" w:eastAsia="Calibri" w:hAnsi="Calibri" w:cs="Calibri"/>
          <w:b/>
          <w:bCs/>
          <w:sz w:val="24"/>
          <w:szCs w:val="24"/>
        </w:rPr>
      </w:pPr>
      <w:r w:rsidRPr="00D35625">
        <w:rPr>
          <w:rFonts w:ascii="Calibri" w:eastAsia="Calibri" w:hAnsi="Calibri" w:cs="Calibri"/>
          <w:b/>
          <w:bCs/>
          <w:sz w:val="24"/>
          <w:szCs w:val="24"/>
        </w:rPr>
        <w:t>1.17.2. Tekući projekt  1017 T100001 Dječja igraonica</w:t>
      </w:r>
    </w:p>
    <w:p w14:paraId="6BBD3F74" w14:textId="77777777" w:rsidR="00D35625" w:rsidRPr="00D35625" w:rsidRDefault="00D35625" w:rsidP="00D35625">
      <w:pPr>
        <w:spacing w:after="0" w:line="240" w:lineRule="auto"/>
        <w:rPr>
          <w:rFonts w:ascii="Calibri" w:eastAsia="Calibri" w:hAnsi="Calibri" w:cs="Calibri"/>
          <w:b/>
          <w:bCs/>
          <w:sz w:val="24"/>
          <w:szCs w:val="24"/>
        </w:rPr>
      </w:pPr>
    </w:p>
    <w:p w14:paraId="5638372E"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bCs/>
          <w:sz w:val="24"/>
          <w:szCs w:val="24"/>
        </w:rPr>
        <w:t xml:space="preserve">Tekući projekt 1017 T100001 </w:t>
      </w:r>
      <w:r w:rsidRPr="00D35625">
        <w:rPr>
          <w:rFonts w:ascii="Calibri" w:eastAsia="Calibri" w:hAnsi="Calibri" w:cs="Calibri"/>
          <w:bCs/>
          <w:i/>
          <w:sz w:val="24"/>
          <w:szCs w:val="24"/>
        </w:rPr>
        <w:t>Dječja igraonica</w:t>
      </w:r>
      <w:r w:rsidRPr="00D35625">
        <w:rPr>
          <w:rFonts w:ascii="Calibri" w:eastAsia="Calibri" w:hAnsi="Calibri" w:cs="Calibri"/>
          <w:bCs/>
          <w:sz w:val="24"/>
          <w:szCs w:val="24"/>
        </w:rPr>
        <w:t xml:space="preserve"> </w:t>
      </w:r>
      <w:r w:rsidRPr="00D35625">
        <w:rPr>
          <w:rFonts w:ascii="Calibri" w:eastAsia="Calibri" w:hAnsi="Calibri" w:cs="Calibri"/>
          <w:sz w:val="24"/>
          <w:szCs w:val="24"/>
        </w:rPr>
        <w:t>u izvještajnom razdoblju izvršen je u iznosu od 484,98 kn ili 12,</w:t>
      </w:r>
      <w:proofErr w:type="spellStart"/>
      <w:r w:rsidRPr="00D35625">
        <w:rPr>
          <w:rFonts w:ascii="Calibri" w:eastAsia="Calibri" w:hAnsi="Calibri" w:cs="Calibri"/>
          <w:sz w:val="24"/>
          <w:szCs w:val="24"/>
        </w:rPr>
        <w:t>12</w:t>
      </w:r>
      <w:proofErr w:type="spellEnd"/>
      <w:r w:rsidRPr="00D35625">
        <w:rPr>
          <w:rFonts w:ascii="Calibri" w:eastAsia="Calibri" w:hAnsi="Calibri" w:cs="Calibri"/>
          <w:sz w:val="24"/>
          <w:szCs w:val="24"/>
        </w:rPr>
        <w:t xml:space="preserve"> % od plana. Trošak se odnosio na održavanje </w:t>
      </w:r>
      <w:proofErr w:type="spellStart"/>
      <w:r w:rsidRPr="00D35625">
        <w:rPr>
          <w:rFonts w:ascii="Calibri" w:eastAsia="Calibri" w:hAnsi="Calibri" w:cs="Calibri"/>
          <w:sz w:val="24"/>
          <w:szCs w:val="24"/>
        </w:rPr>
        <w:t>pričaonica</w:t>
      </w:r>
      <w:proofErr w:type="spellEnd"/>
      <w:r w:rsidRPr="00D35625">
        <w:rPr>
          <w:rFonts w:ascii="Calibri" w:eastAsia="Calibri" w:hAnsi="Calibri" w:cs="Calibri"/>
          <w:sz w:val="24"/>
          <w:szCs w:val="24"/>
        </w:rPr>
        <w:t xml:space="preserve">, igraonica i radionica za djecu. </w:t>
      </w:r>
    </w:p>
    <w:p w14:paraId="45A9CB3C"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Ukupno je održano  37 aktivnosti u kojima je sudjelovalo 332 djece, i to:</w:t>
      </w:r>
    </w:p>
    <w:p w14:paraId="1DE68960"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proofErr w:type="spellStart"/>
      <w:r w:rsidRPr="00D35625">
        <w:rPr>
          <w:rFonts w:ascii="Calibri" w:eastAsia="Calibri" w:hAnsi="Calibri" w:cs="Calibri"/>
          <w:sz w:val="24"/>
          <w:szCs w:val="24"/>
        </w:rPr>
        <w:t>Pričaonice</w:t>
      </w:r>
      <w:proofErr w:type="spellEnd"/>
      <w:r w:rsidRPr="00D35625">
        <w:rPr>
          <w:rFonts w:ascii="Calibri" w:eastAsia="Calibri" w:hAnsi="Calibri" w:cs="Calibri"/>
          <w:sz w:val="24"/>
          <w:szCs w:val="24"/>
        </w:rPr>
        <w:t xml:space="preserve"> - 6 (116 djece)</w:t>
      </w:r>
    </w:p>
    <w:p w14:paraId="3030F3C7"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Vrtić u knjižnici -  3 (43 djece)</w:t>
      </w:r>
    </w:p>
    <w:p w14:paraId="6104F335"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Škola u knjižnici - 8 (129 djece)</w:t>
      </w:r>
    </w:p>
    <w:p w14:paraId="15F310E6"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Knjižnica u vrtiću - 2 (32 djece)</w:t>
      </w:r>
    </w:p>
    <w:p w14:paraId="28DBF676"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Akcija skupljanja slikovnica - 1</w:t>
      </w:r>
    </w:p>
    <w:p w14:paraId="198ADB78"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Serijal digitalnih priča (</w:t>
      </w:r>
      <w:proofErr w:type="spellStart"/>
      <w:r w:rsidRPr="00D35625">
        <w:rPr>
          <w:rFonts w:ascii="Calibri" w:eastAsia="Calibri" w:hAnsi="Calibri" w:cs="Calibri"/>
          <w:sz w:val="24"/>
          <w:szCs w:val="24"/>
        </w:rPr>
        <w:t>YouTube</w:t>
      </w:r>
      <w:proofErr w:type="spellEnd"/>
      <w:r w:rsidRPr="00D35625">
        <w:rPr>
          <w:rFonts w:ascii="Calibri" w:eastAsia="Calibri" w:hAnsi="Calibri" w:cs="Calibri"/>
          <w:sz w:val="24"/>
          <w:szCs w:val="24"/>
        </w:rPr>
        <w:t xml:space="preserve"> kanal) – 6</w:t>
      </w:r>
    </w:p>
    <w:p w14:paraId="7F1252D2" w14:textId="77777777" w:rsidR="00D35625" w:rsidRPr="00D35625" w:rsidRDefault="00D35625" w:rsidP="00D35625">
      <w:pPr>
        <w:numPr>
          <w:ilvl w:val="0"/>
          <w:numId w:val="17"/>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 xml:space="preserve">On </w:t>
      </w:r>
      <w:proofErr w:type="spellStart"/>
      <w:r w:rsidRPr="00D35625">
        <w:rPr>
          <w:rFonts w:ascii="Calibri" w:eastAsia="Calibri" w:hAnsi="Calibri" w:cs="Calibri"/>
          <w:sz w:val="24"/>
          <w:szCs w:val="24"/>
        </w:rPr>
        <w:t>line</w:t>
      </w:r>
      <w:proofErr w:type="spellEnd"/>
      <w:r w:rsidRPr="00D35625">
        <w:rPr>
          <w:rFonts w:ascii="Calibri" w:eastAsia="Calibri" w:hAnsi="Calibri" w:cs="Calibri"/>
          <w:sz w:val="24"/>
          <w:szCs w:val="24"/>
        </w:rPr>
        <w:t xml:space="preserve"> </w:t>
      </w:r>
      <w:proofErr w:type="spellStart"/>
      <w:r w:rsidRPr="00D35625">
        <w:rPr>
          <w:rFonts w:ascii="Calibri" w:eastAsia="Calibri" w:hAnsi="Calibri" w:cs="Calibri"/>
          <w:sz w:val="24"/>
          <w:szCs w:val="24"/>
        </w:rPr>
        <w:t>Steam</w:t>
      </w:r>
      <w:proofErr w:type="spellEnd"/>
      <w:r w:rsidRPr="00D35625">
        <w:rPr>
          <w:rFonts w:ascii="Calibri" w:eastAsia="Calibri" w:hAnsi="Calibri" w:cs="Calibri"/>
          <w:sz w:val="24"/>
          <w:szCs w:val="24"/>
        </w:rPr>
        <w:t xml:space="preserve"> radionice 11</w:t>
      </w:r>
    </w:p>
    <w:p w14:paraId="7D004662" w14:textId="77777777" w:rsidR="00D35625" w:rsidRPr="00D35625" w:rsidRDefault="00D35625" w:rsidP="00D35625">
      <w:pPr>
        <w:spacing w:after="0" w:line="240" w:lineRule="auto"/>
        <w:rPr>
          <w:rFonts w:ascii="Calibri" w:eastAsia="Calibri" w:hAnsi="Calibri" w:cs="Calibri"/>
          <w:sz w:val="24"/>
          <w:szCs w:val="24"/>
        </w:rPr>
      </w:pPr>
      <w:r w:rsidRPr="00D35625">
        <w:rPr>
          <w:rFonts w:ascii="Calibri" w:eastAsia="Calibri" w:hAnsi="Calibri" w:cs="Calibri"/>
          <w:sz w:val="24"/>
          <w:szCs w:val="24"/>
        </w:rPr>
        <w:t xml:space="preserve">Aktivnosti „Utorak za </w:t>
      </w:r>
      <w:proofErr w:type="spellStart"/>
      <w:r w:rsidRPr="00D35625">
        <w:rPr>
          <w:rFonts w:ascii="Calibri" w:eastAsia="Calibri" w:hAnsi="Calibri" w:cs="Calibri"/>
          <w:sz w:val="24"/>
          <w:szCs w:val="24"/>
        </w:rPr>
        <w:t>pričoljupce</w:t>
      </w:r>
      <w:proofErr w:type="spellEnd"/>
      <w:r w:rsidRPr="00D35625">
        <w:rPr>
          <w:rFonts w:ascii="Calibri" w:eastAsia="Calibri" w:hAnsi="Calibri" w:cs="Calibri"/>
          <w:sz w:val="24"/>
          <w:szCs w:val="24"/>
        </w:rPr>
        <w:t>“ i  kreativne radionice četvrtkom nisu održane radi zabrane rada dječjih radionica u zatvorenom prostoru.</w:t>
      </w:r>
    </w:p>
    <w:p w14:paraId="0E9926CC" w14:textId="77777777" w:rsidR="00D35625" w:rsidRPr="00D35625" w:rsidRDefault="00D35625" w:rsidP="00D35625">
      <w:pPr>
        <w:spacing w:after="0" w:line="240" w:lineRule="auto"/>
        <w:rPr>
          <w:rFonts w:ascii="Calibri" w:eastAsia="Calibri" w:hAnsi="Calibri" w:cs="Calibri"/>
          <w:sz w:val="24"/>
          <w:szCs w:val="24"/>
        </w:rPr>
      </w:pPr>
    </w:p>
    <w:p w14:paraId="24722A11" w14:textId="77777777" w:rsidR="00D35625" w:rsidRPr="00D35625" w:rsidRDefault="00D35625" w:rsidP="00D35625">
      <w:pPr>
        <w:spacing w:after="0" w:line="240" w:lineRule="auto"/>
        <w:rPr>
          <w:rFonts w:ascii="Calibri" w:eastAsia="Calibri" w:hAnsi="Calibri" w:cs="Calibri"/>
          <w:b/>
          <w:bCs/>
          <w:sz w:val="24"/>
          <w:szCs w:val="24"/>
        </w:rPr>
      </w:pPr>
      <w:r w:rsidRPr="00D35625">
        <w:rPr>
          <w:rFonts w:ascii="Calibri" w:eastAsia="Calibri" w:hAnsi="Calibri" w:cs="Calibri"/>
          <w:b/>
          <w:bCs/>
          <w:sz w:val="24"/>
          <w:szCs w:val="24"/>
        </w:rPr>
        <w:t>1.17.3. Tekući projekt 1017  T100002  Književni susreti</w:t>
      </w:r>
    </w:p>
    <w:p w14:paraId="4AC48C5E" w14:textId="77777777" w:rsidR="00D35625" w:rsidRPr="00D35625" w:rsidRDefault="00D35625" w:rsidP="00D35625">
      <w:pPr>
        <w:spacing w:after="0" w:line="240" w:lineRule="auto"/>
        <w:rPr>
          <w:rFonts w:ascii="Calibri" w:eastAsia="Calibri" w:hAnsi="Calibri" w:cs="Calibri"/>
          <w:b/>
          <w:bCs/>
          <w:sz w:val="24"/>
          <w:szCs w:val="24"/>
        </w:rPr>
      </w:pPr>
    </w:p>
    <w:p w14:paraId="7149C2D8" w14:textId="77777777" w:rsidR="00D35625" w:rsidRPr="00D35625" w:rsidRDefault="00D35625" w:rsidP="00D35625">
      <w:pPr>
        <w:spacing w:after="0" w:line="240" w:lineRule="auto"/>
        <w:jc w:val="both"/>
        <w:rPr>
          <w:rFonts w:ascii="Calibri" w:eastAsia="Calibri" w:hAnsi="Calibri" w:cs="Calibri"/>
          <w:bCs/>
          <w:sz w:val="24"/>
          <w:szCs w:val="24"/>
        </w:rPr>
      </w:pPr>
      <w:r w:rsidRPr="00D35625">
        <w:rPr>
          <w:rFonts w:ascii="Calibri" w:eastAsia="Calibri" w:hAnsi="Calibri" w:cs="Calibri"/>
          <w:bCs/>
          <w:sz w:val="24"/>
          <w:szCs w:val="24"/>
        </w:rPr>
        <w:t xml:space="preserve">Tekući projekt 1017 T100002 </w:t>
      </w:r>
      <w:r w:rsidRPr="00D35625">
        <w:rPr>
          <w:rFonts w:ascii="Calibri" w:eastAsia="Calibri" w:hAnsi="Calibri" w:cs="Calibri"/>
          <w:bCs/>
          <w:i/>
          <w:sz w:val="24"/>
          <w:szCs w:val="24"/>
        </w:rPr>
        <w:t>Književni susreti</w:t>
      </w:r>
      <w:r w:rsidRPr="00D35625">
        <w:rPr>
          <w:rFonts w:ascii="Calibri" w:eastAsia="Calibri" w:hAnsi="Calibri" w:cs="Calibri"/>
          <w:sz w:val="24"/>
          <w:szCs w:val="24"/>
        </w:rPr>
        <w:t xml:space="preserve"> izvršen je u iznosu od 4.003,46 kn ili 26,69 % od plana. </w:t>
      </w:r>
      <w:r w:rsidRPr="00D35625">
        <w:rPr>
          <w:rFonts w:ascii="Calibri" w:eastAsia="Calibri" w:hAnsi="Calibri" w:cs="Calibri"/>
          <w:bCs/>
          <w:sz w:val="24"/>
          <w:szCs w:val="24"/>
        </w:rPr>
        <w:t xml:space="preserve">U sklopu navedenog projekta </w:t>
      </w:r>
      <w:r w:rsidRPr="00D35625">
        <w:rPr>
          <w:rFonts w:ascii="Calibri" w:eastAsia="Calibri" w:hAnsi="Calibri" w:cs="Calibri"/>
          <w:sz w:val="24"/>
          <w:szCs w:val="24"/>
        </w:rPr>
        <w:t xml:space="preserve">održano je 17 aktivnosti uživo u prostoru knjižnice ili </w:t>
      </w:r>
      <w:r w:rsidRPr="00D35625">
        <w:rPr>
          <w:rFonts w:ascii="Calibri" w:eastAsia="Calibri" w:hAnsi="Calibri" w:cs="Calibri"/>
          <w:sz w:val="24"/>
          <w:szCs w:val="24"/>
        </w:rPr>
        <w:lastRenderedPageBreak/>
        <w:t>izvan za ukupno 347 korisnika, a 4 aktivnosti održane su on-</w:t>
      </w:r>
      <w:proofErr w:type="spellStart"/>
      <w:r w:rsidRPr="00D35625">
        <w:rPr>
          <w:rFonts w:ascii="Calibri" w:eastAsia="Calibri" w:hAnsi="Calibri" w:cs="Calibri"/>
          <w:sz w:val="24"/>
          <w:szCs w:val="24"/>
        </w:rPr>
        <w:t>line</w:t>
      </w:r>
      <w:proofErr w:type="spellEnd"/>
      <w:r w:rsidRPr="00D35625">
        <w:rPr>
          <w:rFonts w:ascii="Calibri" w:eastAsia="Calibri" w:hAnsi="Calibri" w:cs="Calibri"/>
          <w:sz w:val="24"/>
          <w:szCs w:val="24"/>
        </w:rPr>
        <w:t xml:space="preserve"> radi </w:t>
      </w:r>
      <w:proofErr w:type="spellStart"/>
      <w:r w:rsidRPr="00D35625">
        <w:rPr>
          <w:rFonts w:ascii="Calibri" w:eastAsia="Calibri" w:hAnsi="Calibri" w:cs="Calibri"/>
          <w:sz w:val="24"/>
          <w:szCs w:val="24"/>
        </w:rPr>
        <w:t>pandemije</w:t>
      </w:r>
      <w:proofErr w:type="spellEnd"/>
      <w:r w:rsidRPr="00D35625">
        <w:rPr>
          <w:rFonts w:ascii="Calibri" w:eastAsia="Calibri" w:hAnsi="Calibri" w:cs="Calibri"/>
          <w:sz w:val="24"/>
          <w:szCs w:val="24"/>
        </w:rPr>
        <w:t xml:space="preserve"> </w:t>
      </w:r>
      <w:proofErr w:type="spellStart"/>
      <w:r w:rsidRPr="00D35625">
        <w:rPr>
          <w:rFonts w:ascii="Calibri" w:eastAsia="Calibri" w:hAnsi="Calibri" w:cs="Calibri"/>
          <w:sz w:val="24"/>
          <w:szCs w:val="24"/>
        </w:rPr>
        <w:t>koronavirusa</w:t>
      </w:r>
      <w:proofErr w:type="spellEnd"/>
      <w:r w:rsidRPr="00D35625">
        <w:rPr>
          <w:rFonts w:ascii="Calibri" w:eastAsia="Calibri" w:hAnsi="Calibri" w:cs="Calibri"/>
          <w:sz w:val="24"/>
          <w:szCs w:val="24"/>
        </w:rPr>
        <w:t xml:space="preserve"> te ograničavajućih epidemioloških mjera, i to:</w:t>
      </w:r>
    </w:p>
    <w:p w14:paraId="35C4CA5C"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Promocija  (4), korisnika 145</w:t>
      </w:r>
    </w:p>
    <w:p w14:paraId="599408DB"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Izložbe  (2), korisnika 115</w:t>
      </w:r>
    </w:p>
    <w:p w14:paraId="1F24A6CE"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Informativno-edukativne izložbe (4)</w:t>
      </w:r>
    </w:p>
    <w:p w14:paraId="5C20003B"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 xml:space="preserve">Proglašenje </w:t>
      </w:r>
      <w:proofErr w:type="spellStart"/>
      <w:r w:rsidRPr="00D35625">
        <w:rPr>
          <w:rFonts w:ascii="Calibri" w:eastAsia="Calibri" w:hAnsi="Calibri" w:cs="Calibri"/>
          <w:sz w:val="24"/>
          <w:szCs w:val="24"/>
        </w:rPr>
        <w:t>Najčitatelja</w:t>
      </w:r>
      <w:proofErr w:type="spellEnd"/>
      <w:r w:rsidRPr="00D35625">
        <w:rPr>
          <w:rFonts w:ascii="Calibri" w:eastAsia="Calibri" w:hAnsi="Calibri" w:cs="Calibri"/>
          <w:sz w:val="24"/>
          <w:szCs w:val="24"/>
        </w:rPr>
        <w:t xml:space="preserve"> godine (9)</w:t>
      </w:r>
    </w:p>
    <w:p w14:paraId="52B5B7A4"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Uskrsna radionica, korisnika 10</w:t>
      </w:r>
    </w:p>
    <w:p w14:paraId="2052F11C"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On-</w:t>
      </w:r>
      <w:proofErr w:type="spellStart"/>
      <w:r w:rsidRPr="00D35625">
        <w:rPr>
          <w:rFonts w:ascii="Calibri" w:eastAsia="Calibri" w:hAnsi="Calibri" w:cs="Calibri"/>
          <w:sz w:val="24"/>
          <w:szCs w:val="24"/>
        </w:rPr>
        <w:t>line</w:t>
      </w:r>
      <w:proofErr w:type="spellEnd"/>
      <w:r w:rsidRPr="00D35625">
        <w:rPr>
          <w:rFonts w:ascii="Calibri" w:eastAsia="Calibri" w:hAnsi="Calibri" w:cs="Calibri"/>
          <w:sz w:val="24"/>
          <w:szCs w:val="24"/>
        </w:rPr>
        <w:t xml:space="preserve"> uskrsna radionica, pregleda 1000 </w:t>
      </w:r>
    </w:p>
    <w:p w14:paraId="28F8938B"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proofErr w:type="spellStart"/>
      <w:r w:rsidRPr="00D35625">
        <w:rPr>
          <w:rFonts w:ascii="Calibri" w:eastAsia="Calibri" w:hAnsi="Calibri" w:cs="Calibri"/>
          <w:sz w:val="24"/>
          <w:szCs w:val="24"/>
        </w:rPr>
        <w:t>Pričaonica</w:t>
      </w:r>
      <w:proofErr w:type="spellEnd"/>
      <w:r w:rsidRPr="00D35625">
        <w:rPr>
          <w:rFonts w:ascii="Calibri" w:eastAsia="Calibri" w:hAnsi="Calibri" w:cs="Calibri"/>
          <w:sz w:val="24"/>
          <w:szCs w:val="24"/>
        </w:rPr>
        <w:t xml:space="preserve"> priča za odrasle, korisnika 20</w:t>
      </w:r>
    </w:p>
    <w:p w14:paraId="63410333"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r w:rsidRPr="00D35625">
        <w:rPr>
          <w:rFonts w:ascii="Calibri" w:eastAsia="Calibri" w:hAnsi="Calibri" w:cs="Calibri"/>
          <w:sz w:val="24"/>
          <w:szCs w:val="24"/>
        </w:rPr>
        <w:t>Ostale aktivnosti ( 3), korisnika 48</w:t>
      </w:r>
    </w:p>
    <w:p w14:paraId="5024B536" w14:textId="77777777" w:rsidR="00D35625" w:rsidRPr="00D35625" w:rsidRDefault="00D35625" w:rsidP="00D35625">
      <w:pPr>
        <w:numPr>
          <w:ilvl w:val="0"/>
          <w:numId w:val="15"/>
        </w:numPr>
        <w:spacing w:after="0" w:line="240" w:lineRule="auto"/>
        <w:contextualSpacing/>
        <w:rPr>
          <w:rFonts w:ascii="Calibri" w:eastAsia="Calibri" w:hAnsi="Calibri" w:cs="Calibri"/>
          <w:sz w:val="24"/>
          <w:szCs w:val="24"/>
        </w:rPr>
      </w:pPr>
      <w:proofErr w:type="spellStart"/>
      <w:r w:rsidRPr="00D35625">
        <w:rPr>
          <w:rFonts w:ascii="Calibri" w:eastAsia="Calibri" w:hAnsi="Calibri" w:cs="Calibri"/>
          <w:sz w:val="24"/>
          <w:szCs w:val="24"/>
        </w:rPr>
        <w:t>Sepetić</w:t>
      </w:r>
      <w:proofErr w:type="spellEnd"/>
      <w:r w:rsidRPr="00D35625">
        <w:rPr>
          <w:rFonts w:ascii="Calibri" w:eastAsia="Calibri" w:hAnsi="Calibri" w:cs="Calibri"/>
          <w:sz w:val="24"/>
          <w:szCs w:val="24"/>
        </w:rPr>
        <w:t xml:space="preserve"> pun priča  za djecu naselja  Rajić (7), 56 djece</w:t>
      </w:r>
    </w:p>
    <w:p w14:paraId="2B48B1DC" w14:textId="77777777" w:rsidR="00D35625" w:rsidRPr="00D35625" w:rsidRDefault="00D35625" w:rsidP="00D35625">
      <w:pPr>
        <w:tabs>
          <w:tab w:val="left" w:pos="1695"/>
        </w:tabs>
        <w:spacing w:after="0" w:line="240" w:lineRule="auto"/>
        <w:jc w:val="both"/>
        <w:rPr>
          <w:rFonts w:ascii="Calibri" w:eastAsia="Calibri" w:hAnsi="Calibri" w:cs="Calibri"/>
          <w:b/>
          <w:sz w:val="24"/>
          <w:szCs w:val="24"/>
        </w:rPr>
      </w:pPr>
    </w:p>
    <w:p w14:paraId="1EDC0536"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1.18. Program 1018 PREDŠKOLSKI ODGOJ </w:t>
      </w:r>
    </w:p>
    <w:p w14:paraId="79C0BC9C" w14:textId="77777777" w:rsidR="00D35625" w:rsidRPr="00D35625" w:rsidRDefault="00D35625" w:rsidP="00D35625">
      <w:pPr>
        <w:spacing w:after="0" w:line="240" w:lineRule="auto"/>
        <w:jc w:val="both"/>
        <w:rPr>
          <w:rFonts w:ascii="Calibri" w:eastAsia="Calibri" w:hAnsi="Calibri" w:cs="Calibri"/>
          <w:b/>
          <w:sz w:val="24"/>
          <w:szCs w:val="24"/>
        </w:rPr>
      </w:pPr>
    </w:p>
    <w:p w14:paraId="72109E4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Program 1018 PREDŠKOLSKI ODGOJ u izvještajnom razdoblju izvršen je u iznosu od 3.599.322,67 kn ili 44,27 % od plana, a sredstva su utrošena po sljedećim aktivnostima i tekućim projektima:</w:t>
      </w:r>
    </w:p>
    <w:p w14:paraId="02945845" w14:textId="77777777" w:rsidR="00D35625" w:rsidRPr="00D35625" w:rsidRDefault="00D35625" w:rsidP="00D35625">
      <w:pPr>
        <w:spacing w:after="0" w:line="240" w:lineRule="auto"/>
        <w:jc w:val="both"/>
        <w:rPr>
          <w:rFonts w:ascii="Calibri" w:eastAsia="Calibri" w:hAnsi="Calibri" w:cs="Calibri"/>
          <w:sz w:val="24"/>
          <w:szCs w:val="24"/>
        </w:rPr>
      </w:pPr>
    </w:p>
    <w:p w14:paraId="100B0026"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1.18.1. Aktivnost 1018 A100001 Odgoj i obrazovanje djece jasličke i predškolske dobi</w:t>
      </w:r>
    </w:p>
    <w:p w14:paraId="11116450" w14:textId="77777777" w:rsidR="00D35625" w:rsidRPr="00D35625" w:rsidRDefault="00D35625" w:rsidP="00D35625">
      <w:pPr>
        <w:spacing w:after="0" w:line="240" w:lineRule="auto"/>
        <w:jc w:val="both"/>
        <w:rPr>
          <w:rFonts w:ascii="Calibri" w:eastAsia="Calibri" w:hAnsi="Calibri" w:cs="Calibri"/>
          <w:b/>
          <w:sz w:val="24"/>
          <w:szCs w:val="24"/>
        </w:rPr>
      </w:pPr>
    </w:p>
    <w:p w14:paraId="6342058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1018 A100001 </w:t>
      </w:r>
      <w:r w:rsidRPr="00D35625">
        <w:rPr>
          <w:rFonts w:ascii="Calibri" w:eastAsia="Calibri" w:hAnsi="Calibri" w:cs="Calibri"/>
          <w:i/>
          <w:sz w:val="24"/>
          <w:szCs w:val="24"/>
        </w:rPr>
        <w:t>Odgoj i obrazovanje djece jasličke i predškolske dobi</w:t>
      </w:r>
      <w:r w:rsidRPr="00D35625">
        <w:rPr>
          <w:rFonts w:ascii="Calibri" w:eastAsia="Calibri" w:hAnsi="Calibri" w:cs="Calibri"/>
          <w:sz w:val="24"/>
          <w:szCs w:val="24"/>
        </w:rPr>
        <w:t>, ostvarena je u izvještajnom razdoblju u iznosu od 3.599.322,67 kn,  a sredstva su</w:t>
      </w:r>
      <w:r w:rsidRPr="00D35625">
        <w:rPr>
          <w:rFonts w:ascii="Calibri" w:eastAsia="Calibri" w:hAnsi="Calibri" w:cs="Calibri"/>
          <w:b/>
          <w:sz w:val="24"/>
          <w:szCs w:val="24"/>
        </w:rPr>
        <w:t xml:space="preserve"> </w:t>
      </w:r>
      <w:r w:rsidRPr="00D35625">
        <w:rPr>
          <w:rFonts w:ascii="Calibri" w:eastAsia="Calibri" w:hAnsi="Calibri" w:cs="Calibri"/>
          <w:sz w:val="24"/>
          <w:szCs w:val="24"/>
        </w:rPr>
        <w:t>utrošena za plaće za redovan rad djelatnika Dječjeg vrtića „Radost“ Novska u iznosu od 2.212.136,45 kn i doprinose na plaću u iznosu od 309.147,61 kn za 53 stalno zaposlenih djelatnika (ravnatelj, pedagog, zdravstvena voditeljica, tajnik, voditeljica računovodstva, administrativno-računovodstveni djelatnik, 33 odgojitelja, glavna kuharica, 3 pomoćne kuharice,  7 spremačica, pralja/švelja, domar i ekonom), te 8 djelatnika na zamjeni (2 odgojitelja i 2 pomoćne kuharice, administrativno-računovodstveni djelatnik, zdravstvena voditeljica, spremačica, domar).</w:t>
      </w:r>
    </w:p>
    <w:p w14:paraId="76DA521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Zaposlenici ustanove kroz svoj rad osiguravaju  redovno  funkcioniranje ustanove kroz sve planirane redovne i dodatne odgojno obrazovne programe, i to:</w:t>
      </w:r>
    </w:p>
    <w:p w14:paraId="308D5FCE" w14:textId="77777777" w:rsidR="00D35625" w:rsidRPr="00D35625" w:rsidRDefault="00D35625" w:rsidP="00D35625">
      <w:pPr>
        <w:numPr>
          <w:ilvl w:val="0"/>
          <w:numId w:val="18"/>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Redovni 10-satni program vrtića  koji se provodio za ukupno 287 djece raspoređenih u 16 odgojnih skupina, i to u matičnom vrtiću „Radost“ 1 jaslička skupina (od 1-3 god., 17 djece), 7 vrtićkih skupina (od 3-polaska u školu, 126 djece), IOJ Pastoralni centar 1 jaslička skupina (15 djece)  i  2 vrtićke skupine (34 djece)  i  IOJ „</w:t>
      </w:r>
      <w:proofErr w:type="spellStart"/>
      <w:r w:rsidRPr="00D35625">
        <w:rPr>
          <w:rFonts w:ascii="Calibri" w:eastAsia="Calibri" w:hAnsi="Calibri" w:cs="Calibri"/>
          <w:sz w:val="24"/>
          <w:szCs w:val="24"/>
        </w:rPr>
        <w:t>Stribor</w:t>
      </w:r>
      <w:proofErr w:type="spellEnd"/>
      <w:r w:rsidRPr="00D35625">
        <w:rPr>
          <w:rFonts w:ascii="Calibri" w:eastAsia="Calibri" w:hAnsi="Calibri" w:cs="Calibri"/>
          <w:sz w:val="24"/>
          <w:szCs w:val="24"/>
        </w:rPr>
        <w:t>“ 1 jaslička skupina (19 djece) i 4 vrtićke skupine (76 djece);</w:t>
      </w:r>
    </w:p>
    <w:p w14:paraId="3AA13515" w14:textId="77777777" w:rsidR="00D35625" w:rsidRPr="00D35625" w:rsidRDefault="00D35625" w:rsidP="00D35625">
      <w:pPr>
        <w:numPr>
          <w:ilvl w:val="0"/>
          <w:numId w:val="18"/>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Program </w:t>
      </w:r>
      <w:proofErr w:type="spellStart"/>
      <w:r w:rsidRPr="00D35625">
        <w:rPr>
          <w:rFonts w:ascii="Calibri" w:eastAsia="Calibri" w:hAnsi="Calibri" w:cs="Calibri"/>
          <w:sz w:val="24"/>
          <w:szCs w:val="24"/>
        </w:rPr>
        <w:t>predškole</w:t>
      </w:r>
      <w:proofErr w:type="spellEnd"/>
      <w:r w:rsidRPr="00D35625">
        <w:rPr>
          <w:rFonts w:ascii="Calibri" w:eastAsia="Calibri" w:hAnsi="Calibri" w:cs="Calibri"/>
          <w:sz w:val="24"/>
          <w:szCs w:val="24"/>
        </w:rPr>
        <w:t xml:space="preserve"> ili program „Mala škola“ koji se provodio za 54 djece raspoređenih u 4 skupine (djeca od  6-7 god.). Za 2 skupine s ukupno  38 djece program se provodio u matičnom vrtiću u </w:t>
      </w:r>
      <w:proofErr w:type="spellStart"/>
      <w:r w:rsidRPr="00D35625">
        <w:rPr>
          <w:rFonts w:ascii="Calibri" w:eastAsia="Calibri" w:hAnsi="Calibri" w:cs="Calibri"/>
          <w:sz w:val="24"/>
          <w:szCs w:val="24"/>
        </w:rPr>
        <w:t>Novskoj</w:t>
      </w:r>
      <w:proofErr w:type="spellEnd"/>
      <w:r w:rsidRPr="00D35625">
        <w:rPr>
          <w:rFonts w:ascii="Calibri" w:eastAsia="Calibri" w:hAnsi="Calibri" w:cs="Calibri"/>
          <w:sz w:val="24"/>
          <w:szCs w:val="24"/>
        </w:rPr>
        <w:t xml:space="preserve">, za 1 skupinu s ukupno 9 djece program se provodio u školi u Rajiću, a za 1 skupinu s ukupno 7 djece program se provodio u PŠ Stara  </w:t>
      </w:r>
      <w:proofErr w:type="spellStart"/>
      <w:r w:rsidRPr="00D35625">
        <w:rPr>
          <w:rFonts w:ascii="Calibri" w:eastAsia="Calibri" w:hAnsi="Calibri" w:cs="Calibri"/>
          <w:sz w:val="24"/>
          <w:szCs w:val="24"/>
        </w:rPr>
        <w:t>Subocka</w:t>
      </w:r>
      <w:proofErr w:type="spellEnd"/>
      <w:r w:rsidRPr="00D35625">
        <w:rPr>
          <w:rFonts w:ascii="Calibri" w:eastAsia="Calibri" w:hAnsi="Calibri" w:cs="Calibri"/>
          <w:sz w:val="24"/>
          <w:szCs w:val="24"/>
        </w:rPr>
        <w:t>;</w:t>
      </w:r>
    </w:p>
    <w:p w14:paraId="557E38E6" w14:textId="77777777" w:rsidR="00D35625" w:rsidRPr="00D35625" w:rsidRDefault="00D35625" w:rsidP="00D35625">
      <w:pPr>
        <w:numPr>
          <w:ilvl w:val="0"/>
          <w:numId w:val="18"/>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Program ranog učenja engleskog jezika se provodio za 39 djece (djeca od 6 do 7 god.), u  1. stupnju učenja, a program su provodile odgojiteljice Marija </w:t>
      </w:r>
      <w:proofErr w:type="spellStart"/>
      <w:r w:rsidRPr="00D35625">
        <w:rPr>
          <w:rFonts w:ascii="Calibri" w:eastAsia="Calibri" w:hAnsi="Calibri" w:cs="Calibri"/>
          <w:sz w:val="24"/>
          <w:szCs w:val="24"/>
        </w:rPr>
        <w:t>Johović</w:t>
      </w:r>
      <w:proofErr w:type="spellEnd"/>
      <w:r w:rsidRPr="00D35625">
        <w:rPr>
          <w:rFonts w:ascii="Calibri" w:eastAsia="Calibri" w:hAnsi="Calibri" w:cs="Calibri"/>
          <w:sz w:val="24"/>
          <w:szCs w:val="24"/>
        </w:rPr>
        <w:t xml:space="preserve">, Ana Kovačević i Željka </w:t>
      </w:r>
      <w:proofErr w:type="spellStart"/>
      <w:r w:rsidRPr="00D35625">
        <w:rPr>
          <w:rFonts w:ascii="Calibri" w:eastAsia="Calibri" w:hAnsi="Calibri" w:cs="Calibri"/>
          <w:sz w:val="24"/>
          <w:szCs w:val="24"/>
        </w:rPr>
        <w:t>Crnojević</w:t>
      </w:r>
      <w:proofErr w:type="spellEnd"/>
      <w:r w:rsidRPr="00D35625">
        <w:rPr>
          <w:rFonts w:ascii="Calibri" w:eastAsia="Calibri" w:hAnsi="Calibri" w:cs="Calibri"/>
          <w:sz w:val="24"/>
          <w:szCs w:val="24"/>
        </w:rPr>
        <w:t>, u matičnom vrtiću i dva izdvojena objekta.</w:t>
      </w:r>
    </w:p>
    <w:p w14:paraId="6659BA5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Sredstva u iznosu od 164.276,07 kn utrošena su za ostala materijalna prava zaposlenika, i to za naknadu bolovanja dužu od  90 dana za 2 zaposlenika, naknadu za slučaj smrti u obitelji, </w:t>
      </w:r>
      <w:r w:rsidRPr="00D35625">
        <w:rPr>
          <w:rFonts w:ascii="Calibri" w:eastAsia="Calibri" w:hAnsi="Calibri" w:cs="Calibri"/>
          <w:sz w:val="24"/>
          <w:szCs w:val="24"/>
        </w:rPr>
        <w:lastRenderedPageBreak/>
        <w:t xml:space="preserve">potpore za novorođenčad za 2 zaposlenice, te regres za godišnji odmor zaposlenika. Sredstva u iznosu od 213.049,76 kn utrošena su za isplate naknade prijevoza zaposlenicima. </w:t>
      </w:r>
    </w:p>
    <w:p w14:paraId="1B4DFC23"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obuhvaća i sredstva za podmirenje materijalno - financijskih rashoda  poslovanja vrtića za koje je utrošeno ukupno 598.095,33 kn, i to za podmirenje režijskih troškova matičnog vrtića i dva izdvojena odjela, za nabavu namirnica, za naknade članovima upravnog vijeća, za naknade zbog nezapošljavanja osoba s invaliditetom, za seminare zaposlenika, tečajeve i polaganje stručnih  ispita, za službena putovanja, nabavu zaštitne odjeće i obuće, </w:t>
      </w:r>
      <w:proofErr w:type="spellStart"/>
      <w:r w:rsidRPr="00D35625">
        <w:rPr>
          <w:rFonts w:ascii="Calibri" w:eastAsia="Calibri" w:hAnsi="Calibri" w:cs="Calibri"/>
          <w:sz w:val="24"/>
          <w:szCs w:val="24"/>
        </w:rPr>
        <w:t>nabavumaterijala</w:t>
      </w:r>
      <w:proofErr w:type="spellEnd"/>
      <w:r w:rsidRPr="00D35625">
        <w:rPr>
          <w:rFonts w:ascii="Calibri" w:eastAsia="Calibri" w:hAnsi="Calibri" w:cs="Calibri"/>
          <w:sz w:val="24"/>
          <w:szCs w:val="24"/>
        </w:rPr>
        <w:t xml:space="preserve"> za tekuće i investicijsko održavanje, zdravstvene usluge, premije osiguranja nabavu sitnog inventara i dr. troškova poslovanja.</w:t>
      </w:r>
    </w:p>
    <w:p w14:paraId="19CE9978" w14:textId="77777777" w:rsidR="00D35625" w:rsidRPr="00D35625" w:rsidRDefault="00D35625" w:rsidP="00D35625">
      <w:pPr>
        <w:spacing w:after="0" w:line="240" w:lineRule="auto"/>
        <w:jc w:val="both"/>
        <w:rPr>
          <w:rFonts w:ascii="Calibri" w:eastAsia="Calibri" w:hAnsi="Calibri" w:cs="Calibri"/>
          <w:sz w:val="24"/>
          <w:szCs w:val="24"/>
        </w:rPr>
      </w:pPr>
    </w:p>
    <w:p w14:paraId="25E24066" w14:textId="77777777" w:rsidR="00D35625" w:rsidRPr="00D35625" w:rsidRDefault="00D35625" w:rsidP="00D35625">
      <w:pPr>
        <w:spacing w:after="0" w:line="240" w:lineRule="auto"/>
        <w:jc w:val="both"/>
        <w:rPr>
          <w:rFonts w:ascii="Calibri" w:eastAsia="Calibri" w:hAnsi="Calibri" w:cs="Calibri"/>
          <w:b/>
          <w:bCs/>
          <w:sz w:val="24"/>
          <w:szCs w:val="24"/>
        </w:rPr>
      </w:pPr>
      <w:r w:rsidRPr="00D35625">
        <w:rPr>
          <w:rFonts w:ascii="Calibri" w:eastAsia="Calibri" w:hAnsi="Calibri" w:cs="Calibri"/>
          <w:b/>
          <w:bCs/>
          <w:sz w:val="24"/>
          <w:szCs w:val="24"/>
        </w:rPr>
        <w:t>1.18.2. Tekući projekt 1018 T100002 Opremanje vrtića</w:t>
      </w:r>
    </w:p>
    <w:p w14:paraId="73CD5E8C" w14:textId="77777777" w:rsidR="00D35625" w:rsidRPr="00D35625" w:rsidRDefault="00D35625" w:rsidP="00D35625">
      <w:pPr>
        <w:spacing w:after="0" w:line="240" w:lineRule="auto"/>
        <w:jc w:val="both"/>
        <w:rPr>
          <w:rFonts w:ascii="Calibri" w:eastAsia="Calibri" w:hAnsi="Calibri" w:cs="Calibri"/>
          <w:b/>
          <w:bCs/>
          <w:sz w:val="24"/>
          <w:szCs w:val="24"/>
        </w:rPr>
      </w:pPr>
    </w:p>
    <w:p w14:paraId="28B1045E"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bCs/>
          <w:sz w:val="24"/>
          <w:szCs w:val="24"/>
        </w:rPr>
        <w:t xml:space="preserve">Tekući projekt 1018 T100002 </w:t>
      </w:r>
      <w:r w:rsidRPr="00D35625">
        <w:rPr>
          <w:rFonts w:ascii="Calibri" w:eastAsia="Calibri" w:hAnsi="Calibri" w:cs="Calibri"/>
          <w:bCs/>
          <w:i/>
          <w:sz w:val="24"/>
          <w:szCs w:val="24"/>
        </w:rPr>
        <w:t>Opremanje vrtića</w:t>
      </w:r>
      <w:r w:rsidRPr="00D35625">
        <w:rPr>
          <w:rFonts w:ascii="Calibri" w:eastAsia="Calibri" w:hAnsi="Calibri" w:cs="Calibri"/>
          <w:bCs/>
          <w:sz w:val="24"/>
          <w:szCs w:val="24"/>
        </w:rPr>
        <w:t xml:space="preserve"> </w:t>
      </w:r>
      <w:r w:rsidRPr="00D35625">
        <w:rPr>
          <w:rFonts w:ascii="Calibri" w:eastAsia="Calibri" w:hAnsi="Calibri" w:cs="Calibri"/>
          <w:sz w:val="24"/>
          <w:szCs w:val="24"/>
        </w:rPr>
        <w:t xml:space="preserve">u izvještajnom razdoblju izvršen je u iznosu od </w:t>
      </w:r>
      <w:r w:rsidRPr="00D35625">
        <w:rPr>
          <w:rFonts w:ascii="Calibri" w:eastAsia="Calibri" w:hAnsi="Calibri" w:cs="Calibri"/>
          <w:bCs/>
          <w:sz w:val="24"/>
          <w:szCs w:val="24"/>
        </w:rPr>
        <w:t>17.037,20 kn</w:t>
      </w:r>
      <w:r w:rsidRPr="00D35625">
        <w:rPr>
          <w:rFonts w:ascii="Calibri" w:eastAsia="Calibri" w:hAnsi="Calibri" w:cs="Calibri"/>
          <w:sz w:val="24"/>
          <w:szCs w:val="24"/>
        </w:rPr>
        <w:t>, odnosno 3,89 %, a sredstva su utrošena za nabavu limene kućice u izdvojenoj organizacijskoj jedinici „</w:t>
      </w:r>
      <w:proofErr w:type="spellStart"/>
      <w:r w:rsidRPr="00D35625">
        <w:rPr>
          <w:rFonts w:ascii="Calibri" w:eastAsia="Calibri" w:hAnsi="Calibri" w:cs="Calibri"/>
          <w:sz w:val="24"/>
          <w:szCs w:val="24"/>
        </w:rPr>
        <w:t>Stribor</w:t>
      </w:r>
      <w:proofErr w:type="spellEnd"/>
      <w:r w:rsidRPr="00D35625">
        <w:rPr>
          <w:rFonts w:ascii="Calibri" w:eastAsia="Calibri" w:hAnsi="Calibri" w:cs="Calibri"/>
          <w:sz w:val="24"/>
          <w:szCs w:val="24"/>
        </w:rPr>
        <w:t>“  za potrebe spremišta dječjih igračaka i alata za vanjsko uređenje u iznosu od  16.237,20 kn, dok je  800,00 kn utrošeno za otplatu anuiteta za nabavu mobitela.</w:t>
      </w:r>
    </w:p>
    <w:p w14:paraId="2A014605" w14:textId="77777777" w:rsidR="00D35625" w:rsidRPr="00D35625" w:rsidRDefault="00D35625" w:rsidP="00D35625">
      <w:pPr>
        <w:spacing w:after="0" w:line="240" w:lineRule="auto"/>
        <w:jc w:val="both"/>
        <w:rPr>
          <w:rFonts w:ascii="Calibri" w:eastAsia="Calibri" w:hAnsi="Calibri" w:cs="Calibri"/>
          <w:bCs/>
          <w:sz w:val="24"/>
          <w:szCs w:val="24"/>
        </w:rPr>
      </w:pPr>
    </w:p>
    <w:p w14:paraId="0DE7E651"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1.19.  Program 1019 PROGRAMI I AKTIVNOSTI MJESNE SAMOUPRAVE</w:t>
      </w:r>
    </w:p>
    <w:p w14:paraId="147B6342" w14:textId="77777777" w:rsidR="00D35625" w:rsidRPr="00D35625" w:rsidRDefault="00D35625" w:rsidP="00D35625">
      <w:pPr>
        <w:spacing w:after="0" w:line="240" w:lineRule="auto"/>
        <w:jc w:val="both"/>
        <w:rPr>
          <w:rFonts w:ascii="Calibri" w:eastAsia="Calibri" w:hAnsi="Calibri" w:cs="Calibri"/>
          <w:b/>
          <w:sz w:val="24"/>
          <w:szCs w:val="24"/>
        </w:rPr>
      </w:pPr>
    </w:p>
    <w:p w14:paraId="5C9B866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Program 1019 PROGRAMI I AKTIVNOSTI MJESNE SAMOUPRAVE u polugodišnjem razdoblju izvršen je u iznosu od 478,25 kn ili 0,97 % od plana. </w:t>
      </w:r>
    </w:p>
    <w:p w14:paraId="558137A6" w14:textId="77777777" w:rsidR="00D35625" w:rsidRPr="00D35625" w:rsidRDefault="00D35625" w:rsidP="00D35625">
      <w:pPr>
        <w:spacing w:after="0" w:line="240" w:lineRule="auto"/>
        <w:jc w:val="both"/>
        <w:rPr>
          <w:rFonts w:ascii="Calibri" w:eastAsia="Calibri" w:hAnsi="Calibri" w:cs="Calibri"/>
          <w:sz w:val="24"/>
          <w:szCs w:val="24"/>
        </w:rPr>
      </w:pPr>
    </w:p>
    <w:p w14:paraId="5940C7A6"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1.19.1. Aktivnost 1019 A100001 Administracija i upravljanje  </w:t>
      </w:r>
    </w:p>
    <w:p w14:paraId="25381E2C" w14:textId="77777777" w:rsidR="00D35625" w:rsidRPr="00D35625" w:rsidRDefault="00D35625" w:rsidP="00D35625">
      <w:pPr>
        <w:spacing w:after="0" w:line="240" w:lineRule="auto"/>
        <w:rPr>
          <w:rFonts w:ascii="Calibri" w:eastAsia="Calibri" w:hAnsi="Calibri" w:cs="Calibri"/>
          <w:b/>
          <w:sz w:val="24"/>
          <w:szCs w:val="24"/>
        </w:rPr>
      </w:pPr>
    </w:p>
    <w:p w14:paraId="74EA42EA"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Aktivnost 1019 A100001 </w:t>
      </w:r>
      <w:r w:rsidRPr="00D35625">
        <w:rPr>
          <w:rFonts w:ascii="Calibri" w:eastAsia="Calibri" w:hAnsi="Calibri" w:cs="Calibri"/>
          <w:i/>
          <w:sz w:val="24"/>
          <w:szCs w:val="24"/>
        </w:rPr>
        <w:t>Administracija i upravljanje</w:t>
      </w:r>
      <w:r w:rsidRPr="00D35625">
        <w:rPr>
          <w:rFonts w:ascii="Calibri" w:eastAsia="Calibri" w:hAnsi="Calibri" w:cs="Calibri"/>
          <w:sz w:val="24"/>
          <w:szCs w:val="24"/>
        </w:rPr>
        <w:t xml:space="preserve"> izvršena je u polugodišnjem razdoblju u iznosu od 478,25 kn ili 0,97 % od plana, a sredstva je koristio samo MO Nova </w:t>
      </w:r>
      <w:proofErr w:type="spellStart"/>
      <w:r w:rsidRPr="00D35625">
        <w:rPr>
          <w:rFonts w:ascii="Calibri" w:eastAsia="Calibri" w:hAnsi="Calibri" w:cs="Calibri"/>
          <w:sz w:val="24"/>
          <w:szCs w:val="24"/>
        </w:rPr>
        <w:t>Subocka</w:t>
      </w:r>
      <w:proofErr w:type="spellEnd"/>
      <w:r w:rsidRPr="00D35625">
        <w:rPr>
          <w:rFonts w:ascii="Calibri" w:eastAsia="Calibri" w:hAnsi="Calibri" w:cs="Calibri"/>
          <w:sz w:val="24"/>
          <w:szCs w:val="24"/>
        </w:rPr>
        <w:t xml:space="preserve"> za nabavu sitnog inventara.</w:t>
      </w:r>
    </w:p>
    <w:p w14:paraId="5A160F68" w14:textId="77777777" w:rsidR="00D35625" w:rsidRPr="00D35625" w:rsidRDefault="00D35625" w:rsidP="00D35625">
      <w:pPr>
        <w:spacing w:after="0" w:line="240" w:lineRule="auto"/>
        <w:jc w:val="both"/>
        <w:rPr>
          <w:rFonts w:ascii="Calibri" w:eastAsia="Calibri" w:hAnsi="Calibri" w:cs="Calibri"/>
          <w:sz w:val="24"/>
          <w:szCs w:val="24"/>
        </w:rPr>
      </w:pPr>
    </w:p>
    <w:p w14:paraId="1B59E120" w14:textId="77777777" w:rsidR="00D35625" w:rsidRPr="00D35625" w:rsidRDefault="00D35625" w:rsidP="00D35625">
      <w:pPr>
        <w:spacing w:after="0" w:line="240" w:lineRule="auto"/>
        <w:jc w:val="both"/>
        <w:rPr>
          <w:rFonts w:ascii="Times New Roman" w:eastAsia="Calibri" w:hAnsi="Times New Roman" w:cs="Times New Roman"/>
          <w:bCs/>
          <w:sz w:val="24"/>
          <w:szCs w:val="24"/>
        </w:rPr>
      </w:pPr>
    </w:p>
    <w:p w14:paraId="621E4205" w14:textId="77777777" w:rsidR="00D35625" w:rsidRPr="00D35625" w:rsidRDefault="00D35625" w:rsidP="00D35625">
      <w:pPr>
        <w:spacing w:after="0" w:line="240" w:lineRule="auto"/>
        <w:jc w:val="both"/>
        <w:rPr>
          <w:rFonts w:ascii="Times New Roman" w:eastAsia="Calibri" w:hAnsi="Times New Roman" w:cs="Times New Roman"/>
          <w:sz w:val="24"/>
          <w:szCs w:val="24"/>
        </w:rPr>
      </w:pPr>
    </w:p>
    <w:p w14:paraId="3DD798E7" w14:textId="77777777" w:rsidR="00D35625" w:rsidRPr="00D35625" w:rsidRDefault="00D35625" w:rsidP="00D35625">
      <w:pPr>
        <w:spacing w:after="200" w:line="276" w:lineRule="auto"/>
        <w:jc w:val="both"/>
        <w:rPr>
          <w:rFonts w:ascii="Calibri" w:eastAsia="Calibri" w:hAnsi="Calibri" w:cs="Calibri"/>
          <w:b/>
          <w:sz w:val="24"/>
          <w:szCs w:val="24"/>
        </w:rPr>
      </w:pPr>
    </w:p>
    <w:p w14:paraId="13119CA7" w14:textId="77777777" w:rsidR="00D35625" w:rsidRPr="00D35625" w:rsidRDefault="00D35625" w:rsidP="00D35625">
      <w:pPr>
        <w:spacing w:after="200" w:line="276" w:lineRule="auto"/>
        <w:jc w:val="both"/>
        <w:rPr>
          <w:rFonts w:ascii="Calibri" w:eastAsia="Calibri" w:hAnsi="Calibri" w:cs="Calibri"/>
          <w:b/>
          <w:sz w:val="24"/>
          <w:szCs w:val="24"/>
        </w:rPr>
      </w:pPr>
    </w:p>
    <w:p w14:paraId="25B37821" w14:textId="77777777" w:rsidR="00D35625" w:rsidRPr="00D35625" w:rsidRDefault="00D35625" w:rsidP="00D35625">
      <w:pPr>
        <w:spacing w:after="200" w:line="276" w:lineRule="auto"/>
        <w:jc w:val="both"/>
        <w:rPr>
          <w:rFonts w:ascii="Calibri" w:eastAsia="Calibri" w:hAnsi="Calibri" w:cs="Calibri"/>
          <w:sz w:val="24"/>
          <w:szCs w:val="24"/>
        </w:rPr>
      </w:pPr>
    </w:p>
    <w:p w14:paraId="71144C13" w14:textId="77777777" w:rsidR="00D35625" w:rsidRPr="00D35625" w:rsidRDefault="00D35625" w:rsidP="00D35625">
      <w:pPr>
        <w:spacing w:after="200" w:line="276" w:lineRule="auto"/>
        <w:rPr>
          <w:rFonts w:ascii="Calibri" w:eastAsia="Calibri" w:hAnsi="Calibri" w:cs="Times New Roman"/>
        </w:rPr>
      </w:pPr>
    </w:p>
    <w:p w14:paraId="32B756AF" w14:textId="77777777" w:rsidR="00D35625" w:rsidRPr="00D35625" w:rsidRDefault="00D35625" w:rsidP="00D35625">
      <w:pPr>
        <w:spacing w:after="0" w:line="240" w:lineRule="auto"/>
        <w:contextualSpacing/>
        <w:jc w:val="both"/>
        <w:rPr>
          <w:rFonts w:ascii="Calibri" w:eastAsia="Times New Roman" w:hAnsi="Calibri" w:cs="Calibri"/>
          <w:b/>
          <w:color w:val="000000"/>
          <w:sz w:val="24"/>
          <w:szCs w:val="24"/>
          <w:lang w:eastAsia="hr-HR"/>
        </w:rPr>
      </w:pPr>
    </w:p>
    <w:p w14:paraId="3E855310"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1BD05E56"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23BFD4B2"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114F8722"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32FFEE5B"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1F67EC15"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786A27CA"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1B8557A3"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p>
    <w:p w14:paraId="657FC761"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lastRenderedPageBreak/>
        <w:t>2. Razdjel 002 UPRAVNI ODJEL ZA PRORAČUN I FINANCIJE</w:t>
      </w:r>
      <w:bookmarkStart w:id="19" w:name="_Toc461980121"/>
      <w:bookmarkStart w:id="20" w:name="_Toc462119800"/>
    </w:p>
    <w:p w14:paraId="7210B2CC" w14:textId="77777777" w:rsidR="00D35625" w:rsidRPr="00D35625" w:rsidRDefault="00D35625" w:rsidP="00D35625">
      <w:pPr>
        <w:spacing w:after="0" w:line="240" w:lineRule="auto"/>
        <w:jc w:val="both"/>
        <w:rPr>
          <w:rFonts w:ascii="Calibri" w:eastAsia="Calibri" w:hAnsi="Calibri" w:cs="Times New Roman"/>
          <w:color w:val="000000"/>
          <w:sz w:val="24"/>
          <w:szCs w:val="24"/>
        </w:rPr>
      </w:pPr>
    </w:p>
    <w:p w14:paraId="05A81ECB" w14:textId="77777777" w:rsidR="00D35625" w:rsidRPr="00D35625" w:rsidRDefault="00D35625" w:rsidP="00D35625">
      <w:pPr>
        <w:spacing w:after="0" w:line="240" w:lineRule="auto"/>
        <w:jc w:val="both"/>
        <w:rPr>
          <w:rFonts w:ascii="Calibri" w:eastAsia="Calibri" w:hAnsi="Calibri" w:cs="Times New Roman"/>
          <w:color w:val="000000"/>
          <w:sz w:val="24"/>
          <w:szCs w:val="24"/>
        </w:rPr>
      </w:pPr>
      <w:r w:rsidRPr="00D35625">
        <w:rPr>
          <w:rFonts w:ascii="Calibri" w:eastAsia="Times New Roman" w:hAnsi="Calibri" w:cs="Calibri"/>
          <w:b/>
          <w:bCs/>
          <w:iCs/>
          <w:color w:val="000000"/>
          <w:sz w:val="24"/>
          <w:szCs w:val="24"/>
          <w:lang w:eastAsia="x-none"/>
        </w:rPr>
        <w:t>2</w:t>
      </w:r>
      <w:r w:rsidRPr="00D35625">
        <w:rPr>
          <w:rFonts w:ascii="Calibri" w:eastAsia="Times New Roman" w:hAnsi="Calibri" w:cs="Calibri"/>
          <w:b/>
          <w:bCs/>
          <w:iCs/>
          <w:color w:val="000000"/>
          <w:sz w:val="24"/>
          <w:szCs w:val="24"/>
          <w:lang w:val="x-none" w:eastAsia="x-none"/>
        </w:rPr>
        <w:t>.1. Program 10</w:t>
      </w:r>
      <w:r w:rsidRPr="00D35625">
        <w:rPr>
          <w:rFonts w:ascii="Calibri" w:eastAsia="Times New Roman" w:hAnsi="Calibri" w:cs="Calibri"/>
          <w:b/>
          <w:bCs/>
          <w:iCs/>
          <w:color w:val="000000"/>
          <w:sz w:val="24"/>
          <w:szCs w:val="24"/>
          <w:lang w:eastAsia="x-none"/>
        </w:rPr>
        <w:t>20</w:t>
      </w:r>
      <w:r w:rsidRPr="00D35625">
        <w:rPr>
          <w:rFonts w:ascii="Calibri" w:eastAsia="Times New Roman" w:hAnsi="Calibri" w:cs="Calibri"/>
          <w:b/>
          <w:bCs/>
          <w:iCs/>
          <w:color w:val="000000"/>
          <w:sz w:val="24"/>
          <w:szCs w:val="24"/>
          <w:lang w:val="x-none" w:eastAsia="x-none"/>
        </w:rPr>
        <w:t xml:space="preserve">  </w:t>
      </w:r>
      <w:bookmarkEnd w:id="19"/>
      <w:bookmarkEnd w:id="20"/>
      <w:r w:rsidRPr="00D35625">
        <w:rPr>
          <w:rFonts w:ascii="Calibri" w:eastAsia="Times New Roman" w:hAnsi="Calibri" w:cs="Calibri"/>
          <w:b/>
          <w:bCs/>
          <w:iCs/>
          <w:color w:val="000000"/>
          <w:sz w:val="24"/>
          <w:szCs w:val="24"/>
          <w:lang w:eastAsia="x-none"/>
        </w:rPr>
        <w:t>UPRAVLJANJE SUSTAVOM JAVNIH FINANCIJA</w:t>
      </w:r>
    </w:p>
    <w:p w14:paraId="1DB20DC4" w14:textId="77777777" w:rsidR="00D35625" w:rsidRPr="00D35625" w:rsidRDefault="00D35625" w:rsidP="00D35625">
      <w:pPr>
        <w:keepNext/>
        <w:spacing w:before="240" w:after="0" w:line="240" w:lineRule="auto"/>
        <w:jc w:val="both"/>
        <w:outlineLvl w:val="1"/>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Program </w:t>
      </w:r>
      <w:r w:rsidRPr="00D35625">
        <w:rPr>
          <w:rFonts w:ascii="Calibri" w:eastAsia="Times New Roman" w:hAnsi="Calibri" w:cs="Calibri"/>
          <w:i/>
          <w:color w:val="000000"/>
          <w:sz w:val="24"/>
          <w:szCs w:val="24"/>
          <w:lang w:val="pl-PL" w:eastAsia="hr-HR"/>
        </w:rPr>
        <w:t>Upravljanje sustavom javnih financija</w:t>
      </w:r>
      <w:r w:rsidRPr="00D35625">
        <w:rPr>
          <w:rFonts w:ascii="Calibri" w:eastAsia="Times New Roman" w:hAnsi="Calibri" w:cs="Calibri"/>
          <w:color w:val="000000"/>
          <w:sz w:val="24"/>
          <w:szCs w:val="24"/>
          <w:lang w:val="pl-PL" w:eastAsia="hr-HR"/>
        </w:rPr>
        <w:t xml:space="preserve"> Upravnog odjela za proračun i financije u razdoblju od 1. siječnja do 30. lipnja 2021. godine ostvaren je u iznosu od 2.424.745,27 kn od ukupno planiranih 4.830.714,00 kn, odnosno s 50,19 % plana. </w:t>
      </w:r>
      <w:r w:rsidRPr="00D35625">
        <w:rPr>
          <w:rFonts w:ascii="Calibri" w:eastAsia="Times New Roman" w:hAnsi="Calibri" w:cs="Calibri"/>
          <w:color w:val="000000"/>
          <w:sz w:val="24"/>
          <w:szCs w:val="24"/>
          <w:lang w:val="pl-PL" w:eastAsia="hr-HR"/>
        </w:rPr>
        <w:tab/>
      </w:r>
    </w:p>
    <w:p w14:paraId="52C6DEA3" w14:textId="77777777" w:rsidR="00D35625" w:rsidRPr="00D35625" w:rsidRDefault="00D35625" w:rsidP="00D35625">
      <w:pPr>
        <w:keepNext/>
        <w:keepLines/>
        <w:spacing w:before="200" w:after="0" w:line="240" w:lineRule="auto"/>
        <w:jc w:val="both"/>
        <w:outlineLvl w:val="2"/>
        <w:rPr>
          <w:rFonts w:ascii="Calibri" w:eastAsia="Times New Roman" w:hAnsi="Calibri" w:cs="Calibri"/>
          <w:b/>
          <w:bCs/>
          <w:color w:val="000000"/>
          <w:sz w:val="24"/>
          <w:szCs w:val="24"/>
          <w:lang w:val="pl-PL"/>
        </w:rPr>
      </w:pPr>
      <w:bookmarkStart w:id="21" w:name="_Toc461980122"/>
      <w:bookmarkStart w:id="22" w:name="_Toc462119801"/>
      <w:r w:rsidRPr="00D35625">
        <w:rPr>
          <w:rFonts w:ascii="Calibri" w:eastAsia="Times New Roman" w:hAnsi="Calibri" w:cs="Calibri"/>
          <w:b/>
          <w:bCs/>
          <w:color w:val="000000"/>
          <w:sz w:val="24"/>
          <w:szCs w:val="24"/>
          <w:lang w:val="pl-PL"/>
        </w:rPr>
        <w:t xml:space="preserve">2.1.1. Aktivnost 1020A100001  </w:t>
      </w:r>
      <w:bookmarkEnd w:id="21"/>
      <w:bookmarkEnd w:id="22"/>
      <w:r w:rsidRPr="00D35625">
        <w:rPr>
          <w:rFonts w:ascii="Calibri" w:eastAsia="Times New Roman" w:hAnsi="Calibri" w:cs="Calibri"/>
          <w:b/>
          <w:bCs/>
          <w:color w:val="000000"/>
          <w:sz w:val="24"/>
          <w:szCs w:val="24"/>
          <w:lang w:val="pl-PL"/>
        </w:rPr>
        <w:t xml:space="preserve">Administracija i upravljanje </w:t>
      </w:r>
      <w:r w:rsidRPr="00D35625">
        <w:rPr>
          <w:rFonts w:ascii="Calibri" w:eastAsia="Times New Roman" w:hAnsi="Calibri" w:cs="Calibri"/>
          <w:b/>
          <w:bCs/>
          <w:color w:val="000000"/>
          <w:sz w:val="24"/>
          <w:szCs w:val="24"/>
          <w:lang w:val="pl-PL"/>
        </w:rPr>
        <w:tab/>
      </w:r>
    </w:p>
    <w:p w14:paraId="3257E32A" w14:textId="77777777" w:rsidR="00D35625" w:rsidRPr="00D35625" w:rsidRDefault="00D35625" w:rsidP="00D35625">
      <w:pPr>
        <w:keepNext/>
        <w:keepLines/>
        <w:spacing w:before="200" w:after="0" w:line="240"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color w:val="000000"/>
          <w:sz w:val="24"/>
          <w:szCs w:val="24"/>
          <w:lang w:val="pl-PL" w:eastAsia="hr-HR"/>
        </w:rPr>
        <w:t xml:space="preserve">Aktivnost </w:t>
      </w:r>
      <w:r w:rsidRPr="00D35625">
        <w:rPr>
          <w:rFonts w:ascii="Calibri" w:eastAsia="Times New Roman" w:hAnsi="Calibri" w:cs="Calibri"/>
          <w:i/>
          <w:color w:val="000000"/>
          <w:sz w:val="24"/>
          <w:szCs w:val="24"/>
          <w:lang w:val="pl-PL" w:eastAsia="hr-HR"/>
        </w:rPr>
        <w:t>Administracija i upravljanje</w:t>
      </w:r>
      <w:r w:rsidRPr="00D35625">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701.670,70 kn. Plaće za redovan rad, doprinosi na plaće i ostali rashodi za zaposlene upravnog odjela iznosili su 447.745,11 kn. Materijalno-financijski rashodi ostvareni su u iznosu od 253.925,59 kn, i to:</w:t>
      </w:r>
    </w:p>
    <w:p w14:paraId="70B294D3" w14:textId="77777777" w:rsidR="00D35625" w:rsidRPr="00D35625" w:rsidRDefault="00D35625" w:rsidP="00D35625">
      <w:pPr>
        <w:numPr>
          <w:ilvl w:val="0"/>
          <w:numId w:val="9"/>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stručno usavršavanje zaposlenika 1.641,00 kn,</w:t>
      </w:r>
    </w:p>
    <w:p w14:paraId="0E04694D" w14:textId="77777777" w:rsidR="00D35625" w:rsidRPr="00D35625" w:rsidRDefault="00D35625" w:rsidP="00D35625">
      <w:pPr>
        <w:numPr>
          <w:ilvl w:val="0"/>
          <w:numId w:val="9"/>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naknade za prijevoz na posao i s posla službenika 22.168,00 kn, </w:t>
      </w:r>
    </w:p>
    <w:p w14:paraId="5A48722F" w14:textId="77777777" w:rsidR="00D35625" w:rsidRPr="00D35625" w:rsidRDefault="00D35625" w:rsidP="00D35625">
      <w:pPr>
        <w:numPr>
          <w:ilvl w:val="0"/>
          <w:numId w:val="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godišnje pretplate na stručnu literaturu u iznosu od 1.240,00 kn,</w:t>
      </w:r>
    </w:p>
    <w:p w14:paraId="28514C4B" w14:textId="77777777" w:rsidR="00D35625" w:rsidRPr="00D35625" w:rsidRDefault="00D35625" w:rsidP="00D35625">
      <w:pPr>
        <w:numPr>
          <w:ilvl w:val="0"/>
          <w:numId w:val="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mjesečno održavanje računalne aplikacije i ostale računalne usluge u iznosu od 90.640,98 kn, </w:t>
      </w:r>
    </w:p>
    <w:p w14:paraId="51E89D35" w14:textId="77777777" w:rsidR="00D35625" w:rsidRPr="00D35625" w:rsidRDefault="00D35625" w:rsidP="00D35625">
      <w:pPr>
        <w:numPr>
          <w:ilvl w:val="0"/>
          <w:numId w:val="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članarina Udruzi gradova RH u iznosu od 6.947,27 kn, </w:t>
      </w:r>
    </w:p>
    <w:p w14:paraId="63E3CA6D" w14:textId="77777777" w:rsidR="00D35625" w:rsidRPr="00D35625" w:rsidRDefault="00D35625" w:rsidP="00D35625">
      <w:pPr>
        <w:numPr>
          <w:ilvl w:val="0"/>
          <w:numId w:val="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naknada Poreznoj upravi, koja se uplaćuje u Državni proračun RH, u visini od 5% naplaćenih prihoda od gradskih poreza za poslove utvrđivanja, evidentiranja, nadzora, naplate i ovrhe radi naplate gradskih poreza, za razdoblje od prosinca 2020. do svibnja 2021. godine u iznosu od 1.168,67 kn, </w:t>
      </w:r>
    </w:p>
    <w:p w14:paraId="34D99F13" w14:textId="77777777" w:rsidR="00D35625" w:rsidRPr="00D35625" w:rsidRDefault="00D35625" w:rsidP="00D35625">
      <w:pPr>
        <w:keepNext/>
        <w:keepLines/>
        <w:numPr>
          <w:ilvl w:val="0"/>
          <w:numId w:val="8"/>
        </w:numPr>
        <w:spacing w:after="0" w:line="240" w:lineRule="auto"/>
        <w:ind w:left="714" w:hanging="357"/>
        <w:jc w:val="both"/>
        <w:outlineLvl w:val="2"/>
        <w:rPr>
          <w:rFonts w:ascii="Calibri" w:eastAsia="Times New Roman" w:hAnsi="Calibri" w:cs="Calibri"/>
          <w:color w:val="000000"/>
          <w:sz w:val="24"/>
          <w:szCs w:val="24"/>
          <w:lang w:val="pl-PL" w:eastAsia="hr-HR"/>
        </w:rPr>
      </w:pPr>
      <w:r w:rsidRPr="00D35625">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D35625">
        <w:rPr>
          <w:rFonts w:ascii="Calibri" w:eastAsia="Times New Roman" w:hAnsi="Calibri" w:cs="Calibri"/>
          <w:color w:val="000000"/>
          <w:sz w:val="24"/>
          <w:szCs w:val="24"/>
          <w:lang w:val="pl-PL" w:eastAsia="hr-HR"/>
        </w:rPr>
        <w:t xml:space="preserve">za </w:t>
      </w:r>
      <w:r w:rsidRPr="00D35625">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D35625">
        <w:rPr>
          <w:rFonts w:ascii="Calibri" w:eastAsia="Times New Roman" w:hAnsi="Calibri" w:cs="Calibri"/>
          <w:color w:val="000000"/>
          <w:sz w:val="24"/>
          <w:szCs w:val="24"/>
          <w:lang w:val="pl-PL" w:eastAsia="hr-HR"/>
        </w:rPr>
        <w:t>sukladno Zakonu o financiranju jedinica lokalne i područne (regionalne) samouprave („Narodne novine”, broj 127/17 i 138/20) u iznosu od 86.762,53 kn,</w:t>
      </w:r>
    </w:p>
    <w:p w14:paraId="1BB86FD3" w14:textId="77777777" w:rsidR="00D35625" w:rsidRPr="00D35625" w:rsidRDefault="00D35625" w:rsidP="00D35625">
      <w:pPr>
        <w:numPr>
          <w:ilvl w:val="0"/>
          <w:numId w:val="8"/>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troškovi provizije za uplate od strane građana u iznosu od 13.742,10 kn, </w:t>
      </w:r>
    </w:p>
    <w:p w14:paraId="0DA6B5EA" w14:textId="77777777" w:rsidR="00D35625" w:rsidRPr="00D35625" w:rsidRDefault="00D35625" w:rsidP="00D35625">
      <w:pPr>
        <w:numPr>
          <w:ilvl w:val="0"/>
          <w:numId w:val="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elektronički mjesečni izvještaji o vlastitim prihodima i primicima gradskog proračuna, uplati i rasporedu zajedničkih prihoda proračuna, izvještaj po vrstama poreza i prireza na dohodak, te dnevni izvodi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260,70 kn,</w:t>
      </w:r>
    </w:p>
    <w:p w14:paraId="4F9D97B1" w14:textId="77777777" w:rsidR="00D35625" w:rsidRPr="00D35625" w:rsidRDefault="00D35625" w:rsidP="00D35625">
      <w:pPr>
        <w:numPr>
          <w:ilvl w:val="0"/>
          <w:numId w:val="8"/>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ostali nespomenuti rashodi poslovanja u iznosu 592,32 kn (FINA certifikat, obračun naknade za eRačune i dr.),</w:t>
      </w:r>
    </w:p>
    <w:p w14:paraId="6BD1384A" w14:textId="77777777" w:rsidR="00D35625" w:rsidRPr="00D35625" w:rsidRDefault="00D35625" w:rsidP="00D35625">
      <w:pPr>
        <w:numPr>
          <w:ilvl w:val="0"/>
          <w:numId w:val="8"/>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zatezne kamate za neprovremeno podmirene obveze 11,27 kn te </w:t>
      </w:r>
    </w:p>
    <w:p w14:paraId="54696AAA" w14:textId="77777777" w:rsidR="00D35625" w:rsidRPr="00D35625" w:rsidRDefault="00D35625" w:rsidP="00D35625">
      <w:pPr>
        <w:numPr>
          <w:ilvl w:val="0"/>
          <w:numId w:val="8"/>
        </w:numPr>
        <w:spacing w:after="0" w:line="276"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nabava knjiga u iznosu od 84,00 kn.</w:t>
      </w:r>
    </w:p>
    <w:p w14:paraId="6B2DD84B"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58CF9B99"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2F911B38"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6CCDF6A0"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347B5CAD"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7B9F18C2"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2185C85C" w14:textId="77777777" w:rsidR="00D35625" w:rsidRPr="00D35625" w:rsidRDefault="00D35625" w:rsidP="00D35625">
      <w:pPr>
        <w:keepNext/>
        <w:keepLines/>
        <w:spacing w:before="200" w:after="0" w:line="276" w:lineRule="auto"/>
        <w:jc w:val="both"/>
        <w:outlineLvl w:val="2"/>
        <w:rPr>
          <w:rFonts w:ascii="Calibri" w:eastAsia="Times New Roman" w:hAnsi="Calibri" w:cs="Calibri"/>
          <w:b/>
          <w:bCs/>
          <w:color w:val="000000"/>
          <w:sz w:val="24"/>
          <w:szCs w:val="24"/>
          <w:lang w:val="pl-PL"/>
        </w:rPr>
      </w:pPr>
      <w:bookmarkStart w:id="23" w:name="_Toc461980124"/>
      <w:bookmarkStart w:id="24" w:name="_Toc462119803"/>
      <w:r w:rsidRPr="00D35625">
        <w:rPr>
          <w:rFonts w:ascii="Calibri" w:eastAsia="Times New Roman" w:hAnsi="Calibri" w:cs="Calibri"/>
          <w:b/>
          <w:bCs/>
          <w:color w:val="000000"/>
          <w:sz w:val="24"/>
          <w:szCs w:val="24"/>
          <w:lang w:val="pl-PL"/>
        </w:rPr>
        <w:lastRenderedPageBreak/>
        <w:t xml:space="preserve">2.1.2. Aktivnost 1020A10002 Otplata </w:t>
      </w:r>
      <w:bookmarkEnd w:id="23"/>
      <w:bookmarkEnd w:id="24"/>
      <w:r w:rsidRPr="00D35625">
        <w:rPr>
          <w:rFonts w:ascii="Calibri" w:eastAsia="Times New Roman" w:hAnsi="Calibri" w:cs="Calibri"/>
          <w:b/>
          <w:bCs/>
          <w:color w:val="000000"/>
          <w:sz w:val="24"/>
          <w:szCs w:val="24"/>
          <w:lang w:val="pl-PL"/>
        </w:rPr>
        <w:t>kredita</w:t>
      </w:r>
    </w:p>
    <w:p w14:paraId="24642AE5" w14:textId="77777777" w:rsidR="00D35625" w:rsidRPr="00D35625" w:rsidRDefault="00D35625" w:rsidP="00D35625">
      <w:pPr>
        <w:shd w:val="clear" w:color="auto" w:fill="FFFFFF"/>
        <w:tabs>
          <w:tab w:val="center" w:pos="4153"/>
          <w:tab w:val="right" w:pos="8306"/>
        </w:tabs>
        <w:spacing w:after="0" w:line="240" w:lineRule="auto"/>
        <w:contextualSpacing/>
        <w:rPr>
          <w:rFonts w:ascii="Calibri" w:eastAsia="Times New Roman" w:hAnsi="Calibri" w:cs="Calibri"/>
          <w:color w:val="000000"/>
          <w:sz w:val="24"/>
          <w:szCs w:val="24"/>
          <w:lang w:val="pl-PL" w:eastAsia="hr-HR"/>
        </w:rPr>
      </w:pPr>
    </w:p>
    <w:p w14:paraId="31CE52E2"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Aktivnost otplate kredita u razdoblju od 1. siječnja do 30. lipnja 2021. godine ostvarena je u iznosu od 1.723.074,57 kn od planiranih 3.401.000,00 kn, odnosno s 50,66 % plana. Čine ga izdaci za otplatu glavnice dugoročnog tuzemnog kredita s valutnom klauzulom u iznosu od 536.079,56 kn, rashodi za kamate za primljeni dugoročni tuzemni kredit u iznosu od 57.173,60 kn, rashodi za negativne tečajne razlike u iznosu od 2.478,52 kn (zbog razlika između tečaja zaduženja i tečaja plaćanja glavnice i kamata kredita s valutnom klauzulom), rashodi za interkalarnu kamatu za prvo i drugo tromjesečje 2021. godine po dugoročnom tuzemnom kreditu za kupnju poslovne zgrade 45.531,66 kn, jednokratna naknada za obradu dugoročnog kredita za kupnju poslovne zgrade 23.400,00 kn (0,30 % od iznosa odobrenog kredita 7.800.000,00 kn), izdaci za otplatu beskamatnog zajma u visini poreza na dohodak i prireza porezu na dohodak čije je plaćanje odgođeno i/ili odobrena obročna otplata 8.411,23 kn te izdaci za otplatu beskamatnog zajma u visini povrata poreza na dohodak po godišnjim prijavama u iznosu od 1.050.000,00 kn.</w:t>
      </w:r>
    </w:p>
    <w:p w14:paraId="534E6AB6"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260B451"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2F245F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3373EE7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18FA612"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EE2B06A"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996D555"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A8308CE"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FF5820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88A336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8E3406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12B640C"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8AA010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CF5DC6F"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4F1649F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520790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9D0A5E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479D2B6"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0953548"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729E898"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DCCD61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63E76D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561F66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A361D7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9152E7B"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CA4ECC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4E1BEB00"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0134A00"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F0AA42A"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648A1A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B6E0E3B"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824DEC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984317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lastRenderedPageBreak/>
        <w:t>3. Razdjel 003 UPRAVNI ODJEL ZA KOMUNALNI SUSTAV, PROSTORNO PLANIRANJE I ZAŠTITU OKOLIŠA</w:t>
      </w:r>
    </w:p>
    <w:p w14:paraId="4F6B9281" w14:textId="77777777" w:rsidR="00D35625" w:rsidRPr="00D35625" w:rsidRDefault="00D35625" w:rsidP="00D35625">
      <w:pPr>
        <w:spacing w:after="0" w:line="240" w:lineRule="auto"/>
        <w:jc w:val="both"/>
        <w:rPr>
          <w:rFonts w:ascii="Calibri" w:eastAsia="Calibri" w:hAnsi="Calibri" w:cs="Calibri"/>
          <w:b/>
          <w:sz w:val="24"/>
          <w:szCs w:val="24"/>
        </w:rPr>
      </w:pPr>
    </w:p>
    <w:p w14:paraId="6CE02FA2" w14:textId="77777777" w:rsidR="00D35625" w:rsidRPr="00D35625" w:rsidRDefault="00D35625" w:rsidP="00D35625">
      <w:p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Proračunom Grada Novske za 2021. godinu, ukupna sredstva za ostvarenje programa Upravnog odjela za komunalni sustav, prostorno planiranje i zaštitu okoliša, planirana su u iznosu od 69.592.471,00 kn, a realizirana su u prvoj polovici godine u iznosu od 26.723.288,93 kn, što iznosi 38,40 % plana. Sredstva se planiraju i realiziraju kroz ukupno deset različitih programa koji su obuhvaćeni financijskim planom rashoda upravnog odjela, a koje je provodilo 11 službenika.</w:t>
      </w:r>
    </w:p>
    <w:p w14:paraId="6F9052B5" w14:textId="77777777" w:rsidR="00D35625" w:rsidRPr="00D35625" w:rsidRDefault="00D35625" w:rsidP="00D35625">
      <w:pPr>
        <w:spacing w:after="0" w:line="240" w:lineRule="auto"/>
        <w:jc w:val="both"/>
        <w:rPr>
          <w:rFonts w:ascii="Calibri" w:eastAsia="Calibri" w:hAnsi="Calibri" w:cs="Calibri"/>
          <w:b/>
          <w:sz w:val="24"/>
          <w:szCs w:val="24"/>
        </w:rPr>
      </w:pPr>
    </w:p>
    <w:p w14:paraId="0EC1E983" w14:textId="77777777" w:rsidR="00D35625" w:rsidRPr="00D35625" w:rsidRDefault="00D35625" w:rsidP="00D35625">
      <w:pPr>
        <w:shd w:val="clear" w:color="auto" w:fill="F2F2F2"/>
        <w:spacing w:after="0" w:line="240" w:lineRule="auto"/>
        <w:ind w:right="143"/>
        <w:jc w:val="both"/>
        <w:rPr>
          <w:rFonts w:ascii="Calibri" w:eastAsia="Calibri" w:hAnsi="Calibri" w:cs="Calibri"/>
          <w:b/>
          <w:sz w:val="24"/>
          <w:szCs w:val="24"/>
        </w:rPr>
      </w:pPr>
      <w:r w:rsidRPr="00D35625">
        <w:rPr>
          <w:rFonts w:ascii="Calibri" w:eastAsia="Calibri" w:hAnsi="Calibri" w:cs="Calibri"/>
          <w:b/>
          <w:sz w:val="24"/>
          <w:szCs w:val="24"/>
        </w:rPr>
        <w:t>Izvršeni rashodi Upravnog odjela za komunalni sustav, prostorno planiranje i zaštitu okoliša u razdoblju od 01.01. do 30.06.2021. godine</w:t>
      </w:r>
    </w:p>
    <w:p w14:paraId="4027EE87" w14:textId="77777777" w:rsidR="00D35625" w:rsidRPr="00D35625" w:rsidRDefault="00D35625" w:rsidP="00D35625">
      <w:pPr>
        <w:spacing w:after="0" w:line="240" w:lineRule="auto"/>
        <w:jc w:val="both"/>
        <w:rPr>
          <w:rFonts w:ascii="Calibri" w:eastAsia="Calibri" w:hAnsi="Calibri" w:cs="Calibri"/>
          <w:b/>
          <w:sz w:val="24"/>
          <w:szCs w:val="24"/>
        </w:rPr>
      </w:pPr>
    </w:p>
    <w:tbl>
      <w:tblPr>
        <w:tblStyle w:val="Reetkatablice1"/>
        <w:tblW w:w="9464" w:type="dxa"/>
        <w:tblLook w:val="04A0" w:firstRow="1" w:lastRow="0" w:firstColumn="1" w:lastColumn="0" w:noHBand="0" w:noVBand="1"/>
      </w:tblPr>
      <w:tblGrid>
        <w:gridCol w:w="840"/>
        <w:gridCol w:w="1728"/>
        <w:gridCol w:w="2661"/>
        <w:gridCol w:w="1623"/>
        <w:gridCol w:w="1623"/>
        <w:gridCol w:w="989"/>
      </w:tblGrid>
      <w:tr w:rsidR="00D35625" w:rsidRPr="00D35625" w14:paraId="405F85C4" w14:textId="77777777" w:rsidTr="007A68B1">
        <w:trPr>
          <w:trHeight w:val="584"/>
        </w:trPr>
        <w:tc>
          <w:tcPr>
            <w:tcW w:w="840" w:type="dxa"/>
            <w:shd w:val="clear" w:color="auto" w:fill="auto"/>
          </w:tcPr>
          <w:p w14:paraId="56F683C3" w14:textId="77777777" w:rsidR="00D35625" w:rsidRPr="00D35625" w:rsidRDefault="00D35625" w:rsidP="00D35625">
            <w:pPr>
              <w:spacing w:line="240" w:lineRule="auto"/>
              <w:jc w:val="center"/>
              <w:rPr>
                <w:rFonts w:ascii="Calibri" w:eastAsia="Calibri" w:hAnsi="Calibri" w:cs="Calibri"/>
                <w:b/>
                <w:sz w:val="24"/>
                <w:szCs w:val="24"/>
              </w:rPr>
            </w:pPr>
          </w:p>
          <w:p w14:paraId="4A29BE0F"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Redni broj</w:t>
            </w:r>
          </w:p>
        </w:tc>
        <w:tc>
          <w:tcPr>
            <w:tcW w:w="1728" w:type="dxa"/>
            <w:shd w:val="clear" w:color="auto" w:fill="auto"/>
            <w:vAlign w:val="center"/>
          </w:tcPr>
          <w:p w14:paraId="3E6D26B5"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Brojčana oznaka programa u proračunu za 2021.</w:t>
            </w:r>
          </w:p>
        </w:tc>
        <w:tc>
          <w:tcPr>
            <w:tcW w:w="2661" w:type="dxa"/>
            <w:shd w:val="clear" w:color="auto" w:fill="auto"/>
            <w:vAlign w:val="center"/>
          </w:tcPr>
          <w:p w14:paraId="7C72BEBF"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Naziv programa</w:t>
            </w:r>
          </w:p>
        </w:tc>
        <w:tc>
          <w:tcPr>
            <w:tcW w:w="1623" w:type="dxa"/>
            <w:shd w:val="clear" w:color="auto" w:fill="auto"/>
            <w:vAlign w:val="center"/>
          </w:tcPr>
          <w:p w14:paraId="590CB326"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Plan</w:t>
            </w:r>
          </w:p>
        </w:tc>
        <w:tc>
          <w:tcPr>
            <w:tcW w:w="1623" w:type="dxa"/>
            <w:shd w:val="clear" w:color="auto" w:fill="auto"/>
            <w:vAlign w:val="center"/>
          </w:tcPr>
          <w:p w14:paraId="5741AC1E"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Izvršenje</w:t>
            </w:r>
          </w:p>
        </w:tc>
        <w:tc>
          <w:tcPr>
            <w:tcW w:w="989" w:type="dxa"/>
            <w:shd w:val="clear" w:color="auto" w:fill="auto"/>
            <w:vAlign w:val="center"/>
          </w:tcPr>
          <w:p w14:paraId="0D74E9A5" w14:textId="77777777" w:rsidR="00D35625" w:rsidRPr="00D35625" w:rsidRDefault="00D35625" w:rsidP="00D35625">
            <w:pPr>
              <w:spacing w:line="240" w:lineRule="auto"/>
              <w:jc w:val="center"/>
              <w:rPr>
                <w:rFonts w:ascii="Calibri" w:eastAsia="Calibri" w:hAnsi="Calibri" w:cs="Calibri"/>
                <w:b/>
                <w:sz w:val="24"/>
                <w:szCs w:val="24"/>
              </w:rPr>
            </w:pPr>
          </w:p>
          <w:p w14:paraId="59342440"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w:t>
            </w:r>
          </w:p>
        </w:tc>
      </w:tr>
      <w:tr w:rsidR="00D35625" w:rsidRPr="00D35625" w14:paraId="22B57224" w14:textId="77777777" w:rsidTr="007A68B1">
        <w:trPr>
          <w:trHeight w:val="571"/>
        </w:trPr>
        <w:tc>
          <w:tcPr>
            <w:tcW w:w="840" w:type="dxa"/>
          </w:tcPr>
          <w:p w14:paraId="2B9B73DD" w14:textId="77777777" w:rsidR="00D35625" w:rsidRPr="00D35625" w:rsidRDefault="00D35625" w:rsidP="00D35625">
            <w:pPr>
              <w:spacing w:line="240" w:lineRule="auto"/>
              <w:jc w:val="center"/>
              <w:rPr>
                <w:rFonts w:ascii="Calibri" w:eastAsia="Calibri" w:hAnsi="Calibri" w:cs="Calibri"/>
                <w:sz w:val="24"/>
                <w:szCs w:val="24"/>
              </w:rPr>
            </w:pPr>
          </w:p>
          <w:p w14:paraId="05B8BFF4"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w:t>
            </w:r>
          </w:p>
        </w:tc>
        <w:tc>
          <w:tcPr>
            <w:tcW w:w="1728" w:type="dxa"/>
          </w:tcPr>
          <w:p w14:paraId="1BA89EE0" w14:textId="77777777" w:rsidR="00D35625" w:rsidRPr="00D35625" w:rsidRDefault="00D35625" w:rsidP="00D35625">
            <w:pPr>
              <w:spacing w:line="240" w:lineRule="auto"/>
              <w:jc w:val="center"/>
              <w:rPr>
                <w:rFonts w:ascii="Calibri" w:eastAsia="Calibri" w:hAnsi="Calibri" w:cs="Calibri"/>
                <w:sz w:val="24"/>
                <w:szCs w:val="24"/>
              </w:rPr>
            </w:pPr>
          </w:p>
          <w:p w14:paraId="2EE3C9CC"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1021</w:t>
            </w:r>
          </w:p>
        </w:tc>
        <w:tc>
          <w:tcPr>
            <w:tcW w:w="2661" w:type="dxa"/>
          </w:tcPr>
          <w:p w14:paraId="73C16974"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Upravljanje i razvoj komunalne infrastrukture</w:t>
            </w:r>
          </w:p>
        </w:tc>
        <w:tc>
          <w:tcPr>
            <w:tcW w:w="1623" w:type="dxa"/>
          </w:tcPr>
          <w:p w14:paraId="5DF778E1" w14:textId="77777777" w:rsidR="00D35625" w:rsidRPr="00D35625" w:rsidRDefault="00D35625" w:rsidP="00D35625">
            <w:pPr>
              <w:spacing w:line="240" w:lineRule="auto"/>
              <w:jc w:val="right"/>
              <w:rPr>
                <w:rFonts w:ascii="Calibri" w:eastAsia="Calibri" w:hAnsi="Calibri" w:cs="Calibri"/>
                <w:sz w:val="24"/>
                <w:szCs w:val="24"/>
              </w:rPr>
            </w:pPr>
          </w:p>
          <w:p w14:paraId="79E545BF"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2.243.820,00</w:t>
            </w:r>
          </w:p>
        </w:tc>
        <w:tc>
          <w:tcPr>
            <w:tcW w:w="1623" w:type="dxa"/>
          </w:tcPr>
          <w:p w14:paraId="6BB1B3CF" w14:textId="77777777" w:rsidR="00D35625" w:rsidRPr="00D35625" w:rsidRDefault="00D35625" w:rsidP="00D35625">
            <w:pPr>
              <w:spacing w:line="240" w:lineRule="auto"/>
              <w:jc w:val="right"/>
              <w:rPr>
                <w:rFonts w:ascii="Calibri" w:eastAsia="Calibri" w:hAnsi="Calibri" w:cs="Calibri"/>
                <w:sz w:val="24"/>
                <w:szCs w:val="24"/>
              </w:rPr>
            </w:pPr>
          </w:p>
          <w:p w14:paraId="1B4BFD1E"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1.122.133,86</w:t>
            </w:r>
          </w:p>
        </w:tc>
        <w:tc>
          <w:tcPr>
            <w:tcW w:w="989" w:type="dxa"/>
          </w:tcPr>
          <w:p w14:paraId="4D3A378C" w14:textId="77777777" w:rsidR="00D35625" w:rsidRPr="00D35625" w:rsidRDefault="00D35625" w:rsidP="00D35625">
            <w:pPr>
              <w:spacing w:line="240" w:lineRule="auto"/>
              <w:jc w:val="right"/>
              <w:rPr>
                <w:rFonts w:ascii="Calibri" w:eastAsia="Calibri" w:hAnsi="Calibri" w:cs="Calibri"/>
                <w:sz w:val="24"/>
                <w:szCs w:val="24"/>
              </w:rPr>
            </w:pPr>
          </w:p>
          <w:p w14:paraId="4D71D2EB"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50,01</w:t>
            </w:r>
          </w:p>
        </w:tc>
      </w:tr>
      <w:tr w:rsidR="00D35625" w:rsidRPr="00D35625" w14:paraId="23B30562" w14:textId="77777777" w:rsidTr="007A68B1">
        <w:trPr>
          <w:trHeight w:val="478"/>
        </w:trPr>
        <w:tc>
          <w:tcPr>
            <w:tcW w:w="840" w:type="dxa"/>
          </w:tcPr>
          <w:p w14:paraId="25E890B8"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2.</w:t>
            </w:r>
          </w:p>
        </w:tc>
        <w:tc>
          <w:tcPr>
            <w:tcW w:w="1728" w:type="dxa"/>
          </w:tcPr>
          <w:p w14:paraId="66049AD0"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1022</w:t>
            </w:r>
          </w:p>
        </w:tc>
        <w:tc>
          <w:tcPr>
            <w:tcW w:w="2661" w:type="dxa"/>
          </w:tcPr>
          <w:p w14:paraId="59B411B3"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Upravljanje imovinom</w:t>
            </w:r>
          </w:p>
        </w:tc>
        <w:tc>
          <w:tcPr>
            <w:tcW w:w="1623" w:type="dxa"/>
          </w:tcPr>
          <w:p w14:paraId="6C17EEB2"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9.891.814,00</w:t>
            </w:r>
          </w:p>
        </w:tc>
        <w:tc>
          <w:tcPr>
            <w:tcW w:w="1623" w:type="dxa"/>
          </w:tcPr>
          <w:p w14:paraId="6D2D075E"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8.633.520,12</w:t>
            </w:r>
          </w:p>
        </w:tc>
        <w:tc>
          <w:tcPr>
            <w:tcW w:w="989" w:type="dxa"/>
          </w:tcPr>
          <w:p w14:paraId="73807FC8"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87,28</w:t>
            </w:r>
          </w:p>
        </w:tc>
      </w:tr>
      <w:tr w:rsidR="00D35625" w:rsidRPr="00D35625" w14:paraId="3F3CC5F4" w14:textId="77777777" w:rsidTr="007A68B1">
        <w:trPr>
          <w:trHeight w:val="556"/>
        </w:trPr>
        <w:tc>
          <w:tcPr>
            <w:tcW w:w="840" w:type="dxa"/>
          </w:tcPr>
          <w:p w14:paraId="25E23F78"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3.</w:t>
            </w:r>
          </w:p>
        </w:tc>
        <w:tc>
          <w:tcPr>
            <w:tcW w:w="1728" w:type="dxa"/>
          </w:tcPr>
          <w:p w14:paraId="73A9A147"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1023</w:t>
            </w:r>
          </w:p>
        </w:tc>
        <w:tc>
          <w:tcPr>
            <w:tcW w:w="2661" w:type="dxa"/>
          </w:tcPr>
          <w:p w14:paraId="4D9D13F5"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Projektiranje i građenje objekata u vlasništvu Grada</w:t>
            </w:r>
          </w:p>
        </w:tc>
        <w:tc>
          <w:tcPr>
            <w:tcW w:w="1623" w:type="dxa"/>
          </w:tcPr>
          <w:p w14:paraId="1E137EE3" w14:textId="77777777" w:rsidR="00D35625" w:rsidRPr="00D35625" w:rsidRDefault="00D35625" w:rsidP="00D35625">
            <w:pPr>
              <w:spacing w:line="240" w:lineRule="auto"/>
              <w:jc w:val="right"/>
              <w:rPr>
                <w:rFonts w:ascii="Calibri" w:eastAsia="Calibri" w:hAnsi="Calibri" w:cs="Calibri"/>
                <w:color w:val="FF0000"/>
                <w:sz w:val="24"/>
                <w:szCs w:val="24"/>
              </w:rPr>
            </w:pPr>
            <w:r w:rsidRPr="00D35625">
              <w:rPr>
                <w:rFonts w:ascii="Calibri" w:eastAsia="Calibri" w:hAnsi="Calibri" w:cs="Calibri"/>
                <w:sz w:val="24"/>
                <w:szCs w:val="24"/>
              </w:rPr>
              <w:t>35.270.354,00</w:t>
            </w:r>
          </w:p>
        </w:tc>
        <w:tc>
          <w:tcPr>
            <w:tcW w:w="1623" w:type="dxa"/>
          </w:tcPr>
          <w:p w14:paraId="6CF79EFB"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6.755.778,15</w:t>
            </w:r>
          </w:p>
        </w:tc>
        <w:tc>
          <w:tcPr>
            <w:tcW w:w="989" w:type="dxa"/>
          </w:tcPr>
          <w:p w14:paraId="729AFF30"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19,15</w:t>
            </w:r>
          </w:p>
        </w:tc>
      </w:tr>
      <w:tr w:rsidR="00D35625" w:rsidRPr="00D35625" w14:paraId="68A375F4" w14:textId="77777777" w:rsidTr="007A68B1">
        <w:trPr>
          <w:trHeight w:val="546"/>
        </w:trPr>
        <w:tc>
          <w:tcPr>
            <w:tcW w:w="840" w:type="dxa"/>
          </w:tcPr>
          <w:p w14:paraId="198302AD"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4.</w:t>
            </w:r>
          </w:p>
        </w:tc>
        <w:tc>
          <w:tcPr>
            <w:tcW w:w="1728" w:type="dxa"/>
          </w:tcPr>
          <w:p w14:paraId="520A62F0"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1024</w:t>
            </w:r>
          </w:p>
        </w:tc>
        <w:tc>
          <w:tcPr>
            <w:tcW w:w="2661" w:type="dxa"/>
          </w:tcPr>
          <w:p w14:paraId="738284F3"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Održavanje objekata i uređaja komunalne infrastrukture</w:t>
            </w:r>
          </w:p>
        </w:tc>
        <w:tc>
          <w:tcPr>
            <w:tcW w:w="1623" w:type="dxa"/>
          </w:tcPr>
          <w:p w14:paraId="71335077"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5.614.000,00</w:t>
            </w:r>
          </w:p>
        </w:tc>
        <w:tc>
          <w:tcPr>
            <w:tcW w:w="1623" w:type="dxa"/>
          </w:tcPr>
          <w:p w14:paraId="58A2DE8A"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4.462.815,32</w:t>
            </w:r>
          </w:p>
        </w:tc>
        <w:tc>
          <w:tcPr>
            <w:tcW w:w="989" w:type="dxa"/>
          </w:tcPr>
          <w:p w14:paraId="7B4030F7"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79,49</w:t>
            </w:r>
          </w:p>
        </w:tc>
      </w:tr>
      <w:tr w:rsidR="00D35625" w:rsidRPr="00D35625" w14:paraId="7AE78736" w14:textId="77777777" w:rsidTr="007A68B1">
        <w:trPr>
          <w:trHeight w:val="556"/>
        </w:trPr>
        <w:tc>
          <w:tcPr>
            <w:tcW w:w="840" w:type="dxa"/>
          </w:tcPr>
          <w:p w14:paraId="61F10627" w14:textId="77777777" w:rsidR="00D35625" w:rsidRPr="00D35625" w:rsidRDefault="00D35625" w:rsidP="00D35625">
            <w:pPr>
              <w:spacing w:line="240" w:lineRule="auto"/>
              <w:jc w:val="center"/>
              <w:rPr>
                <w:rFonts w:ascii="Calibri" w:eastAsia="Calibri" w:hAnsi="Calibri" w:cs="Calibri"/>
                <w:sz w:val="24"/>
                <w:szCs w:val="24"/>
              </w:rPr>
            </w:pPr>
          </w:p>
          <w:p w14:paraId="7685F150"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5.</w:t>
            </w:r>
          </w:p>
        </w:tc>
        <w:tc>
          <w:tcPr>
            <w:tcW w:w="1728" w:type="dxa"/>
          </w:tcPr>
          <w:p w14:paraId="0B878087" w14:textId="77777777" w:rsidR="00D35625" w:rsidRPr="00D35625" w:rsidRDefault="00D35625" w:rsidP="00D35625">
            <w:pPr>
              <w:spacing w:line="240" w:lineRule="auto"/>
              <w:jc w:val="center"/>
              <w:rPr>
                <w:rFonts w:ascii="Calibri" w:eastAsia="Calibri" w:hAnsi="Calibri" w:cs="Calibri"/>
                <w:sz w:val="24"/>
                <w:szCs w:val="24"/>
              </w:rPr>
            </w:pPr>
          </w:p>
          <w:p w14:paraId="685A7543"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1025</w:t>
            </w:r>
          </w:p>
        </w:tc>
        <w:tc>
          <w:tcPr>
            <w:tcW w:w="2661" w:type="dxa"/>
          </w:tcPr>
          <w:p w14:paraId="71516A59"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Projektiranje i građenje objekata i uređaja komunalne infrastrukture</w:t>
            </w:r>
          </w:p>
        </w:tc>
        <w:tc>
          <w:tcPr>
            <w:tcW w:w="1623" w:type="dxa"/>
          </w:tcPr>
          <w:p w14:paraId="5B69BE75" w14:textId="77777777" w:rsidR="00D35625" w:rsidRPr="00D35625" w:rsidRDefault="00D35625" w:rsidP="00D35625">
            <w:pPr>
              <w:spacing w:line="240" w:lineRule="auto"/>
              <w:jc w:val="right"/>
              <w:rPr>
                <w:rFonts w:ascii="Calibri" w:eastAsia="Calibri" w:hAnsi="Calibri" w:cs="Calibri"/>
                <w:sz w:val="24"/>
                <w:szCs w:val="24"/>
              </w:rPr>
            </w:pPr>
          </w:p>
          <w:p w14:paraId="02BC7E87"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7.929.550,00</w:t>
            </w:r>
          </w:p>
        </w:tc>
        <w:tc>
          <w:tcPr>
            <w:tcW w:w="1623" w:type="dxa"/>
          </w:tcPr>
          <w:p w14:paraId="144EA35D" w14:textId="77777777" w:rsidR="00D35625" w:rsidRPr="00D35625" w:rsidRDefault="00D35625" w:rsidP="00D35625">
            <w:pPr>
              <w:spacing w:line="240" w:lineRule="auto"/>
              <w:jc w:val="right"/>
              <w:rPr>
                <w:rFonts w:ascii="Calibri" w:eastAsia="Calibri" w:hAnsi="Calibri" w:cs="Calibri"/>
                <w:sz w:val="24"/>
                <w:szCs w:val="24"/>
              </w:rPr>
            </w:pPr>
          </w:p>
          <w:p w14:paraId="27DDE19C"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3.389.546,18</w:t>
            </w:r>
          </w:p>
        </w:tc>
        <w:tc>
          <w:tcPr>
            <w:tcW w:w="989" w:type="dxa"/>
          </w:tcPr>
          <w:p w14:paraId="0624D858" w14:textId="77777777" w:rsidR="00D35625" w:rsidRPr="00D35625" w:rsidRDefault="00D35625" w:rsidP="00D35625">
            <w:pPr>
              <w:spacing w:line="240" w:lineRule="auto"/>
              <w:jc w:val="right"/>
              <w:rPr>
                <w:rFonts w:ascii="Calibri" w:eastAsia="Calibri" w:hAnsi="Calibri" w:cs="Calibri"/>
                <w:sz w:val="24"/>
                <w:szCs w:val="24"/>
              </w:rPr>
            </w:pPr>
          </w:p>
          <w:p w14:paraId="4E8C6410"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42,75</w:t>
            </w:r>
          </w:p>
        </w:tc>
      </w:tr>
      <w:tr w:rsidR="00D35625" w:rsidRPr="00D35625" w14:paraId="4BD5B1DF" w14:textId="77777777" w:rsidTr="007A68B1">
        <w:trPr>
          <w:trHeight w:val="493"/>
        </w:trPr>
        <w:tc>
          <w:tcPr>
            <w:tcW w:w="840" w:type="dxa"/>
          </w:tcPr>
          <w:p w14:paraId="1F3B14CF"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6.</w:t>
            </w:r>
          </w:p>
        </w:tc>
        <w:tc>
          <w:tcPr>
            <w:tcW w:w="1728" w:type="dxa"/>
          </w:tcPr>
          <w:p w14:paraId="389A1C25"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1026</w:t>
            </w:r>
          </w:p>
        </w:tc>
        <w:tc>
          <w:tcPr>
            <w:tcW w:w="2661" w:type="dxa"/>
          </w:tcPr>
          <w:p w14:paraId="0B369435"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Zaštita okoliša</w:t>
            </w:r>
          </w:p>
        </w:tc>
        <w:tc>
          <w:tcPr>
            <w:tcW w:w="1623" w:type="dxa"/>
          </w:tcPr>
          <w:p w14:paraId="47E063C9"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3.615.260,00</w:t>
            </w:r>
          </w:p>
        </w:tc>
        <w:tc>
          <w:tcPr>
            <w:tcW w:w="1623" w:type="dxa"/>
          </w:tcPr>
          <w:p w14:paraId="0660E825"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328.056,32</w:t>
            </w:r>
          </w:p>
        </w:tc>
        <w:tc>
          <w:tcPr>
            <w:tcW w:w="989" w:type="dxa"/>
          </w:tcPr>
          <w:p w14:paraId="4EB689EA"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9,07</w:t>
            </w:r>
          </w:p>
        </w:tc>
      </w:tr>
      <w:tr w:rsidR="00D35625" w:rsidRPr="00D35625" w14:paraId="1BE5AE01" w14:textId="77777777" w:rsidTr="007A68B1">
        <w:trPr>
          <w:trHeight w:val="556"/>
        </w:trPr>
        <w:tc>
          <w:tcPr>
            <w:tcW w:w="840" w:type="dxa"/>
          </w:tcPr>
          <w:p w14:paraId="60158603"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7.</w:t>
            </w:r>
          </w:p>
        </w:tc>
        <w:tc>
          <w:tcPr>
            <w:tcW w:w="1728" w:type="dxa"/>
          </w:tcPr>
          <w:p w14:paraId="34C2FE4D"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1027</w:t>
            </w:r>
          </w:p>
        </w:tc>
        <w:tc>
          <w:tcPr>
            <w:tcW w:w="2661" w:type="dxa"/>
          </w:tcPr>
          <w:p w14:paraId="37A2A850"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Zaštita, očuvanje i unapređenje zdravlja</w:t>
            </w:r>
          </w:p>
        </w:tc>
        <w:tc>
          <w:tcPr>
            <w:tcW w:w="1623" w:type="dxa"/>
          </w:tcPr>
          <w:p w14:paraId="761FE4D1"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290.000,00</w:t>
            </w:r>
          </w:p>
        </w:tc>
        <w:tc>
          <w:tcPr>
            <w:tcW w:w="1623" w:type="dxa"/>
          </w:tcPr>
          <w:p w14:paraId="409A2B60"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144.665,42</w:t>
            </w:r>
          </w:p>
        </w:tc>
        <w:tc>
          <w:tcPr>
            <w:tcW w:w="989" w:type="dxa"/>
          </w:tcPr>
          <w:p w14:paraId="757EC8AE"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49,88</w:t>
            </w:r>
          </w:p>
        </w:tc>
      </w:tr>
      <w:tr w:rsidR="00D35625" w:rsidRPr="00D35625" w14:paraId="3BA859DE" w14:textId="77777777" w:rsidTr="007A68B1">
        <w:trPr>
          <w:trHeight w:val="556"/>
        </w:trPr>
        <w:tc>
          <w:tcPr>
            <w:tcW w:w="840" w:type="dxa"/>
          </w:tcPr>
          <w:p w14:paraId="55511A54"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8.</w:t>
            </w:r>
          </w:p>
        </w:tc>
        <w:tc>
          <w:tcPr>
            <w:tcW w:w="1728" w:type="dxa"/>
          </w:tcPr>
          <w:p w14:paraId="236BEAAC"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1028</w:t>
            </w:r>
          </w:p>
        </w:tc>
        <w:tc>
          <w:tcPr>
            <w:tcW w:w="2661" w:type="dxa"/>
          </w:tcPr>
          <w:p w14:paraId="7E16A05F"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Prostorno uređenje i unapređenje stanovanja</w:t>
            </w:r>
          </w:p>
        </w:tc>
        <w:tc>
          <w:tcPr>
            <w:tcW w:w="1623" w:type="dxa"/>
          </w:tcPr>
          <w:p w14:paraId="45135F30"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150.750,00</w:t>
            </w:r>
          </w:p>
        </w:tc>
        <w:tc>
          <w:tcPr>
            <w:tcW w:w="1623" w:type="dxa"/>
          </w:tcPr>
          <w:p w14:paraId="133785E3"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55.750,00</w:t>
            </w:r>
          </w:p>
        </w:tc>
        <w:tc>
          <w:tcPr>
            <w:tcW w:w="989" w:type="dxa"/>
          </w:tcPr>
          <w:p w14:paraId="541819F3"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36,98</w:t>
            </w:r>
          </w:p>
        </w:tc>
      </w:tr>
      <w:tr w:rsidR="00D35625" w:rsidRPr="00D35625" w14:paraId="014EF866" w14:textId="77777777" w:rsidTr="007A68B1">
        <w:trPr>
          <w:trHeight w:val="546"/>
        </w:trPr>
        <w:tc>
          <w:tcPr>
            <w:tcW w:w="840" w:type="dxa"/>
          </w:tcPr>
          <w:p w14:paraId="448C6447"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9.</w:t>
            </w:r>
          </w:p>
        </w:tc>
        <w:tc>
          <w:tcPr>
            <w:tcW w:w="1728" w:type="dxa"/>
          </w:tcPr>
          <w:p w14:paraId="58EFCE55"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1029</w:t>
            </w:r>
          </w:p>
        </w:tc>
        <w:tc>
          <w:tcPr>
            <w:tcW w:w="2661" w:type="dxa"/>
          </w:tcPr>
          <w:p w14:paraId="02CB8B38"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Organiziranje i provođenje zaštite i spašavanja</w:t>
            </w:r>
          </w:p>
        </w:tc>
        <w:tc>
          <w:tcPr>
            <w:tcW w:w="1623" w:type="dxa"/>
          </w:tcPr>
          <w:p w14:paraId="55A88BE1"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3.634.398,00</w:t>
            </w:r>
          </w:p>
        </w:tc>
        <w:tc>
          <w:tcPr>
            <w:tcW w:w="1623" w:type="dxa"/>
          </w:tcPr>
          <w:p w14:paraId="3E0B1AD8"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1.827.898,56</w:t>
            </w:r>
          </w:p>
        </w:tc>
        <w:tc>
          <w:tcPr>
            <w:tcW w:w="989" w:type="dxa"/>
          </w:tcPr>
          <w:p w14:paraId="4B11B4B9"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50,29</w:t>
            </w:r>
          </w:p>
        </w:tc>
      </w:tr>
      <w:tr w:rsidR="00D35625" w:rsidRPr="00D35625" w14:paraId="74779F6C" w14:textId="77777777" w:rsidTr="007A68B1">
        <w:trPr>
          <w:trHeight w:val="404"/>
        </w:trPr>
        <w:tc>
          <w:tcPr>
            <w:tcW w:w="840" w:type="dxa"/>
            <w:tcBorders>
              <w:bottom w:val="single" w:sz="4" w:space="0" w:color="auto"/>
            </w:tcBorders>
          </w:tcPr>
          <w:p w14:paraId="4D9C16B4"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w:t>
            </w:r>
          </w:p>
        </w:tc>
        <w:tc>
          <w:tcPr>
            <w:tcW w:w="1728" w:type="dxa"/>
            <w:tcBorders>
              <w:bottom w:val="single" w:sz="4" w:space="0" w:color="auto"/>
            </w:tcBorders>
          </w:tcPr>
          <w:p w14:paraId="781FD353"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1035</w:t>
            </w:r>
          </w:p>
        </w:tc>
        <w:tc>
          <w:tcPr>
            <w:tcW w:w="2661" w:type="dxa"/>
            <w:tcBorders>
              <w:bottom w:val="single" w:sz="4" w:space="0" w:color="auto"/>
            </w:tcBorders>
          </w:tcPr>
          <w:p w14:paraId="77FB1DF2" w14:textId="77777777" w:rsidR="00D35625" w:rsidRPr="00D35625" w:rsidRDefault="00D35625" w:rsidP="00D35625">
            <w:pPr>
              <w:spacing w:line="240" w:lineRule="auto"/>
              <w:rPr>
                <w:rFonts w:ascii="Calibri" w:eastAsia="Calibri" w:hAnsi="Calibri" w:cs="Calibri"/>
                <w:sz w:val="24"/>
                <w:szCs w:val="24"/>
              </w:rPr>
            </w:pPr>
            <w:proofErr w:type="spellStart"/>
            <w:r w:rsidRPr="00D35625">
              <w:rPr>
                <w:rFonts w:ascii="Calibri" w:eastAsia="Calibri" w:hAnsi="Calibri" w:cs="Calibri"/>
                <w:sz w:val="24"/>
                <w:szCs w:val="24"/>
              </w:rPr>
              <w:t>Campus</w:t>
            </w:r>
            <w:proofErr w:type="spellEnd"/>
            <w:r w:rsidRPr="00D35625">
              <w:rPr>
                <w:rFonts w:ascii="Calibri" w:eastAsia="Calibri" w:hAnsi="Calibri" w:cs="Calibri"/>
                <w:sz w:val="24"/>
                <w:szCs w:val="24"/>
              </w:rPr>
              <w:t xml:space="preserve"> </w:t>
            </w:r>
            <w:proofErr w:type="spellStart"/>
            <w:r w:rsidRPr="00D35625">
              <w:rPr>
                <w:rFonts w:ascii="Calibri" w:eastAsia="Calibri" w:hAnsi="Calibri" w:cs="Calibri"/>
                <w:sz w:val="24"/>
                <w:szCs w:val="24"/>
              </w:rPr>
              <w:t>gaming</w:t>
            </w:r>
            <w:proofErr w:type="spellEnd"/>
            <w:r w:rsidRPr="00D35625">
              <w:rPr>
                <w:rFonts w:ascii="Calibri" w:eastAsia="Calibri" w:hAnsi="Calibri" w:cs="Calibri"/>
                <w:sz w:val="24"/>
                <w:szCs w:val="24"/>
              </w:rPr>
              <w:t xml:space="preserve"> industrije</w:t>
            </w:r>
          </w:p>
        </w:tc>
        <w:tc>
          <w:tcPr>
            <w:tcW w:w="1623" w:type="dxa"/>
            <w:tcBorders>
              <w:bottom w:val="single" w:sz="4" w:space="0" w:color="auto"/>
            </w:tcBorders>
          </w:tcPr>
          <w:p w14:paraId="77B8C46C"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952.525,00</w:t>
            </w:r>
          </w:p>
        </w:tc>
        <w:tc>
          <w:tcPr>
            <w:tcW w:w="1623" w:type="dxa"/>
            <w:tcBorders>
              <w:bottom w:val="single" w:sz="4" w:space="0" w:color="auto"/>
            </w:tcBorders>
          </w:tcPr>
          <w:p w14:paraId="065458A7"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3.125,00</w:t>
            </w:r>
          </w:p>
        </w:tc>
        <w:tc>
          <w:tcPr>
            <w:tcW w:w="989" w:type="dxa"/>
            <w:tcBorders>
              <w:bottom w:val="single" w:sz="4" w:space="0" w:color="auto"/>
            </w:tcBorders>
          </w:tcPr>
          <w:p w14:paraId="6CD9A40E"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0,33</w:t>
            </w:r>
          </w:p>
        </w:tc>
      </w:tr>
      <w:tr w:rsidR="00D35625" w:rsidRPr="00D35625" w14:paraId="557706EB" w14:textId="77777777" w:rsidTr="007A68B1">
        <w:trPr>
          <w:trHeight w:val="406"/>
        </w:trPr>
        <w:tc>
          <w:tcPr>
            <w:tcW w:w="840" w:type="dxa"/>
            <w:shd w:val="clear" w:color="auto" w:fill="auto"/>
          </w:tcPr>
          <w:p w14:paraId="2C2BF9A2" w14:textId="77777777" w:rsidR="00D35625" w:rsidRPr="00D35625" w:rsidRDefault="00D35625" w:rsidP="00D35625">
            <w:pPr>
              <w:spacing w:line="240" w:lineRule="auto"/>
              <w:rPr>
                <w:rFonts w:ascii="Calibri" w:eastAsia="Calibri" w:hAnsi="Calibri" w:cs="Calibri"/>
                <w:sz w:val="24"/>
                <w:szCs w:val="24"/>
              </w:rPr>
            </w:pPr>
          </w:p>
        </w:tc>
        <w:tc>
          <w:tcPr>
            <w:tcW w:w="1728" w:type="dxa"/>
            <w:shd w:val="clear" w:color="auto" w:fill="auto"/>
          </w:tcPr>
          <w:p w14:paraId="2E147805" w14:textId="77777777" w:rsidR="00D35625" w:rsidRPr="00D35625" w:rsidRDefault="00D35625" w:rsidP="00D35625">
            <w:pPr>
              <w:spacing w:line="240" w:lineRule="auto"/>
              <w:rPr>
                <w:rFonts w:ascii="Calibri" w:eastAsia="Calibri" w:hAnsi="Calibri" w:cs="Calibri"/>
                <w:b/>
                <w:sz w:val="24"/>
                <w:szCs w:val="24"/>
              </w:rPr>
            </w:pPr>
            <w:r w:rsidRPr="00D35625">
              <w:rPr>
                <w:rFonts w:ascii="Calibri" w:eastAsia="Calibri" w:hAnsi="Calibri" w:cs="Calibri"/>
                <w:b/>
                <w:sz w:val="24"/>
                <w:szCs w:val="24"/>
              </w:rPr>
              <w:t>10 programa</w:t>
            </w:r>
          </w:p>
        </w:tc>
        <w:tc>
          <w:tcPr>
            <w:tcW w:w="2661" w:type="dxa"/>
            <w:shd w:val="clear" w:color="auto" w:fill="auto"/>
          </w:tcPr>
          <w:p w14:paraId="624D2C2F" w14:textId="77777777" w:rsidR="00D35625" w:rsidRPr="00D35625" w:rsidRDefault="00D35625" w:rsidP="00D35625">
            <w:pPr>
              <w:spacing w:line="240" w:lineRule="auto"/>
              <w:rPr>
                <w:rFonts w:ascii="Calibri" w:eastAsia="Calibri" w:hAnsi="Calibri" w:cs="Calibri"/>
                <w:b/>
                <w:sz w:val="24"/>
                <w:szCs w:val="24"/>
              </w:rPr>
            </w:pPr>
            <w:r w:rsidRPr="00D35625">
              <w:rPr>
                <w:rFonts w:ascii="Calibri" w:eastAsia="Calibri" w:hAnsi="Calibri" w:cs="Calibri"/>
                <w:b/>
                <w:sz w:val="24"/>
                <w:szCs w:val="24"/>
              </w:rPr>
              <w:t>Ukupno</w:t>
            </w:r>
          </w:p>
        </w:tc>
        <w:tc>
          <w:tcPr>
            <w:tcW w:w="1623" w:type="dxa"/>
            <w:shd w:val="clear" w:color="auto" w:fill="auto"/>
          </w:tcPr>
          <w:p w14:paraId="45A4F525"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69.592.471,00</w:t>
            </w:r>
          </w:p>
        </w:tc>
        <w:tc>
          <w:tcPr>
            <w:tcW w:w="1623" w:type="dxa"/>
            <w:shd w:val="clear" w:color="auto" w:fill="auto"/>
          </w:tcPr>
          <w:p w14:paraId="645D5FC3"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26.723.288,93</w:t>
            </w:r>
          </w:p>
        </w:tc>
        <w:tc>
          <w:tcPr>
            <w:tcW w:w="989" w:type="dxa"/>
            <w:shd w:val="clear" w:color="auto" w:fill="auto"/>
          </w:tcPr>
          <w:p w14:paraId="6D2F9514"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38,40</w:t>
            </w:r>
          </w:p>
        </w:tc>
      </w:tr>
    </w:tbl>
    <w:p w14:paraId="52513984" w14:textId="77777777" w:rsidR="00D35625" w:rsidRPr="00D35625" w:rsidRDefault="00D35625" w:rsidP="00D35625">
      <w:pPr>
        <w:spacing w:after="0" w:line="240" w:lineRule="auto"/>
        <w:rPr>
          <w:rFonts w:ascii="Calibri" w:eastAsia="Calibri" w:hAnsi="Calibri" w:cs="Calibri"/>
          <w:sz w:val="24"/>
          <w:szCs w:val="24"/>
        </w:rPr>
      </w:pPr>
    </w:p>
    <w:p w14:paraId="1118561F"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lastRenderedPageBreak/>
        <w:t>U obrazloženju realizacije pojedinih programa su pobrojane aktivnosti, tekući i kapitalni projekti koje program sadrži.</w:t>
      </w:r>
    </w:p>
    <w:p w14:paraId="6DAC9C94" w14:textId="77777777" w:rsidR="00D35625" w:rsidRPr="00D35625" w:rsidRDefault="00D35625" w:rsidP="00D35625">
      <w:pPr>
        <w:spacing w:after="0" w:line="240" w:lineRule="auto"/>
        <w:rPr>
          <w:rFonts w:ascii="Calibri" w:eastAsia="Calibri" w:hAnsi="Calibri" w:cs="Calibri"/>
          <w:b/>
          <w:sz w:val="24"/>
          <w:szCs w:val="24"/>
        </w:rPr>
      </w:pPr>
    </w:p>
    <w:p w14:paraId="11FFD83F"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 xml:space="preserve">3.1. Program 1021 UPRAVLJANJE I RAZVOJ KOMUNALNE INFRASTRUKTURE </w:t>
      </w:r>
    </w:p>
    <w:p w14:paraId="1F17B3BE" w14:textId="77777777" w:rsidR="00D35625" w:rsidRPr="00D35625" w:rsidRDefault="00D35625" w:rsidP="00D35625">
      <w:pPr>
        <w:spacing w:after="0" w:line="240" w:lineRule="auto"/>
        <w:jc w:val="both"/>
        <w:rPr>
          <w:rFonts w:ascii="Calibri" w:eastAsia="Times New Roman" w:hAnsi="Calibri" w:cs="Calibri"/>
          <w:color w:val="FF0000"/>
          <w:sz w:val="24"/>
          <w:szCs w:val="24"/>
          <w:lang w:eastAsia="hr-HR"/>
        </w:rPr>
      </w:pPr>
    </w:p>
    <w:p w14:paraId="6B57451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3.1.1. Aktivnost 1021 A100001 Administracija i upravljanje</w:t>
      </w:r>
    </w:p>
    <w:p w14:paraId="0E0308C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574B0C2"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Times New Roman" w:hAnsi="Calibri" w:cs="Calibri"/>
          <w:sz w:val="24"/>
          <w:szCs w:val="24"/>
          <w:lang w:eastAsia="hr-HR"/>
        </w:rPr>
        <w:t>Sredstva za realizaciju ove aktivnosti planirana su iznosu 2.207.820,00 kn, a realizirana u prvoj polovici godine u iznosu 1.109.114,30 kn, što je 50,24 % od planiranog. Realizacija aktivnosti provedena je kroz plaće za redovan rad i plaće djelatnika na javnim radovima, doprinose na plaću za redovan rad i javne radove,</w:t>
      </w:r>
      <w:r w:rsidRPr="00D35625">
        <w:rPr>
          <w:rFonts w:ascii="Calibri" w:eastAsia="Calibri" w:hAnsi="Calibri" w:cs="Calibri"/>
          <w:sz w:val="24"/>
          <w:szCs w:val="24"/>
        </w:rPr>
        <w:t xml:space="preserve"> službena putovanja, naknade za prijevoz zaposlenih, stručno usavršavanje zaposlenika, nabavu sitnog inventara i </w:t>
      </w:r>
      <w:proofErr w:type="spellStart"/>
      <w:r w:rsidRPr="00D35625">
        <w:rPr>
          <w:rFonts w:ascii="Calibri" w:eastAsia="Calibri" w:hAnsi="Calibri" w:cs="Calibri"/>
          <w:sz w:val="24"/>
          <w:szCs w:val="24"/>
        </w:rPr>
        <w:t>autoguma</w:t>
      </w:r>
      <w:proofErr w:type="spellEnd"/>
      <w:r w:rsidRPr="00D35625">
        <w:rPr>
          <w:rFonts w:ascii="Calibri" w:eastAsia="Calibri" w:hAnsi="Calibri" w:cs="Calibri"/>
          <w:sz w:val="24"/>
          <w:szCs w:val="24"/>
        </w:rPr>
        <w:t xml:space="preserve">, usluge tekućeg i investicijskog održavanja prijevoznih sredstava, nabavu materijala i dijelova za tekuće održavanje objekata, održavanje sustava NUV </w:t>
      </w:r>
      <w:proofErr w:type="spellStart"/>
      <w:r w:rsidRPr="00D35625">
        <w:rPr>
          <w:rFonts w:ascii="Calibri" w:eastAsia="Calibri" w:hAnsi="Calibri" w:cs="Calibri"/>
          <w:sz w:val="24"/>
          <w:szCs w:val="24"/>
        </w:rPr>
        <w:t>Libusoft</w:t>
      </w:r>
      <w:proofErr w:type="spellEnd"/>
      <w:r w:rsidRPr="00D35625">
        <w:rPr>
          <w:rFonts w:ascii="Calibri" w:eastAsia="Calibri" w:hAnsi="Calibri" w:cs="Calibri"/>
          <w:sz w:val="24"/>
          <w:szCs w:val="24"/>
        </w:rPr>
        <w:t>, troškove objave natječaja, intelektualne usluge, premije osiguranja imovine i gradskih automobila, te ostale nespomenute rashode poslovanja (računi s malim iznosima koji nemaju planiranu poziciju u proračunu) i zatezne kamate. Od značajnijih rashoda u ovoj aktivnosti može se istaknuti trošak intelektualnih usluga u iznosu od 34.938,23 kn (uglavnom elaborati procjene vrijednosti zemljišta i objekata koje grad kupuje ili prodaje), naknade za prijevoz zaposlenih u iznosu od 41.522,95 kn i premije osiguranja u iznosu od 20.194,74 kn.</w:t>
      </w:r>
    </w:p>
    <w:p w14:paraId="08ADBCA0" w14:textId="77777777" w:rsidR="00D35625" w:rsidRPr="00D35625" w:rsidRDefault="00D35625" w:rsidP="00D35625">
      <w:pPr>
        <w:spacing w:after="0" w:line="240" w:lineRule="auto"/>
        <w:rPr>
          <w:rFonts w:ascii="Calibri" w:eastAsia="Times New Roman" w:hAnsi="Calibri" w:cs="Calibri"/>
          <w:b/>
          <w:color w:val="FF0000"/>
          <w:sz w:val="24"/>
          <w:szCs w:val="24"/>
          <w:lang w:eastAsia="hr-HR"/>
        </w:rPr>
      </w:pPr>
    </w:p>
    <w:p w14:paraId="0C29F7CE" w14:textId="77777777" w:rsidR="00D35625" w:rsidRPr="00D35625" w:rsidRDefault="00D35625" w:rsidP="00D35625">
      <w:pPr>
        <w:spacing w:after="0" w:line="240" w:lineRule="auto"/>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3.1.2. Aktivnost 1021 A100002 Ostvarivanje prava po posebnim propisima</w:t>
      </w:r>
    </w:p>
    <w:p w14:paraId="41145DB9" w14:textId="77777777" w:rsidR="00D35625" w:rsidRPr="00D35625" w:rsidRDefault="00D35625" w:rsidP="00D35625">
      <w:pPr>
        <w:spacing w:after="0" w:line="240" w:lineRule="auto"/>
        <w:rPr>
          <w:rFonts w:ascii="Calibri" w:eastAsia="Times New Roman" w:hAnsi="Calibri" w:cs="Calibri"/>
          <w:b/>
          <w:sz w:val="24"/>
          <w:szCs w:val="24"/>
          <w:lang w:eastAsia="hr-HR"/>
        </w:rPr>
      </w:pPr>
    </w:p>
    <w:p w14:paraId="455C4B69"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Sredstva za realizaciju ovog projekta planirana su u iznosu od 36.000,00 kn, a realizirana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u iznosu od 13.019,56 kn. Ova sredstva su utrošena na prijevoz pokojnika do Siska i nazad (autopsija) i sufinanciranje grobnih mjesta preminulih hrvatskih branitelja.</w:t>
      </w:r>
    </w:p>
    <w:p w14:paraId="00C5E6BF"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p>
    <w:p w14:paraId="4331DA9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3.2. Program 1022 UPRAVLJANJE IMOVINOM</w:t>
      </w:r>
    </w:p>
    <w:p w14:paraId="6A9ADAD2"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1C9900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3.2.1. Aktivnost 1022 A100001 Upravljanje objektima u vlasništvu grada </w:t>
      </w:r>
    </w:p>
    <w:p w14:paraId="3CA7C319"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0AF46C67"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Sredstva za financiranje ove aktivnosti planirana su u iznosu od 845.420,00 kn, a realizirana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u iznosu od 344.765,87 kn.</w:t>
      </w:r>
    </w:p>
    <w:p w14:paraId="5DEF687C"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Kroz ovu aktivnost financirani su režijski troškovi objekata u vlasništvu grada (struja, plin) u iznosu od 239.902,81 kn, komunalne usluge (voda, kanalizacija, odvoz komunalnog otpada) u iznosu od 51.614,35 kn, troškovi za slivne vode za objekte u vlasništvu grada u iznosu od 661,24 kn, troškovi održavanja </w:t>
      </w:r>
      <w:proofErr w:type="spellStart"/>
      <w:r w:rsidRPr="00D35625">
        <w:rPr>
          <w:rFonts w:ascii="Calibri" w:eastAsia="Calibri" w:hAnsi="Calibri" w:cs="Calibri"/>
          <w:sz w:val="24"/>
          <w:szCs w:val="24"/>
        </w:rPr>
        <w:t>Wi</w:t>
      </w:r>
      <w:proofErr w:type="spellEnd"/>
      <w:r w:rsidRPr="00D35625">
        <w:rPr>
          <w:rFonts w:ascii="Calibri" w:eastAsia="Calibri" w:hAnsi="Calibri" w:cs="Calibri"/>
          <w:sz w:val="24"/>
          <w:szCs w:val="24"/>
        </w:rPr>
        <w:t>-</w:t>
      </w:r>
      <w:proofErr w:type="spellStart"/>
      <w:r w:rsidRPr="00D35625">
        <w:rPr>
          <w:rFonts w:ascii="Calibri" w:eastAsia="Calibri" w:hAnsi="Calibri" w:cs="Calibri"/>
          <w:sz w:val="24"/>
          <w:szCs w:val="24"/>
        </w:rPr>
        <w:t>fi</w:t>
      </w:r>
      <w:proofErr w:type="spellEnd"/>
      <w:r w:rsidRPr="00D35625">
        <w:rPr>
          <w:rFonts w:ascii="Calibri" w:eastAsia="Calibri" w:hAnsi="Calibri" w:cs="Calibri"/>
          <w:sz w:val="24"/>
          <w:szCs w:val="24"/>
        </w:rPr>
        <w:t xml:space="preserve"> 4U mreže te Internet promet ostvaren kroz istu u iznosu od 14.078,30 kn (mreža točaka za besplatan pristup Internetu na posjećenijim javnim mjestima) i trošak kupnje zastava (zamjena dotrajalih zastava) u iznosu od 8.747,75 kn.</w:t>
      </w:r>
    </w:p>
    <w:p w14:paraId="4488384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8E511AE" w14:textId="77777777" w:rsidR="00D35625" w:rsidRPr="00D35625" w:rsidRDefault="00D35625" w:rsidP="00D35625">
      <w:pPr>
        <w:spacing w:after="0" w:line="240" w:lineRule="auto"/>
        <w:jc w:val="both"/>
        <w:rPr>
          <w:rFonts w:ascii="Calibri" w:eastAsia="Times New Roman" w:hAnsi="Calibri" w:cs="Calibri"/>
          <w:sz w:val="24"/>
          <w:szCs w:val="24"/>
          <w:highlight w:val="lightGray"/>
          <w:lang w:eastAsia="hr-HR"/>
        </w:rPr>
      </w:pPr>
    </w:p>
    <w:p w14:paraId="46E41807" w14:textId="77777777" w:rsidR="00D35625" w:rsidRPr="00D35625" w:rsidRDefault="00D35625" w:rsidP="00D35625">
      <w:pPr>
        <w:spacing w:after="0" w:line="240" w:lineRule="auto"/>
        <w:jc w:val="both"/>
        <w:rPr>
          <w:rFonts w:ascii="Calibri" w:eastAsia="Times New Roman" w:hAnsi="Calibri" w:cs="Calibri"/>
          <w:sz w:val="24"/>
          <w:szCs w:val="24"/>
          <w:highlight w:val="lightGray"/>
          <w:lang w:eastAsia="hr-HR"/>
        </w:rPr>
      </w:pPr>
    </w:p>
    <w:p w14:paraId="377A99E3" w14:textId="77777777" w:rsidR="00D35625" w:rsidRPr="00D35625" w:rsidRDefault="00D35625" w:rsidP="00D35625">
      <w:pPr>
        <w:spacing w:after="0" w:line="240" w:lineRule="auto"/>
        <w:jc w:val="both"/>
        <w:rPr>
          <w:rFonts w:ascii="Calibri" w:eastAsia="Times New Roman" w:hAnsi="Calibri" w:cs="Calibri"/>
          <w:sz w:val="24"/>
          <w:szCs w:val="24"/>
          <w:highlight w:val="lightGray"/>
          <w:lang w:eastAsia="hr-HR"/>
        </w:rPr>
      </w:pPr>
    </w:p>
    <w:p w14:paraId="756E6F08" w14:textId="77777777" w:rsidR="00D35625" w:rsidRPr="00D35625" w:rsidRDefault="00D35625" w:rsidP="00D35625">
      <w:pPr>
        <w:spacing w:after="0" w:line="240" w:lineRule="auto"/>
        <w:jc w:val="both"/>
        <w:rPr>
          <w:rFonts w:ascii="Calibri" w:eastAsia="Times New Roman" w:hAnsi="Calibri" w:cs="Calibri"/>
          <w:sz w:val="24"/>
          <w:szCs w:val="24"/>
          <w:highlight w:val="lightGray"/>
          <w:lang w:eastAsia="hr-HR"/>
        </w:rPr>
      </w:pPr>
    </w:p>
    <w:p w14:paraId="28A67062" w14:textId="77777777" w:rsidR="00D35625" w:rsidRPr="00D35625" w:rsidRDefault="00D35625" w:rsidP="00D35625">
      <w:pPr>
        <w:spacing w:after="0" w:line="240" w:lineRule="auto"/>
        <w:jc w:val="both"/>
        <w:rPr>
          <w:rFonts w:ascii="Calibri" w:eastAsia="Times New Roman" w:hAnsi="Calibri" w:cs="Calibri"/>
          <w:sz w:val="24"/>
          <w:szCs w:val="24"/>
          <w:highlight w:val="lightGray"/>
          <w:lang w:eastAsia="hr-HR"/>
        </w:rPr>
      </w:pPr>
    </w:p>
    <w:p w14:paraId="1432176D" w14:textId="77777777" w:rsidR="00D35625" w:rsidRPr="00D35625" w:rsidRDefault="00D35625" w:rsidP="00D35625">
      <w:pPr>
        <w:spacing w:after="0" w:line="240" w:lineRule="auto"/>
        <w:jc w:val="both"/>
        <w:rPr>
          <w:rFonts w:ascii="Calibri" w:eastAsia="Times New Roman" w:hAnsi="Calibri" w:cs="Calibri"/>
          <w:sz w:val="24"/>
          <w:szCs w:val="24"/>
          <w:highlight w:val="lightGray"/>
          <w:lang w:eastAsia="hr-HR"/>
        </w:rPr>
      </w:pPr>
    </w:p>
    <w:p w14:paraId="60B9706F"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Pokazatelji uspješnosti</w:t>
      </w:r>
    </w:p>
    <w:p w14:paraId="451B493C"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679"/>
        <w:gridCol w:w="2921"/>
        <w:gridCol w:w="991"/>
        <w:gridCol w:w="1615"/>
        <w:gridCol w:w="1230"/>
        <w:gridCol w:w="852"/>
      </w:tblGrid>
      <w:tr w:rsidR="00D35625" w:rsidRPr="00D35625" w14:paraId="7A8DD903" w14:textId="77777777" w:rsidTr="007A68B1">
        <w:tc>
          <w:tcPr>
            <w:tcW w:w="0" w:type="auto"/>
          </w:tcPr>
          <w:p w14:paraId="42D566C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FD3B96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487D771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104EAE2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1157" w:type="dxa"/>
          </w:tcPr>
          <w:p w14:paraId="357C179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816" w:type="dxa"/>
          </w:tcPr>
          <w:p w14:paraId="74A1B44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3904286" w14:textId="77777777" w:rsidTr="007A68B1">
        <w:tc>
          <w:tcPr>
            <w:tcW w:w="0" w:type="auto"/>
          </w:tcPr>
          <w:p w14:paraId="2ECB4466"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Režijski troškovi za struju</w:t>
            </w:r>
          </w:p>
        </w:tc>
        <w:tc>
          <w:tcPr>
            <w:tcW w:w="0" w:type="auto"/>
          </w:tcPr>
          <w:p w14:paraId="470BBDB8"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Nastojanje da se režijski troškovi zadrže na istoj razini ili smanje</w:t>
            </w:r>
          </w:p>
        </w:tc>
        <w:tc>
          <w:tcPr>
            <w:tcW w:w="0" w:type="auto"/>
          </w:tcPr>
          <w:p w14:paraId="287A0C52" w14:textId="77777777" w:rsidR="00D35625" w:rsidRPr="00D35625" w:rsidRDefault="00D35625" w:rsidP="00D35625">
            <w:pPr>
              <w:spacing w:line="240" w:lineRule="auto"/>
              <w:jc w:val="center"/>
              <w:rPr>
                <w:rFonts w:ascii="Calibri" w:hAnsi="Calibri" w:cs="Calibri"/>
                <w:color w:val="000000"/>
                <w:sz w:val="24"/>
                <w:szCs w:val="24"/>
              </w:rPr>
            </w:pPr>
            <w:proofErr w:type="spellStart"/>
            <w:r w:rsidRPr="00D35625">
              <w:rPr>
                <w:rFonts w:ascii="Calibri" w:hAnsi="Calibri" w:cs="Calibri"/>
                <w:color w:val="000000"/>
                <w:sz w:val="24"/>
                <w:szCs w:val="24"/>
              </w:rPr>
              <w:t>kWh</w:t>
            </w:r>
            <w:proofErr w:type="spellEnd"/>
          </w:p>
        </w:tc>
        <w:tc>
          <w:tcPr>
            <w:tcW w:w="0" w:type="auto"/>
          </w:tcPr>
          <w:p w14:paraId="6D375C69"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200 000</w:t>
            </w:r>
          </w:p>
        </w:tc>
        <w:tc>
          <w:tcPr>
            <w:tcW w:w="1157" w:type="dxa"/>
          </w:tcPr>
          <w:p w14:paraId="7FE111F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65 167</w:t>
            </w:r>
          </w:p>
        </w:tc>
        <w:tc>
          <w:tcPr>
            <w:tcW w:w="816" w:type="dxa"/>
          </w:tcPr>
          <w:p w14:paraId="787A36A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33 </w:t>
            </w:r>
          </w:p>
        </w:tc>
      </w:tr>
      <w:tr w:rsidR="00D35625" w:rsidRPr="00D35625" w14:paraId="0675F35D" w14:textId="77777777" w:rsidTr="007A68B1">
        <w:tc>
          <w:tcPr>
            <w:tcW w:w="0" w:type="auto"/>
          </w:tcPr>
          <w:p w14:paraId="5054C0A8"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Režijski troškovi za vodu</w:t>
            </w:r>
          </w:p>
        </w:tc>
        <w:tc>
          <w:tcPr>
            <w:tcW w:w="0" w:type="auto"/>
          </w:tcPr>
          <w:p w14:paraId="5E6FCCCA"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Nastojanje da se režijski troškovi zadrže na istoj razini ili smanje</w:t>
            </w:r>
          </w:p>
        </w:tc>
        <w:tc>
          <w:tcPr>
            <w:tcW w:w="0" w:type="auto"/>
          </w:tcPr>
          <w:p w14:paraId="02104079"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m</w:t>
            </w:r>
            <w:r w:rsidRPr="00D35625">
              <w:rPr>
                <w:rFonts w:ascii="Calibri" w:hAnsi="Calibri" w:cs="Calibri"/>
                <w:color w:val="000000"/>
                <w:sz w:val="24"/>
                <w:szCs w:val="24"/>
                <w:vertAlign w:val="superscript"/>
              </w:rPr>
              <w:t>3</w:t>
            </w:r>
          </w:p>
        </w:tc>
        <w:tc>
          <w:tcPr>
            <w:tcW w:w="0" w:type="auto"/>
          </w:tcPr>
          <w:p w14:paraId="44860253"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3 500</w:t>
            </w:r>
          </w:p>
        </w:tc>
        <w:tc>
          <w:tcPr>
            <w:tcW w:w="1157" w:type="dxa"/>
          </w:tcPr>
          <w:p w14:paraId="641415F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1 338</w:t>
            </w:r>
          </w:p>
        </w:tc>
        <w:tc>
          <w:tcPr>
            <w:tcW w:w="816" w:type="dxa"/>
          </w:tcPr>
          <w:p w14:paraId="719BF0E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38 </w:t>
            </w:r>
          </w:p>
        </w:tc>
      </w:tr>
      <w:tr w:rsidR="00D35625" w:rsidRPr="00D35625" w14:paraId="09660C79" w14:textId="77777777" w:rsidTr="007A68B1">
        <w:tc>
          <w:tcPr>
            <w:tcW w:w="0" w:type="auto"/>
          </w:tcPr>
          <w:p w14:paraId="7605ECA8"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Režijski troškovi za plin</w:t>
            </w:r>
          </w:p>
        </w:tc>
        <w:tc>
          <w:tcPr>
            <w:tcW w:w="0" w:type="auto"/>
          </w:tcPr>
          <w:p w14:paraId="5C54D9DF"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Nastojanje da se režijski troškovi zadrže na istoj razini ili smanje</w:t>
            </w:r>
          </w:p>
        </w:tc>
        <w:tc>
          <w:tcPr>
            <w:tcW w:w="0" w:type="auto"/>
          </w:tcPr>
          <w:p w14:paraId="3E372F21"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m</w:t>
            </w:r>
            <w:r w:rsidRPr="00D35625">
              <w:rPr>
                <w:rFonts w:ascii="Calibri" w:hAnsi="Calibri" w:cs="Calibri"/>
                <w:color w:val="000000"/>
                <w:sz w:val="24"/>
                <w:szCs w:val="24"/>
                <w:vertAlign w:val="superscript"/>
              </w:rPr>
              <w:t>3</w:t>
            </w:r>
          </w:p>
        </w:tc>
        <w:tc>
          <w:tcPr>
            <w:tcW w:w="0" w:type="auto"/>
          </w:tcPr>
          <w:p w14:paraId="6617ED23"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73 000</w:t>
            </w:r>
          </w:p>
        </w:tc>
        <w:tc>
          <w:tcPr>
            <w:tcW w:w="1157" w:type="dxa"/>
          </w:tcPr>
          <w:p w14:paraId="3EF143F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118 409</w:t>
            </w:r>
          </w:p>
        </w:tc>
        <w:tc>
          <w:tcPr>
            <w:tcW w:w="816" w:type="dxa"/>
          </w:tcPr>
          <w:p w14:paraId="48CA067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162 </w:t>
            </w:r>
          </w:p>
        </w:tc>
      </w:tr>
    </w:tbl>
    <w:p w14:paraId="2AF9354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57CDA6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3.2.2. Kapitalni projekt 1022 K100001 Kupnja poslovne zgrade u </w:t>
      </w:r>
      <w:proofErr w:type="spellStart"/>
      <w:r w:rsidRPr="00D35625">
        <w:rPr>
          <w:rFonts w:ascii="Calibri" w:eastAsia="Times New Roman" w:hAnsi="Calibri" w:cs="Calibri"/>
          <w:b/>
          <w:sz w:val="24"/>
          <w:szCs w:val="24"/>
          <w:lang w:eastAsia="hr-HR"/>
        </w:rPr>
        <w:t>Novskoj</w:t>
      </w:r>
      <w:proofErr w:type="spellEnd"/>
    </w:p>
    <w:p w14:paraId="11D3687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b/>
      </w:r>
    </w:p>
    <w:p w14:paraId="765AE51B"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 xml:space="preserve">Sredstva za financiranje ovog projekta planirana su u iznosu od 7.791.400,00 kn i realizirana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 xml:space="preserve">u punom iznosu. Ovim sredstvima plaćen je otkup poslovne zgrade u </w:t>
      </w:r>
      <w:proofErr w:type="spellStart"/>
      <w:r w:rsidRPr="00D35625">
        <w:rPr>
          <w:rFonts w:ascii="Calibri" w:eastAsia="Calibri" w:hAnsi="Calibri" w:cs="Calibri"/>
          <w:sz w:val="24"/>
          <w:szCs w:val="24"/>
        </w:rPr>
        <w:t>Novskoj</w:t>
      </w:r>
      <w:proofErr w:type="spellEnd"/>
      <w:r w:rsidRPr="00D35625">
        <w:rPr>
          <w:rFonts w:ascii="Calibri" w:eastAsia="Calibri" w:hAnsi="Calibri" w:cs="Calibri"/>
          <w:sz w:val="24"/>
          <w:szCs w:val="24"/>
        </w:rPr>
        <w:t xml:space="preserve"> (bivša upravna zgrada INA-e). </w:t>
      </w:r>
      <w:r w:rsidRPr="00D35625">
        <w:rPr>
          <w:rFonts w:ascii="Calibri" w:eastAsia="Times New Roman" w:hAnsi="Calibri" w:cs="Calibri"/>
          <w:sz w:val="24"/>
          <w:szCs w:val="24"/>
          <w:lang w:eastAsia="hr-HR"/>
        </w:rPr>
        <w:t>Objekt se planira koristiti za potrebe učeničkog doma, doma za starije i nemoćne te poslovne prostore.</w:t>
      </w:r>
    </w:p>
    <w:p w14:paraId="18143B2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B2D9125"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7E2613B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29"/>
        <w:gridCol w:w="1540"/>
        <w:gridCol w:w="1299"/>
        <w:gridCol w:w="1292"/>
        <w:gridCol w:w="1353"/>
        <w:gridCol w:w="1423"/>
        <w:gridCol w:w="852"/>
      </w:tblGrid>
      <w:tr w:rsidR="00D35625" w:rsidRPr="00D35625" w14:paraId="406AD205" w14:textId="77777777" w:rsidTr="007A68B1">
        <w:trPr>
          <w:trHeight w:val="767"/>
        </w:trPr>
        <w:tc>
          <w:tcPr>
            <w:tcW w:w="0" w:type="auto"/>
          </w:tcPr>
          <w:p w14:paraId="15CEC36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3829EB6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3B38AAB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7FA996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33DB091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74F86B9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7943FDC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w:t>
            </w:r>
          </w:p>
        </w:tc>
      </w:tr>
      <w:tr w:rsidR="00D35625" w:rsidRPr="00D35625" w14:paraId="16BEDC14" w14:textId="77777777" w:rsidTr="007A68B1">
        <w:tc>
          <w:tcPr>
            <w:tcW w:w="0" w:type="auto"/>
          </w:tcPr>
          <w:p w14:paraId="5D07DBD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Osnivanje učeničkog doma</w:t>
            </w:r>
          </w:p>
        </w:tc>
        <w:tc>
          <w:tcPr>
            <w:tcW w:w="0" w:type="auto"/>
          </w:tcPr>
          <w:p w14:paraId="118A832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Osnivanje i početak rada đačkog doma</w:t>
            </w:r>
          </w:p>
        </w:tc>
        <w:tc>
          <w:tcPr>
            <w:tcW w:w="0" w:type="auto"/>
          </w:tcPr>
          <w:p w14:paraId="09D64F2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Postotak realizacije</w:t>
            </w:r>
          </w:p>
        </w:tc>
        <w:tc>
          <w:tcPr>
            <w:tcW w:w="0" w:type="auto"/>
          </w:tcPr>
          <w:p w14:paraId="7DA758C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1806447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437DE95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506D937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0 </w:t>
            </w:r>
          </w:p>
        </w:tc>
      </w:tr>
      <w:tr w:rsidR="00D35625" w:rsidRPr="00D35625" w14:paraId="283CEE19" w14:textId="77777777" w:rsidTr="007A68B1">
        <w:tc>
          <w:tcPr>
            <w:tcW w:w="0" w:type="auto"/>
          </w:tcPr>
          <w:p w14:paraId="330DA64F"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Osnivanje doma za starije i nemoćne</w:t>
            </w:r>
          </w:p>
        </w:tc>
        <w:tc>
          <w:tcPr>
            <w:tcW w:w="0" w:type="auto"/>
          </w:tcPr>
          <w:p w14:paraId="2DB203A3"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Osnivanje i početak rada doma za starije</w:t>
            </w:r>
          </w:p>
        </w:tc>
        <w:tc>
          <w:tcPr>
            <w:tcW w:w="0" w:type="auto"/>
          </w:tcPr>
          <w:p w14:paraId="21423D0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Postotak realizacije</w:t>
            </w:r>
          </w:p>
        </w:tc>
        <w:tc>
          <w:tcPr>
            <w:tcW w:w="0" w:type="auto"/>
          </w:tcPr>
          <w:p w14:paraId="052B69C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6D86521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10 %</w:t>
            </w:r>
          </w:p>
        </w:tc>
        <w:tc>
          <w:tcPr>
            <w:tcW w:w="0" w:type="auto"/>
          </w:tcPr>
          <w:p w14:paraId="5507D87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2907B87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0 </w:t>
            </w:r>
          </w:p>
        </w:tc>
      </w:tr>
    </w:tbl>
    <w:p w14:paraId="4486FD6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9B3A3AC" w14:textId="77777777" w:rsidR="00D35625" w:rsidRPr="00D35625" w:rsidRDefault="00D35625" w:rsidP="00D35625">
      <w:pPr>
        <w:shd w:val="clear" w:color="auto" w:fill="FFFFFF"/>
        <w:spacing w:after="0" w:line="240" w:lineRule="auto"/>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3.2.3. Tekući projekt 1022 T100001 Legalizacija objekata u vlasništvu grada </w:t>
      </w:r>
    </w:p>
    <w:p w14:paraId="4B9AB5C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93B96C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Sredstva za financiranje ove aktivnosti planirana su u iznosu od 5.000,00 kn, a realizirano je u prvoj polovici godine 4.423,40 kn.</w:t>
      </w:r>
      <w:r w:rsidRPr="00D35625">
        <w:rPr>
          <w:rFonts w:ascii="Calibri" w:eastAsia="Times New Roman" w:hAnsi="Calibri" w:cs="Calibri"/>
          <w:sz w:val="24"/>
          <w:szCs w:val="24"/>
          <w:lang w:eastAsia="hr-HR"/>
        </w:rPr>
        <w:t xml:space="preserve"> Grad Novska trenutno ima 41 otvoreni zahtjev za legalizaciju, te se dinamika rješavanja zahtjeva odvija prema planu Županijske ispostave za prostorno uređenje koja vodi postupke legalizacije.</w:t>
      </w:r>
    </w:p>
    <w:p w14:paraId="4E13950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048ED6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8C7992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C4B2AC2"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AB43A2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F27D6A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663123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Pokazatelji uspješnosti</w:t>
      </w:r>
    </w:p>
    <w:p w14:paraId="01BDEB4C"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755"/>
        <w:gridCol w:w="2146"/>
        <w:gridCol w:w="1755"/>
        <w:gridCol w:w="1550"/>
        <w:gridCol w:w="1230"/>
        <w:gridCol w:w="852"/>
      </w:tblGrid>
      <w:tr w:rsidR="00D35625" w:rsidRPr="00D35625" w14:paraId="12885F71" w14:textId="77777777" w:rsidTr="007A68B1">
        <w:tc>
          <w:tcPr>
            <w:tcW w:w="0" w:type="auto"/>
          </w:tcPr>
          <w:p w14:paraId="6DF881F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71A0071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233D5DC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44302A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1105" w:type="dxa"/>
          </w:tcPr>
          <w:p w14:paraId="19C930A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752" w:type="dxa"/>
          </w:tcPr>
          <w:p w14:paraId="565B95A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F333548" w14:textId="77777777" w:rsidTr="007A68B1">
        <w:tc>
          <w:tcPr>
            <w:tcW w:w="0" w:type="auto"/>
          </w:tcPr>
          <w:p w14:paraId="14C221A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legaliziranih objekata</w:t>
            </w:r>
          </w:p>
        </w:tc>
        <w:tc>
          <w:tcPr>
            <w:tcW w:w="0" w:type="auto"/>
          </w:tcPr>
          <w:p w14:paraId="76910470"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Legalizacija nelegalno sagrađenih objekata</w:t>
            </w:r>
          </w:p>
        </w:tc>
        <w:tc>
          <w:tcPr>
            <w:tcW w:w="0" w:type="auto"/>
          </w:tcPr>
          <w:p w14:paraId="34642C8E"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legaliziranih objekata</w:t>
            </w:r>
          </w:p>
        </w:tc>
        <w:tc>
          <w:tcPr>
            <w:tcW w:w="0" w:type="auto"/>
          </w:tcPr>
          <w:p w14:paraId="020E24C6" w14:textId="77777777" w:rsidR="00D35625" w:rsidRPr="00D35625" w:rsidRDefault="00D35625" w:rsidP="00D35625">
            <w:pPr>
              <w:spacing w:line="240" w:lineRule="auto"/>
              <w:jc w:val="center"/>
              <w:rPr>
                <w:rFonts w:ascii="Calibri" w:hAnsi="Calibri" w:cs="Calibri"/>
                <w:sz w:val="24"/>
                <w:szCs w:val="24"/>
              </w:rPr>
            </w:pPr>
          </w:p>
          <w:p w14:paraId="73A5639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w:t>
            </w:r>
          </w:p>
        </w:tc>
        <w:tc>
          <w:tcPr>
            <w:tcW w:w="0" w:type="auto"/>
          </w:tcPr>
          <w:p w14:paraId="2AEAA9BF" w14:textId="77777777" w:rsidR="00D35625" w:rsidRPr="00D35625" w:rsidRDefault="00D35625" w:rsidP="00D35625">
            <w:pPr>
              <w:spacing w:line="240" w:lineRule="auto"/>
              <w:jc w:val="center"/>
              <w:rPr>
                <w:rFonts w:ascii="Calibri" w:hAnsi="Calibri" w:cs="Calibri"/>
                <w:sz w:val="24"/>
                <w:szCs w:val="24"/>
              </w:rPr>
            </w:pPr>
          </w:p>
          <w:p w14:paraId="077EC19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24D61A26" w14:textId="77777777" w:rsidR="00D35625" w:rsidRPr="00D35625" w:rsidRDefault="00D35625" w:rsidP="00D35625">
            <w:pPr>
              <w:spacing w:line="240" w:lineRule="auto"/>
              <w:jc w:val="center"/>
              <w:rPr>
                <w:rFonts w:ascii="Calibri" w:hAnsi="Calibri" w:cs="Calibri"/>
                <w:sz w:val="24"/>
                <w:szCs w:val="24"/>
              </w:rPr>
            </w:pPr>
          </w:p>
          <w:p w14:paraId="44B5D82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20 </w:t>
            </w:r>
          </w:p>
        </w:tc>
      </w:tr>
    </w:tbl>
    <w:p w14:paraId="3A8FB318"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35D6727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3.2.4. Tekući projekt 1022 T100002 Redovno održavanje opreme i uređaja</w:t>
      </w:r>
    </w:p>
    <w:p w14:paraId="7EF120E7"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b/>
      </w:r>
    </w:p>
    <w:p w14:paraId="0388458B"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Sredstva za financiranje ovog projekta planirana su u iznosu od 104.300,00 kn i realizirana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 xml:space="preserve">u iznosu od 64.206,06 kn. Ovim sredstvima plaćena je registracija vatrogasne cisterne iz robnih rezervi koja je dana na korištenje Gradu Novska (koristi je JVP Novska), dospjela rata </w:t>
      </w:r>
      <w:proofErr w:type="spellStart"/>
      <w:r w:rsidRPr="00D35625">
        <w:rPr>
          <w:rFonts w:ascii="Calibri" w:eastAsia="Calibri" w:hAnsi="Calibri" w:cs="Calibri"/>
          <w:sz w:val="24"/>
          <w:szCs w:val="24"/>
        </w:rPr>
        <w:t>kasko</w:t>
      </w:r>
      <w:proofErr w:type="spellEnd"/>
      <w:r w:rsidRPr="00D35625">
        <w:rPr>
          <w:rFonts w:ascii="Calibri" w:eastAsia="Calibri" w:hAnsi="Calibri" w:cs="Calibri"/>
          <w:sz w:val="24"/>
          <w:szCs w:val="24"/>
        </w:rPr>
        <w:t xml:space="preserve"> osiguranja za spomenutu cisternu, te tekuće i investicijsko održavanje vozila u vlasništvu grada (troškovi registracije, popravci). U svrhu što racionalnijeg korištenja službenih vozila cilj je optimizirati broj vozila prema procijenjenim potrebama.</w:t>
      </w:r>
    </w:p>
    <w:p w14:paraId="1DE09048"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p>
    <w:p w14:paraId="4B0BE92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22FB8210"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87"/>
        <w:gridCol w:w="1802"/>
        <w:gridCol w:w="1365"/>
        <w:gridCol w:w="1248"/>
        <w:gridCol w:w="1282"/>
        <w:gridCol w:w="1337"/>
        <w:gridCol w:w="867"/>
      </w:tblGrid>
      <w:tr w:rsidR="00D35625" w:rsidRPr="00D35625" w14:paraId="5E8CEF1F" w14:textId="77777777" w:rsidTr="007A68B1">
        <w:tc>
          <w:tcPr>
            <w:tcW w:w="0" w:type="auto"/>
          </w:tcPr>
          <w:p w14:paraId="25B968F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54FBCA2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A881E6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30236A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76F735C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04D5F07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1E77373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1362040C" w14:textId="77777777" w:rsidTr="007A68B1">
        <w:tc>
          <w:tcPr>
            <w:tcW w:w="0" w:type="auto"/>
          </w:tcPr>
          <w:p w14:paraId="5FBE6B6D" w14:textId="77777777" w:rsidR="00D35625" w:rsidRPr="00D35625" w:rsidRDefault="00D35625" w:rsidP="00D35625">
            <w:pPr>
              <w:spacing w:line="240" w:lineRule="auto"/>
              <w:rPr>
                <w:rFonts w:ascii="Calibri" w:hAnsi="Calibri" w:cs="Calibri"/>
                <w:sz w:val="24"/>
                <w:szCs w:val="24"/>
              </w:rPr>
            </w:pPr>
          </w:p>
          <w:p w14:paraId="272C156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automobila</w:t>
            </w:r>
          </w:p>
        </w:tc>
        <w:tc>
          <w:tcPr>
            <w:tcW w:w="0" w:type="auto"/>
          </w:tcPr>
          <w:p w14:paraId="613E045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Redovnim održavanjem držati automobile u ispravnom stanju</w:t>
            </w:r>
          </w:p>
        </w:tc>
        <w:tc>
          <w:tcPr>
            <w:tcW w:w="0" w:type="auto"/>
          </w:tcPr>
          <w:p w14:paraId="23390AA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automobila</w:t>
            </w:r>
          </w:p>
        </w:tc>
        <w:tc>
          <w:tcPr>
            <w:tcW w:w="0" w:type="auto"/>
          </w:tcPr>
          <w:p w14:paraId="5E5A26A5" w14:textId="77777777" w:rsidR="00D35625" w:rsidRPr="00D35625" w:rsidRDefault="00D35625" w:rsidP="00D35625">
            <w:pPr>
              <w:spacing w:line="240" w:lineRule="auto"/>
              <w:jc w:val="center"/>
              <w:rPr>
                <w:rFonts w:ascii="Calibri" w:hAnsi="Calibri" w:cs="Calibri"/>
                <w:sz w:val="24"/>
                <w:szCs w:val="24"/>
              </w:rPr>
            </w:pPr>
          </w:p>
          <w:p w14:paraId="4389657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w:t>
            </w:r>
          </w:p>
        </w:tc>
        <w:tc>
          <w:tcPr>
            <w:tcW w:w="0" w:type="auto"/>
          </w:tcPr>
          <w:p w14:paraId="0905E0FF" w14:textId="77777777" w:rsidR="00D35625" w:rsidRPr="00D35625" w:rsidRDefault="00D35625" w:rsidP="00D35625">
            <w:pPr>
              <w:spacing w:line="240" w:lineRule="auto"/>
              <w:jc w:val="center"/>
              <w:rPr>
                <w:rFonts w:ascii="Calibri" w:hAnsi="Calibri" w:cs="Calibri"/>
                <w:sz w:val="24"/>
                <w:szCs w:val="24"/>
              </w:rPr>
            </w:pPr>
          </w:p>
          <w:p w14:paraId="41953F8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4</w:t>
            </w:r>
          </w:p>
        </w:tc>
        <w:tc>
          <w:tcPr>
            <w:tcW w:w="0" w:type="auto"/>
          </w:tcPr>
          <w:p w14:paraId="15B3BE72" w14:textId="77777777" w:rsidR="00D35625" w:rsidRPr="00D35625" w:rsidRDefault="00D35625" w:rsidP="00D35625">
            <w:pPr>
              <w:spacing w:line="240" w:lineRule="auto"/>
              <w:jc w:val="center"/>
              <w:rPr>
                <w:rFonts w:ascii="Calibri" w:hAnsi="Calibri" w:cs="Calibri"/>
                <w:sz w:val="24"/>
                <w:szCs w:val="24"/>
              </w:rPr>
            </w:pPr>
          </w:p>
          <w:p w14:paraId="2B9DD41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w:t>
            </w:r>
          </w:p>
        </w:tc>
        <w:tc>
          <w:tcPr>
            <w:tcW w:w="0" w:type="auto"/>
          </w:tcPr>
          <w:p w14:paraId="60DD2993" w14:textId="77777777" w:rsidR="00D35625" w:rsidRPr="00D35625" w:rsidRDefault="00D35625" w:rsidP="00D35625">
            <w:pPr>
              <w:spacing w:line="240" w:lineRule="auto"/>
              <w:jc w:val="center"/>
              <w:rPr>
                <w:rFonts w:ascii="Calibri" w:hAnsi="Calibri" w:cs="Calibri"/>
                <w:sz w:val="24"/>
                <w:szCs w:val="24"/>
              </w:rPr>
            </w:pPr>
          </w:p>
          <w:p w14:paraId="1F90DC5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125 </w:t>
            </w:r>
          </w:p>
        </w:tc>
      </w:tr>
    </w:tbl>
    <w:p w14:paraId="3241FF4D"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28EBF6A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3.2.5. Tekući projekt 1022 T100003 Otkup zemljišta </w:t>
      </w:r>
    </w:p>
    <w:p w14:paraId="7F61472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1F41DCD"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Sredstva za financiranje ovog projekta planirana su u iznosu od 233.631,00 kn i realizirana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 xml:space="preserve">u iznosu od 128.230,00 kn. Ovim sredstvima otkupljeno je zemljište od tri fizičke osobe, a koje se nalazi u Poduzetničkoj zoni Novska, te se na njemu planira gradnja Centra </w:t>
      </w:r>
      <w:proofErr w:type="spellStart"/>
      <w:r w:rsidRPr="00D35625">
        <w:rPr>
          <w:rFonts w:ascii="Calibri" w:eastAsia="Calibri" w:hAnsi="Calibri" w:cs="Calibri"/>
          <w:sz w:val="24"/>
          <w:szCs w:val="24"/>
        </w:rPr>
        <w:t>gaming</w:t>
      </w:r>
      <w:proofErr w:type="spellEnd"/>
      <w:r w:rsidRPr="00D35625">
        <w:rPr>
          <w:rFonts w:ascii="Calibri" w:eastAsia="Calibri" w:hAnsi="Calibri" w:cs="Calibri"/>
          <w:sz w:val="24"/>
          <w:szCs w:val="24"/>
        </w:rPr>
        <w:t xml:space="preserve"> industrije.</w:t>
      </w:r>
    </w:p>
    <w:p w14:paraId="1D2831F1" w14:textId="77777777" w:rsidR="00D35625" w:rsidRPr="00D35625" w:rsidRDefault="00D35625" w:rsidP="00D35625">
      <w:pPr>
        <w:spacing w:after="0" w:line="240" w:lineRule="auto"/>
        <w:jc w:val="both"/>
        <w:rPr>
          <w:rFonts w:ascii="Calibri" w:eastAsia="Calibri" w:hAnsi="Calibri" w:cs="Calibri"/>
          <w:sz w:val="24"/>
          <w:szCs w:val="24"/>
        </w:rPr>
      </w:pPr>
    </w:p>
    <w:p w14:paraId="2A10B6AE" w14:textId="77777777" w:rsidR="00D35625" w:rsidRPr="00D35625" w:rsidRDefault="00D35625" w:rsidP="00D35625">
      <w:pPr>
        <w:spacing w:after="0" w:line="240" w:lineRule="auto"/>
        <w:jc w:val="both"/>
        <w:rPr>
          <w:rFonts w:ascii="Calibri" w:eastAsia="Calibri" w:hAnsi="Calibri" w:cs="Calibri"/>
          <w:sz w:val="24"/>
          <w:szCs w:val="24"/>
        </w:rPr>
      </w:pPr>
    </w:p>
    <w:p w14:paraId="5E3CF9AA" w14:textId="77777777" w:rsidR="00D35625" w:rsidRPr="00D35625" w:rsidRDefault="00D35625" w:rsidP="00D35625">
      <w:pPr>
        <w:spacing w:after="0" w:line="240" w:lineRule="auto"/>
        <w:jc w:val="both"/>
        <w:rPr>
          <w:rFonts w:ascii="Calibri" w:eastAsia="Calibri" w:hAnsi="Calibri" w:cs="Calibri"/>
          <w:sz w:val="24"/>
          <w:szCs w:val="24"/>
        </w:rPr>
      </w:pPr>
    </w:p>
    <w:p w14:paraId="6442E165" w14:textId="77777777" w:rsidR="00D35625" w:rsidRPr="00D35625" w:rsidRDefault="00D35625" w:rsidP="00D35625">
      <w:pPr>
        <w:spacing w:after="0" w:line="240" w:lineRule="auto"/>
        <w:jc w:val="both"/>
        <w:rPr>
          <w:rFonts w:ascii="Calibri" w:eastAsia="Calibri" w:hAnsi="Calibri" w:cs="Calibri"/>
          <w:sz w:val="24"/>
          <w:szCs w:val="24"/>
        </w:rPr>
      </w:pPr>
    </w:p>
    <w:p w14:paraId="74CDDC72" w14:textId="77777777" w:rsidR="00D35625" w:rsidRPr="00D35625" w:rsidRDefault="00D35625" w:rsidP="00D35625">
      <w:pPr>
        <w:spacing w:after="0" w:line="240" w:lineRule="auto"/>
        <w:jc w:val="both"/>
        <w:rPr>
          <w:rFonts w:ascii="Calibri" w:eastAsia="Calibri" w:hAnsi="Calibri" w:cs="Calibri"/>
          <w:sz w:val="24"/>
          <w:szCs w:val="24"/>
        </w:rPr>
      </w:pPr>
    </w:p>
    <w:p w14:paraId="188EEBD1" w14:textId="77777777" w:rsidR="00D35625" w:rsidRPr="00D35625" w:rsidRDefault="00D35625" w:rsidP="00D35625">
      <w:pPr>
        <w:spacing w:after="0" w:line="240" w:lineRule="auto"/>
        <w:jc w:val="both"/>
        <w:rPr>
          <w:rFonts w:ascii="Calibri" w:eastAsia="Calibri" w:hAnsi="Calibri" w:cs="Calibri"/>
          <w:sz w:val="24"/>
          <w:szCs w:val="24"/>
        </w:rPr>
      </w:pPr>
    </w:p>
    <w:p w14:paraId="3DF961B4" w14:textId="77777777" w:rsidR="00D35625" w:rsidRPr="00D35625" w:rsidRDefault="00D35625" w:rsidP="00D35625">
      <w:pPr>
        <w:spacing w:after="0" w:line="240" w:lineRule="auto"/>
        <w:jc w:val="both"/>
        <w:rPr>
          <w:rFonts w:ascii="Calibri" w:eastAsia="Calibri" w:hAnsi="Calibri" w:cs="Calibri"/>
          <w:sz w:val="24"/>
          <w:szCs w:val="24"/>
        </w:rPr>
      </w:pPr>
    </w:p>
    <w:p w14:paraId="232619BF" w14:textId="77777777" w:rsidR="00D35625" w:rsidRPr="00D35625" w:rsidRDefault="00D35625" w:rsidP="00D35625">
      <w:pPr>
        <w:spacing w:after="0" w:line="240" w:lineRule="auto"/>
        <w:jc w:val="both"/>
        <w:rPr>
          <w:rFonts w:ascii="Calibri" w:eastAsia="Calibri" w:hAnsi="Calibri" w:cs="Calibri"/>
          <w:sz w:val="24"/>
          <w:szCs w:val="24"/>
        </w:rPr>
      </w:pPr>
    </w:p>
    <w:p w14:paraId="07B688AF" w14:textId="77777777" w:rsidR="00D35625" w:rsidRPr="00D35625" w:rsidRDefault="00D35625" w:rsidP="00D35625">
      <w:pPr>
        <w:spacing w:after="0" w:line="240" w:lineRule="auto"/>
        <w:jc w:val="both"/>
        <w:rPr>
          <w:rFonts w:ascii="Calibri" w:eastAsia="Calibri" w:hAnsi="Calibri" w:cs="Calibri"/>
          <w:sz w:val="24"/>
          <w:szCs w:val="24"/>
        </w:rPr>
      </w:pPr>
    </w:p>
    <w:p w14:paraId="00A6625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0A166E82"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54"/>
        <w:gridCol w:w="2142"/>
        <w:gridCol w:w="1710"/>
        <w:gridCol w:w="1448"/>
        <w:gridCol w:w="1538"/>
        <w:gridCol w:w="896"/>
      </w:tblGrid>
      <w:tr w:rsidR="00D35625" w:rsidRPr="00D35625" w14:paraId="52D411DA" w14:textId="77777777" w:rsidTr="007A68B1">
        <w:tc>
          <w:tcPr>
            <w:tcW w:w="0" w:type="auto"/>
          </w:tcPr>
          <w:p w14:paraId="199A23B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9598C3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0B661DC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6790FEA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4086690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7F78A80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322959D5" w14:textId="77777777" w:rsidTr="007A68B1">
        <w:tc>
          <w:tcPr>
            <w:tcW w:w="0" w:type="auto"/>
          </w:tcPr>
          <w:p w14:paraId="2CBDC046"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otkupljenih čestica</w:t>
            </w:r>
          </w:p>
        </w:tc>
        <w:tc>
          <w:tcPr>
            <w:tcW w:w="0" w:type="auto"/>
          </w:tcPr>
          <w:p w14:paraId="0685FC60"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Otkupom zemljišta stvoriti preduvjete za gradnju Centra</w:t>
            </w:r>
          </w:p>
        </w:tc>
        <w:tc>
          <w:tcPr>
            <w:tcW w:w="0" w:type="auto"/>
          </w:tcPr>
          <w:p w14:paraId="5D2F922A"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Ukupan broj otkupljenih čestica</w:t>
            </w:r>
          </w:p>
        </w:tc>
        <w:tc>
          <w:tcPr>
            <w:tcW w:w="0" w:type="auto"/>
          </w:tcPr>
          <w:p w14:paraId="0507444E" w14:textId="77777777" w:rsidR="00D35625" w:rsidRPr="00D35625" w:rsidRDefault="00D35625" w:rsidP="00D35625">
            <w:pPr>
              <w:spacing w:line="240" w:lineRule="auto"/>
              <w:jc w:val="center"/>
              <w:rPr>
                <w:rFonts w:ascii="Calibri" w:hAnsi="Calibri" w:cs="Calibri"/>
                <w:sz w:val="24"/>
                <w:szCs w:val="24"/>
              </w:rPr>
            </w:pPr>
          </w:p>
          <w:p w14:paraId="02D41F2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11</w:t>
            </w:r>
          </w:p>
        </w:tc>
        <w:tc>
          <w:tcPr>
            <w:tcW w:w="0" w:type="auto"/>
          </w:tcPr>
          <w:p w14:paraId="1EBC0B90" w14:textId="77777777" w:rsidR="00D35625" w:rsidRPr="00D35625" w:rsidRDefault="00D35625" w:rsidP="00D35625">
            <w:pPr>
              <w:spacing w:line="240" w:lineRule="auto"/>
              <w:jc w:val="center"/>
              <w:rPr>
                <w:rFonts w:ascii="Calibri" w:hAnsi="Calibri" w:cs="Calibri"/>
                <w:sz w:val="24"/>
                <w:szCs w:val="24"/>
              </w:rPr>
            </w:pPr>
          </w:p>
          <w:p w14:paraId="2F14587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9</w:t>
            </w:r>
          </w:p>
        </w:tc>
        <w:tc>
          <w:tcPr>
            <w:tcW w:w="0" w:type="auto"/>
          </w:tcPr>
          <w:p w14:paraId="3A92FD8A" w14:textId="77777777" w:rsidR="00D35625" w:rsidRPr="00D35625" w:rsidRDefault="00D35625" w:rsidP="00D35625">
            <w:pPr>
              <w:spacing w:line="240" w:lineRule="auto"/>
              <w:jc w:val="center"/>
              <w:rPr>
                <w:rFonts w:ascii="Calibri" w:hAnsi="Calibri" w:cs="Calibri"/>
                <w:sz w:val="24"/>
                <w:szCs w:val="24"/>
              </w:rPr>
            </w:pPr>
          </w:p>
          <w:p w14:paraId="341559F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82 </w:t>
            </w:r>
          </w:p>
        </w:tc>
      </w:tr>
    </w:tbl>
    <w:p w14:paraId="776818F1" w14:textId="77777777" w:rsidR="00D35625" w:rsidRPr="00D35625" w:rsidRDefault="00D35625" w:rsidP="00D35625">
      <w:pPr>
        <w:spacing w:after="0" w:line="240" w:lineRule="auto"/>
        <w:rPr>
          <w:rFonts w:ascii="Calibri" w:eastAsia="Times New Roman" w:hAnsi="Calibri" w:cs="Calibri"/>
          <w:color w:val="00B0F0"/>
          <w:sz w:val="24"/>
          <w:szCs w:val="24"/>
          <w:lang w:eastAsia="hr-HR"/>
        </w:rPr>
      </w:pPr>
    </w:p>
    <w:p w14:paraId="6F91CA3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3.2.6. Tekući projekt 1022 T100004 Održavanje zgrade gradske vijećnice</w:t>
      </w:r>
    </w:p>
    <w:p w14:paraId="470772C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3CB0B32"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Za provedbu ovog projekta planirano je 261.063,00 kn, a utrošeno </w:t>
      </w:r>
      <w:r w:rsidRPr="00D35625">
        <w:rPr>
          <w:rFonts w:ascii="Calibri" w:eastAsia="Times New Roman" w:hAnsi="Calibri" w:cs="Calibri"/>
          <w:sz w:val="24"/>
          <w:szCs w:val="24"/>
          <w:lang w:eastAsia="hr-HR"/>
        </w:rPr>
        <w:t>u prvoj polovici godine</w:t>
      </w:r>
      <w:r w:rsidRPr="00D35625">
        <w:rPr>
          <w:rFonts w:ascii="Calibri" w:eastAsia="Calibri" w:hAnsi="Calibri" w:cs="Calibri"/>
          <w:sz w:val="24"/>
          <w:szCs w:val="24"/>
        </w:rPr>
        <w:t xml:space="preserve"> 74.359,40 kn. Za sitne popravke na zgradi (zamjena žarulja, popravak slavina, vodokotlića i sl.) utrošeno je 23.600,01 kn, za redovno servisiranje dizala utrošeno je 4.540,59 kn, dok je za zamjenu prozora na uredima Porezne uprave utrošeno 46.218,80 kn. Zamjenu prozora je financirala Porezna uprava.</w:t>
      </w:r>
    </w:p>
    <w:p w14:paraId="1F793AE8"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8D5A389"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06EF7CA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11"/>
        <w:gridCol w:w="2459"/>
        <w:gridCol w:w="1450"/>
        <w:gridCol w:w="1442"/>
        <w:gridCol w:w="1531"/>
        <w:gridCol w:w="895"/>
      </w:tblGrid>
      <w:tr w:rsidR="00D35625" w:rsidRPr="00D35625" w14:paraId="2465B5AB" w14:textId="77777777" w:rsidTr="007A68B1">
        <w:tc>
          <w:tcPr>
            <w:tcW w:w="0" w:type="auto"/>
          </w:tcPr>
          <w:p w14:paraId="2C8E3A9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676A422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72783B0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97CDD6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1647517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490D759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F095684" w14:textId="77777777" w:rsidTr="007A68B1">
        <w:tc>
          <w:tcPr>
            <w:tcW w:w="0" w:type="auto"/>
          </w:tcPr>
          <w:p w14:paraId="6CF72C59" w14:textId="77777777" w:rsidR="00D35625" w:rsidRPr="00D35625" w:rsidRDefault="00D35625" w:rsidP="00D35625">
            <w:pPr>
              <w:spacing w:line="240" w:lineRule="auto"/>
              <w:rPr>
                <w:rFonts w:ascii="Calibri" w:hAnsi="Calibri" w:cs="Calibri"/>
                <w:sz w:val="24"/>
                <w:szCs w:val="24"/>
              </w:rPr>
            </w:pPr>
          </w:p>
          <w:p w14:paraId="616D3A4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3660CD6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Redovnim održavanjem držati zgradu u upotrebljivom stanju</w:t>
            </w:r>
          </w:p>
        </w:tc>
        <w:tc>
          <w:tcPr>
            <w:tcW w:w="0" w:type="auto"/>
          </w:tcPr>
          <w:p w14:paraId="3AB55ABD" w14:textId="77777777" w:rsidR="00D35625" w:rsidRPr="00D35625" w:rsidRDefault="00D35625" w:rsidP="00D35625">
            <w:pPr>
              <w:spacing w:line="240" w:lineRule="auto"/>
              <w:rPr>
                <w:rFonts w:ascii="Calibri" w:hAnsi="Calibri" w:cs="Calibri"/>
                <w:sz w:val="24"/>
                <w:szCs w:val="24"/>
              </w:rPr>
            </w:pPr>
          </w:p>
          <w:p w14:paraId="5A66C87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34258C32" w14:textId="77777777" w:rsidR="00D35625" w:rsidRPr="00D35625" w:rsidRDefault="00D35625" w:rsidP="00D35625">
            <w:pPr>
              <w:spacing w:line="240" w:lineRule="auto"/>
              <w:jc w:val="center"/>
              <w:rPr>
                <w:rFonts w:ascii="Calibri" w:hAnsi="Calibri" w:cs="Calibri"/>
                <w:sz w:val="24"/>
                <w:szCs w:val="24"/>
              </w:rPr>
            </w:pPr>
          </w:p>
          <w:p w14:paraId="1F80238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18</w:t>
            </w:r>
          </w:p>
        </w:tc>
        <w:tc>
          <w:tcPr>
            <w:tcW w:w="0" w:type="auto"/>
          </w:tcPr>
          <w:p w14:paraId="11DF787D" w14:textId="77777777" w:rsidR="00D35625" w:rsidRPr="00D35625" w:rsidRDefault="00D35625" w:rsidP="00D35625">
            <w:pPr>
              <w:spacing w:line="240" w:lineRule="auto"/>
              <w:jc w:val="center"/>
              <w:rPr>
                <w:rFonts w:ascii="Calibri" w:hAnsi="Calibri" w:cs="Calibri"/>
                <w:sz w:val="24"/>
                <w:szCs w:val="24"/>
              </w:rPr>
            </w:pPr>
          </w:p>
          <w:p w14:paraId="451E1EB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7</w:t>
            </w:r>
          </w:p>
        </w:tc>
        <w:tc>
          <w:tcPr>
            <w:tcW w:w="0" w:type="auto"/>
          </w:tcPr>
          <w:p w14:paraId="2F8D1B03" w14:textId="77777777" w:rsidR="00D35625" w:rsidRPr="00D35625" w:rsidRDefault="00D35625" w:rsidP="00D35625">
            <w:pPr>
              <w:spacing w:line="240" w:lineRule="auto"/>
              <w:jc w:val="center"/>
              <w:rPr>
                <w:rFonts w:ascii="Calibri" w:hAnsi="Calibri" w:cs="Calibri"/>
                <w:sz w:val="24"/>
                <w:szCs w:val="24"/>
              </w:rPr>
            </w:pPr>
          </w:p>
          <w:p w14:paraId="5352155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39</w:t>
            </w:r>
          </w:p>
        </w:tc>
      </w:tr>
    </w:tbl>
    <w:p w14:paraId="7448CA5C"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2788256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3.2.7. Tekući projekt 1002 T100005 Održavanje stanova u vlasništvu Grada</w:t>
      </w:r>
    </w:p>
    <w:p w14:paraId="2D0FD58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37F9893"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Ovaj projekt planiran je u iznosu od 40.000,00 kn, a realiziran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u iznosu od 10.438,90 kn. Ova realizacija se odnosi na troškove zajedničke pričuve stanova u vlasništvu grada. Na stanovima u vlasništvu grada u promatranom periodu nije bilo potrebe za radovima održavanja, pa tako ni troška po toj osnovi.</w:t>
      </w:r>
    </w:p>
    <w:p w14:paraId="610D14E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DE778B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440E26E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10"/>
        <w:gridCol w:w="2469"/>
        <w:gridCol w:w="1449"/>
        <w:gridCol w:w="1439"/>
        <w:gridCol w:w="1527"/>
        <w:gridCol w:w="894"/>
      </w:tblGrid>
      <w:tr w:rsidR="00D35625" w:rsidRPr="00D35625" w14:paraId="1181DB9E" w14:textId="77777777" w:rsidTr="007A68B1">
        <w:tc>
          <w:tcPr>
            <w:tcW w:w="0" w:type="auto"/>
          </w:tcPr>
          <w:p w14:paraId="6DF6FE0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377D10E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3FEB2E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6D22363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4869DD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4B62346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7CDC274C" w14:textId="77777777" w:rsidTr="007A68B1">
        <w:tc>
          <w:tcPr>
            <w:tcW w:w="0" w:type="auto"/>
          </w:tcPr>
          <w:p w14:paraId="3DD301B5" w14:textId="77777777" w:rsidR="00D35625" w:rsidRPr="00D35625" w:rsidRDefault="00D35625" w:rsidP="00D35625">
            <w:pPr>
              <w:spacing w:line="240" w:lineRule="auto"/>
              <w:rPr>
                <w:rFonts w:ascii="Calibri" w:hAnsi="Calibri" w:cs="Calibri"/>
                <w:sz w:val="24"/>
                <w:szCs w:val="24"/>
              </w:rPr>
            </w:pPr>
          </w:p>
          <w:p w14:paraId="62F5574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7921B5B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Redovnim održavanjem držati stanove u upotrebljivom stanju</w:t>
            </w:r>
          </w:p>
        </w:tc>
        <w:tc>
          <w:tcPr>
            <w:tcW w:w="0" w:type="auto"/>
          </w:tcPr>
          <w:p w14:paraId="1D457B3C" w14:textId="77777777" w:rsidR="00D35625" w:rsidRPr="00D35625" w:rsidRDefault="00D35625" w:rsidP="00D35625">
            <w:pPr>
              <w:spacing w:line="240" w:lineRule="auto"/>
              <w:rPr>
                <w:rFonts w:ascii="Calibri" w:hAnsi="Calibri" w:cs="Calibri"/>
                <w:sz w:val="24"/>
                <w:szCs w:val="24"/>
              </w:rPr>
            </w:pPr>
          </w:p>
          <w:p w14:paraId="0D957E8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3B247ADB" w14:textId="77777777" w:rsidR="00D35625" w:rsidRPr="00D35625" w:rsidRDefault="00D35625" w:rsidP="00D35625">
            <w:pPr>
              <w:spacing w:line="240" w:lineRule="auto"/>
              <w:jc w:val="center"/>
              <w:rPr>
                <w:rFonts w:ascii="Calibri" w:hAnsi="Calibri" w:cs="Calibri"/>
                <w:sz w:val="24"/>
                <w:szCs w:val="24"/>
              </w:rPr>
            </w:pPr>
          </w:p>
          <w:p w14:paraId="0189EDA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15</w:t>
            </w:r>
          </w:p>
        </w:tc>
        <w:tc>
          <w:tcPr>
            <w:tcW w:w="0" w:type="auto"/>
          </w:tcPr>
          <w:p w14:paraId="236F5EE3" w14:textId="77777777" w:rsidR="00D35625" w:rsidRPr="00D35625" w:rsidRDefault="00D35625" w:rsidP="00D35625">
            <w:pPr>
              <w:spacing w:line="240" w:lineRule="auto"/>
              <w:jc w:val="center"/>
              <w:rPr>
                <w:rFonts w:ascii="Calibri" w:hAnsi="Calibri" w:cs="Calibri"/>
                <w:sz w:val="24"/>
                <w:szCs w:val="24"/>
              </w:rPr>
            </w:pPr>
          </w:p>
          <w:p w14:paraId="0297F2E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1A4F1F84" w14:textId="77777777" w:rsidR="00D35625" w:rsidRPr="00D35625" w:rsidRDefault="00D35625" w:rsidP="00D35625">
            <w:pPr>
              <w:spacing w:line="240" w:lineRule="auto"/>
              <w:jc w:val="center"/>
              <w:rPr>
                <w:rFonts w:ascii="Calibri" w:hAnsi="Calibri" w:cs="Calibri"/>
                <w:sz w:val="24"/>
                <w:szCs w:val="24"/>
              </w:rPr>
            </w:pPr>
          </w:p>
          <w:p w14:paraId="6878C9A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24DC963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D7C2695"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w:t>
      </w:r>
    </w:p>
    <w:p w14:paraId="5EE0F11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68E5D84"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4EA6807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3.2.8. Tekući projekt 1002 T100006 Održavanja sportskih objekata</w:t>
      </w:r>
    </w:p>
    <w:p w14:paraId="649A7A0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548CFAA"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Projekt je planiran s iznosom od 215.000,00 kn, a realiziran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u iznosu od 14.323,19 kn. Ovaj iznos su donacije Zajednici sportskih udruga za pokriće režijskih troškova i troškova održavanja sportskih objekata.</w:t>
      </w:r>
    </w:p>
    <w:p w14:paraId="2553742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D9C4D1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40456EE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11"/>
        <w:gridCol w:w="2466"/>
        <w:gridCol w:w="1449"/>
        <w:gridCol w:w="1440"/>
        <w:gridCol w:w="1528"/>
        <w:gridCol w:w="894"/>
      </w:tblGrid>
      <w:tr w:rsidR="00D35625" w:rsidRPr="00D35625" w14:paraId="56EE686E" w14:textId="77777777" w:rsidTr="007A68B1">
        <w:tc>
          <w:tcPr>
            <w:tcW w:w="0" w:type="auto"/>
          </w:tcPr>
          <w:p w14:paraId="42BC52B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DBDCBD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0541A1A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41E3D73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CC343D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4A0FB06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1EFF055E" w14:textId="77777777" w:rsidTr="007A68B1">
        <w:tc>
          <w:tcPr>
            <w:tcW w:w="0" w:type="auto"/>
          </w:tcPr>
          <w:p w14:paraId="13293315" w14:textId="77777777" w:rsidR="00D35625" w:rsidRPr="00D35625" w:rsidRDefault="00D35625" w:rsidP="00D35625">
            <w:pPr>
              <w:spacing w:line="240" w:lineRule="auto"/>
              <w:rPr>
                <w:rFonts w:ascii="Calibri" w:hAnsi="Calibri" w:cs="Calibri"/>
                <w:sz w:val="24"/>
                <w:szCs w:val="24"/>
              </w:rPr>
            </w:pPr>
          </w:p>
          <w:p w14:paraId="2E996E6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4F2DC4C7"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Redovnim održavanjem držati objekte u upotrebljivom stanju</w:t>
            </w:r>
          </w:p>
        </w:tc>
        <w:tc>
          <w:tcPr>
            <w:tcW w:w="0" w:type="auto"/>
          </w:tcPr>
          <w:p w14:paraId="29E2F231" w14:textId="77777777" w:rsidR="00D35625" w:rsidRPr="00D35625" w:rsidRDefault="00D35625" w:rsidP="00D35625">
            <w:pPr>
              <w:spacing w:line="240" w:lineRule="auto"/>
              <w:rPr>
                <w:rFonts w:ascii="Calibri" w:hAnsi="Calibri" w:cs="Calibri"/>
                <w:sz w:val="24"/>
                <w:szCs w:val="24"/>
              </w:rPr>
            </w:pPr>
          </w:p>
          <w:p w14:paraId="02720AD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6C175137" w14:textId="77777777" w:rsidR="00D35625" w:rsidRPr="00D35625" w:rsidRDefault="00D35625" w:rsidP="00D35625">
            <w:pPr>
              <w:spacing w:line="240" w:lineRule="auto"/>
              <w:jc w:val="center"/>
              <w:rPr>
                <w:rFonts w:ascii="Calibri" w:hAnsi="Calibri" w:cs="Calibri"/>
                <w:sz w:val="24"/>
                <w:szCs w:val="24"/>
              </w:rPr>
            </w:pPr>
          </w:p>
          <w:p w14:paraId="5593AD2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w:t>
            </w:r>
          </w:p>
        </w:tc>
        <w:tc>
          <w:tcPr>
            <w:tcW w:w="0" w:type="auto"/>
          </w:tcPr>
          <w:p w14:paraId="1D65CF64" w14:textId="77777777" w:rsidR="00D35625" w:rsidRPr="00D35625" w:rsidRDefault="00D35625" w:rsidP="00D35625">
            <w:pPr>
              <w:spacing w:line="240" w:lineRule="auto"/>
              <w:jc w:val="center"/>
              <w:rPr>
                <w:rFonts w:ascii="Calibri" w:hAnsi="Calibri" w:cs="Calibri"/>
                <w:sz w:val="24"/>
                <w:szCs w:val="24"/>
              </w:rPr>
            </w:pPr>
          </w:p>
          <w:p w14:paraId="65D1E13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3FBA6D39" w14:textId="77777777" w:rsidR="00D35625" w:rsidRPr="00D35625" w:rsidRDefault="00D35625" w:rsidP="00D35625">
            <w:pPr>
              <w:spacing w:line="240" w:lineRule="auto"/>
              <w:jc w:val="center"/>
              <w:rPr>
                <w:rFonts w:ascii="Calibri" w:hAnsi="Calibri" w:cs="Calibri"/>
                <w:sz w:val="24"/>
                <w:szCs w:val="24"/>
              </w:rPr>
            </w:pPr>
          </w:p>
          <w:p w14:paraId="6DFD06E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w:t>
            </w:r>
          </w:p>
        </w:tc>
      </w:tr>
    </w:tbl>
    <w:p w14:paraId="387DB03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8DD988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3.2.9. Tekući projekt 1002 T100008 Održavanje ostalih objekata u vlasništvu Grada</w:t>
      </w:r>
    </w:p>
    <w:p w14:paraId="7832350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9287B1F"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Projekt je planiran s iznosom od 396.000,00 kn, a realiziran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u iznosu od 201.373,30 kn. Sredstva su utrošena na:</w:t>
      </w:r>
    </w:p>
    <w:p w14:paraId="61083598"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 redovno održavanje domova realizirano je u iznosu od 117.850,37 kn (ova sredstva su utrošena na izradu centralnog grijanja u društvenom domu u </w:t>
      </w:r>
      <w:proofErr w:type="spellStart"/>
      <w:r w:rsidRPr="00D35625">
        <w:rPr>
          <w:rFonts w:ascii="Calibri" w:eastAsia="Calibri" w:hAnsi="Calibri" w:cs="Calibri"/>
          <w:sz w:val="24"/>
          <w:szCs w:val="24"/>
        </w:rPr>
        <w:t>Borovcu</w:t>
      </w:r>
      <w:proofErr w:type="spellEnd"/>
      <w:r w:rsidRPr="00D35625">
        <w:rPr>
          <w:rFonts w:ascii="Calibri" w:eastAsia="Calibri" w:hAnsi="Calibri" w:cs="Calibri"/>
          <w:sz w:val="24"/>
          <w:szCs w:val="24"/>
        </w:rPr>
        <w:t>, bojanje zidova u sanitarnom čvoru društvenog doma u Rajiću, zamjena dijela stolarije (prozori) na društvenom domu u Paklenici) i</w:t>
      </w:r>
    </w:p>
    <w:p w14:paraId="12FCE030"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 čišćenje i održavanje društvenih domova koje je provela tvrtka </w:t>
      </w:r>
      <w:proofErr w:type="spellStart"/>
      <w:r w:rsidRPr="00D35625">
        <w:rPr>
          <w:rFonts w:ascii="Calibri" w:eastAsia="Calibri" w:hAnsi="Calibri" w:cs="Calibri"/>
          <w:sz w:val="24"/>
          <w:szCs w:val="24"/>
        </w:rPr>
        <w:t>Novokom</w:t>
      </w:r>
      <w:proofErr w:type="spellEnd"/>
      <w:r w:rsidRPr="00D35625">
        <w:rPr>
          <w:rFonts w:ascii="Calibri" w:eastAsia="Calibri" w:hAnsi="Calibri" w:cs="Calibri"/>
          <w:sz w:val="24"/>
          <w:szCs w:val="24"/>
        </w:rPr>
        <w:t xml:space="preserve"> d.o.o. u iznosu od 76.984,39 kn,</w:t>
      </w:r>
    </w:p>
    <w:p w14:paraId="0A314E5C"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održavanje poslovne zgrade (bivša zgrada INA-e) u iznosu od 6.538,54 kn (sitni popravci na vodovodnoj i elektroinstalaciji).</w:t>
      </w:r>
    </w:p>
    <w:p w14:paraId="2097C66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9A288D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6B67DDB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65"/>
        <w:gridCol w:w="2435"/>
        <w:gridCol w:w="1446"/>
        <w:gridCol w:w="1431"/>
        <w:gridCol w:w="1518"/>
        <w:gridCol w:w="893"/>
      </w:tblGrid>
      <w:tr w:rsidR="00D35625" w:rsidRPr="00D35625" w14:paraId="0A083ECE" w14:textId="77777777" w:rsidTr="007A68B1">
        <w:tc>
          <w:tcPr>
            <w:tcW w:w="0" w:type="auto"/>
          </w:tcPr>
          <w:p w14:paraId="0AB1B86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5EFB47A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68F92A3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9D5313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42CDA50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6641EC0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22EFD9DF" w14:textId="77777777" w:rsidTr="007A68B1">
        <w:tc>
          <w:tcPr>
            <w:tcW w:w="0" w:type="auto"/>
          </w:tcPr>
          <w:p w14:paraId="795E272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2C10AD2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Redovnim održavanjem držati objekte u upotrebljivom stanju</w:t>
            </w:r>
          </w:p>
        </w:tc>
        <w:tc>
          <w:tcPr>
            <w:tcW w:w="0" w:type="auto"/>
          </w:tcPr>
          <w:p w14:paraId="16CE9A0A"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0EF83D50" w14:textId="77777777" w:rsidR="00D35625" w:rsidRPr="00D35625" w:rsidRDefault="00D35625" w:rsidP="00D35625">
            <w:pPr>
              <w:spacing w:line="240" w:lineRule="auto"/>
              <w:jc w:val="center"/>
              <w:rPr>
                <w:rFonts w:ascii="Calibri" w:hAnsi="Calibri" w:cs="Calibri"/>
                <w:sz w:val="24"/>
                <w:szCs w:val="24"/>
              </w:rPr>
            </w:pPr>
          </w:p>
          <w:p w14:paraId="6454EB1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18</w:t>
            </w:r>
          </w:p>
        </w:tc>
        <w:tc>
          <w:tcPr>
            <w:tcW w:w="0" w:type="auto"/>
          </w:tcPr>
          <w:p w14:paraId="28CAF68B" w14:textId="77777777" w:rsidR="00D35625" w:rsidRPr="00D35625" w:rsidRDefault="00D35625" w:rsidP="00D35625">
            <w:pPr>
              <w:spacing w:line="240" w:lineRule="auto"/>
              <w:jc w:val="center"/>
              <w:rPr>
                <w:rFonts w:ascii="Calibri" w:hAnsi="Calibri" w:cs="Calibri"/>
                <w:sz w:val="24"/>
                <w:szCs w:val="24"/>
              </w:rPr>
            </w:pPr>
          </w:p>
          <w:p w14:paraId="0D6106A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w:t>
            </w:r>
          </w:p>
        </w:tc>
        <w:tc>
          <w:tcPr>
            <w:tcW w:w="0" w:type="auto"/>
          </w:tcPr>
          <w:p w14:paraId="5E489ABE" w14:textId="77777777" w:rsidR="00D35625" w:rsidRPr="00D35625" w:rsidRDefault="00D35625" w:rsidP="00D35625">
            <w:pPr>
              <w:spacing w:line="240" w:lineRule="auto"/>
              <w:jc w:val="center"/>
              <w:rPr>
                <w:rFonts w:ascii="Calibri" w:hAnsi="Calibri" w:cs="Calibri"/>
                <w:sz w:val="24"/>
                <w:szCs w:val="24"/>
              </w:rPr>
            </w:pPr>
          </w:p>
          <w:p w14:paraId="22654AB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17</w:t>
            </w:r>
          </w:p>
        </w:tc>
      </w:tr>
      <w:tr w:rsidR="00D35625" w:rsidRPr="00D35625" w14:paraId="6318A50A" w14:textId="77777777" w:rsidTr="007A68B1">
        <w:tc>
          <w:tcPr>
            <w:tcW w:w="0" w:type="auto"/>
          </w:tcPr>
          <w:p w14:paraId="66860AD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Investicijsko ulaganje</w:t>
            </w:r>
          </w:p>
        </w:tc>
        <w:tc>
          <w:tcPr>
            <w:tcW w:w="0" w:type="auto"/>
          </w:tcPr>
          <w:p w14:paraId="3F5BABB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Investicijsko ulaganje u obnovu interijera objekata</w:t>
            </w:r>
          </w:p>
        </w:tc>
        <w:tc>
          <w:tcPr>
            <w:tcW w:w="0" w:type="auto"/>
          </w:tcPr>
          <w:p w14:paraId="3AD810E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objekata</w:t>
            </w:r>
          </w:p>
        </w:tc>
        <w:tc>
          <w:tcPr>
            <w:tcW w:w="0" w:type="auto"/>
          </w:tcPr>
          <w:p w14:paraId="0E0D644F" w14:textId="77777777" w:rsidR="00D35625" w:rsidRPr="00D35625" w:rsidRDefault="00D35625" w:rsidP="00D35625">
            <w:pPr>
              <w:spacing w:line="240" w:lineRule="auto"/>
              <w:jc w:val="center"/>
              <w:rPr>
                <w:rFonts w:ascii="Calibri" w:hAnsi="Calibri" w:cs="Calibri"/>
                <w:sz w:val="24"/>
                <w:szCs w:val="24"/>
              </w:rPr>
            </w:pPr>
          </w:p>
          <w:p w14:paraId="32CDDDE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1EC5B68A" w14:textId="77777777" w:rsidR="00D35625" w:rsidRPr="00D35625" w:rsidRDefault="00D35625" w:rsidP="00D35625">
            <w:pPr>
              <w:spacing w:line="240" w:lineRule="auto"/>
              <w:jc w:val="center"/>
              <w:rPr>
                <w:rFonts w:ascii="Calibri" w:hAnsi="Calibri" w:cs="Calibri"/>
                <w:sz w:val="24"/>
                <w:szCs w:val="24"/>
              </w:rPr>
            </w:pPr>
          </w:p>
          <w:p w14:paraId="21F88FA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57AB79AB" w14:textId="77777777" w:rsidR="00D35625" w:rsidRPr="00D35625" w:rsidRDefault="00D35625" w:rsidP="00D35625">
            <w:pPr>
              <w:spacing w:line="240" w:lineRule="auto"/>
              <w:jc w:val="center"/>
              <w:rPr>
                <w:rFonts w:ascii="Calibri" w:hAnsi="Calibri" w:cs="Calibri"/>
                <w:sz w:val="24"/>
                <w:szCs w:val="24"/>
              </w:rPr>
            </w:pPr>
          </w:p>
          <w:p w14:paraId="68676EF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43804A0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BA49668"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642ADF88"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5BCE56BF"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15E2BE46"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36AA3196"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3A3D1D23"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3.3. Program 1023 PROJEKTIRANJE I GRAĐENJE OBJEKATA U VLASNIŠTVU GRADA</w:t>
      </w:r>
    </w:p>
    <w:p w14:paraId="559392C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9734FB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3.3.1. Kapitalni projekt 1023 K100001 Izrada projektno-tehničke dokumentacije</w:t>
      </w:r>
    </w:p>
    <w:p w14:paraId="77C6BEE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E969B6E" w14:textId="77777777" w:rsidR="00D35625" w:rsidRPr="00D35625" w:rsidRDefault="00D35625" w:rsidP="00D35625">
      <w:pPr>
        <w:shd w:val="clear" w:color="auto" w:fill="FFFFFF"/>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Projekt je planiran u iznosu od 93.136,00 kn, a realiziran </w:t>
      </w:r>
      <w:r w:rsidRPr="00D35625">
        <w:rPr>
          <w:rFonts w:ascii="Calibri" w:eastAsia="Times New Roman" w:hAnsi="Calibri" w:cs="Calibri"/>
          <w:sz w:val="24"/>
          <w:szCs w:val="24"/>
          <w:lang w:eastAsia="hr-HR"/>
        </w:rPr>
        <w:t xml:space="preserve">u prvoj polovici godine </w:t>
      </w:r>
      <w:r w:rsidRPr="00D35625">
        <w:rPr>
          <w:rFonts w:ascii="Calibri" w:eastAsia="Calibri" w:hAnsi="Calibri" w:cs="Calibri"/>
          <w:sz w:val="24"/>
          <w:szCs w:val="24"/>
        </w:rPr>
        <w:t>u iznosu od 55.429,24 kn.</w:t>
      </w:r>
    </w:p>
    <w:p w14:paraId="12D59A03" w14:textId="77777777" w:rsidR="00D35625" w:rsidRPr="00D35625" w:rsidRDefault="00D35625" w:rsidP="00D35625">
      <w:pPr>
        <w:shd w:val="clear" w:color="auto" w:fill="FFFFFF"/>
        <w:spacing w:after="0" w:line="240" w:lineRule="auto"/>
        <w:jc w:val="both"/>
        <w:rPr>
          <w:rFonts w:ascii="Calibri" w:eastAsia="Calibri" w:hAnsi="Calibri" w:cs="Calibri"/>
          <w:b/>
          <w:sz w:val="24"/>
          <w:szCs w:val="24"/>
        </w:rPr>
      </w:pPr>
      <w:r w:rsidRPr="00D35625">
        <w:rPr>
          <w:rFonts w:ascii="Calibri" w:eastAsia="Calibri" w:hAnsi="Calibri" w:cs="Calibri"/>
          <w:sz w:val="24"/>
          <w:szCs w:val="24"/>
        </w:rPr>
        <w:t xml:space="preserve">Ovim sredstvima plaćena je izrada šest geodetskih elaborata (geodetska snimka u svrhu legalizacije mrtvačnice u St. Grabovcu, </w:t>
      </w:r>
      <w:proofErr w:type="spellStart"/>
      <w:r w:rsidRPr="00D35625">
        <w:rPr>
          <w:rFonts w:ascii="Calibri" w:eastAsia="Calibri" w:hAnsi="Calibri" w:cs="Calibri"/>
          <w:sz w:val="24"/>
          <w:szCs w:val="24"/>
        </w:rPr>
        <w:t>iskolčenje</w:t>
      </w:r>
      <w:proofErr w:type="spellEnd"/>
      <w:r w:rsidRPr="00D35625">
        <w:rPr>
          <w:rFonts w:ascii="Calibri" w:eastAsia="Calibri" w:hAnsi="Calibri" w:cs="Calibri"/>
          <w:sz w:val="24"/>
          <w:szCs w:val="24"/>
        </w:rPr>
        <w:t xml:space="preserve"> </w:t>
      </w:r>
      <w:proofErr w:type="spellStart"/>
      <w:r w:rsidRPr="00D35625">
        <w:rPr>
          <w:rFonts w:ascii="Calibri" w:eastAsia="Calibri" w:hAnsi="Calibri" w:cs="Calibri"/>
          <w:sz w:val="24"/>
          <w:szCs w:val="24"/>
        </w:rPr>
        <w:t>međnih</w:t>
      </w:r>
      <w:proofErr w:type="spellEnd"/>
      <w:r w:rsidRPr="00D35625">
        <w:rPr>
          <w:rFonts w:ascii="Calibri" w:eastAsia="Calibri" w:hAnsi="Calibri" w:cs="Calibri"/>
          <w:sz w:val="24"/>
          <w:szCs w:val="24"/>
        </w:rPr>
        <w:t xml:space="preserve"> linija na dvije čestice u vlasništvu Grada Novske u </w:t>
      </w:r>
      <w:proofErr w:type="spellStart"/>
      <w:r w:rsidRPr="00D35625">
        <w:rPr>
          <w:rFonts w:ascii="Calibri" w:eastAsia="Calibri" w:hAnsi="Calibri" w:cs="Calibri"/>
          <w:sz w:val="24"/>
          <w:szCs w:val="24"/>
        </w:rPr>
        <w:t>Novskoj</w:t>
      </w:r>
      <w:proofErr w:type="spellEnd"/>
      <w:r w:rsidRPr="00D35625">
        <w:rPr>
          <w:rFonts w:ascii="Calibri" w:eastAsia="Calibri" w:hAnsi="Calibri" w:cs="Calibri"/>
          <w:sz w:val="24"/>
          <w:szCs w:val="24"/>
        </w:rPr>
        <w:t xml:space="preserve"> i Paklenici, parcelacijski elaborat – formiranje staze kod </w:t>
      </w:r>
      <w:proofErr w:type="spellStart"/>
      <w:r w:rsidRPr="00D35625">
        <w:rPr>
          <w:rFonts w:ascii="Calibri" w:eastAsia="Calibri" w:hAnsi="Calibri" w:cs="Calibri"/>
          <w:sz w:val="24"/>
          <w:szCs w:val="24"/>
        </w:rPr>
        <w:t>Lidla</w:t>
      </w:r>
      <w:proofErr w:type="spellEnd"/>
      <w:r w:rsidRPr="00D35625">
        <w:rPr>
          <w:rFonts w:ascii="Calibri" w:eastAsia="Calibri" w:hAnsi="Calibri" w:cs="Calibri"/>
          <w:sz w:val="24"/>
          <w:szCs w:val="24"/>
        </w:rPr>
        <w:t xml:space="preserve">, upis farme u </w:t>
      </w:r>
      <w:proofErr w:type="spellStart"/>
      <w:r w:rsidRPr="00D35625">
        <w:rPr>
          <w:rFonts w:ascii="Calibri" w:eastAsia="Calibri" w:hAnsi="Calibri" w:cs="Calibri"/>
          <w:sz w:val="24"/>
          <w:szCs w:val="24"/>
        </w:rPr>
        <w:t>Bairu</w:t>
      </w:r>
      <w:proofErr w:type="spellEnd"/>
      <w:r w:rsidRPr="00D35625">
        <w:rPr>
          <w:rFonts w:ascii="Calibri" w:eastAsia="Calibri" w:hAnsi="Calibri" w:cs="Calibri"/>
          <w:sz w:val="24"/>
          <w:szCs w:val="24"/>
        </w:rPr>
        <w:t xml:space="preserve"> i društvenog doma u Rajiću u katastar i zemljišnu knjigu), vodni doprinos za rekonstrukciju i prenamjenu tri kuće u vlasništvu Grada Novske u Staroj </w:t>
      </w:r>
      <w:proofErr w:type="spellStart"/>
      <w:r w:rsidRPr="00D35625">
        <w:rPr>
          <w:rFonts w:ascii="Calibri" w:eastAsia="Calibri" w:hAnsi="Calibri" w:cs="Calibri"/>
          <w:sz w:val="24"/>
          <w:szCs w:val="24"/>
        </w:rPr>
        <w:t>Subockoj</w:t>
      </w:r>
      <w:proofErr w:type="spellEnd"/>
      <w:r w:rsidRPr="00D35625">
        <w:rPr>
          <w:rFonts w:ascii="Calibri" w:eastAsia="Calibri" w:hAnsi="Calibri" w:cs="Calibri"/>
          <w:sz w:val="24"/>
          <w:szCs w:val="24"/>
        </w:rPr>
        <w:t>, arhitektonski projekt uređenja interijera – dodatni prostor za potrebe NORA-e u Potočnoj 25 i strojarski projekt za uređenje interijera – dodatni prostor za potrebe NORA-e.</w:t>
      </w:r>
    </w:p>
    <w:p w14:paraId="278230C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895BA9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33237E68"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90"/>
        <w:gridCol w:w="2300"/>
        <w:gridCol w:w="1285"/>
        <w:gridCol w:w="1587"/>
        <w:gridCol w:w="1706"/>
        <w:gridCol w:w="920"/>
      </w:tblGrid>
      <w:tr w:rsidR="00D35625" w:rsidRPr="00D35625" w14:paraId="46CA17C6" w14:textId="77777777" w:rsidTr="007A68B1">
        <w:tc>
          <w:tcPr>
            <w:tcW w:w="0" w:type="auto"/>
          </w:tcPr>
          <w:p w14:paraId="73B52FE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8FC704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76B9A2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5606700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004F23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68CE20B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45FD3161" w14:textId="77777777" w:rsidTr="007A68B1">
        <w:tc>
          <w:tcPr>
            <w:tcW w:w="0" w:type="auto"/>
          </w:tcPr>
          <w:p w14:paraId="51FED41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projekata</w:t>
            </w:r>
          </w:p>
        </w:tc>
        <w:tc>
          <w:tcPr>
            <w:tcW w:w="0" w:type="auto"/>
          </w:tcPr>
          <w:p w14:paraId="381BED1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Projektiranja koja nisu redovno planirana</w:t>
            </w:r>
          </w:p>
        </w:tc>
        <w:tc>
          <w:tcPr>
            <w:tcW w:w="0" w:type="auto"/>
          </w:tcPr>
          <w:p w14:paraId="2263910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projekata</w:t>
            </w:r>
          </w:p>
        </w:tc>
        <w:tc>
          <w:tcPr>
            <w:tcW w:w="0" w:type="auto"/>
          </w:tcPr>
          <w:p w14:paraId="60BF952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w:t>
            </w:r>
          </w:p>
        </w:tc>
        <w:tc>
          <w:tcPr>
            <w:tcW w:w="0" w:type="auto"/>
          </w:tcPr>
          <w:p w14:paraId="30CAE52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72C68C3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33</w:t>
            </w:r>
          </w:p>
        </w:tc>
      </w:tr>
    </w:tbl>
    <w:p w14:paraId="1D5C4090"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7725A47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3.3.2. Kapitalni projekt 1023 K100002  </w:t>
      </w:r>
      <w:proofErr w:type="spellStart"/>
      <w:r w:rsidRPr="00D35625">
        <w:rPr>
          <w:rFonts w:ascii="Calibri" w:eastAsia="Times New Roman" w:hAnsi="Calibri" w:cs="Calibri"/>
          <w:b/>
          <w:sz w:val="24"/>
          <w:szCs w:val="24"/>
          <w:lang w:eastAsia="hr-HR"/>
        </w:rPr>
        <w:t>Klaster</w:t>
      </w:r>
      <w:proofErr w:type="spellEnd"/>
      <w:r w:rsidRPr="00D35625">
        <w:rPr>
          <w:rFonts w:ascii="Calibri" w:eastAsia="Times New Roman" w:hAnsi="Calibri" w:cs="Calibri"/>
          <w:b/>
          <w:sz w:val="24"/>
          <w:szCs w:val="24"/>
          <w:lang w:eastAsia="hr-HR"/>
        </w:rPr>
        <w:t xml:space="preserve"> kulture na temeljima kulturne baštine povijesne jezgre Novske</w:t>
      </w:r>
    </w:p>
    <w:p w14:paraId="7A24108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49AB8AC"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 xml:space="preserve">Projekt je planiran u iznosu od 20.041.250,00 kn, a realiziran u promatranom periodu u iznosu od 1.919.824,54 kn. Ovim projektom se financira trošak obnove hotela </w:t>
      </w:r>
      <w:proofErr w:type="spellStart"/>
      <w:r w:rsidRPr="00D35625">
        <w:rPr>
          <w:rFonts w:ascii="Calibri" w:eastAsia="Calibri" w:hAnsi="Calibri" w:cs="Calibri"/>
          <w:sz w:val="24"/>
          <w:szCs w:val="24"/>
        </w:rPr>
        <w:t>Knopp</w:t>
      </w:r>
      <w:proofErr w:type="spellEnd"/>
      <w:r w:rsidRPr="00D35625">
        <w:rPr>
          <w:rFonts w:ascii="Calibri" w:eastAsia="Calibri" w:hAnsi="Calibri" w:cs="Calibri"/>
          <w:sz w:val="24"/>
          <w:szCs w:val="24"/>
        </w:rPr>
        <w:t>, te prateći radovi stručnog i projektantskog nadzora. Niska realizacija je posljedica usporenja na dinamici izvođenja radova koje je proisteklo iz dugotrajnih pregovora s Konzervatorskim odjelom Ministarstva kulture, a vezano uz rekonstrukciju „starog“ dijela građevine. Projekt je financiran sredstvima Ministarstva kulture u iznosu od 289.784,19 kn, a ostatak vlastitim sredstvima Grada Novske (opći prihodi i primici i kreditna sredstva).</w:t>
      </w:r>
    </w:p>
    <w:p w14:paraId="4EAB902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6C5F0B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12AFD64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669"/>
        <w:gridCol w:w="1791"/>
        <w:gridCol w:w="1670"/>
        <w:gridCol w:w="1564"/>
        <w:gridCol w:w="1678"/>
        <w:gridCol w:w="916"/>
      </w:tblGrid>
      <w:tr w:rsidR="00D35625" w:rsidRPr="00D35625" w14:paraId="5DC333C0" w14:textId="77777777" w:rsidTr="007A68B1">
        <w:tc>
          <w:tcPr>
            <w:tcW w:w="0" w:type="auto"/>
          </w:tcPr>
          <w:p w14:paraId="7EBC0DB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F6676C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68E86A2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73DC95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861E0A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3DF43C8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21A9D30C" w14:textId="77777777" w:rsidTr="007A68B1">
        <w:tc>
          <w:tcPr>
            <w:tcW w:w="0" w:type="auto"/>
          </w:tcPr>
          <w:p w14:paraId="24A540BE"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72B1736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Objekt se obnavlja kroz tri godine</w:t>
            </w:r>
          </w:p>
        </w:tc>
        <w:tc>
          <w:tcPr>
            <w:tcW w:w="0" w:type="auto"/>
          </w:tcPr>
          <w:p w14:paraId="1CA4B047"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750B4B7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30 %</w:t>
            </w:r>
          </w:p>
        </w:tc>
        <w:tc>
          <w:tcPr>
            <w:tcW w:w="0" w:type="auto"/>
          </w:tcPr>
          <w:p w14:paraId="4D5AEC7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25 %</w:t>
            </w:r>
          </w:p>
        </w:tc>
        <w:tc>
          <w:tcPr>
            <w:tcW w:w="0" w:type="auto"/>
          </w:tcPr>
          <w:p w14:paraId="342F9D1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25 </w:t>
            </w:r>
          </w:p>
        </w:tc>
      </w:tr>
    </w:tbl>
    <w:p w14:paraId="0B12317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400DF0D"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079C55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A95AA9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ABD93C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3.3.3. Kapitalni projekt 1023 K100016 Rekonstrukcija i opremanje društveno-kulturnog centra i dječje igraonice u društvenom domu naselja Rajić</w:t>
      </w:r>
    </w:p>
    <w:p w14:paraId="55DC2DD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AD7491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Calibri" w:hAnsi="Calibri" w:cs="Calibri"/>
          <w:sz w:val="24"/>
          <w:szCs w:val="24"/>
        </w:rPr>
        <w:t>Projekt je planiran u iznosu od 1.963.400,00 kn, a realiziran u prvoj polovici godine u iznosu od 2.512.015,55 kn. Ovim sredstvima su plaćeni radovi na rekonstrukciji objekta, stručni nadzor i koordinator zaštite na radu. Radovi na objektu su u potpunosti završeni, te je obavljen tehnički pregled i ishođena uporabna dozvola.</w:t>
      </w:r>
    </w:p>
    <w:p w14:paraId="301B520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327387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32AD866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749"/>
        <w:gridCol w:w="1361"/>
        <w:gridCol w:w="1749"/>
        <w:gridCol w:w="1678"/>
        <w:gridCol w:w="1816"/>
        <w:gridCol w:w="935"/>
      </w:tblGrid>
      <w:tr w:rsidR="00D35625" w:rsidRPr="00D35625" w14:paraId="314282EA" w14:textId="77777777" w:rsidTr="007A68B1">
        <w:tc>
          <w:tcPr>
            <w:tcW w:w="0" w:type="auto"/>
          </w:tcPr>
          <w:p w14:paraId="460A8D4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1DDA2DB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61982C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2BBBD5D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6006FA4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06BD8FC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FD99951" w14:textId="77777777" w:rsidTr="007A68B1">
        <w:tc>
          <w:tcPr>
            <w:tcW w:w="0" w:type="auto"/>
          </w:tcPr>
          <w:p w14:paraId="5FA523DF"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5D5E0C2F"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Obnova objekta</w:t>
            </w:r>
          </w:p>
        </w:tc>
        <w:tc>
          <w:tcPr>
            <w:tcW w:w="0" w:type="auto"/>
          </w:tcPr>
          <w:p w14:paraId="7C064FA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192B693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316FC32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279DE7F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100 </w:t>
            </w:r>
          </w:p>
        </w:tc>
      </w:tr>
    </w:tbl>
    <w:p w14:paraId="09DBB26A"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4C5834E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3.3.4. Kapitalni projekt 1023 K100018 Kulturni centar za mlade</w:t>
      </w:r>
    </w:p>
    <w:p w14:paraId="6EF20B5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6AA9DE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u iznosu od 1.169.250,00 kn, a u prvoj polovici godine realiziran u iznosu od 254.280,60 kn. Sredstva su utrošena na radove na obnovi i prenamjeni prostora bivše osnovne škole u </w:t>
      </w:r>
      <w:proofErr w:type="spellStart"/>
      <w:r w:rsidRPr="00D35625">
        <w:rPr>
          <w:rFonts w:ascii="Calibri" w:eastAsia="Times New Roman" w:hAnsi="Calibri" w:cs="Calibri"/>
          <w:sz w:val="24"/>
          <w:szCs w:val="24"/>
          <w:lang w:eastAsia="hr-HR"/>
        </w:rPr>
        <w:t>Jazavici</w:t>
      </w:r>
      <w:proofErr w:type="spellEnd"/>
      <w:r w:rsidRPr="00D35625">
        <w:rPr>
          <w:rFonts w:ascii="Calibri" w:eastAsia="Times New Roman" w:hAnsi="Calibri" w:cs="Calibri"/>
          <w:sz w:val="24"/>
          <w:szCs w:val="24"/>
          <w:lang w:eastAsia="hr-HR"/>
        </w:rPr>
        <w:t xml:space="preserve">. Objekt je u vlasništvu Grada Novske. Obnovljeni prostor bi se koristio za potrebe udruga koje djeluju na tom području, KUD-ova izviđača i sl. Radove se izvodi uz sufinanciranje iz vanjskih izvora (APPRRR). </w:t>
      </w:r>
    </w:p>
    <w:p w14:paraId="6A78FD9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EA54CB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667BFD0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749"/>
        <w:gridCol w:w="1361"/>
        <w:gridCol w:w="1749"/>
        <w:gridCol w:w="1678"/>
        <w:gridCol w:w="1816"/>
        <w:gridCol w:w="935"/>
      </w:tblGrid>
      <w:tr w:rsidR="00D35625" w:rsidRPr="00D35625" w14:paraId="5FACD32D" w14:textId="77777777" w:rsidTr="007A68B1">
        <w:tc>
          <w:tcPr>
            <w:tcW w:w="0" w:type="auto"/>
          </w:tcPr>
          <w:p w14:paraId="3DA7413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547D0FD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CD50AB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7409BC8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3491F53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E78E9C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41D5918D" w14:textId="77777777" w:rsidTr="007A68B1">
        <w:tc>
          <w:tcPr>
            <w:tcW w:w="0" w:type="auto"/>
          </w:tcPr>
          <w:p w14:paraId="042E506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7FD0085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Obnova objekta</w:t>
            </w:r>
          </w:p>
        </w:tc>
        <w:tc>
          <w:tcPr>
            <w:tcW w:w="0" w:type="auto"/>
          </w:tcPr>
          <w:p w14:paraId="6ADDBC6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5792063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180693B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25 %</w:t>
            </w:r>
          </w:p>
        </w:tc>
        <w:tc>
          <w:tcPr>
            <w:tcW w:w="0" w:type="auto"/>
          </w:tcPr>
          <w:p w14:paraId="4F5D1AA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25 </w:t>
            </w:r>
          </w:p>
        </w:tc>
      </w:tr>
    </w:tbl>
    <w:p w14:paraId="393DB03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E9E9164"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t xml:space="preserve">3.3.5. Kapitalni projekt 1023 K100005 Dnevni centar za starije u </w:t>
      </w:r>
      <w:proofErr w:type="spellStart"/>
      <w:r w:rsidRPr="00D35625">
        <w:rPr>
          <w:rFonts w:ascii="Calibri" w:eastAsia="Times New Roman" w:hAnsi="Calibri" w:cs="Calibri"/>
          <w:b/>
          <w:color w:val="000000"/>
          <w:sz w:val="24"/>
          <w:szCs w:val="24"/>
          <w:lang w:eastAsia="hr-HR"/>
        </w:rPr>
        <w:t>Novskoj</w:t>
      </w:r>
      <w:proofErr w:type="spellEnd"/>
    </w:p>
    <w:p w14:paraId="743C678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C5C2A0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9.031.018,00 kn, a u prvoj polovici godine realiziran u iznosu od 1.939.528,22 kn. Projekt se u cijelosti financira EU sredstvima. Sredstva su utrošena na radove na rekonstrukciji objekta, trošak stručnog nadzora i trošak plaća djelatnika koji rade na provedbi projekta.</w:t>
      </w:r>
    </w:p>
    <w:p w14:paraId="06C4A70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149A87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41D1AC8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749"/>
        <w:gridCol w:w="1361"/>
        <w:gridCol w:w="1749"/>
        <w:gridCol w:w="1678"/>
        <w:gridCol w:w="1816"/>
        <w:gridCol w:w="935"/>
      </w:tblGrid>
      <w:tr w:rsidR="00D35625" w:rsidRPr="00D35625" w14:paraId="20269FF9" w14:textId="77777777" w:rsidTr="007A68B1">
        <w:tc>
          <w:tcPr>
            <w:tcW w:w="0" w:type="auto"/>
          </w:tcPr>
          <w:p w14:paraId="23D4D78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375DA5D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1EAF373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42E60F3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0EE2DA2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2FD8830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21EDA8AD" w14:textId="77777777" w:rsidTr="007A68B1">
        <w:tc>
          <w:tcPr>
            <w:tcW w:w="0" w:type="auto"/>
          </w:tcPr>
          <w:p w14:paraId="04D3C86F"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4BBD0DE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Obnova objekta</w:t>
            </w:r>
          </w:p>
        </w:tc>
        <w:tc>
          <w:tcPr>
            <w:tcW w:w="0" w:type="auto"/>
          </w:tcPr>
          <w:p w14:paraId="2ECB7757"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4EAE1A5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0834B43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25 %</w:t>
            </w:r>
          </w:p>
        </w:tc>
        <w:tc>
          <w:tcPr>
            <w:tcW w:w="0" w:type="auto"/>
          </w:tcPr>
          <w:p w14:paraId="68F1DE6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25 </w:t>
            </w:r>
          </w:p>
        </w:tc>
      </w:tr>
    </w:tbl>
    <w:p w14:paraId="356CC27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86D7CB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 xml:space="preserve">3.3.6. Kapitalni projekt 1023 K100006 Zgrada općinskog suda u </w:t>
      </w:r>
      <w:proofErr w:type="spellStart"/>
      <w:r w:rsidRPr="00D35625">
        <w:rPr>
          <w:rFonts w:ascii="Calibri" w:eastAsia="Times New Roman" w:hAnsi="Calibri" w:cs="Calibri"/>
          <w:b/>
          <w:sz w:val="24"/>
          <w:szCs w:val="24"/>
          <w:lang w:eastAsia="hr-HR"/>
        </w:rPr>
        <w:t>Novskoj</w:t>
      </w:r>
      <w:proofErr w:type="spellEnd"/>
    </w:p>
    <w:p w14:paraId="0B5558E3"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643FB3FC"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u iznosu od 74.700,00 kn i realiziran u prvoj polovici godine u punom iznosu. Kroz ovaj projekt je izrađeno Idejno rješenje zgrade općinskog suda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xml:space="preserve"> koju se planira graditi u suradnji s Ministarstvom pravosuđa i Državnom geodetskom upravom na lokaciji stare gradske tržnice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w:t>
      </w:r>
    </w:p>
    <w:p w14:paraId="7AE8BB3C"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D63F43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3.3.7. Kapitalni projekt 1023 K100007 </w:t>
      </w:r>
      <w:proofErr w:type="spellStart"/>
      <w:r w:rsidRPr="00D35625">
        <w:rPr>
          <w:rFonts w:ascii="Calibri" w:eastAsia="Times New Roman" w:hAnsi="Calibri" w:cs="Calibri"/>
          <w:b/>
          <w:sz w:val="24"/>
          <w:szCs w:val="24"/>
          <w:lang w:eastAsia="hr-HR"/>
        </w:rPr>
        <w:t>NOVsky</w:t>
      </w:r>
      <w:proofErr w:type="spellEnd"/>
    </w:p>
    <w:p w14:paraId="0E9BDE5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CAD3740"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u iznosu od 1.297.600,00 kn, a u prvoj polovici godine nije bilo realizacije. Kroz ovaj projekt se planira izgraditi i uspostaviti STEM laboratorij i znanstveni park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s ciljem provedbe edukacija i razmjena znanja u cilju popularizacije STEM-a kod djece i mladih. Laboratorij će biti smješten na tavanu zgrade novljanske HVIDRA-e, a znanstveni park u novljanskom parku. Trenutno je u završnoj fazi izrada projektne dokumentacije za preuređenje prostora i priprema postupka nabave opreme za laboratorij i park.</w:t>
      </w:r>
    </w:p>
    <w:p w14:paraId="6C2D59F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2E0DF5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3.3.8. Kapitalni projekt 1023 K100008 Rekonstrukcija kuhinje Dječjeg vrtića „Radost“ Novska</w:t>
      </w:r>
    </w:p>
    <w:p w14:paraId="27E44C6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C537EF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u iznosu od 1.600.000,00 kn, a u prvoj polovici godine nije bilo realizacije. Kroz ovaj projekt se planira rekonstruirati kuhinju Dječjeg vrtića „Radost“ Novska. Rekonstrukcija je potrebna zbog znatno povećanog broja korisnika koji je nastao izgradnjom ispostave Dječjeg vrtića </w:t>
      </w:r>
      <w:proofErr w:type="spellStart"/>
      <w:r w:rsidRPr="00D35625">
        <w:rPr>
          <w:rFonts w:ascii="Calibri" w:eastAsia="Times New Roman" w:hAnsi="Calibri" w:cs="Calibri"/>
          <w:sz w:val="24"/>
          <w:szCs w:val="24"/>
          <w:lang w:eastAsia="hr-HR"/>
        </w:rPr>
        <w:t>Stribor</w:t>
      </w:r>
      <w:proofErr w:type="spellEnd"/>
      <w:r w:rsidRPr="00D35625">
        <w:rPr>
          <w:rFonts w:ascii="Calibri" w:eastAsia="Times New Roman" w:hAnsi="Calibri" w:cs="Calibri"/>
          <w:sz w:val="24"/>
          <w:szCs w:val="24"/>
          <w:lang w:eastAsia="hr-HR"/>
        </w:rPr>
        <w:t>, a i zbog same dotrajalosti postojeće opreme. Projekt se sufinancira sredstvima Središnjeg državnog ureda za demografiju i mlade u iznosu od 500.000,00 kn.</w:t>
      </w:r>
    </w:p>
    <w:p w14:paraId="2A3B372E"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3CC0AB0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3.4. Program 1024 ODRŽAVANJE OBJEKATA I UREĐAJA KOMUNALNE INFRASTRUKTURE</w:t>
      </w:r>
    </w:p>
    <w:p w14:paraId="466D80F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1FA16C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3.4.1. Aktivnost 1024 A100001 Održavanje javnih površina</w:t>
      </w:r>
    </w:p>
    <w:p w14:paraId="22493C05" w14:textId="77777777" w:rsidR="00D35625" w:rsidRPr="00D35625" w:rsidRDefault="00D35625" w:rsidP="00D35625">
      <w:pPr>
        <w:spacing w:after="0" w:line="240" w:lineRule="auto"/>
        <w:jc w:val="both"/>
        <w:rPr>
          <w:rFonts w:ascii="Calibri" w:eastAsia="Times New Roman" w:hAnsi="Calibri" w:cs="Calibri"/>
          <w:b/>
          <w:color w:val="FF0000"/>
          <w:sz w:val="24"/>
          <w:szCs w:val="24"/>
          <w:lang w:eastAsia="hr-HR"/>
        </w:rPr>
      </w:pPr>
    </w:p>
    <w:p w14:paraId="6E905060"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Aktivnost je planirana u iznosu od 2.430.000,00 kn, a realizirana u prvoj polovici godine u iznosu od 2.279.272,79 kn. Kroz ovu aktivnost  su se proveli sljedeći radovi:</w:t>
      </w:r>
    </w:p>
    <w:p w14:paraId="3168546F"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xml:space="preserve">- u naselju Novska : čišćenje 2.271,124 m2 ulica i pješačkih staza, strojno košenje 627.810 m2 zelenih površina, ručna košnja 160.678 m2 zelenih površina, priprema zemljišta, nabava i njega proljetnica i </w:t>
      </w:r>
      <w:proofErr w:type="spellStart"/>
      <w:r w:rsidRPr="00D35625">
        <w:rPr>
          <w:rFonts w:ascii="Calibri" w:eastAsia="Times New Roman" w:hAnsi="Calibri" w:cs="Calibri"/>
          <w:color w:val="222222"/>
          <w:sz w:val="24"/>
          <w:szCs w:val="24"/>
          <w:lang w:eastAsia="hr-HR"/>
        </w:rPr>
        <w:t>ljetnica</w:t>
      </w:r>
      <w:proofErr w:type="spellEnd"/>
      <w:r w:rsidRPr="00D35625">
        <w:rPr>
          <w:rFonts w:ascii="Calibri" w:eastAsia="Times New Roman" w:hAnsi="Calibri" w:cs="Calibri"/>
          <w:color w:val="222222"/>
          <w:sz w:val="24"/>
          <w:szCs w:val="24"/>
          <w:lang w:eastAsia="hr-HR"/>
        </w:rPr>
        <w:t xml:space="preserve"> 420 m2, orezano 2.425 m2 živica, pokošeno 807.360 m2 bankina, okrčeno 16.190 m2 šiblja te isto </w:t>
      </w:r>
      <w:proofErr w:type="spellStart"/>
      <w:r w:rsidRPr="00D35625">
        <w:rPr>
          <w:rFonts w:ascii="Calibri" w:eastAsia="Times New Roman" w:hAnsi="Calibri" w:cs="Calibri"/>
          <w:color w:val="222222"/>
          <w:sz w:val="24"/>
          <w:szCs w:val="24"/>
          <w:lang w:eastAsia="hr-HR"/>
        </w:rPr>
        <w:t>odveženo</w:t>
      </w:r>
      <w:proofErr w:type="spellEnd"/>
      <w:r w:rsidRPr="00D35625">
        <w:rPr>
          <w:rFonts w:ascii="Calibri" w:eastAsia="Times New Roman" w:hAnsi="Calibri" w:cs="Calibri"/>
          <w:color w:val="222222"/>
          <w:sz w:val="24"/>
          <w:szCs w:val="24"/>
          <w:lang w:eastAsia="hr-HR"/>
        </w:rPr>
        <w:t>, 868 sati sakupljan otpad sa zelenih i drugih površina u gradu, orezivanje 283 krošnji drveća prijevoz za različite potrebe kamion sa kranom 66 sata, uklanjanje suhog i bolesnog drveća, priprema zemljišta i sjetva trave 620 m2, kićenje grada prigodom blagdana 238 sati, kao i ostale aktivnosti u skladu s potrebama;</w:t>
      </w:r>
    </w:p>
    <w:p w14:paraId="0A7BECFC" w14:textId="77777777" w:rsidR="00D35625" w:rsidRPr="00D35625" w:rsidRDefault="00D35625" w:rsidP="00D35625">
      <w:pPr>
        <w:spacing w:after="0" w:line="240" w:lineRule="auto"/>
        <w:jc w:val="both"/>
        <w:rPr>
          <w:rFonts w:ascii="Calibri" w:eastAsia="Times New Roman" w:hAnsi="Calibri" w:cs="Calibri"/>
          <w:sz w:val="24"/>
          <w:szCs w:val="24"/>
          <w:shd w:val="clear" w:color="auto" w:fill="FFFFFF"/>
          <w:lang w:eastAsia="hr-HR"/>
        </w:rPr>
      </w:pPr>
      <w:r w:rsidRPr="00D35625">
        <w:rPr>
          <w:rFonts w:ascii="Calibri" w:eastAsia="Times New Roman" w:hAnsi="Calibri" w:cs="Calibri"/>
          <w:sz w:val="24"/>
          <w:szCs w:val="24"/>
          <w:shd w:val="clear" w:color="auto" w:fill="FFFFFF"/>
          <w:lang w:eastAsia="hr-HR"/>
        </w:rPr>
        <w:t xml:space="preserve">-  u MO </w:t>
      </w:r>
      <w:proofErr w:type="spellStart"/>
      <w:r w:rsidRPr="00D35625">
        <w:rPr>
          <w:rFonts w:ascii="Calibri" w:eastAsia="Times New Roman" w:hAnsi="Calibri" w:cs="Calibri"/>
          <w:sz w:val="24"/>
          <w:szCs w:val="24"/>
          <w:shd w:val="clear" w:color="auto" w:fill="FFFFFF"/>
          <w:lang w:eastAsia="hr-HR"/>
        </w:rPr>
        <w:t>Brestača</w:t>
      </w:r>
      <w:proofErr w:type="spellEnd"/>
      <w:r w:rsidRPr="00D35625">
        <w:rPr>
          <w:rFonts w:ascii="Calibri" w:eastAsia="Times New Roman" w:hAnsi="Calibri" w:cs="Calibri"/>
          <w:sz w:val="24"/>
          <w:szCs w:val="24"/>
          <w:shd w:val="clear" w:color="auto" w:fill="FFFFFF"/>
          <w:lang w:eastAsia="hr-HR"/>
        </w:rPr>
        <w:t>: ručno je pokošeno 15.450 m2 zelenih površina, košenje uz bankine 17.010 m2, uklanjanje 2 kom. suhog i bolesnog drveća, prijevoz za različite potrebe kamion sa kranom, te razni drugi nepredviđeni radovi po zahtjevu grada;</w:t>
      </w:r>
    </w:p>
    <w:p w14:paraId="4F3F3E09"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xml:space="preserve">- u MO </w:t>
      </w:r>
      <w:proofErr w:type="spellStart"/>
      <w:r w:rsidRPr="00D35625">
        <w:rPr>
          <w:rFonts w:ascii="Calibri" w:eastAsia="Times New Roman" w:hAnsi="Calibri" w:cs="Calibri"/>
          <w:color w:val="222222"/>
          <w:sz w:val="24"/>
          <w:szCs w:val="24"/>
          <w:lang w:eastAsia="hr-HR"/>
        </w:rPr>
        <w:t>Bročice</w:t>
      </w:r>
      <w:proofErr w:type="spellEnd"/>
      <w:r w:rsidRPr="00D35625">
        <w:rPr>
          <w:rFonts w:ascii="Calibri" w:eastAsia="Times New Roman" w:hAnsi="Calibri" w:cs="Calibri"/>
          <w:color w:val="222222"/>
          <w:sz w:val="24"/>
          <w:szCs w:val="24"/>
          <w:lang w:eastAsia="hr-HR"/>
        </w:rPr>
        <w:t>:  ručno je pokošeno 15.450 m2, košenje uz bankine 17.150 m2, rezanje šiblja uz prometnice 4.800 m2 i ostale aktivnosti u skladu s potrebama;</w:t>
      </w:r>
    </w:p>
    <w:p w14:paraId="483BCBD7"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u MO Stari Grabovac: ručno je pokošeno 5.200 m2, a uz bankinu 20.120 m2, rezanje šiblja uz prometnice 6.930 m2, montaža i demontaža bine s krovnom konstrukcijom;</w:t>
      </w:r>
    </w:p>
    <w:p w14:paraId="3907D883"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lastRenderedPageBreak/>
        <w:t>- u MO Paklenica: pokošeno 40.100 m2 bankina, ručno 14.640 m2 zelenih površina, 18 orezivanja krošnje drveća, 3.100 m2 rezanja šiblja uz prometnice te ostale aktivnosti u skladu s potrebama;</w:t>
      </w:r>
    </w:p>
    <w:p w14:paraId="7D09F885"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u MO Voćarica: košenje 26.920 m2 bankina, ručno pokošeno 10.200 m2 zelenih površina, 7.100 m2 rezanja šiblja uz prometnice, te ostali radovi u skladu s potrebama;</w:t>
      </w:r>
    </w:p>
    <w:p w14:paraId="02900BD8"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xml:space="preserve">- u MO </w:t>
      </w:r>
      <w:proofErr w:type="spellStart"/>
      <w:r w:rsidRPr="00D35625">
        <w:rPr>
          <w:rFonts w:ascii="Calibri" w:eastAsia="Times New Roman" w:hAnsi="Calibri" w:cs="Calibri"/>
          <w:color w:val="222222"/>
          <w:sz w:val="24"/>
          <w:szCs w:val="24"/>
          <w:lang w:eastAsia="hr-HR"/>
        </w:rPr>
        <w:t>Jazavica</w:t>
      </w:r>
      <w:proofErr w:type="spellEnd"/>
      <w:r w:rsidRPr="00D35625">
        <w:rPr>
          <w:rFonts w:ascii="Calibri" w:eastAsia="Times New Roman" w:hAnsi="Calibri" w:cs="Calibri"/>
          <w:color w:val="222222"/>
          <w:sz w:val="24"/>
          <w:szCs w:val="24"/>
          <w:lang w:eastAsia="hr-HR"/>
        </w:rPr>
        <w:t>: pokošeno 24.800 m2 bankina, strojno pokošeno 22.200 m2 zelenih površina, 4.850 m2 rezanja šiblja uz prometnice te ostali radovi po potrebi;</w:t>
      </w:r>
    </w:p>
    <w:p w14:paraId="6B2304F4"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u MO Roždanik: pokošeno 23.000 m2 bankina, ručno je pokošeno 10.950 m2 zelenih površina, 2.350 m2 rezanja šiblja uz prometnice, prijevoz za različite potrebe, kamion sa kranom 9 sati, te ostali radovi po potrebi;</w:t>
      </w:r>
    </w:p>
    <w:p w14:paraId="3981FA48"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u MO Rajić: 102.440 m2 bankina pokošeno, a strojno 15.300 m2 zelenih površina, te ručno košenje površina 11.150 m2, 2 uklanjanja suhog i bolesnog drveća, 1.600 m2 rezanja šiblja uz prometnice, prijevoz za različite potrebe, kamion sa kranom 10 sati, te ostali radovi po potrebi, te razni nepredviđeni radovi po zahtjevu Grada;</w:t>
      </w:r>
    </w:p>
    <w:p w14:paraId="4A6B6D74"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xml:space="preserve">- u MO </w:t>
      </w:r>
      <w:proofErr w:type="spellStart"/>
      <w:r w:rsidRPr="00D35625">
        <w:rPr>
          <w:rFonts w:ascii="Calibri" w:eastAsia="Times New Roman" w:hAnsi="Calibri" w:cs="Calibri"/>
          <w:color w:val="222222"/>
          <w:sz w:val="24"/>
          <w:szCs w:val="24"/>
          <w:lang w:eastAsia="hr-HR"/>
        </w:rPr>
        <w:t>Borovac</w:t>
      </w:r>
      <w:proofErr w:type="spellEnd"/>
      <w:r w:rsidRPr="00D35625">
        <w:rPr>
          <w:rFonts w:ascii="Calibri" w:eastAsia="Times New Roman" w:hAnsi="Calibri" w:cs="Calibri"/>
          <w:color w:val="222222"/>
          <w:sz w:val="24"/>
          <w:szCs w:val="24"/>
          <w:lang w:eastAsia="hr-HR"/>
        </w:rPr>
        <w:t>: pokošeno 13.300 m2 bankina, 19.340 m2 zelenih površina ručno pokošeno, rezanje 1.250 m2 šiblja uz prometnice  te ostali potrebni radovi;</w:t>
      </w:r>
    </w:p>
    <w:p w14:paraId="1652D80E"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xml:space="preserve">- u MO Nova </w:t>
      </w:r>
      <w:proofErr w:type="spellStart"/>
      <w:r w:rsidRPr="00D35625">
        <w:rPr>
          <w:rFonts w:ascii="Calibri" w:eastAsia="Times New Roman" w:hAnsi="Calibri" w:cs="Calibri"/>
          <w:color w:val="222222"/>
          <w:sz w:val="24"/>
          <w:szCs w:val="24"/>
          <w:lang w:eastAsia="hr-HR"/>
        </w:rPr>
        <w:t>Subocka</w:t>
      </w:r>
      <w:proofErr w:type="spellEnd"/>
      <w:r w:rsidRPr="00D35625">
        <w:rPr>
          <w:rFonts w:ascii="Calibri" w:eastAsia="Times New Roman" w:hAnsi="Calibri" w:cs="Calibri"/>
          <w:color w:val="222222"/>
          <w:sz w:val="24"/>
          <w:szCs w:val="24"/>
          <w:lang w:eastAsia="hr-HR"/>
        </w:rPr>
        <w:t>: ručno pokošeno 15.420 m2 zelenih površina, košnja 28.440 m2 uz bankine, rezanje 1.350 m2 šiblja uz prometnice, prijevoz za različite potrebe, kamion sa kranom 8 sati, te ostali radovi po potrebi;</w:t>
      </w:r>
    </w:p>
    <w:p w14:paraId="03374D8F"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xml:space="preserve">- u MO Stara </w:t>
      </w:r>
      <w:proofErr w:type="spellStart"/>
      <w:r w:rsidRPr="00D35625">
        <w:rPr>
          <w:rFonts w:ascii="Calibri" w:eastAsia="Times New Roman" w:hAnsi="Calibri" w:cs="Calibri"/>
          <w:color w:val="222222"/>
          <w:sz w:val="24"/>
          <w:szCs w:val="24"/>
          <w:lang w:eastAsia="hr-HR"/>
        </w:rPr>
        <w:t>Subocka</w:t>
      </w:r>
      <w:proofErr w:type="spellEnd"/>
      <w:r w:rsidRPr="00D35625">
        <w:rPr>
          <w:rFonts w:ascii="Calibri" w:eastAsia="Times New Roman" w:hAnsi="Calibri" w:cs="Calibri"/>
          <w:color w:val="222222"/>
          <w:sz w:val="24"/>
          <w:szCs w:val="24"/>
          <w:lang w:eastAsia="hr-HR"/>
        </w:rPr>
        <w:t>: pokošeno ručno 7.300 m2 zelenih površina, strojno 16.800 m2 te uz bankine 64.620 m2, rezanje 4.100 m2 šiblja uz prometnice, prijevoz za različite potrebe, kamion sa kranom 11 sati, te ostali radovi po potrebi;</w:t>
      </w:r>
    </w:p>
    <w:p w14:paraId="7BA70A76" w14:textId="77777777" w:rsidR="00D35625" w:rsidRPr="00D35625" w:rsidRDefault="00D35625" w:rsidP="00D35625">
      <w:pPr>
        <w:shd w:val="clear" w:color="auto" w:fill="FFFFFF"/>
        <w:spacing w:after="0" w:line="240" w:lineRule="auto"/>
        <w:jc w:val="both"/>
        <w:rPr>
          <w:rFonts w:ascii="Calibri" w:eastAsia="Times New Roman" w:hAnsi="Calibri" w:cs="Calibri"/>
          <w:color w:val="222222"/>
          <w:sz w:val="24"/>
          <w:szCs w:val="24"/>
          <w:lang w:eastAsia="hr-HR"/>
        </w:rPr>
      </w:pPr>
      <w:r w:rsidRPr="00D35625">
        <w:rPr>
          <w:rFonts w:ascii="Calibri" w:eastAsia="Times New Roman" w:hAnsi="Calibri" w:cs="Calibri"/>
          <w:color w:val="222222"/>
          <w:sz w:val="24"/>
          <w:szCs w:val="24"/>
          <w:lang w:eastAsia="hr-HR"/>
        </w:rPr>
        <w:t>- u MO Kozarice: pokošeno ručno 11.100 m2 zelenih površina, te uz bankine 4.800 m2, rezanje 1.300 m2 šiblja uz prometnice, te ostali radovi po potrebi.</w:t>
      </w:r>
    </w:p>
    <w:p w14:paraId="524954D1" w14:textId="77777777" w:rsidR="00D35625" w:rsidRPr="00D35625" w:rsidRDefault="00D35625" w:rsidP="00D35625">
      <w:pPr>
        <w:spacing w:after="0" w:line="240" w:lineRule="auto"/>
        <w:jc w:val="both"/>
        <w:rPr>
          <w:rFonts w:ascii="Calibri" w:eastAsia="Times New Roman" w:hAnsi="Calibri" w:cs="Calibri"/>
          <w:color w:val="FF0000"/>
          <w:sz w:val="24"/>
          <w:szCs w:val="24"/>
          <w:lang w:eastAsia="hr-HR"/>
        </w:rPr>
      </w:pPr>
    </w:p>
    <w:p w14:paraId="6247C1BF"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75E0A4D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58"/>
        <w:gridCol w:w="2302"/>
        <w:gridCol w:w="991"/>
        <w:gridCol w:w="1681"/>
        <w:gridCol w:w="1820"/>
        <w:gridCol w:w="936"/>
      </w:tblGrid>
      <w:tr w:rsidR="00D35625" w:rsidRPr="00D35625" w14:paraId="300F6127" w14:textId="77777777" w:rsidTr="007A68B1">
        <w:tc>
          <w:tcPr>
            <w:tcW w:w="0" w:type="auto"/>
          </w:tcPr>
          <w:p w14:paraId="4620878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68FBFB2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25DF722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82AC0E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6B36E7A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3462096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48409330" w14:textId="77777777" w:rsidTr="007A68B1">
        <w:tc>
          <w:tcPr>
            <w:tcW w:w="0" w:type="auto"/>
          </w:tcPr>
          <w:p w14:paraId="590ED980"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M2 površine</w:t>
            </w:r>
          </w:p>
        </w:tc>
        <w:tc>
          <w:tcPr>
            <w:tcW w:w="0" w:type="auto"/>
          </w:tcPr>
          <w:p w14:paraId="29BAF68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Košnja zelenih površina</w:t>
            </w:r>
          </w:p>
        </w:tc>
        <w:tc>
          <w:tcPr>
            <w:tcW w:w="0" w:type="auto"/>
          </w:tcPr>
          <w:p w14:paraId="048FF8D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m</w:t>
            </w:r>
            <w:r w:rsidRPr="00D35625">
              <w:rPr>
                <w:rFonts w:ascii="Calibri" w:hAnsi="Calibri" w:cs="Calibri"/>
                <w:sz w:val="24"/>
                <w:szCs w:val="24"/>
                <w:vertAlign w:val="superscript"/>
              </w:rPr>
              <w:t>2</w:t>
            </w:r>
          </w:p>
        </w:tc>
        <w:tc>
          <w:tcPr>
            <w:tcW w:w="0" w:type="auto"/>
          </w:tcPr>
          <w:p w14:paraId="22498C7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1.500.000</w:t>
            </w:r>
          </w:p>
        </w:tc>
        <w:tc>
          <w:tcPr>
            <w:tcW w:w="0" w:type="auto"/>
          </w:tcPr>
          <w:p w14:paraId="7A9DCA6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shd w:val="clear" w:color="auto" w:fill="FFFFFF"/>
                <w:lang w:val="en-US"/>
              </w:rPr>
              <w:t>2.157.648</w:t>
            </w:r>
          </w:p>
        </w:tc>
        <w:tc>
          <w:tcPr>
            <w:tcW w:w="0" w:type="auto"/>
          </w:tcPr>
          <w:p w14:paraId="126BAFB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144</w:t>
            </w:r>
          </w:p>
        </w:tc>
      </w:tr>
      <w:tr w:rsidR="00D35625" w:rsidRPr="00D35625" w14:paraId="2DEF36AE" w14:textId="77777777" w:rsidTr="007A68B1">
        <w:tc>
          <w:tcPr>
            <w:tcW w:w="0" w:type="auto"/>
          </w:tcPr>
          <w:p w14:paraId="705B698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M2 površine</w:t>
            </w:r>
          </w:p>
        </w:tc>
        <w:tc>
          <w:tcPr>
            <w:tcW w:w="0" w:type="auto"/>
          </w:tcPr>
          <w:p w14:paraId="7DEB8E9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Čišćenje prometnih i pješačkih površina</w:t>
            </w:r>
          </w:p>
        </w:tc>
        <w:tc>
          <w:tcPr>
            <w:tcW w:w="0" w:type="auto"/>
          </w:tcPr>
          <w:p w14:paraId="50CA4C7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m</w:t>
            </w:r>
            <w:r w:rsidRPr="00D35625">
              <w:rPr>
                <w:rFonts w:ascii="Calibri" w:hAnsi="Calibri" w:cs="Calibri"/>
                <w:sz w:val="24"/>
                <w:szCs w:val="24"/>
                <w:vertAlign w:val="superscript"/>
              </w:rPr>
              <w:t>2</w:t>
            </w:r>
          </w:p>
        </w:tc>
        <w:tc>
          <w:tcPr>
            <w:tcW w:w="0" w:type="auto"/>
          </w:tcPr>
          <w:p w14:paraId="7BE5273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3.500.000</w:t>
            </w:r>
          </w:p>
        </w:tc>
        <w:tc>
          <w:tcPr>
            <w:tcW w:w="0" w:type="auto"/>
          </w:tcPr>
          <w:p w14:paraId="211E074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shd w:val="clear" w:color="auto" w:fill="FFFFFF"/>
                <w:lang w:val="en-US"/>
              </w:rPr>
              <w:t>2.412.304</w:t>
            </w:r>
          </w:p>
        </w:tc>
        <w:tc>
          <w:tcPr>
            <w:tcW w:w="0" w:type="auto"/>
          </w:tcPr>
          <w:p w14:paraId="18090AC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69</w:t>
            </w:r>
          </w:p>
        </w:tc>
      </w:tr>
      <w:tr w:rsidR="00D35625" w:rsidRPr="00D35625" w14:paraId="3483A744" w14:textId="77777777" w:rsidTr="007A68B1">
        <w:tc>
          <w:tcPr>
            <w:tcW w:w="0" w:type="auto"/>
          </w:tcPr>
          <w:p w14:paraId="4D118880"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Komada posađeno</w:t>
            </w:r>
          </w:p>
        </w:tc>
        <w:tc>
          <w:tcPr>
            <w:tcW w:w="0" w:type="auto"/>
          </w:tcPr>
          <w:p w14:paraId="34AE87C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Sadnja ukrasnog cvijeća i drveća</w:t>
            </w:r>
          </w:p>
        </w:tc>
        <w:tc>
          <w:tcPr>
            <w:tcW w:w="0" w:type="auto"/>
          </w:tcPr>
          <w:p w14:paraId="269C42C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kom.</w:t>
            </w:r>
          </w:p>
        </w:tc>
        <w:tc>
          <w:tcPr>
            <w:tcW w:w="0" w:type="auto"/>
          </w:tcPr>
          <w:p w14:paraId="53BB73F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c>
          <w:tcPr>
            <w:tcW w:w="0" w:type="auto"/>
          </w:tcPr>
          <w:p w14:paraId="595C74C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4AF8593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39B4A116" w14:textId="77777777" w:rsidR="00D35625" w:rsidRPr="00D35625" w:rsidRDefault="00D35625" w:rsidP="00D35625">
      <w:pPr>
        <w:spacing w:after="0" w:line="240" w:lineRule="auto"/>
        <w:jc w:val="both"/>
        <w:rPr>
          <w:rFonts w:ascii="Calibri" w:eastAsia="Times New Roman" w:hAnsi="Calibri" w:cs="Calibri"/>
          <w:color w:val="FF0000"/>
          <w:sz w:val="24"/>
          <w:szCs w:val="24"/>
          <w:lang w:eastAsia="hr-HR"/>
        </w:rPr>
      </w:pPr>
    </w:p>
    <w:p w14:paraId="6194AA79"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3.4.2. Aktivnost 1024 A100002 Održavanje nerazvrstanih cesta</w:t>
      </w:r>
    </w:p>
    <w:p w14:paraId="1F5CC9DD" w14:textId="77777777" w:rsidR="00D35625" w:rsidRPr="00D35625" w:rsidRDefault="00D35625" w:rsidP="00D35625">
      <w:pPr>
        <w:spacing w:after="0" w:line="240" w:lineRule="auto"/>
        <w:jc w:val="both"/>
        <w:rPr>
          <w:rFonts w:ascii="Calibri" w:eastAsia="Times New Roman" w:hAnsi="Calibri" w:cs="Calibri"/>
          <w:b/>
          <w:color w:val="FF0000"/>
          <w:sz w:val="24"/>
          <w:szCs w:val="24"/>
          <w:lang w:eastAsia="hr-HR"/>
        </w:rPr>
      </w:pPr>
    </w:p>
    <w:p w14:paraId="45B8D7F6"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Aktivnost je planirana u iznosu od 1.380.000,00 kn, a realizirana u prvoj polovici godine u iznosu od 946.732,18 kn.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5F41C67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Na području Grada Novske se održava 61 ulica ukupne dužine 37,5 km, a u prigradskim naseljima 51 nerazvrstana cesta ukupne dužine 33,7 km.</w:t>
      </w:r>
    </w:p>
    <w:p w14:paraId="7966C13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lastRenderedPageBreak/>
        <w:t>Po mjesnim odborima struktura utroška sredstava je sljedeća:</w:t>
      </w:r>
    </w:p>
    <w:p w14:paraId="760FC8A6" w14:textId="77777777" w:rsidR="00D35625" w:rsidRPr="00D35625" w:rsidRDefault="00D35625" w:rsidP="00D35625">
      <w:pPr>
        <w:spacing w:after="0" w:line="240" w:lineRule="auto"/>
        <w:jc w:val="both"/>
        <w:rPr>
          <w:rFonts w:ascii="Calibri" w:eastAsia="Times New Roman" w:hAnsi="Calibri" w:cs="Calibri"/>
          <w:color w:val="500050"/>
          <w:sz w:val="24"/>
          <w:szCs w:val="24"/>
          <w:lang w:eastAsia="hr-HR"/>
        </w:rPr>
      </w:pPr>
      <w:r w:rsidRPr="00D35625">
        <w:rPr>
          <w:rFonts w:ascii="Calibri" w:eastAsia="Times New Roman" w:hAnsi="Calibri" w:cs="Calibri"/>
          <w:color w:val="FF0000"/>
          <w:sz w:val="24"/>
          <w:szCs w:val="24"/>
          <w:lang w:eastAsia="hr-HR"/>
        </w:rPr>
        <w:t> </w:t>
      </w:r>
    </w:p>
    <w:p w14:paraId="56918EC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color w:val="000000"/>
          <w:sz w:val="24"/>
          <w:szCs w:val="24"/>
          <w:lang w:eastAsia="hr-HR"/>
        </w:rPr>
        <w:t>- </w:t>
      </w:r>
      <w:r w:rsidRPr="00D35625">
        <w:rPr>
          <w:rFonts w:ascii="Calibri" w:eastAsia="Times New Roman" w:hAnsi="Calibri" w:cs="Calibri"/>
          <w:sz w:val="24"/>
          <w:szCs w:val="24"/>
          <w:lang w:eastAsia="hr-HR"/>
        </w:rPr>
        <w:t xml:space="preserve">MO Novska: dobava i razgrtanje tucanika uz valjanje valjkom, krpanje udarnih rupa na asfaltnim površinama, ugradnja betonskih rubnjaka, izrada propusta ispod ceste s betonskim cijevima, nabava, doprema i ugradnja  betonskih </w:t>
      </w:r>
      <w:proofErr w:type="spellStart"/>
      <w:r w:rsidRPr="00D35625">
        <w:rPr>
          <w:rFonts w:ascii="Calibri" w:eastAsia="Times New Roman" w:hAnsi="Calibri" w:cs="Calibri"/>
          <w:sz w:val="24"/>
          <w:szCs w:val="24"/>
          <w:lang w:eastAsia="hr-HR"/>
        </w:rPr>
        <w:t>rigolica</w:t>
      </w:r>
      <w:proofErr w:type="spellEnd"/>
      <w:r w:rsidRPr="00D35625">
        <w:rPr>
          <w:rFonts w:ascii="Calibri" w:eastAsia="Times New Roman" w:hAnsi="Calibri" w:cs="Calibri"/>
          <w:sz w:val="24"/>
          <w:szCs w:val="24"/>
          <w:lang w:eastAsia="hr-HR"/>
        </w:rPr>
        <w:t>, strojno čišćenje odvodnih kanala jaraka – kanala uz cestu s profilnom korpom, nabava i postavljanje prometnih znakova, postavljanje slivničkih rešetki, popravak pješačkih staza, bojanje ograde na pješačkim mostovima i sl. u ukupnom iznosu od 619.787,05 kn;</w:t>
      </w:r>
    </w:p>
    <w:p w14:paraId="29202A1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w:t>
      </w:r>
      <w:proofErr w:type="spellStart"/>
      <w:r w:rsidRPr="00D35625">
        <w:rPr>
          <w:rFonts w:ascii="Calibri" w:eastAsia="Times New Roman" w:hAnsi="Calibri" w:cs="Calibri"/>
          <w:sz w:val="24"/>
          <w:szCs w:val="24"/>
          <w:lang w:eastAsia="hr-HR"/>
        </w:rPr>
        <w:t>Borovac</w:t>
      </w:r>
      <w:proofErr w:type="spellEnd"/>
      <w:r w:rsidRPr="00D35625">
        <w:rPr>
          <w:rFonts w:ascii="Calibri" w:eastAsia="Times New Roman" w:hAnsi="Calibri" w:cs="Calibri"/>
          <w:sz w:val="24"/>
          <w:szCs w:val="24"/>
          <w:lang w:eastAsia="hr-HR"/>
        </w:rPr>
        <w:t>: </w:t>
      </w:r>
      <w:bookmarkStart w:id="25" w:name="m_2300543872242569965__Hlk66086789"/>
      <w:r w:rsidRPr="00D35625">
        <w:rPr>
          <w:rFonts w:ascii="Calibri" w:eastAsia="Times New Roman" w:hAnsi="Calibri" w:cs="Calibri"/>
          <w:color w:val="222222"/>
          <w:sz w:val="24"/>
          <w:szCs w:val="24"/>
          <w:lang w:eastAsia="hr-HR"/>
        </w:rPr>
        <w:t>nabava, dobava i razgrtanje tucanika uz valjanje valjkom, </w:t>
      </w:r>
      <w:bookmarkEnd w:id="25"/>
      <w:r w:rsidRPr="00D35625">
        <w:rPr>
          <w:rFonts w:ascii="Calibri" w:eastAsia="Times New Roman" w:hAnsi="Calibri" w:cs="Calibri"/>
          <w:sz w:val="24"/>
          <w:szCs w:val="24"/>
          <w:lang w:eastAsia="hr-HR"/>
        </w:rPr>
        <w:t xml:space="preserve">radovi strojem  u režiji na održavanju nerazvrstanih cesta i ostale infrastrukture, izrada </w:t>
      </w:r>
      <w:proofErr w:type="spellStart"/>
      <w:r w:rsidRPr="00D35625">
        <w:rPr>
          <w:rFonts w:ascii="Calibri" w:eastAsia="Times New Roman" w:hAnsi="Calibri" w:cs="Calibri"/>
          <w:sz w:val="24"/>
          <w:szCs w:val="24"/>
          <w:lang w:eastAsia="hr-HR"/>
        </w:rPr>
        <w:t>habajućeg</w:t>
      </w:r>
      <w:proofErr w:type="spellEnd"/>
      <w:r w:rsidRPr="00D35625">
        <w:rPr>
          <w:rFonts w:ascii="Calibri" w:eastAsia="Times New Roman" w:hAnsi="Calibri" w:cs="Calibri"/>
          <w:sz w:val="24"/>
          <w:szCs w:val="24"/>
          <w:lang w:eastAsia="hr-HR"/>
        </w:rPr>
        <w:t xml:space="preserve"> sloja asfalt betona, u ukupnom iznosu od 97.120,00 kn;</w:t>
      </w:r>
    </w:p>
    <w:p w14:paraId="51FC53A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w:t>
      </w:r>
      <w:proofErr w:type="spellStart"/>
      <w:r w:rsidRPr="00D35625">
        <w:rPr>
          <w:rFonts w:ascii="Calibri" w:eastAsia="Times New Roman" w:hAnsi="Calibri" w:cs="Calibri"/>
          <w:sz w:val="24"/>
          <w:szCs w:val="24"/>
          <w:lang w:eastAsia="hr-HR"/>
        </w:rPr>
        <w:t>Bročice</w:t>
      </w:r>
      <w:proofErr w:type="spellEnd"/>
      <w:r w:rsidRPr="00D35625">
        <w:rPr>
          <w:rFonts w:ascii="Calibri" w:eastAsia="Times New Roman" w:hAnsi="Calibri" w:cs="Calibri"/>
          <w:sz w:val="24"/>
          <w:szCs w:val="24"/>
          <w:lang w:eastAsia="hr-HR"/>
        </w:rPr>
        <w:t>: nabava, dobava i razgrtanje tucanika uz valjanje valjkom, radovi strojem  u režiji na održavanju nerazvrstanih cesta i ostale infrastrukture, u ukupnom iznosu od 6.818,75 kn;</w:t>
      </w:r>
    </w:p>
    <w:p w14:paraId="58213110"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MO Rajić: dobava i razgrtanje tucanika uz valjanje valjkom, krpanje udarnih rupa na asfaltnim kolnicima, izrada propusta ispod ceste s betonskim cijevima, radovi strojem u režiji na održavanju nerazvrstanih cesta i ostale infrastrukture, u ukupnom iznosu od 34.776,50 kn;</w:t>
      </w:r>
    </w:p>
    <w:p w14:paraId="0C640A08"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MO Voćarica: </w:t>
      </w:r>
      <w:bookmarkStart w:id="26" w:name="m_2300543872242569965__Hlk82600841"/>
      <w:r w:rsidRPr="00D35625">
        <w:rPr>
          <w:rFonts w:ascii="Calibri" w:eastAsia="Times New Roman" w:hAnsi="Calibri" w:cs="Calibri"/>
          <w:color w:val="222222"/>
          <w:sz w:val="24"/>
          <w:szCs w:val="24"/>
          <w:lang w:eastAsia="hr-HR"/>
        </w:rPr>
        <w:t>nabava, dobava i razgrtanje tucanika uz valjanje valjkom</w:t>
      </w:r>
      <w:bookmarkEnd w:id="26"/>
      <w:r w:rsidRPr="00D35625">
        <w:rPr>
          <w:rFonts w:ascii="Calibri" w:eastAsia="Times New Roman" w:hAnsi="Calibri" w:cs="Calibri"/>
          <w:sz w:val="24"/>
          <w:szCs w:val="24"/>
          <w:lang w:eastAsia="hr-HR"/>
        </w:rPr>
        <w:t>, u ukupnom iznosu od 8.400,00 kn; </w:t>
      </w:r>
    </w:p>
    <w:p w14:paraId="74E198D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Stari Grabovac: dobava i razgrtanje tucanika uz valjanje valjkom, izrada propusta ispod ceste s betonskim cijevima, radovi stroja u režiji na održavanju nerazvrstanih cesta i ostale infrastrukture, izrada kompletnog slivnika s betonskim cijevima </w:t>
      </w:r>
      <w:proofErr w:type="spellStart"/>
      <w:r w:rsidRPr="00D35625">
        <w:rPr>
          <w:rFonts w:ascii="Calibri" w:eastAsia="Times New Roman" w:hAnsi="Calibri" w:cs="Calibri"/>
          <w:sz w:val="24"/>
          <w:szCs w:val="24"/>
          <w:lang w:eastAsia="hr-HR"/>
        </w:rPr>
        <w:t>fi</w:t>
      </w:r>
      <w:proofErr w:type="spellEnd"/>
      <w:r w:rsidRPr="00D35625">
        <w:rPr>
          <w:rFonts w:ascii="Calibri" w:eastAsia="Times New Roman" w:hAnsi="Calibri" w:cs="Calibri"/>
          <w:sz w:val="24"/>
          <w:szCs w:val="24"/>
          <w:lang w:eastAsia="hr-HR"/>
        </w:rPr>
        <w:t xml:space="preserve"> 50cm s taložnicom ukupne dubine oko 2 m, u ukupnom iznosu od 73.495,00 kn;</w:t>
      </w:r>
    </w:p>
    <w:p w14:paraId="0DB24CD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w:t>
      </w:r>
      <w:proofErr w:type="spellStart"/>
      <w:r w:rsidRPr="00D35625">
        <w:rPr>
          <w:rFonts w:ascii="Calibri" w:eastAsia="Times New Roman" w:hAnsi="Calibri" w:cs="Calibri"/>
          <w:sz w:val="24"/>
          <w:szCs w:val="24"/>
          <w:lang w:eastAsia="hr-HR"/>
        </w:rPr>
        <w:t>Brestača</w:t>
      </w:r>
      <w:proofErr w:type="spellEnd"/>
      <w:r w:rsidRPr="00D35625">
        <w:rPr>
          <w:rFonts w:ascii="Calibri" w:eastAsia="Times New Roman" w:hAnsi="Calibri" w:cs="Calibri"/>
          <w:sz w:val="24"/>
          <w:szCs w:val="24"/>
          <w:lang w:eastAsia="hr-HR"/>
        </w:rPr>
        <w:t>: </w:t>
      </w:r>
      <w:bookmarkStart w:id="27" w:name="m_2300543872242569965__Hlk66087340"/>
      <w:r w:rsidRPr="00D35625">
        <w:rPr>
          <w:rFonts w:ascii="Calibri" w:eastAsia="Times New Roman" w:hAnsi="Calibri" w:cs="Calibri"/>
          <w:color w:val="222222"/>
          <w:sz w:val="24"/>
          <w:szCs w:val="24"/>
          <w:lang w:eastAsia="hr-HR"/>
        </w:rPr>
        <w:t>dobava i razgrtanje tucanika uz valjanje valjkom</w:t>
      </w:r>
      <w:bookmarkEnd w:id="27"/>
      <w:r w:rsidRPr="00D35625">
        <w:rPr>
          <w:rFonts w:ascii="Calibri" w:eastAsia="Times New Roman" w:hAnsi="Calibri" w:cs="Calibri"/>
          <w:sz w:val="24"/>
          <w:szCs w:val="24"/>
          <w:lang w:eastAsia="hr-HR"/>
        </w:rPr>
        <w:t>, u ukupnom iznosu od 9.000,00 kn;</w:t>
      </w:r>
    </w:p>
    <w:p w14:paraId="0C39FBEB"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Stara </w:t>
      </w:r>
      <w:proofErr w:type="spellStart"/>
      <w:r w:rsidRPr="00D35625">
        <w:rPr>
          <w:rFonts w:ascii="Calibri" w:eastAsia="Times New Roman" w:hAnsi="Calibri" w:cs="Calibri"/>
          <w:sz w:val="24"/>
          <w:szCs w:val="24"/>
          <w:lang w:eastAsia="hr-HR"/>
        </w:rPr>
        <w:t>Subocka</w:t>
      </w:r>
      <w:proofErr w:type="spellEnd"/>
      <w:r w:rsidRPr="00D35625">
        <w:rPr>
          <w:rFonts w:ascii="Calibri" w:eastAsia="Times New Roman" w:hAnsi="Calibri" w:cs="Calibri"/>
          <w:sz w:val="24"/>
          <w:szCs w:val="24"/>
          <w:lang w:eastAsia="hr-HR"/>
        </w:rPr>
        <w:t>: dobava i razgrtanje tucanika uz valjanje valjkom, radovi strojem u režiji na održavanju nerazvrstanih cesta i ostale infrastrukture u iznosu od 32.255,00 kn;</w:t>
      </w:r>
    </w:p>
    <w:p w14:paraId="278221D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w:t>
      </w:r>
      <w:proofErr w:type="spellStart"/>
      <w:r w:rsidRPr="00D35625">
        <w:rPr>
          <w:rFonts w:ascii="Calibri" w:eastAsia="Times New Roman" w:hAnsi="Calibri" w:cs="Calibri"/>
          <w:sz w:val="24"/>
          <w:szCs w:val="24"/>
          <w:lang w:eastAsia="hr-HR"/>
        </w:rPr>
        <w:t>Plesmo</w:t>
      </w:r>
      <w:proofErr w:type="spellEnd"/>
      <w:r w:rsidRPr="00D35625">
        <w:rPr>
          <w:rFonts w:ascii="Calibri" w:eastAsia="Times New Roman" w:hAnsi="Calibri" w:cs="Calibri"/>
          <w:sz w:val="24"/>
          <w:szCs w:val="24"/>
          <w:lang w:eastAsia="hr-HR"/>
        </w:rPr>
        <w:t>: strojno čišćenje odvodnih jaraka – kanala uz cestu s profilnom korpom, s odvozom viška zemlje, u ukupnom iznosu od 5.937,75 kn;</w:t>
      </w:r>
    </w:p>
    <w:p w14:paraId="4659FDA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w:t>
      </w:r>
      <w:proofErr w:type="spellStart"/>
      <w:r w:rsidRPr="00D35625">
        <w:rPr>
          <w:rFonts w:ascii="Calibri" w:eastAsia="Times New Roman" w:hAnsi="Calibri" w:cs="Calibri"/>
          <w:sz w:val="24"/>
          <w:szCs w:val="24"/>
          <w:lang w:eastAsia="hr-HR"/>
        </w:rPr>
        <w:t>Sigetac</w:t>
      </w:r>
      <w:proofErr w:type="spellEnd"/>
      <w:r w:rsidRPr="00D35625">
        <w:rPr>
          <w:rFonts w:ascii="Calibri" w:eastAsia="Times New Roman" w:hAnsi="Calibri" w:cs="Calibri"/>
          <w:sz w:val="24"/>
          <w:szCs w:val="24"/>
          <w:lang w:eastAsia="hr-HR"/>
        </w:rPr>
        <w:t>: dobava i razgrtanje tucanika uz valjanje valjkom, izrada propusta ispod ceste s betonskim cijevima, radovi strojem u režiji održavanja nerazvrstanih cesta, u iznosu od 19.300,00 kn;</w:t>
      </w:r>
    </w:p>
    <w:p w14:paraId="05654F8F"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w:t>
      </w:r>
      <w:proofErr w:type="spellStart"/>
      <w:r w:rsidRPr="00D35625">
        <w:rPr>
          <w:rFonts w:ascii="Calibri" w:eastAsia="Times New Roman" w:hAnsi="Calibri" w:cs="Calibri"/>
          <w:sz w:val="24"/>
          <w:szCs w:val="24"/>
          <w:lang w:eastAsia="hr-HR"/>
        </w:rPr>
        <w:t>Jazavica</w:t>
      </w:r>
      <w:proofErr w:type="spellEnd"/>
      <w:r w:rsidRPr="00D35625">
        <w:rPr>
          <w:rFonts w:ascii="Calibri" w:eastAsia="Times New Roman" w:hAnsi="Calibri" w:cs="Calibri"/>
          <w:sz w:val="24"/>
          <w:szCs w:val="24"/>
          <w:lang w:eastAsia="hr-HR"/>
        </w:rPr>
        <w:t>: nabava, doprema i razgrtanje tucanika uz valjanje valjkom, u iznosu od 9.000,00 kn;</w:t>
      </w:r>
    </w:p>
    <w:p w14:paraId="1AA9CA89"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MO Kozarice: razni radovi koji se ne mogu predvidjeti, radovi strojem u režiji na održavanju nerazvrstanih cesta i ostale infrastrukture, u ukupnom iznosu od 2.640,00 kn;</w:t>
      </w:r>
    </w:p>
    <w:p w14:paraId="7ECBBC56"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 MO Nova </w:t>
      </w:r>
      <w:proofErr w:type="spellStart"/>
      <w:r w:rsidRPr="00D35625">
        <w:rPr>
          <w:rFonts w:ascii="Calibri" w:eastAsia="Times New Roman" w:hAnsi="Calibri" w:cs="Calibri"/>
          <w:sz w:val="24"/>
          <w:szCs w:val="24"/>
          <w:lang w:eastAsia="hr-HR"/>
        </w:rPr>
        <w:t>Subocka</w:t>
      </w:r>
      <w:proofErr w:type="spellEnd"/>
      <w:r w:rsidRPr="00D35625">
        <w:rPr>
          <w:rFonts w:ascii="Calibri" w:eastAsia="Times New Roman" w:hAnsi="Calibri" w:cs="Calibri"/>
          <w:sz w:val="24"/>
          <w:szCs w:val="24"/>
          <w:lang w:eastAsia="hr-HR"/>
        </w:rPr>
        <w:t>: nabava, ugradnja i valjanje tucanika, strojno čišćenje odvodnih jaraka – kanala uz cestu, nabava i postavljanje prometnih znakova uz prometnicu, u ukupnom iznosu od 7.702,50 kn;</w:t>
      </w:r>
    </w:p>
    <w:p w14:paraId="690535E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MO Paklenica: nabava, ugradnja i valjanje tucanika, radovi strojem u režiji održavanja nerazvrstanih cesta i ostale infrastrukture, u ukupnom iznosu od 6.650,00 kn;</w:t>
      </w:r>
    </w:p>
    <w:p w14:paraId="07F12F0B"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MO Brezovac/</w:t>
      </w:r>
      <w:proofErr w:type="spellStart"/>
      <w:r w:rsidRPr="00D35625">
        <w:rPr>
          <w:rFonts w:ascii="Calibri" w:eastAsia="Times New Roman" w:hAnsi="Calibri" w:cs="Calibri"/>
          <w:sz w:val="24"/>
          <w:szCs w:val="24"/>
          <w:lang w:eastAsia="hr-HR"/>
        </w:rPr>
        <w:t>Kričke</w:t>
      </w:r>
      <w:proofErr w:type="spellEnd"/>
      <w:r w:rsidRPr="00D35625">
        <w:rPr>
          <w:rFonts w:ascii="Calibri" w:eastAsia="Times New Roman" w:hAnsi="Calibri" w:cs="Calibri"/>
          <w:sz w:val="24"/>
          <w:szCs w:val="24"/>
          <w:lang w:eastAsia="hr-HR"/>
        </w:rPr>
        <w:t>: krpanje udarnih rupa na asfaltnim površinama, u iznosu od 13.849,63 kn.</w:t>
      </w:r>
    </w:p>
    <w:p w14:paraId="4AA669D9" w14:textId="77777777" w:rsidR="00D35625" w:rsidRPr="00D35625" w:rsidRDefault="00D35625" w:rsidP="00D35625">
      <w:pPr>
        <w:spacing w:after="0" w:line="240" w:lineRule="auto"/>
        <w:jc w:val="both"/>
        <w:rPr>
          <w:rFonts w:ascii="Calibri" w:eastAsia="Times New Roman" w:hAnsi="Calibri" w:cs="Calibri"/>
          <w:b/>
          <w:color w:val="FF0000"/>
          <w:sz w:val="24"/>
          <w:szCs w:val="24"/>
          <w:lang w:eastAsia="hr-HR"/>
        </w:rPr>
      </w:pPr>
    </w:p>
    <w:p w14:paraId="6D379427" w14:textId="77777777" w:rsidR="00D35625" w:rsidRPr="00D35625" w:rsidRDefault="00D35625" w:rsidP="00D35625">
      <w:pPr>
        <w:spacing w:after="0" w:line="240" w:lineRule="auto"/>
        <w:jc w:val="both"/>
        <w:rPr>
          <w:rFonts w:ascii="Calibri" w:eastAsia="Times New Roman" w:hAnsi="Calibri" w:cs="Calibri"/>
          <w:b/>
          <w:color w:val="FF0000"/>
          <w:sz w:val="24"/>
          <w:szCs w:val="24"/>
          <w:lang w:eastAsia="hr-HR"/>
        </w:rPr>
      </w:pPr>
    </w:p>
    <w:p w14:paraId="083B92B5" w14:textId="77777777" w:rsidR="00D35625" w:rsidRPr="00D35625" w:rsidRDefault="00D35625" w:rsidP="00D35625">
      <w:pPr>
        <w:spacing w:after="0" w:line="240" w:lineRule="auto"/>
        <w:jc w:val="both"/>
        <w:rPr>
          <w:rFonts w:ascii="Calibri" w:eastAsia="Times New Roman" w:hAnsi="Calibri" w:cs="Calibri"/>
          <w:b/>
          <w:color w:val="FF0000"/>
          <w:sz w:val="24"/>
          <w:szCs w:val="24"/>
          <w:lang w:eastAsia="hr-HR"/>
        </w:rPr>
      </w:pPr>
    </w:p>
    <w:p w14:paraId="7077EB0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437FDA4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91"/>
        <w:gridCol w:w="2573"/>
        <w:gridCol w:w="1438"/>
        <w:gridCol w:w="1408"/>
        <w:gridCol w:w="1489"/>
        <w:gridCol w:w="889"/>
      </w:tblGrid>
      <w:tr w:rsidR="00D35625" w:rsidRPr="00D35625" w14:paraId="538B3983" w14:textId="77777777" w:rsidTr="007A68B1">
        <w:tc>
          <w:tcPr>
            <w:tcW w:w="0" w:type="auto"/>
          </w:tcPr>
          <w:p w14:paraId="1AE6EB3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27DB0AC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193A488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6BFDCFD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031A5E2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259B57F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53A3D17C" w14:textId="77777777" w:rsidTr="007A68B1">
        <w:tc>
          <w:tcPr>
            <w:tcW w:w="0" w:type="auto"/>
          </w:tcPr>
          <w:p w14:paraId="1F2A34B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31349643"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Intervencije na održavanju kako bi se držalo objekte u upotrebljivom stanju</w:t>
            </w:r>
          </w:p>
        </w:tc>
        <w:tc>
          <w:tcPr>
            <w:tcW w:w="0" w:type="auto"/>
          </w:tcPr>
          <w:p w14:paraId="49755D0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367DF94F" w14:textId="77777777" w:rsidR="00D35625" w:rsidRPr="00D35625" w:rsidRDefault="00D35625" w:rsidP="00D35625">
            <w:pPr>
              <w:spacing w:line="240" w:lineRule="auto"/>
              <w:jc w:val="center"/>
              <w:rPr>
                <w:rFonts w:ascii="Calibri" w:hAnsi="Calibri" w:cs="Calibri"/>
                <w:sz w:val="24"/>
                <w:szCs w:val="24"/>
              </w:rPr>
            </w:pPr>
          </w:p>
          <w:p w14:paraId="19D20E8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12</w:t>
            </w:r>
          </w:p>
        </w:tc>
        <w:tc>
          <w:tcPr>
            <w:tcW w:w="0" w:type="auto"/>
          </w:tcPr>
          <w:p w14:paraId="2A847882" w14:textId="77777777" w:rsidR="00D35625" w:rsidRPr="00D35625" w:rsidRDefault="00D35625" w:rsidP="00D35625">
            <w:pPr>
              <w:spacing w:line="240" w:lineRule="auto"/>
              <w:jc w:val="center"/>
              <w:rPr>
                <w:rFonts w:ascii="Calibri" w:hAnsi="Calibri" w:cs="Calibri"/>
                <w:sz w:val="24"/>
                <w:szCs w:val="24"/>
              </w:rPr>
            </w:pPr>
          </w:p>
          <w:p w14:paraId="370FEBC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15</w:t>
            </w:r>
          </w:p>
        </w:tc>
        <w:tc>
          <w:tcPr>
            <w:tcW w:w="0" w:type="auto"/>
          </w:tcPr>
          <w:p w14:paraId="78D5990B" w14:textId="77777777" w:rsidR="00D35625" w:rsidRPr="00D35625" w:rsidRDefault="00D35625" w:rsidP="00D35625">
            <w:pPr>
              <w:spacing w:line="240" w:lineRule="auto"/>
              <w:jc w:val="center"/>
              <w:rPr>
                <w:rFonts w:ascii="Calibri" w:hAnsi="Calibri" w:cs="Calibri"/>
                <w:sz w:val="24"/>
                <w:szCs w:val="24"/>
              </w:rPr>
            </w:pPr>
          </w:p>
          <w:p w14:paraId="355D341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125</w:t>
            </w:r>
          </w:p>
        </w:tc>
      </w:tr>
    </w:tbl>
    <w:p w14:paraId="4EA8634E" w14:textId="77777777" w:rsidR="00D35625" w:rsidRPr="00D35625" w:rsidRDefault="00D35625" w:rsidP="00D35625">
      <w:pPr>
        <w:spacing w:after="0" w:line="240" w:lineRule="auto"/>
        <w:jc w:val="both"/>
        <w:rPr>
          <w:rFonts w:ascii="Calibri" w:eastAsia="Times New Roman" w:hAnsi="Calibri" w:cs="Calibri"/>
          <w:color w:val="FF0000"/>
          <w:sz w:val="24"/>
          <w:szCs w:val="24"/>
          <w:lang w:eastAsia="hr-HR"/>
        </w:rPr>
      </w:pPr>
    </w:p>
    <w:p w14:paraId="2CF6785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3.4.3. Aktivnost 1024 A100003 Održavanje javne rasvjete</w:t>
      </w:r>
    </w:p>
    <w:p w14:paraId="06733C49"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DDC631C"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Aktivnost je planirana u iznosu od 350.000,00 kn, a realizirana u prvoj polovici godine u iznosu od 213.572,00 kn. Kroz ovu aktivnost izvršena je zamjena 221 natrijeve žarulje, 216 </w:t>
      </w:r>
      <w:proofErr w:type="spellStart"/>
      <w:r w:rsidRPr="00D35625">
        <w:rPr>
          <w:rFonts w:ascii="Calibri" w:eastAsia="Times New Roman" w:hAnsi="Calibri" w:cs="Calibri"/>
          <w:sz w:val="24"/>
          <w:szCs w:val="24"/>
          <w:lang w:eastAsia="hr-HR"/>
        </w:rPr>
        <w:t>prigušnica</w:t>
      </w:r>
      <w:proofErr w:type="spellEnd"/>
      <w:r w:rsidRPr="00D35625">
        <w:rPr>
          <w:rFonts w:ascii="Calibri" w:eastAsia="Times New Roman" w:hAnsi="Calibri" w:cs="Calibri"/>
          <w:sz w:val="24"/>
          <w:szCs w:val="24"/>
          <w:lang w:eastAsia="hr-HR"/>
        </w:rPr>
        <w:t xml:space="preserve">,   62 </w:t>
      </w:r>
      <w:proofErr w:type="spellStart"/>
      <w:r w:rsidRPr="00D35625">
        <w:rPr>
          <w:rFonts w:ascii="Calibri" w:eastAsia="Times New Roman" w:hAnsi="Calibri" w:cs="Calibri"/>
          <w:sz w:val="24"/>
          <w:szCs w:val="24"/>
          <w:lang w:eastAsia="hr-HR"/>
        </w:rPr>
        <w:t>propaljivača</w:t>
      </w:r>
      <w:proofErr w:type="spellEnd"/>
      <w:r w:rsidRPr="00D35625">
        <w:rPr>
          <w:rFonts w:ascii="Calibri" w:eastAsia="Times New Roman" w:hAnsi="Calibri" w:cs="Calibri"/>
          <w:sz w:val="24"/>
          <w:szCs w:val="24"/>
          <w:lang w:eastAsia="hr-HR"/>
        </w:rPr>
        <w:t xml:space="preserve">, ugrađena je 1 LED FL nova svjetiljka, zamijenjeno 6 LED žarulja, </w:t>
      </w:r>
      <w:proofErr w:type="spellStart"/>
      <w:r w:rsidRPr="00D35625">
        <w:rPr>
          <w:rFonts w:ascii="Calibri" w:eastAsia="Times New Roman" w:hAnsi="Calibri" w:cs="Calibri"/>
          <w:sz w:val="24"/>
          <w:szCs w:val="24"/>
          <w:lang w:eastAsia="hr-HR"/>
        </w:rPr>
        <w:t>zamjenijeno</w:t>
      </w:r>
      <w:proofErr w:type="spellEnd"/>
      <w:r w:rsidRPr="00D35625">
        <w:rPr>
          <w:rFonts w:ascii="Calibri" w:eastAsia="Times New Roman" w:hAnsi="Calibri" w:cs="Calibri"/>
          <w:sz w:val="24"/>
          <w:szCs w:val="24"/>
          <w:lang w:eastAsia="hr-HR"/>
        </w:rPr>
        <w:t xml:space="preserve"> 5 </w:t>
      </w:r>
      <w:proofErr w:type="spellStart"/>
      <w:r w:rsidRPr="00D35625">
        <w:rPr>
          <w:rFonts w:ascii="Calibri" w:eastAsia="Times New Roman" w:hAnsi="Calibri" w:cs="Calibri"/>
          <w:sz w:val="24"/>
          <w:szCs w:val="24"/>
          <w:lang w:eastAsia="hr-HR"/>
        </w:rPr>
        <w:t>uklopnih</w:t>
      </w:r>
      <w:proofErr w:type="spellEnd"/>
      <w:r w:rsidRPr="00D35625">
        <w:rPr>
          <w:rFonts w:ascii="Calibri" w:eastAsia="Times New Roman" w:hAnsi="Calibri" w:cs="Calibri"/>
          <w:sz w:val="24"/>
          <w:szCs w:val="24"/>
          <w:lang w:eastAsia="hr-HR"/>
        </w:rPr>
        <w:t xml:space="preserve"> satova s </w:t>
      </w:r>
      <w:proofErr w:type="spellStart"/>
      <w:r w:rsidRPr="00D35625">
        <w:rPr>
          <w:rFonts w:ascii="Calibri" w:eastAsia="Times New Roman" w:hAnsi="Calibri" w:cs="Calibri"/>
          <w:sz w:val="24"/>
          <w:szCs w:val="24"/>
          <w:lang w:eastAsia="hr-HR"/>
        </w:rPr>
        <w:t>luksomatom</w:t>
      </w:r>
      <w:proofErr w:type="spellEnd"/>
      <w:r w:rsidRPr="00D35625">
        <w:rPr>
          <w:rFonts w:ascii="Calibri" w:eastAsia="Times New Roman" w:hAnsi="Calibri" w:cs="Calibri"/>
          <w:sz w:val="24"/>
          <w:szCs w:val="24"/>
          <w:lang w:eastAsia="hr-HR"/>
        </w:rPr>
        <w:t xml:space="preserve">  i izvršena je zamjena, odnosno ugradnja niza sitnog inventara (grla,kabela,stezaljki, osigurača) nužnog za funkcioniranje sustava javne rasvjete. U održavanje javne rasvjete  utrošena su 122 radna sata. Održavanje javne rasvjete na području Grada Novske i prigradskih naselja obavlja gradska tvrtka  </w:t>
      </w:r>
      <w:proofErr w:type="spellStart"/>
      <w:r w:rsidRPr="00D35625">
        <w:rPr>
          <w:rFonts w:ascii="Calibri" w:eastAsia="Times New Roman" w:hAnsi="Calibri" w:cs="Calibri"/>
          <w:sz w:val="24"/>
          <w:szCs w:val="24"/>
          <w:lang w:eastAsia="hr-HR"/>
        </w:rPr>
        <w:t>Novokom</w:t>
      </w:r>
      <w:proofErr w:type="spellEnd"/>
      <w:r w:rsidRPr="00D35625">
        <w:rPr>
          <w:rFonts w:ascii="Calibri" w:eastAsia="Times New Roman" w:hAnsi="Calibri" w:cs="Calibri"/>
          <w:sz w:val="24"/>
          <w:szCs w:val="24"/>
          <w:lang w:eastAsia="hr-HR"/>
        </w:rPr>
        <w:t xml:space="preserve"> d.o.o. Novska.</w:t>
      </w:r>
    </w:p>
    <w:p w14:paraId="5AD2F18D"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98999E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5EE1C0B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90"/>
        <w:gridCol w:w="2576"/>
        <w:gridCol w:w="1438"/>
        <w:gridCol w:w="1407"/>
        <w:gridCol w:w="1488"/>
        <w:gridCol w:w="889"/>
      </w:tblGrid>
      <w:tr w:rsidR="00D35625" w:rsidRPr="00D35625" w14:paraId="3C475A3E" w14:textId="77777777" w:rsidTr="007A68B1">
        <w:tc>
          <w:tcPr>
            <w:tcW w:w="0" w:type="auto"/>
          </w:tcPr>
          <w:p w14:paraId="15AAA36B"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Pokazatelj rezultata</w:t>
            </w:r>
          </w:p>
        </w:tc>
        <w:tc>
          <w:tcPr>
            <w:tcW w:w="0" w:type="auto"/>
          </w:tcPr>
          <w:p w14:paraId="4E4BF42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2E30D9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6B8CDF8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1668F69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3C80A7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136CE8C0" w14:textId="77777777" w:rsidTr="007A68B1">
        <w:tc>
          <w:tcPr>
            <w:tcW w:w="0" w:type="auto"/>
          </w:tcPr>
          <w:p w14:paraId="185DC78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60BC5910"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Intervencije na održavanju kako bi se držalo rasvjetu u upotrebljivom stanju</w:t>
            </w:r>
          </w:p>
        </w:tc>
        <w:tc>
          <w:tcPr>
            <w:tcW w:w="0" w:type="auto"/>
          </w:tcPr>
          <w:p w14:paraId="34B19E8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1D1C0B4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12</w:t>
            </w:r>
          </w:p>
        </w:tc>
        <w:tc>
          <w:tcPr>
            <w:tcW w:w="0" w:type="auto"/>
          </w:tcPr>
          <w:p w14:paraId="57E9289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33</w:t>
            </w:r>
          </w:p>
        </w:tc>
        <w:tc>
          <w:tcPr>
            <w:tcW w:w="0" w:type="auto"/>
          </w:tcPr>
          <w:p w14:paraId="26C5F5A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275</w:t>
            </w:r>
          </w:p>
        </w:tc>
      </w:tr>
    </w:tbl>
    <w:p w14:paraId="5429B742"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F6850F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3.4.4. Aktivnost 1024 A100004 Zimska služba</w:t>
      </w:r>
    </w:p>
    <w:p w14:paraId="3FF611F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E1BA6C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Aktivnost je planirana u iznosu od 314.000,00 kn, a realizirana u prvoj polovici godine u iznosu od 288.560,88 kn. Kroz ovu aktivnost financirano je čišćenje snijega u 69 ulica u gradu u ukupnoj dužini od 32,5 km i  46 nerazvrstanoj cesti u prigradskim naseljima u ukupnoj dužini od 33,23 km. Izvršeno je 5 puta  posipanja solju. Također je izvršeno posipanje solju  8.056 m2 pješačkih staza i trgova u 5 navrata. Provedeno je i dežurstvo u prvom stupnju pripravnosti u trajanju od 38 radnih sati i u drugom stupnju pripravnosti u trajanju od 102 radna sata. </w:t>
      </w:r>
    </w:p>
    <w:p w14:paraId="65D980F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435AD2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A40325D"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BD9166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23CD6D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30BC2A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536C5B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14B3FB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Pokazatelji uspješnosti</w:t>
      </w:r>
    </w:p>
    <w:p w14:paraId="1ED91C1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642"/>
        <w:gridCol w:w="1725"/>
        <w:gridCol w:w="1527"/>
        <w:gridCol w:w="1663"/>
        <w:gridCol w:w="1798"/>
        <w:gridCol w:w="933"/>
      </w:tblGrid>
      <w:tr w:rsidR="00D35625" w:rsidRPr="00D35625" w14:paraId="4E16D7E1" w14:textId="77777777" w:rsidTr="007A68B1">
        <w:tc>
          <w:tcPr>
            <w:tcW w:w="0" w:type="auto"/>
          </w:tcPr>
          <w:p w14:paraId="0A175D7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3D68B60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751B2B2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2E53CC3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FCD36D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EBE859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2186DA2" w14:textId="77777777" w:rsidTr="007A68B1">
        <w:tc>
          <w:tcPr>
            <w:tcW w:w="0" w:type="auto"/>
          </w:tcPr>
          <w:p w14:paraId="5D64A22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78ADED6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 xml:space="preserve">Čišćenje snijega </w:t>
            </w:r>
            <w:proofErr w:type="spellStart"/>
            <w:r w:rsidRPr="00D35625">
              <w:rPr>
                <w:rFonts w:ascii="Calibri" w:hAnsi="Calibri" w:cs="Calibri"/>
                <w:sz w:val="24"/>
                <w:szCs w:val="24"/>
              </w:rPr>
              <w:t>raljenjem</w:t>
            </w:r>
            <w:proofErr w:type="spellEnd"/>
          </w:p>
        </w:tc>
        <w:tc>
          <w:tcPr>
            <w:tcW w:w="0" w:type="auto"/>
          </w:tcPr>
          <w:p w14:paraId="4379D24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Broj intervencija</w:t>
            </w:r>
          </w:p>
        </w:tc>
        <w:tc>
          <w:tcPr>
            <w:tcW w:w="0" w:type="auto"/>
          </w:tcPr>
          <w:p w14:paraId="3384AE7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20</w:t>
            </w:r>
          </w:p>
        </w:tc>
        <w:tc>
          <w:tcPr>
            <w:tcW w:w="0" w:type="auto"/>
          </w:tcPr>
          <w:p w14:paraId="04258EF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2FEAE9C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r w:rsidR="00D35625" w:rsidRPr="00D35625" w14:paraId="6A632037" w14:textId="77777777" w:rsidTr="007A68B1">
        <w:tc>
          <w:tcPr>
            <w:tcW w:w="0" w:type="auto"/>
          </w:tcPr>
          <w:p w14:paraId="5E32CBF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5DC7ED6A"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Posipanje soli</w:t>
            </w:r>
          </w:p>
        </w:tc>
        <w:tc>
          <w:tcPr>
            <w:tcW w:w="0" w:type="auto"/>
          </w:tcPr>
          <w:p w14:paraId="59EBF32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Broj intervencija</w:t>
            </w:r>
          </w:p>
        </w:tc>
        <w:tc>
          <w:tcPr>
            <w:tcW w:w="0" w:type="auto"/>
          </w:tcPr>
          <w:p w14:paraId="4BDC958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20</w:t>
            </w:r>
          </w:p>
        </w:tc>
        <w:tc>
          <w:tcPr>
            <w:tcW w:w="0" w:type="auto"/>
          </w:tcPr>
          <w:p w14:paraId="6861653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w:t>
            </w:r>
          </w:p>
        </w:tc>
        <w:tc>
          <w:tcPr>
            <w:tcW w:w="0" w:type="auto"/>
          </w:tcPr>
          <w:p w14:paraId="7B759F0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25</w:t>
            </w:r>
          </w:p>
        </w:tc>
      </w:tr>
    </w:tbl>
    <w:p w14:paraId="77D7D93C"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2EB5CB4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3.4.5. Aktivnost 1024 A100005 Potrošnja električne energije za javnu rasvjetu</w:t>
      </w:r>
    </w:p>
    <w:p w14:paraId="0F4465FF"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E099D2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Planiran je iznos od 750.000,00 kn, realiziran je u prvoj polovici godine u iznosu od 342.258,73 kn za utrošenih 433.342,00 </w:t>
      </w:r>
      <w:proofErr w:type="spellStart"/>
      <w:r w:rsidRPr="00D35625">
        <w:rPr>
          <w:rFonts w:ascii="Calibri" w:eastAsia="Times New Roman" w:hAnsi="Calibri" w:cs="Calibri"/>
          <w:sz w:val="24"/>
          <w:szCs w:val="24"/>
          <w:lang w:eastAsia="hr-HR"/>
        </w:rPr>
        <w:t>kWh</w:t>
      </w:r>
      <w:proofErr w:type="spellEnd"/>
      <w:r w:rsidRPr="00D35625">
        <w:rPr>
          <w:rFonts w:ascii="Calibri" w:eastAsia="Times New Roman" w:hAnsi="Calibri" w:cs="Calibri"/>
          <w:sz w:val="24"/>
          <w:szCs w:val="24"/>
          <w:lang w:eastAsia="hr-HR"/>
        </w:rPr>
        <w:t xml:space="preserve"> električne energije za javnu rasvjetu. Javna rasvjeta pokriva 1630 rasvjetnih mjesta na području grada i prigradskih naselja.</w:t>
      </w:r>
    </w:p>
    <w:p w14:paraId="61DE15B7"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1FF3EAB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 Program 1025 PROJEKTIRANJE I GRAĐENJE OBJEKATA I UREĐAJA KOMUNALNE  INFRASTRUKTURE</w:t>
      </w:r>
    </w:p>
    <w:p w14:paraId="6B7F60A4"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10AB535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3.5.1. Kapitalni projekt 1025 K100001 Izrada projektno-tehničke dokumentacije za projekte komunalne infrastrukture</w:t>
      </w:r>
    </w:p>
    <w:p w14:paraId="17A8E97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611C1F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172.500,00 kn, te nije bilo realizacije u prvoj polovici godine.</w:t>
      </w:r>
    </w:p>
    <w:p w14:paraId="324BEA7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56FA69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4757896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90"/>
        <w:gridCol w:w="2300"/>
        <w:gridCol w:w="1285"/>
        <w:gridCol w:w="1587"/>
        <w:gridCol w:w="1706"/>
        <w:gridCol w:w="920"/>
      </w:tblGrid>
      <w:tr w:rsidR="00D35625" w:rsidRPr="00D35625" w14:paraId="66C16081" w14:textId="77777777" w:rsidTr="007A68B1">
        <w:tc>
          <w:tcPr>
            <w:tcW w:w="0" w:type="auto"/>
          </w:tcPr>
          <w:p w14:paraId="043F59B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D61696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6D16009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0218F1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227AAD3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754AEC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1696F70" w14:textId="77777777" w:rsidTr="007A68B1">
        <w:tc>
          <w:tcPr>
            <w:tcW w:w="0" w:type="auto"/>
          </w:tcPr>
          <w:p w14:paraId="23A023C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projekata</w:t>
            </w:r>
          </w:p>
        </w:tc>
        <w:tc>
          <w:tcPr>
            <w:tcW w:w="0" w:type="auto"/>
          </w:tcPr>
          <w:p w14:paraId="51889CB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Projektiranja koja nisu redovno planirana</w:t>
            </w:r>
          </w:p>
        </w:tc>
        <w:tc>
          <w:tcPr>
            <w:tcW w:w="0" w:type="auto"/>
          </w:tcPr>
          <w:p w14:paraId="00F1377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Broj projekata</w:t>
            </w:r>
          </w:p>
        </w:tc>
        <w:tc>
          <w:tcPr>
            <w:tcW w:w="0" w:type="auto"/>
          </w:tcPr>
          <w:p w14:paraId="40EA2E1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72F7225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0DED3DD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24E506D6"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01440FD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3.5.2. Kapitalni projekt 1025 K100002 Uređenje parkirališta na Trgu dr. Franje Tuđmana</w:t>
      </w:r>
    </w:p>
    <w:p w14:paraId="2B208B9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A98DE1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20.000,00 kn za završetak izrade projektne dokumentacije nužne kod  izgradnje parkirališta i spojne ceste prema gradskoj tržnici. Radi se o prostoru iza zgrade Borova i knjižare gdje se sada nalaze garaže. Ovaj prostor se namjerava urediti na način da se projektiraju parkirna mjesta, te se izgradi spojna cesta na slijepu cestu između sadašnjeg Konzuma i gradske tržnice. U prvoj polovici godine nije bilo aktivnosti na ovom projektu.</w:t>
      </w:r>
    </w:p>
    <w:p w14:paraId="758C74A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864028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FC1947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0686AA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0D0339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E5877DB"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52FAEF6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05"/>
        <w:gridCol w:w="1552"/>
        <w:gridCol w:w="1405"/>
        <w:gridCol w:w="1288"/>
        <w:gridCol w:w="1346"/>
        <w:gridCol w:w="1414"/>
        <w:gridCol w:w="878"/>
      </w:tblGrid>
      <w:tr w:rsidR="00D35625" w:rsidRPr="00D35625" w14:paraId="0D418C39" w14:textId="77777777" w:rsidTr="007A68B1">
        <w:tc>
          <w:tcPr>
            <w:tcW w:w="0" w:type="auto"/>
          </w:tcPr>
          <w:p w14:paraId="7FBE994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E0B43B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21316DF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054763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4347315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1D3D5E0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64E19D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849CE2D" w14:textId="77777777" w:rsidTr="007A68B1">
        <w:tc>
          <w:tcPr>
            <w:tcW w:w="0" w:type="auto"/>
          </w:tcPr>
          <w:p w14:paraId="26AD0EA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izrađenosti</w:t>
            </w:r>
          </w:p>
        </w:tc>
        <w:tc>
          <w:tcPr>
            <w:tcW w:w="0" w:type="auto"/>
          </w:tcPr>
          <w:p w14:paraId="5817A2A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Projekt spojne ceste i parkirališta</w:t>
            </w:r>
          </w:p>
        </w:tc>
        <w:tc>
          <w:tcPr>
            <w:tcW w:w="0" w:type="auto"/>
          </w:tcPr>
          <w:p w14:paraId="1DC81B9E"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izrađenosti</w:t>
            </w:r>
          </w:p>
        </w:tc>
        <w:tc>
          <w:tcPr>
            <w:tcW w:w="0" w:type="auto"/>
          </w:tcPr>
          <w:p w14:paraId="20D8374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50 %</w:t>
            </w:r>
          </w:p>
        </w:tc>
        <w:tc>
          <w:tcPr>
            <w:tcW w:w="0" w:type="auto"/>
          </w:tcPr>
          <w:p w14:paraId="21CE093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784576E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1BF02F0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50 </w:t>
            </w:r>
          </w:p>
        </w:tc>
      </w:tr>
    </w:tbl>
    <w:p w14:paraId="727786F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6E826E4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3.5.3. Kapitalni projekt 1025 K100003 Poduzetnička zona Novska</w:t>
      </w:r>
    </w:p>
    <w:p w14:paraId="1CCE6A73"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5D6759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100.000,00 kn, a realiziran u prvoj polovici godine u iznosu od 10.009,03 kn. Sredstva su planirana kao trošak izrade projektne dokumentacije za izgradnju odvojka prometnice u Poduzetničkoj zoni Novska. Utrošena sredstva su trošak izrade geodetske podloge i vodnog doprinosa.</w:t>
      </w:r>
    </w:p>
    <w:p w14:paraId="7F6A54C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2D43739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3.5.4. Kapitalni projekt 1025 K100004 Mrtvačnica u Voćarici</w:t>
      </w:r>
    </w:p>
    <w:p w14:paraId="0FB565B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D0B970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Za realizaciju ovog kapitalnog projekta osigurana su sredstva u iznosu od 150.000,00 kn za trošak radova na izgradnji parkirališta uz mrtvačnicu. U prvoj polovici godine nije bilo realizacije na ovoj poziciji, niti su radovi ugovoreni.</w:t>
      </w:r>
    </w:p>
    <w:p w14:paraId="00AE1CA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28DC0C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3.5.5. Kapitalni projekt 1025 K100005 Mrtvačnica u </w:t>
      </w:r>
      <w:proofErr w:type="spellStart"/>
      <w:r w:rsidRPr="00D35625">
        <w:rPr>
          <w:rFonts w:ascii="Calibri" w:eastAsia="Times New Roman" w:hAnsi="Calibri" w:cs="Calibri"/>
          <w:b/>
          <w:sz w:val="24"/>
          <w:szCs w:val="24"/>
          <w:lang w:eastAsia="hr-HR"/>
        </w:rPr>
        <w:t>Brestači</w:t>
      </w:r>
      <w:proofErr w:type="spellEnd"/>
    </w:p>
    <w:p w14:paraId="03288BA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58234F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sz w:val="24"/>
          <w:szCs w:val="24"/>
          <w:lang w:eastAsia="hr-HR"/>
        </w:rPr>
        <w:t>Za realizaciju ovog kapitalnog projekta osigurana su sredstva u iznosu od 1.015.000,00 kn za trošak radova na izgradnji parkirališta uz mrtvačnicu. U prvoj polovici godine realizacija iznosi 18.750,00 kn, a odnosi se na izradu Izmjene glavnog projekta.</w:t>
      </w:r>
    </w:p>
    <w:p w14:paraId="2F37894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09ADDF6"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5041E66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99"/>
        <w:gridCol w:w="1446"/>
        <w:gridCol w:w="1499"/>
        <w:gridCol w:w="1271"/>
        <w:gridCol w:w="1318"/>
        <w:gridCol w:w="1381"/>
        <w:gridCol w:w="874"/>
      </w:tblGrid>
      <w:tr w:rsidR="00D35625" w:rsidRPr="00D35625" w14:paraId="67BE6AAD" w14:textId="77777777" w:rsidTr="007A68B1">
        <w:tc>
          <w:tcPr>
            <w:tcW w:w="0" w:type="auto"/>
          </w:tcPr>
          <w:p w14:paraId="0B31EF6B"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Pokazatelj rezultata</w:t>
            </w:r>
          </w:p>
        </w:tc>
        <w:tc>
          <w:tcPr>
            <w:tcW w:w="0" w:type="auto"/>
          </w:tcPr>
          <w:p w14:paraId="15BA9891"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Definicija</w:t>
            </w:r>
          </w:p>
        </w:tc>
        <w:tc>
          <w:tcPr>
            <w:tcW w:w="0" w:type="auto"/>
          </w:tcPr>
          <w:p w14:paraId="327BAB19"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Jedinica</w:t>
            </w:r>
          </w:p>
        </w:tc>
        <w:tc>
          <w:tcPr>
            <w:tcW w:w="0" w:type="auto"/>
          </w:tcPr>
          <w:p w14:paraId="4D5FAF4E"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Polazna vrijednost</w:t>
            </w:r>
          </w:p>
        </w:tc>
        <w:tc>
          <w:tcPr>
            <w:tcW w:w="0" w:type="auto"/>
          </w:tcPr>
          <w:p w14:paraId="6AD51947"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Ciljana vrijednost 2021.</w:t>
            </w:r>
          </w:p>
        </w:tc>
        <w:tc>
          <w:tcPr>
            <w:tcW w:w="0" w:type="auto"/>
          </w:tcPr>
          <w:p w14:paraId="0C379FBF"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Realizacija 1.1.-30.6. 2021.</w:t>
            </w:r>
          </w:p>
        </w:tc>
        <w:tc>
          <w:tcPr>
            <w:tcW w:w="0" w:type="auto"/>
          </w:tcPr>
          <w:p w14:paraId="4CF82C0A"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Indeks %</w:t>
            </w:r>
          </w:p>
        </w:tc>
      </w:tr>
      <w:tr w:rsidR="00D35625" w:rsidRPr="00D35625" w14:paraId="7FE61032" w14:textId="77777777" w:rsidTr="007A68B1">
        <w:tc>
          <w:tcPr>
            <w:tcW w:w="0" w:type="auto"/>
          </w:tcPr>
          <w:p w14:paraId="0F0F5008"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Postotak izgrađenosti</w:t>
            </w:r>
          </w:p>
        </w:tc>
        <w:tc>
          <w:tcPr>
            <w:tcW w:w="0" w:type="auto"/>
          </w:tcPr>
          <w:p w14:paraId="597E0CEF"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 xml:space="preserve">Gradnja zgrade mrtvačnice </w:t>
            </w:r>
          </w:p>
        </w:tc>
        <w:tc>
          <w:tcPr>
            <w:tcW w:w="0" w:type="auto"/>
          </w:tcPr>
          <w:p w14:paraId="53C31858"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Postotak izgrađenosti</w:t>
            </w:r>
          </w:p>
        </w:tc>
        <w:tc>
          <w:tcPr>
            <w:tcW w:w="0" w:type="auto"/>
          </w:tcPr>
          <w:p w14:paraId="7E89DAE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099FE88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56A91CD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30C4907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3808438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01270B9"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3.5.6. Kapitalni projekt 1025 K100006 Aglomeracija</w:t>
      </w:r>
    </w:p>
    <w:p w14:paraId="4E7B404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695D99D0"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se odnosi na Aglomeraciju Novska i planiran je u iznosu od 2.500.000,00 kn, a realiziran u iznosu od 637.518,65 kn u prvoj polovici godine. Realizacija se odnosi na transfer sredstava Hrvatskim vodama i  Vodovodi Novska d.o.o. kroz zahtjeve za doznakom sredstava, u svrhu plaćanja radova na izgradnji sustava odvodnje otpadnih voda u naselju </w:t>
      </w:r>
      <w:proofErr w:type="spellStart"/>
      <w:r w:rsidRPr="00D35625">
        <w:rPr>
          <w:rFonts w:ascii="Calibri" w:eastAsia="Times New Roman" w:hAnsi="Calibri" w:cs="Calibri"/>
          <w:sz w:val="24"/>
          <w:szCs w:val="24"/>
          <w:lang w:eastAsia="hr-HR"/>
        </w:rPr>
        <w:t>Bročice</w:t>
      </w:r>
      <w:proofErr w:type="spellEnd"/>
      <w:r w:rsidRPr="00D35625">
        <w:rPr>
          <w:rFonts w:ascii="Calibri" w:eastAsia="Times New Roman" w:hAnsi="Calibri" w:cs="Calibri"/>
          <w:sz w:val="24"/>
          <w:szCs w:val="24"/>
          <w:lang w:eastAsia="hr-HR"/>
        </w:rPr>
        <w:t xml:space="preserve"> i rekonstrukciji vodovodne mreže u gradu Novska.</w:t>
      </w:r>
    </w:p>
    <w:p w14:paraId="46E2BF5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3D3535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D30BED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2162B9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17928EB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83"/>
        <w:gridCol w:w="1544"/>
        <w:gridCol w:w="1484"/>
        <w:gridCol w:w="1257"/>
        <w:gridCol w:w="1296"/>
        <w:gridCol w:w="1354"/>
        <w:gridCol w:w="870"/>
      </w:tblGrid>
      <w:tr w:rsidR="00D35625" w:rsidRPr="00D35625" w14:paraId="63C58035" w14:textId="77777777" w:rsidTr="007A68B1">
        <w:tc>
          <w:tcPr>
            <w:tcW w:w="0" w:type="auto"/>
          </w:tcPr>
          <w:p w14:paraId="6C79633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7E0D87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7DCA41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4690114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1FF37B2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AC76C8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2F9AE16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2C9C7F9E" w14:textId="77777777" w:rsidTr="007A68B1">
        <w:tc>
          <w:tcPr>
            <w:tcW w:w="0" w:type="auto"/>
          </w:tcPr>
          <w:p w14:paraId="2AD46B0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321A324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Izgradnja aglomeracije</w:t>
            </w:r>
          </w:p>
        </w:tc>
        <w:tc>
          <w:tcPr>
            <w:tcW w:w="0" w:type="auto"/>
          </w:tcPr>
          <w:p w14:paraId="3208702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08C2E97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3882A87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85 %</w:t>
            </w:r>
          </w:p>
        </w:tc>
        <w:tc>
          <w:tcPr>
            <w:tcW w:w="0" w:type="auto"/>
          </w:tcPr>
          <w:p w14:paraId="0786705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30 %</w:t>
            </w:r>
          </w:p>
        </w:tc>
        <w:tc>
          <w:tcPr>
            <w:tcW w:w="0" w:type="auto"/>
          </w:tcPr>
          <w:p w14:paraId="4B919F6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30</w:t>
            </w:r>
          </w:p>
        </w:tc>
      </w:tr>
    </w:tbl>
    <w:p w14:paraId="0AD8A46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42781E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3.5.7. Kapitalni projekt 1025 K100007 Nogostup </w:t>
      </w:r>
      <w:proofErr w:type="spellStart"/>
      <w:r w:rsidRPr="00D35625">
        <w:rPr>
          <w:rFonts w:ascii="Calibri" w:eastAsia="Times New Roman" w:hAnsi="Calibri" w:cs="Calibri"/>
          <w:b/>
          <w:sz w:val="24"/>
          <w:szCs w:val="24"/>
          <w:lang w:eastAsia="hr-HR"/>
        </w:rPr>
        <w:t>Brestača</w:t>
      </w:r>
      <w:proofErr w:type="spellEnd"/>
      <w:r w:rsidRPr="00D35625">
        <w:rPr>
          <w:rFonts w:ascii="Calibri" w:eastAsia="Times New Roman" w:hAnsi="Calibri" w:cs="Calibri"/>
          <w:b/>
          <w:sz w:val="24"/>
          <w:szCs w:val="24"/>
          <w:lang w:eastAsia="hr-HR"/>
        </w:rPr>
        <w:t xml:space="preserve"> – Nova </w:t>
      </w:r>
      <w:proofErr w:type="spellStart"/>
      <w:r w:rsidRPr="00D35625">
        <w:rPr>
          <w:rFonts w:ascii="Calibri" w:eastAsia="Times New Roman" w:hAnsi="Calibri" w:cs="Calibri"/>
          <w:b/>
          <w:sz w:val="24"/>
          <w:szCs w:val="24"/>
          <w:lang w:eastAsia="hr-HR"/>
        </w:rPr>
        <w:t>Subocka</w:t>
      </w:r>
      <w:proofErr w:type="spellEnd"/>
    </w:p>
    <w:p w14:paraId="6AAFFC4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C6EC6F9"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sz w:val="24"/>
          <w:szCs w:val="24"/>
          <w:lang w:eastAsia="hr-HR"/>
        </w:rPr>
        <w:t xml:space="preserve">Projekt se odnosi na izradu projektne dokumentacije nužne za izgradnju nogostupa kroz naselja </w:t>
      </w:r>
      <w:proofErr w:type="spellStart"/>
      <w:r w:rsidRPr="00D35625">
        <w:rPr>
          <w:rFonts w:ascii="Calibri" w:eastAsia="Times New Roman" w:hAnsi="Calibri" w:cs="Calibri"/>
          <w:sz w:val="24"/>
          <w:szCs w:val="24"/>
          <w:lang w:eastAsia="hr-HR"/>
        </w:rPr>
        <w:t>Brestača</w:t>
      </w:r>
      <w:proofErr w:type="spellEnd"/>
      <w:r w:rsidRPr="00D35625">
        <w:rPr>
          <w:rFonts w:ascii="Calibri" w:eastAsia="Times New Roman" w:hAnsi="Calibri" w:cs="Calibri"/>
          <w:sz w:val="24"/>
          <w:szCs w:val="24"/>
          <w:lang w:eastAsia="hr-HR"/>
        </w:rPr>
        <w:t xml:space="preserve"> i Nova </w:t>
      </w:r>
      <w:proofErr w:type="spellStart"/>
      <w:r w:rsidRPr="00D35625">
        <w:rPr>
          <w:rFonts w:ascii="Calibri" w:eastAsia="Times New Roman" w:hAnsi="Calibri" w:cs="Calibri"/>
          <w:sz w:val="24"/>
          <w:szCs w:val="24"/>
          <w:lang w:eastAsia="hr-HR"/>
        </w:rPr>
        <w:t>Subocka</w:t>
      </w:r>
      <w:proofErr w:type="spellEnd"/>
      <w:r w:rsidRPr="00D35625">
        <w:rPr>
          <w:rFonts w:ascii="Calibri" w:eastAsia="Times New Roman" w:hAnsi="Calibri" w:cs="Calibri"/>
          <w:sz w:val="24"/>
          <w:szCs w:val="24"/>
          <w:lang w:eastAsia="hr-HR"/>
        </w:rPr>
        <w:t xml:space="preserve"> i planiran je u iznosu od 17.000,00 kn. U prvoj polovici godine nije bilo realizacije na ovoj poziciji.</w:t>
      </w:r>
    </w:p>
    <w:p w14:paraId="40D436B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2843F8D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52AE8C0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18"/>
        <w:gridCol w:w="1290"/>
        <w:gridCol w:w="1524"/>
        <w:gridCol w:w="1292"/>
        <w:gridCol w:w="1353"/>
        <w:gridCol w:w="1424"/>
        <w:gridCol w:w="887"/>
      </w:tblGrid>
      <w:tr w:rsidR="00D35625" w:rsidRPr="00D35625" w14:paraId="4565A4BD" w14:textId="77777777" w:rsidTr="007A68B1">
        <w:tc>
          <w:tcPr>
            <w:tcW w:w="0" w:type="auto"/>
          </w:tcPr>
          <w:p w14:paraId="0D3EB14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392498C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4C0536B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7F12294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76C69E9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3CBE4B2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6B55608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3A286F47" w14:textId="77777777" w:rsidTr="007A68B1">
        <w:tc>
          <w:tcPr>
            <w:tcW w:w="0" w:type="auto"/>
          </w:tcPr>
          <w:p w14:paraId="676DC46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izrađenosti projekta</w:t>
            </w:r>
          </w:p>
        </w:tc>
        <w:tc>
          <w:tcPr>
            <w:tcW w:w="0" w:type="auto"/>
          </w:tcPr>
          <w:p w14:paraId="7914397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 xml:space="preserve">Izrada glavnog projekta </w:t>
            </w:r>
          </w:p>
        </w:tc>
        <w:tc>
          <w:tcPr>
            <w:tcW w:w="0" w:type="auto"/>
          </w:tcPr>
          <w:p w14:paraId="17ECB3B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6EB648B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50 %</w:t>
            </w:r>
          </w:p>
        </w:tc>
        <w:tc>
          <w:tcPr>
            <w:tcW w:w="0" w:type="auto"/>
          </w:tcPr>
          <w:p w14:paraId="6210964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31612C8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77F62CF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50 </w:t>
            </w:r>
          </w:p>
        </w:tc>
      </w:tr>
    </w:tbl>
    <w:p w14:paraId="3C41C56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23E7BE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3.5.8. Kapitalni projekt 1025 100010 Kružni tok D47-Obrtnička ulica u </w:t>
      </w:r>
      <w:proofErr w:type="spellStart"/>
      <w:r w:rsidRPr="00D35625">
        <w:rPr>
          <w:rFonts w:ascii="Calibri" w:eastAsia="Times New Roman" w:hAnsi="Calibri" w:cs="Calibri"/>
          <w:b/>
          <w:sz w:val="24"/>
          <w:szCs w:val="24"/>
          <w:lang w:eastAsia="hr-HR"/>
        </w:rPr>
        <w:t>Novskoj</w:t>
      </w:r>
      <w:proofErr w:type="spellEnd"/>
    </w:p>
    <w:p w14:paraId="7224EA7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D43E05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47.500,00 kn, te nije bilo realizacije u prvoj polovici godine. Za nastavak projekta čekaju se suglasnosti nadležnih javnopravnih tijela (Hrvatske ceste i Hrvatske autoceste).</w:t>
      </w:r>
    </w:p>
    <w:p w14:paraId="00029FC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FB79EC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425244A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05"/>
        <w:gridCol w:w="1552"/>
        <w:gridCol w:w="1405"/>
        <w:gridCol w:w="1288"/>
        <w:gridCol w:w="1346"/>
        <w:gridCol w:w="1414"/>
        <w:gridCol w:w="878"/>
      </w:tblGrid>
      <w:tr w:rsidR="00D35625" w:rsidRPr="00D35625" w14:paraId="794F1956" w14:textId="77777777" w:rsidTr="007A68B1">
        <w:tc>
          <w:tcPr>
            <w:tcW w:w="0" w:type="auto"/>
          </w:tcPr>
          <w:p w14:paraId="6921A47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AB07B7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6F7CA00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1B14F22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0D9BB87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29FF5F7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44FEAD6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C8EEE26" w14:textId="77777777" w:rsidTr="007A68B1">
        <w:tc>
          <w:tcPr>
            <w:tcW w:w="0" w:type="auto"/>
          </w:tcPr>
          <w:p w14:paraId="6A8BFF0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izrađenosti</w:t>
            </w:r>
          </w:p>
        </w:tc>
        <w:tc>
          <w:tcPr>
            <w:tcW w:w="0" w:type="auto"/>
          </w:tcPr>
          <w:p w14:paraId="17C3F3C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Projekt spojne ceste i parkirališta</w:t>
            </w:r>
          </w:p>
        </w:tc>
        <w:tc>
          <w:tcPr>
            <w:tcW w:w="0" w:type="auto"/>
          </w:tcPr>
          <w:p w14:paraId="536C0EA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izrađenosti</w:t>
            </w:r>
          </w:p>
        </w:tc>
        <w:tc>
          <w:tcPr>
            <w:tcW w:w="0" w:type="auto"/>
          </w:tcPr>
          <w:p w14:paraId="737A218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50 %</w:t>
            </w:r>
          </w:p>
        </w:tc>
        <w:tc>
          <w:tcPr>
            <w:tcW w:w="0" w:type="auto"/>
          </w:tcPr>
          <w:p w14:paraId="2F665A7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04A885A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501D3BE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 xml:space="preserve">50 </w:t>
            </w:r>
          </w:p>
        </w:tc>
      </w:tr>
    </w:tbl>
    <w:p w14:paraId="6252DF40"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204B83F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3.5.9. Kapitalni projekt 1025 K100011 Rasvjeta na pomoćnom igralištu u </w:t>
      </w:r>
      <w:proofErr w:type="spellStart"/>
      <w:r w:rsidRPr="00D35625">
        <w:rPr>
          <w:rFonts w:ascii="Calibri" w:eastAsia="Times New Roman" w:hAnsi="Calibri" w:cs="Calibri"/>
          <w:b/>
          <w:sz w:val="24"/>
          <w:szCs w:val="24"/>
          <w:lang w:eastAsia="hr-HR"/>
        </w:rPr>
        <w:t>Novskoj</w:t>
      </w:r>
      <w:proofErr w:type="spellEnd"/>
      <w:r w:rsidRPr="00D35625">
        <w:rPr>
          <w:rFonts w:ascii="Calibri" w:eastAsia="Times New Roman" w:hAnsi="Calibri" w:cs="Calibri"/>
          <w:b/>
          <w:sz w:val="24"/>
          <w:szCs w:val="24"/>
          <w:lang w:eastAsia="hr-HR"/>
        </w:rPr>
        <w:t xml:space="preserve"> – </w:t>
      </w:r>
    </w:p>
    <w:p w14:paraId="0C12CC9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8405EC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Ovim projektom je planirana izgradnja rasvjete na pomoćnom nogometnom igralištu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Projekt je planiran u iznosu od 294.625,00 kn, a realiziran u iznosu od 255.703,60 kn. Ovim sredstvima su plaćeni radovi na izvođenju rasvjete i trošak stručnog nadzora. Projekt je u cijelosti završen.</w:t>
      </w:r>
    </w:p>
    <w:p w14:paraId="687FE30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D35B0B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FC8BA7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2A62F3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2C6EFFF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36"/>
        <w:gridCol w:w="1217"/>
        <w:gridCol w:w="1535"/>
        <w:gridCol w:w="1303"/>
        <w:gridCol w:w="1370"/>
        <w:gridCol w:w="1444"/>
        <w:gridCol w:w="883"/>
      </w:tblGrid>
      <w:tr w:rsidR="00D35625" w:rsidRPr="00D35625" w14:paraId="64E27122" w14:textId="77777777" w:rsidTr="007A68B1">
        <w:tc>
          <w:tcPr>
            <w:tcW w:w="0" w:type="auto"/>
          </w:tcPr>
          <w:p w14:paraId="395F7C0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1F2600B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0FF5729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563936E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6BFD5E3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72154E2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36653D0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B091FD4" w14:textId="77777777" w:rsidTr="007A68B1">
        <w:tc>
          <w:tcPr>
            <w:tcW w:w="0" w:type="auto"/>
          </w:tcPr>
          <w:p w14:paraId="5E1B056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4DAB61B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Gradnja rasvjete</w:t>
            </w:r>
          </w:p>
        </w:tc>
        <w:tc>
          <w:tcPr>
            <w:tcW w:w="0" w:type="auto"/>
          </w:tcPr>
          <w:p w14:paraId="42D16C46"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7733806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0DD1305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2D37E2C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5402D09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r>
    </w:tbl>
    <w:p w14:paraId="7816BBD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B3201C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3.5.10. Kapitalni projekt 1025 K100012 Županijska cesta St. </w:t>
      </w:r>
      <w:proofErr w:type="spellStart"/>
      <w:r w:rsidRPr="00D35625">
        <w:rPr>
          <w:rFonts w:ascii="Calibri" w:eastAsia="Times New Roman" w:hAnsi="Calibri" w:cs="Calibri"/>
          <w:b/>
          <w:sz w:val="24"/>
          <w:szCs w:val="24"/>
          <w:lang w:eastAsia="hr-HR"/>
        </w:rPr>
        <w:t>Subocka</w:t>
      </w:r>
      <w:proofErr w:type="spellEnd"/>
      <w:r w:rsidRPr="00D35625">
        <w:rPr>
          <w:rFonts w:ascii="Calibri" w:eastAsia="Times New Roman" w:hAnsi="Calibri" w:cs="Calibri"/>
          <w:b/>
          <w:sz w:val="24"/>
          <w:szCs w:val="24"/>
          <w:lang w:eastAsia="hr-HR"/>
        </w:rPr>
        <w:t>-</w:t>
      </w:r>
      <w:proofErr w:type="spellStart"/>
      <w:r w:rsidRPr="00D35625">
        <w:rPr>
          <w:rFonts w:ascii="Calibri" w:eastAsia="Times New Roman" w:hAnsi="Calibri" w:cs="Calibri"/>
          <w:b/>
          <w:sz w:val="24"/>
          <w:szCs w:val="24"/>
          <w:lang w:eastAsia="hr-HR"/>
        </w:rPr>
        <w:t>Plesmo</w:t>
      </w:r>
      <w:proofErr w:type="spellEnd"/>
    </w:p>
    <w:p w14:paraId="687BDA5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273C5F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sz w:val="24"/>
          <w:szCs w:val="24"/>
          <w:lang w:eastAsia="hr-HR"/>
        </w:rPr>
        <w:t xml:space="preserve">Projekt se odnosi na rekonstrukciju županijske ceste od naselja Stara </w:t>
      </w:r>
      <w:proofErr w:type="spellStart"/>
      <w:r w:rsidRPr="00D35625">
        <w:rPr>
          <w:rFonts w:ascii="Calibri" w:eastAsia="Times New Roman" w:hAnsi="Calibri" w:cs="Calibri"/>
          <w:sz w:val="24"/>
          <w:szCs w:val="24"/>
          <w:lang w:eastAsia="hr-HR"/>
        </w:rPr>
        <w:t>Subocka</w:t>
      </w:r>
      <w:proofErr w:type="spellEnd"/>
      <w:r w:rsidRPr="00D35625">
        <w:rPr>
          <w:rFonts w:ascii="Calibri" w:eastAsia="Times New Roman" w:hAnsi="Calibri" w:cs="Calibri"/>
          <w:sz w:val="24"/>
          <w:szCs w:val="24"/>
          <w:lang w:eastAsia="hr-HR"/>
        </w:rPr>
        <w:t xml:space="preserve"> do naselja </w:t>
      </w:r>
      <w:proofErr w:type="spellStart"/>
      <w:r w:rsidRPr="00D35625">
        <w:rPr>
          <w:rFonts w:ascii="Calibri" w:eastAsia="Times New Roman" w:hAnsi="Calibri" w:cs="Calibri"/>
          <w:sz w:val="24"/>
          <w:szCs w:val="24"/>
          <w:lang w:eastAsia="hr-HR"/>
        </w:rPr>
        <w:t>Plesmo</w:t>
      </w:r>
      <w:proofErr w:type="spellEnd"/>
      <w:r w:rsidRPr="00D35625">
        <w:rPr>
          <w:rFonts w:ascii="Calibri" w:eastAsia="Times New Roman" w:hAnsi="Calibri" w:cs="Calibri"/>
          <w:sz w:val="24"/>
          <w:szCs w:val="24"/>
          <w:lang w:eastAsia="hr-HR"/>
        </w:rPr>
        <w:t xml:space="preserve"> u dužini 4,2 km. Planiran je u iznosu od 2.526.000,00 kn, a realiziran u iznosu od 1.933.609,60 kn u prvoj polovici godine. Realizacija se odnosi na transfer sredstava Županijskoj upravi za ceste SMŽ koja je nositelj investicije. Radovi su u cijelosti izvedeni.</w:t>
      </w:r>
    </w:p>
    <w:p w14:paraId="5E7DB14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707AF77"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1CE32F9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36"/>
        <w:gridCol w:w="1217"/>
        <w:gridCol w:w="1535"/>
        <w:gridCol w:w="1303"/>
        <w:gridCol w:w="1370"/>
        <w:gridCol w:w="1444"/>
        <w:gridCol w:w="883"/>
      </w:tblGrid>
      <w:tr w:rsidR="00D35625" w:rsidRPr="00D35625" w14:paraId="7D56C9AD" w14:textId="77777777" w:rsidTr="007A68B1">
        <w:tc>
          <w:tcPr>
            <w:tcW w:w="0" w:type="auto"/>
          </w:tcPr>
          <w:p w14:paraId="52A47E2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B888C0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107033D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B82B14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1FD6C9C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0E07B5D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8D84EE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5D5DF7A" w14:textId="77777777" w:rsidTr="007A68B1">
        <w:tc>
          <w:tcPr>
            <w:tcW w:w="0" w:type="auto"/>
          </w:tcPr>
          <w:p w14:paraId="0583FE0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33B599C7"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Gradnja rasvjete</w:t>
            </w:r>
          </w:p>
        </w:tc>
        <w:tc>
          <w:tcPr>
            <w:tcW w:w="0" w:type="auto"/>
          </w:tcPr>
          <w:p w14:paraId="58D9407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218AA83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5F63118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76A53F7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3C7F972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r>
    </w:tbl>
    <w:p w14:paraId="78EB02E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6ADBC2A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3.5.11. Kapitalni projekt 1025 K100013 Uređenje križanja Ulice kralja Tomislava – </w:t>
      </w:r>
      <w:proofErr w:type="spellStart"/>
      <w:r w:rsidRPr="00D35625">
        <w:rPr>
          <w:rFonts w:ascii="Calibri" w:eastAsia="Times New Roman" w:hAnsi="Calibri" w:cs="Calibri"/>
          <w:b/>
          <w:sz w:val="24"/>
          <w:szCs w:val="24"/>
          <w:lang w:eastAsia="hr-HR"/>
        </w:rPr>
        <w:t>Bl</w:t>
      </w:r>
      <w:proofErr w:type="spellEnd"/>
      <w:r w:rsidRPr="00D35625">
        <w:rPr>
          <w:rFonts w:ascii="Calibri" w:eastAsia="Times New Roman" w:hAnsi="Calibri" w:cs="Calibri"/>
          <w:b/>
          <w:sz w:val="24"/>
          <w:szCs w:val="24"/>
          <w:lang w:eastAsia="hr-HR"/>
        </w:rPr>
        <w:t xml:space="preserve">. A. Stepinca u </w:t>
      </w:r>
      <w:proofErr w:type="spellStart"/>
      <w:r w:rsidRPr="00D35625">
        <w:rPr>
          <w:rFonts w:ascii="Calibri" w:eastAsia="Times New Roman" w:hAnsi="Calibri" w:cs="Calibri"/>
          <w:b/>
          <w:sz w:val="24"/>
          <w:szCs w:val="24"/>
          <w:lang w:eastAsia="hr-HR"/>
        </w:rPr>
        <w:t>Novskoj</w:t>
      </w:r>
      <w:proofErr w:type="spellEnd"/>
    </w:p>
    <w:p w14:paraId="0BC7F71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15FB0AF"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sz w:val="24"/>
          <w:szCs w:val="24"/>
          <w:lang w:eastAsia="hr-HR"/>
        </w:rPr>
        <w:t xml:space="preserve">Projekt je planiran je u iznosu od 62.475,00 kn, a realiziran u iznosu od 60.953,12 kn u prvoj polovici godine. Kroz ovaj projekt je izrađena projektna dokumentacija i postavljena nova vertikalna i horizontalna signalizacija na raskrižju Ulice kralja Tomislava i Ulice </w:t>
      </w:r>
      <w:proofErr w:type="spellStart"/>
      <w:r w:rsidRPr="00D35625">
        <w:rPr>
          <w:rFonts w:ascii="Calibri" w:eastAsia="Times New Roman" w:hAnsi="Calibri" w:cs="Calibri"/>
          <w:sz w:val="24"/>
          <w:szCs w:val="24"/>
          <w:lang w:eastAsia="hr-HR"/>
        </w:rPr>
        <w:t>bl</w:t>
      </w:r>
      <w:proofErr w:type="spellEnd"/>
      <w:r w:rsidRPr="00D35625">
        <w:rPr>
          <w:rFonts w:ascii="Calibri" w:eastAsia="Times New Roman" w:hAnsi="Calibri" w:cs="Calibri"/>
          <w:sz w:val="24"/>
          <w:szCs w:val="24"/>
          <w:lang w:eastAsia="hr-HR"/>
        </w:rPr>
        <w:t xml:space="preserve">. Alojzija Stepinca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a s ciljem podizanja razine sigurnosti na višu razinu. Projekt je u cijelosti završen.</w:t>
      </w:r>
    </w:p>
    <w:p w14:paraId="1F09F64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C3AC1CF"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552A1A3C"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36"/>
        <w:gridCol w:w="1217"/>
        <w:gridCol w:w="1535"/>
        <w:gridCol w:w="1303"/>
        <w:gridCol w:w="1370"/>
        <w:gridCol w:w="1444"/>
        <w:gridCol w:w="883"/>
      </w:tblGrid>
      <w:tr w:rsidR="00D35625" w:rsidRPr="00D35625" w14:paraId="0818E122" w14:textId="77777777" w:rsidTr="007A68B1">
        <w:tc>
          <w:tcPr>
            <w:tcW w:w="0" w:type="auto"/>
          </w:tcPr>
          <w:p w14:paraId="4B3D493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92D84A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3247398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7176229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5C18F58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4491438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13D9081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9700B6F" w14:textId="77777777" w:rsidTr="007A68B1">
        <w:tc>
          <w:tcPr>
            <w:tcW w:w="0" w:type="auto"/>
          </w:tcPr>
          <w:p w14:paraId="3D81895A"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2D7F1DC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Gradnja rasvjete</w:t>
            </w:r>
          </w:p>
        </w:tc>
        <w:tc>
          <w:tcPr>
            <w:tcW w:w="0" w:type="auto"/>
          </w:tcPr>
          <w:p w14:paraId="00A6649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0A6CB92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0808335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3DA7311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5214222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r>
    </w:tbl>
    <w:p w14:paraId="0A73A18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10889B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3.5.12. Kapitalni projekt 1025 K100014 Obnova Školske ulice u Novoj </w:t>
      </w:r>
      <w:proofErr w:type="spellStart"/>
      <w:r w:rsidRPr="00D35625">
        <w:rPr>
          <w:rFonts w:ascii="Calibri" w:eastAsia="Times New Roman" w:hAnsi="Calibri" w:cs="Calibri"/>
          <w:b/>
          <w:sz w:val="24"/>
          <w:szCs w:val="24"/>
          <w:lang w:eastAsia="hr-HR"/>
        </w:rPr>
        <w:t>Subockoj</w:t>
      </w:r>
      <w:proofErr w:type="spellEnd"/>
    </w:p>
    <w:p w14:paraId="0F980AE0"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56E5DB3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sz w:val="24"/>
          <w:szCs w:val="24"/>
          <w:lang w:eastAsia="hr-HR"/>
        </w:rPr>
        <w:t>Projekt je planiran je u iznosu od 308.000,00 kn, a realiziran u iznosu od 301.552,50 kn u prvoj polovici godine. Kroz ovaj projekt je obnovljen asfaltni zastor u ulici, te je time kvaliteta življenja stanovnika ove ulice a i ostalih sudionika koji tom ulicom prometuju dignuta na višu razinu. Projekt je u cijelosti završen.</w:t>
      </w:r>
    </w:p>
    <w:p w14:paraId="4B187EE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5C9A2F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237E7E6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36"/>
        <w:gridCol w:w="1217"/>
        <w:gridCol w:w="1535"/>
        <w:gridCol w:w="1303"/>
        <w:gridCol w:w="1370"/>
        <w:gridCol w:w="1444"/>
        <w:gridCol w:w="883"/>
      </w:tblGrid>
      <w:tr w:rsidR="00D35625" w:rsidRPr="00D35625" w14:paraId="65D9A28D" w14:textId="77777777" w:rsidTr="007A68B1">
        <w:tc>
          <w:tcPr>
            <w:tcW w:w="0" w:type="auto"/>
          </w:tcPr>
          <w:p w14:paraId="46C5167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11FC425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15895B9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518BB03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76F3C0D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003AAF7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6669045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10D858F7" w14:textId="77777777" w:rsidTr="007A68B1">
        <w:tc>
          <w:tcPr>
            <w:tcW w:w="0" w:type="auto"/>
          </w:tcPr>
          <w:p w14:paraId="693DF4F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08EC2165"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Gradnja rasvjete</w:t>
            </w:r>
          </w:p>
        </w:tc>
        <w:tc>
          <w:tcPr>
            <w:tcW w:w="0" w:type="auto"/>
          </w:tcPr>
          <w:p w14:paraId="65C9DBDB"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0C045B4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1E2F13F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0F1D4AF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71D1989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r>
    </w:tbl>
    <w:p w14:paraId="56D9A983"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748DFC0"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3.5.13. Kapitalni projekt 1025 K100016 Uređenje parkirališta ispred doma u Staroj </w:t>
      </w:r>
      <w:proofErr w:type="spellStart"/>
      <w:r w:rsidRPr="00D35625">
        <w:rPr>
          <w:rFonts w:ascii="Calibri" w:eastAsia="Times New Roman" w:hAnsi="Calibri" w:cs="Calibri"/>
          <w:b/>
          <w:sz w:val="24"/>
          <w:szCs w:val="24"/>
          <w:lang w:eastAsia="hr-HR"/>
        </w:rPr>
        <w:t>Subockoj</w:t>
      </w:r>
      <w:proofErr w:type="spellEnd"/>
    </w:p>
    <w:p w14:paraId="41BCCEC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356404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Za realizaciju ovog kapitalnog projekta osigurana su sredstva u iznosu od 150.000,00 kn za trošak radova na uređenju parkirališta ispred društvenog doma u Staroj </w:t>
      </w:r>
      <w:proofErr w:type="spellStart"/>
      <w:r w:rsidRPr="00D35625">
        <w:rPr>
          <w:rFonts w:ascii="Calibri" w:eastAsia="Times New Roman" w:hAnsi="Calibri" w:cs="Calibri"/>
          <w:sz w:val="24"/>
          <w:szCs w:val="24"/>
          <w:lang w:eastAsia="hr-HR"/>
        </w:rPr>
        <w:t>Subockoj</w:t>
      </w:r>
      <w:proofErr w:type="spellEnd"/>
      <w:r w:rsidRPr="00D35625">
        <w:rPr>
          <w:rFonts w:ascii="Calibri" w:eastAsia="Times New Roman" w:hAnsi="Calibri" w:cs="Calibri"/>
          <w:sz w:val="24"/>
          <w:szCs w:val="24"/>
          <w:lang w:eastAsia="hr-HR"/>
        </w:rPr>
        <w:t>. U prvoj polovici godine nije bilo realizacije na ovoj poziciji, niti su radovi ugovoreni.</w:t>
      </w:r>
    </w:p>
    <w:p w14:paraId="1EED9BCC"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C7EA21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411C78E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749"/>
        <w:gridCol w:w="1361"/>
        <w:gridCol w:w="1749"/>
        <w:gridCol w:w="1678"/>
        <w:gridCol w:w="1816"/>
        <w:gridCol w:w="935"/>
      </w:tblGrid>
      <w:tr w:rsidR="00D35625" w:rsidRPr="00D35625" w14:paraId="1A7C5A5F" w14:textId="77777777" w:rsidTr="007A68B1">
        <w:tc>
          <w:tcPr>
            <w:tcW w:w="0" w:type="auto"/>
          </w:tcPr>
          <w:p w14:paraId="7C5668F7"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Pokazatelj rezultata</w:t>
            </w:r>
          </w:p>
        </w:tc>
        <w:tc>
          <w:tcPr>
            <w:tcW w:w="0" w:type="auto"/>
          </w:tcPr>
          <w:p w14:paraId="1A05B708"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Definicija</w:t>
            </w:r>
          </w:p>
        </w:tc>
        <w:tc>
          <w:tcPr>
            <w:tcW w:w="0" w:type="auto"/>
          </w:tcPr>
          <w:p w14:paraId="684B6593"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Jedinica</w:t>
            </w:r>
          </w:p>
        </w:tc>
        <w:tc>
          <w:tcPr>
            <w:tcW w:w="0" w:type="auto"/>
          </w:tcPr>
          <w:p w14:paraId="2F84B708"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Ciljana vrijednost 2021.</w:t>
            </w:r>
          </w:p>
        </w:tc>
        <w:tc>
          <w:tcPr>
            <w:tcW w:w="0" w:type="auto"/>
          </w:tcPr>
          <w:p w14:paraId="116E86B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8323DD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7566402B" w14:textId="77777777" w:rsidTr="007A68B1">
        <w:tc>
          <w:tcPr>
            <w:tcW w:w="0" w:type="auto"/>
          </w:tcPr>
          <w:p w14:paraId="2FA3B77E"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Postotak izgrađenosti</w:t>
            </w:r>
          </w:p>
        </w:tc>
        <w:tc>
          <w:tcPr>
            <w:tcW w:w="0" w:type="auto"/>
          </w:tcPr>
          <w:p w14:paraId="36C33377"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 xml:space="preserve">Obnova objekta </w:t>
            </w:r>
          </w:p>
        </w:tc>
        <w:tc>
          <w:tcPr>
            <w:tcW w:w="0" w:type="auto"/>
          </w:tcPr>
          <w:p w14:paraId="799A3C23"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Postotak izgrađenosti</w:t>
            </w:r>
          </w:p>
        </w:tc>
        <w:tc>
          <w:tcPr>
            <w:tcW w:w="0" w:type="auto"/>
          </w:tcPr>
          <w:p w14:paraId="2D01F7B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c>
          <w:tcPr>
            <w:tcW w:w="0" w:type="auto"/>
          </w:tcPr>
          <w:p w14:paraId="3F89CC3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246C9A4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6EB8B74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F5C93E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bookmarkStart w:id="28" w:name="_Hlk82519255"/>
      <w:r w:rsidRPr="00D35625">
        <w:rPr>
          <w:rFonts w:ascii="Calibri" w:eastAsia="Times New Roman" w:hAnsi="Calibri" w:cs="Calibri"/>
          <w:b/>
          <w:sz w:val="24"/>
          <w:szCs w:val="24"/>
          <w:lang w:eastAsia="hr-HR"/>
        </w:rPr>
        <w:t xml:space="preserve">3.5.14. Kapitalni projekt 1025 K100017 Uređenje trga iza zgrade PISMA i pošte u </w:t>
      </w:r>
      <w:proofErr w:type="spellStart"/>
      <w:r w:rsidRPr="00D35625">
        <w:rPr>
          <w:rFonts w:ascii="Calibri" w:eastAsia="Times New Roman" w:hAnsi="Calibri" w:cs="Calibri"/>
          <w:b/>
          <w:sz w:val="24"/>
          <w:szCs w:val="24"/>
          <w:lang w:eastAsia="hr-HR"/>
        </w:rPr>
        <w:t>Novskoj</w:t>
      </w:r>
      <w:proofErr w:type="spellEnd"/>
    </w:p>
    <w:p w14:paraId="5DA224A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0644B65"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je u iznosu od 150.000,00 kn, a realiziran u iznosu od 37.500,00 kn u prvoj polovici godine. Ovim sredstvima je plaćena izrada projektne dokumentacije temeljem koje će se vršiti uređenje prostora (šetnice) na potezu od zgrade stare pošte pa do gradske tržnice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w:t>
      </w:r>
    </w:p>
    <w:p w14:paraId="12AD34C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9CEEDB8"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3282787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61"/>
        <w:gridCol w:w="1690"/>
        <w:gridCol w:w="1460"/>
        <w:gridCol w:w="1236"/>
        <w:gridCol w:w="1263"/>
        <w:gridCol w:w="1314"/>
        <w:gridCol w:w="864"/>
      </w:tblGrid>
      <w:tr w:rsidR="00D35625" w:rsidRPr="00D35625" w14:paraId="3DE59101" w14:textId="77777777" w:rsidTr="007A68B1">
        <w:tc>
          <w:tcPr>
            <w:tcW w:w="0" w:type="auto"/>
          </w:tcPr>
          <w:p w14:paraId="5255730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3329E98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69F06C5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4778CAA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00023C7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70D72B2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099F434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38F7DE0D" w14:textId="77777777" w:rsidTr="007A68B1">
        <w:tc>
          <w:tcPr>
            <w:tcW w:w="0" w:type="auto"/>
          </w:tcPr>
          <w:p w14:paraId="2AF89766"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1DD4FB33"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Rekonstrukcija šetnice</w:t>
            </w:r>
          </w:p>
        </w:tc>
        <w:tc>
          <w:tcPr>
            <w:tcW w:w="0" w:type="auto"/>
          </w:tcPr>
          <w:p w14:paraId="0EB59086"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6676129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5AB4D1C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65E0705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6E43C56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bookmarkEnd w:id="28"/>
    </w:tbl>
    <w:p w14:paraId="180E5B0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9C7389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bookmarkStart w:id="29" w:name="_Hlk82519645"/>
      <w:r w:rsidRPr="00D35625">
        <w:rPr>
          <w:rFonts w:ascii="Calibri" w:eastAsia="Times New Roman" w:hAnsi="Calibri" w:cs="Calibri"/>
          <w:b/>
          <w:sz w:val="24"/>
          <w:szCs w:val="24"/>
          <w:lang w:eastAsia="hr-HR"/>
        </w:rPr>
        <w:t xml:space="preserve">3.5.15. Kapitalni projekt 1025 K100018 Uređenje tržnice u </w:t>
      </w:r>
      <w:proofErr w:type="spellStart"/>
      <w:r w:rsidRPr="00D35625">
        <w:rPr>
          <w:rFonts w:ascii="Calibri" w:eastAsia="Times New Roman" w:hAnsi="Calibri" w:cs="Calibri"/>
          <w:b/>
          <w:sz w:val="24"/>
          <w:szCs w:val="24"/>
          <w:lang w:eastAsia="hr-HR"/>
        </w:rPr>
        <w:t>Novskoj</w:t>
      </w:r>
      <w:proofErr w:type="spellEnd"/>
    </w:p>
    <w:p w14:paraId="6AD2EE4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90B98D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je u iznosu od 37.500,00 kn, te nije bilo realizacije u prvoj polovici godine. Ovim sredstvima se planira platiti izrada projektne dokumentacije temeljem koje će se vršiti uređenje gradske tržnice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w:t>
      </w:r>
    </w:p>
    <w:bookmarkEnd w:id="29"/>
    <w:p w14:paraId="0CF27C5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D98FD7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14041E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92D10F0"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0EF8EB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3.5.16. Kapitalni projekt 1025 K100019 Solarna elektrana u poduzetničkoj zoni</w:t>
      </w:r>
    </w:p>
    <w:p w14:paraId="3144064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9B1753D"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je u iznosu od 225.700,00 kn, a realiziran u iznosu od 54.000,00 kn u prvoj polovici godine. Ovim sredstvima je plaćen dio troška izrade projektne dokumentacije temeljem koje će se graditi solarna elektrana kapaciteta </w:t>
      </w:r>
      <w:proofErr w:type="spellStart"/>
      <w:r w:rsidRPr="00D35625">
        <w:rPr>
          <w:rFonts w:ascii="Calibri" w:eastAsia="Times New Roman" w:hAnsi="Calibri" w:cs="Calibri"/>
          <w:sz w:val="24"/>
          <w:szCs w:val="24"/>
          <w:lang w:eastAsia="hr-HR"/>
        </w:rPr>
        <w:t>cca</w:t>
      </w:r>
      <w:proofErr w:type="spellEnd"/>
      <w:r w:rsidRPr="00D35625">
        <w:rPr>
          <w:rFonts w:ascii="Calibri" w:eastAsia="Times New Roman" w:hAnsi="Calibri" w:cs="Calibri"/>
          <w:sz w:val="24"/>
          <w:szCs w:val="24"/>
          <w:lang w:eastAsia="hr-HR"/>
        </w:rPr>
        <w:t xml:space="preserve"> 5 </w:t>
      </w:r>
      <w:proofErr w:type="spellStart"/>
      <w:r w:rsidRPr="00D35625">
        <w:rPr>
          <w:rFonts w:ascii="Calibri" w:eastAsia="Times New Roman" w:hAnsi="Calibri" w:cs="Calibri"/>
          <w:sz w:val="24"/>
          <w:szCs w:val="24"/>
          <w:lang w:eastAsia="hr-HR"/>
        </w:rPr>
        <w:t>Mw</w:t>
      </w:r>
      <w:proofErr w:type="spellEnd"/>
      <w:r w:rsidRPr="00D35625">
        <w:rPr>
          <w:rFonts w:ascii="Calibri" w:eastAsia="Times New Roman" w:hAnsi="Calibri" w:cs="Calibri"/>
          <w:sz w:val="24"/>
          <w:szCs w:val="24"/>
          <w:lang w:eastAsia="hr-HR"/>
        </w:rPr>
        <w:t xml:space="preserve"> u Poduzetničkoj zoni Novska. Plan je do kraja tekuće godine ishoditi građevinsku dozvolu.</w:t>
      </w:r>
    </w:p>
    <w:p w14:paraId="47EB556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A389C73"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3.5.17. Kapitalni projekt 1025 K100020 Mrtvačnica Stari Grabovac</w:t>
      </w:r>
    </w:p>
    <w:p w14:paraId="58D6B28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F8CD61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je u iznosu od 100.000,00 kn, te nije bilo realizacije u prvoj polovici godine. Ovim sredstvima se planira platiti dogradnja sanitarnog čvora na mrtvačnici i uvođenje električne energije.</w:t>
      </w:r>
    </w:p>
    <w:p w14:paraId="18FD13E8"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FF17AE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3.5.18. Tekući projekt 1025 T100001 Održavanje groblja</w:t>
      </w:r>
    </w:p>
    <w:p w14:paraId="2E05D98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3176B416"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u iznosu od 95.000,00 kn, a realiziran u prvoj polovici godine u iznosu od 79.949,68 kn. Ovim sredstvima plaćena je izgradnja centralne staze na groblju u </w:t>
      </w:r>
      <w:proofErr w:type="spellStart"/>
      <w:r w:rsidRPr="00D35625">
        <w:rPr>
          <w:rFonts w:ascii="Calibri" w:eastAsia="Times New Roman" w:hAnsi="Calibri" w:cs="Calibri"/>
          <w:sz w:val="24"/>
          <w:szCs w:val="24"/>
          <w:lang w:eastAsia="hr-HR"/>
        </w:rPr>
        <w:t>Borovcu</w:t>
      </w:r>
      <w:proofErr w:type="spellEnd"/>
      <w:r w:rsidRPr="00D35625">
        <w:rPr>
          <w:rFonts w:ascii="Calibri" w:eastAsia="Times New Roman" w:hAnsi="Calibri" w:cs="Calibri"/>
          <w:sz w:val="24"/>
          <w:szCs w:val="24"/>
          <w:lang w:eastAsia="hr-HR"/>
        </w:rPr>
        <w:t>.</w:t>
      </w:r>
    </w:p>
    <w:p w14:paraId="31E771A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6FF0BD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Pokazatelji uspješnosti</w:t>
      </w:r>
    </w:p>
    <w:p w14:paraId="51756B6D"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922"/>
        <w:gridCol w:w="2140"/>
        <w:gridCol w:w="1285"/>
        <w:gridCol w:w="1473"/>
        <w:gridCol w:w="1568"/>
        <w:gridCol w:w="900"/>
      </w:tblGrid>
      <w:tr w:rsidR="00D35625" w:rsidRPr="00D35625" w14:paraId="00971C20" w14:textId="77777777" w:rsidTr="007A68B1">
        <w:tc>
          <w:tcPr>
            <w:tcW w:w="0" w:type="auto"/>
          </w:tcPr>
          <w:p w14:paraId="20A7234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700CC6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04AE906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7E71C2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383008B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25CB3AA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57B73A4B" w14:textId="77777777" w:rsidTr="007A68B1">
        <w:tc>
          <w:tcPr>
            <w:tcW w:w="0" w:type="auto"/>
          </w:tcPr>
          <w:p w14:paraId="401EB537"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košnji</w:t>
            </w:r>
          </w:p>
        </w:tc>
        <w:tc>
          <w:tcPr>
            <w:tcW w:w="0" w:type="auto"/>
          </w:tcPr>
          <w:p w14:paraId="751AE4A8"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Košnja zelenih površina na grobljima</w:t>
            </w:r>
          </w:p>
        </w:tc>
        <w:tc>
          <w:tcPr>
            <w:tcW w:w="0" w:type="auto"/>
          </w:tcPr>
          <w:p w14:paraId="23C2F8FE"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kom./god.</w:t>
            </w:r>
          </w:p>
        </w:tc>
        <w:tc>
          <w:tcPr>
            <w:tcW w:w="0" w:type="auto"/>
          </w:tcPr>
          <w:p w14:paraId="09D6FAC6"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12</w:t>
            </w:r>
          </w:p>
        </w:tc>
        <w:tc>
          <w:tcPr>
            <w:tcW w:w="0" w:type="auto"/>
          </w:tcPr>
          <w:p w14:paraId="175F30E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6</w:t>
            </w:r>
          </w:p>
        </w:tc>
        <w:tc>
          <w:tcPr>
            <w:tcW w:w="0" w:type="auto"/>
          </w:tcPr>
          <w:p w14:paraId="39E3155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50</w:t>
            </w:r>
          </w:p>
        </w:tc>
      </w:tr>
      <w:tr w:rsidR="00D35625" w:rsidRPr="00D35625" w14:paraId="7AB6AD25" w14:textId="77777777" w:rsidTr="007A68B1">
        <w:tc>
          <w:tcPr>
            <w:tcW w:w="0" w:type="auto"/>
          </w:tcPr>
          <w:p w14:paraId="2B444137"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Komada izgrađenih i obnovljenih staza</w:t>
            </w:r>
          </w:p>
        </w:tc>
        <w:tc>
          <w:tcPr>
            <w:tcW w:w="0" w:type="auto"/>
          </w:tcPr>
          <w:p w14:paraId="74869905"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Izgradnja novih i obnova postojećih staza na grobljima</w:t>
            </w:r>
          </w:p>
        </w:tc>
        <w:tc>
          <w:tcPr>
            <w:tcW w:w="0" w:type="auto"/>
          </w:tcPr>
          <w:p w14:paraId="6AA93DF0"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kom./</w:t>
            </w:r>
            <w:proofErr w:type="spellStart"/>
            <w:r w:rsidRPr="00D35625">
              <w:rPr>
                <w:rFonts w:ascii="Calibri" w:hAnsi="Calibri" w:cs="Calibri"/>
                <w:color w:val="000000"/>
                <w:sz w:val="24"/>
                <w:szCs w:val="24"/>
              </w:rPr>
              <w:t>kom.</w:t>
            </w:r>
            <w:proofErr w:type="spellEnd"/>
          </w:p>
        </w:tc>
        <w:tc>
          <w:tcPr>
            <w:tcW w:w="0" w:type="auto"/>
          </w:tcPr>
          <w:p w14:paraId="79BA1A64"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w:t>
            </w:r>
          </w:p>
        </w:tc>
        <w:tc>
          <w:tcPr>
            <w:tcW w:w="0" w:type="auto"/>
          </w:tcPr>
          <w:p w14:paraId="7393785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7B7CB84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w:t>
            </w:r>
          </w:p>
        </w:tc>
      </w:tr>
    </w:tbl>
    <w:p w14:paraId="4D1D628C"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7B5A634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3.5.19. Tekući projekt 1025 T100002 Rekonstrukcija javne rasvjete u Crkvenoj ulici u </w:t>
      </w:r>
      <w:proofErr w:type="spellStart"/>
      <w:r w:rsidRPr="00D35625">
        <w:rPr>
          <w:rFonts w:ascii="Calibri" w:eastAsia="Times New Roman" w:hAnsi="Calibri" w:cs="Calibri"/>
          <w:b/>
          <w:sz w:val="24"/>
          <w:szCs w:val="24"/>
          <w:lang w:eastAsia="hr-HR"/>
        </w:rPr>
        <w:t>Bročicama</w:t>
      </w:r>
      <w:proofErr w:type="spellEnd"/>
    </w:p>
    <w:p w14:paraId="55A0AE5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104DBF30"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Ovim projektom se planira zamjena postojeće rasvjete u Crkvenoj ulici u </w:t>
      </w:r>
      <w:proofErr w:type="spellStart"/>
      <w:r w:rsidRPr="00D35625">
        <w:rPr>
          <w:rFonts w:ascii="Calibri" w:eastAsia="Times New Roman" w:hAnsi="Calibri" w:cs="Calibri"/>
          <w:sz w:val="24"/>
          <w:szCs w:val="24"/>
          <w:lang w:eastAsia="hr-HR"/>
        </w:rPr>
        <w:t>Bročicama</w:t>
      </w:r>
      <w:proofErr w:type="spellEnd"/>
      <w:r w:rsidRPr="00D35625">
        <w:rPr>
          <w:rFonts w:ascii="Calibri" w:eastAsia="Times New Roman" w:hAnsi="Calibri" w:cs="Calibri"/>
          <w:sz w:val="24"/>
          <w:szCs w:val="24"/>
          <w:lang w:eastAsia="hr-HR"/>
        </w:rPr>
        <w:t xml:space="preserve"> s novom učinkovitijom LED rasvjetom. Ovom zamjenom bi se pored boljeg osvjetljenja postigle i uštede u utrošku električne energije. U prvoj polovici godine nije bilo realizacije na ovoj poziciji.</w:t>
      </w:r>
    </w:p>
    <w:p w14:paraId="11AC5E0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C9FA788"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33EACB5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36"/>
        <w:gridCol w:w="1217"/>
        <w:gridCol w:w="1535"/>
        <w:gridCol w:w="1303"/>
        <w:gridCol w:w="1370"/>
        <w:gridCol w:w="1444"/>
        <w:gridCol w:w="883"/>
      </w:tblGrid>
      <w:tr w:rsidR="00D35625" w:rsidRPr="00D35625" w14:paraId="49AB78A0" w14:textId="77777777" w:rsidTr="007A68B1">
        <w:tc>
          <w:tcPr>
            <w:tcW w:w="0" w:type="auto"/>
          </w:tcPr>
          <w:p w14:paraId="5187DEF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6482589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778D7A0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098F9BA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65538DEA"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51783CF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0CC7022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4FA89E8" w14:textId="77777777" w:rsidTr="007A68B1">
        <w:tc>
          <w:tcPr>
            <w:tcW w:w="0" w:type="auto"/>
          </w:tcPr>
          <w:p w14:paraId="523F6AC4"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65EFB67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Gradnja rasvjete</w:t>
            </w:r>
          </w:p>
        </w:tc>
        <w:tc>
          <w:tcPr>
            <w:tcW w:w="0" w:type="auto"/>
          </w:tcPr>
          <w:p w14:paraId="38380E8F"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izgrađenosti</w:t>
            </w:r>
          </w:p>
        </w:tc>
        <w:tc>
          <w:tcPr>
            <w:tcW w:w="0" w:type="auto"/>
          </w:tcPr>
          <w:p w14:paraId="59934C2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02DE5E7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100 %</w:t>
            </w:r>
          </w:p>
        </w:tc>
        <w:tc>
          <w:tcPr>
            <w:tcW w:w="0" w:type="auto"/>
          </w:tcPr>
          <w:p w14:paraId="27DA1E2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c>
          <w:tcPr>
            <w:tcW w:w="0" w:type="auto"/>
          </w:tcPr>
          <w:p w14:paraId="75C440E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1A892E60"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1BC4C8F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3.6. Program 1026 ZAŠTITA OKOLIŠA</w:t>
      </w:r>
    </w:p>
    <w:p w14:paraId="675F102F"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4FCD47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3.6.1. Aktivnost 1026 A100001 Poticanje razvoja svijesti o zaštiti okoliša</w:t>
      </w:r>
    </w:p>
    <w:p w14:paraId="326F703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8317E9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Aktivnost je planirana u iznosu od 143.689,00 kn, a realizirana u prvoj polovici godine u iznosu od 144.361,53 kn. Kroz ovaj projekt je plaćen trošak čišćenja zapuštenih dvorišta u iznosu od 51.272,53, naknada za smanjenje količine miješanog komunalnog otpada u iznosu od 59.551,50 kn i nabava mobilnog </w:t>
      </w:r>
      <w:proofErr w:type="spellStart"/>
      <w:r w:rsidRPr="00D35625">
        <w:rPr>
          <w:rFonts w:ascii="Calibri" w:eastAsia="Times New Roman" w:hAnsi="Calibri" w:cs="Calibri"/>
          <w:sz w:val="24"/>
          <w:szCs w:val="24"/>
          <w:lang w:eastAsia="hr-HR"/>
        </w:rPr>
        <w:t>reciklažnog</w:t>
      </w:r>
      <w:proofErr w:type="spellEnd"/>
      <w:r w:rsidRPr="00D35625">
        <w:rPr>
          <w:rFonts w:ascii="Calibri" w:eastAsia="Times New Roman" w:hAnsi="Calibri" w:cs="Calibri"/>
          <w:sz w:val="24"/>
          <w:szCs w:val="24"/>
          <w:lang w:eastAsia="hr-HR"/>
        </w:rPr>
        <w:t xml:space="preserve"> dvorišta u iznosu od 5.030,63 kn. Mobilno </w:t>
      </w:r>
      <w:proofErr w:type="spellStart"/>
      <w:r w:rsidRPr="00D35625">
        <w:rPr>
          <w:rFonts w:ascii="Calibri" w:eastAsia="Times New Roman" w:hAnsi="Calibri" w:cs="Calibri"/>
          <w:sz w:val="24"/>
          <w:szCs w:val="24"/>
          <w:lang w:eastAsia="hr-HR"/>
        </w:rPr>
        <w:t>reciklažno</w:t>
      </w:r>
      <w:proofErr w:type="spellEnd"/>
      <w:r w:rsidRPr="00D35625">
        <w:rPr>
          <w:rFonts w:ascii="Calibri" w:eastAsia="Times New Roman" w:hAnsi="Calibri" w:cs="Calibri"/>
          <w:sz w:val="24"/>
          <w:szCs w:val="24"/>
          <w:lang w:eastAsia="hr-HR"/>
        </w:rPr>
        <w:t xml:space="preserve"> dvorište je sufinancirao Fond zaštite okoliša u iznosu od 28.506,87 kn.</w:t>
      </w:r>
    </w:p>
    <w:p w14:paraId="1DD1798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830562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4166311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98"/>
        <w:gridCol w:w="2166"/>
        <w:gridCol w:w="1309"/>
        <w:gridCol w:w="1588"/>
        <w:gridCol w:w="1707"/>
        <w:gridCol w:w="920"/>
      </w:tblGrid>
      <w:tr w:rsidR="00D35625" w:rsidRPr="00D35625" w14:paraId="4B9379BF" w14:textId="77777777" w:rsidTr="007A68B1">
        <w:tc>
          <w:tcPr>
            <w:tcW w:w="0" w:type="auto"/>
          </w:tcPr>
          <w:p w14:paraId="08773E0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6192EB6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C5EBBD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95921F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2B79BC8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78435EA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E4377F4" w14:textId="77777777" w:rsidTr="007A68B1">
        <w:tc>
          <w:tcPr>
            <w:tcW w:w="0" w:type="auto"/>
          </w:tcPr>
          <w:p w14:paraId="73B2741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očišćenih okućnica</w:t>
            </w:r>
          </w:p>
        </w:tc>
        <w:tc>
          <w:tcPr>
            <w:tcW w:w="0" w:type="auto"/>
          </w:tcPr>
          <w:p w14:paraId="201BAEA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Čišćenje okućnica koje vlasnici ne održavaju</w:t>
            </w:r>
          </w:p>
        </w:tc>
        <w:tc>
          <w:tcPr>
            <w:tcW w:w="0" w:type="auto"/>
          </w:tcPr>
          <w:p w14:paraId="61082DE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akcija čišćenja</w:t>
            </w:r>
          </w:p>
        </w:tc>
        <w:tc>
          <w:tcPr>
            <w:tcW w:w="0" w:type="auto"/>
          </w:tcPr>
          <w:p w14:paraId="11D5228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w:t>
            </w:r>
          </w:p>
        </w:tc>
        <w:tc>
          <w:tcPr>
            <w:tcW w:w="0" w:type="auto"/>
          </w:tcPr>
          <w:p w14:paraId="389B40D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4</w:t>
            </w:r>
          </w:p>
        </w:tc>
        <w:tc>
          <w:tcPr>
            <w:tcW w:w="0" w:type="auto"/>
          </w:tcPr>
          <w:p w14:paraId="3712FB6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200</w:t>
            </w:r>
          </w:p>
        </w:tc>
      </w:tr>
    </w:tbl>
    <w:p w14:paraId="2D5DCE2B"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02BB0B49"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3.6.2. Kapitalni projekt 1026 K100001 Sanacija deponije </w:t>
      </w:r>
      <w:proofErr w:type="spellStart"/>
      <w:r w:rsidRPr="00D35625">
        <w:rPr>
          <w:rFonts w:ascii="Calibri" w:eastAsia="Times New Roman" w:hAnsi="Calibri" w:cs="Calibri"/>
          <w:b/>
          <w:sz w:val="24"/>
          <w:szCs w:val="24"/>
          <w:lang w:eastAsia="hr-HR"/>
        </w:rPr>
        <w:t>Kurjakana</w:t>
      </w:r>
      <w:proofErr w:type="spellEnd"/>
    </w:p>
    <w:p w14:paraId="5CACA3D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661580E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3.471.571,00 kn, a realiziran u prvoj polovici godine u iznosu od 183.694,79 kn. Ovim sredstvima plaćena je izrada geodetske podloge za projekt 5. etape sanacije (</w:t>
      </w:r>
      <w:proofErr w:type="spellStart"/>
      <w:r w:rsidRPr="00D35625">
        <w:rPr>
          <w:rFonts w:ascii="Calibri" w:eastAsia="Times New Roman" w:hAnsi="Calibri" w:cs="Calibri"/>
          <w:sz w:val="24"/>
          <w:szCs w:val="24"/>
          <w:lang w:eastAsia="hr-HR"/>
        </w:rPr>
        <w:t>reciklažno</w:t>
      </w:r>
      <w:proofErr w:type="spellEnd"/>
      <w:r w:rsidRPr="00D35625">
        <w:rPr>
          <w:rFonts w:ascii="Calibri" w:eastAsia="Times New Roman" w:hAnsi="Calibri" w:cs="Calibri"/>
          <w:sz w:val="24"/>
          <w:szCs w:val="24"/>
          <w:lang w:eastAsia="hr-HR"/>
        </w:rPr>
        <w:t xml:space="preserve"> dvorište za građevinski otpad) i razlika priključka električne energije koja je ispostavljena po obavljenim radovima.</w:t>
      </w:r>
    </w:p>
    <w:p w14:paraId="61FE6DE3"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8CA8D1B"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0D94376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10"/>
        <w:gridCol w:w="1333"/>
        <w:gridCol w:w="1409"/>
        <w:gridCol w:w="1331"/>
        <w:gridCol w:w="1416"/>
        <w:gridCol w:w="1499"/>
        <w:gridCol w:w="890"/>
      </w:tblGrid>
      <w:tr w:rsidR="00D35625" w:rsidRPr="00D35625" w14:paraId="6694011A" w14:textId="77777777" w:rsidTr="007A68B1">
        <w:tc>
          <w:tcPr>
            <w:tcW w:w="0" w:type="auto"/>
          </w:tcPr>
          <w:p w14:paraId="0A1D2D6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1C628B0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0B7B51A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14F80E3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0B45532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7D94DC55"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2D593C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A903E7D" w14:textId="77777777" w:rsidTr="007A68B1">
        <w:tc>
          <w:tcPr>
            <w:tcW w:w="0" w:type="auto"/>
          </w:tcPr>
          <w:p w14:paraId="56FB3649"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izvršenosti</w:t>
            </w:r>
          </w:p>
        </w:tc>
        <w:tc>
          <w:tcPr>
            <w:tcW w:w="0" w:type="auto"/>
          </w:tcPr>
          <w:p w14:paraId="7E5E6150"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Izgradnja treće kazete</w:t>
            </w:r>
          </w:p>
        </w:tc>
        <w:tc>
          <w:tcPr>
            <w:tcW w:w="0" w:type="auto"/>
          </w:tcPr>
          <w:p w14:paraId="05C82F4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Postotak izvršenosti</w:t>
            </w:r>
          </w:p>
        </w:tc>
        <w:tc>
          <w:tcPr>
            <w:tcW w:w="0" w:type="auto"/>
          </w:tcPr>
          <w:p w14:paraId="6BC9876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2D5BB25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65 %</w:t>
            </w:r>
          </w:p>
        </w:tc>
        <w:tc>
          <w:tcPr>
            <w:tcW w:w="0" w:type="auto"/>
          </w:tcPr>
          <w:p w14:paraId="31D5714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0 %</w:t>
            </w:r>
          </w:p>
        </w:tc>
        <w:tc>
          <w:tcPr>
            <w:tcW w:w="0" w:type="auto"/>
          </w:tcPr>
          <w:p w14:paraId="646750B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0</w:t>
            </w:r>
          </w:p>
        </w:tc>
      </w:tr>
    </w:tbl>
    <w:p w14:paraId="3ABA4296"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16995407" w14:textId="77777777" w:rsidR="00D35625" w:rsidRPr="00D35625" w:rsidRDefault="00D35625" w:rsidP="00D35625">
      <w:pPr>
        <w:spacing w:after="0" w:line="240" w:lineRule="auto"/>
        <w:jc w:val="both"/>
        <w:rPr>
          <w:rFonts w:ascii="Calibri" w:eastAsia="Times New Roman" w:hAnsi="Calibri" w:cs="Calibri"/>
          <w:sz w:val="24"/>
          <w:szCs w:val="24"/>
          <w:u w:val="single"/>
          <w:lang w:eastAsia="hr-HR"/>
        </w:rPr>
      </w:pPr>
      <w:r w:rsidRPr="00D35625">
        <w:rPr>
          <w:rFonts w:ascii="Calibri" w:eastAsia="Times New Roman" w:hAnsi="Calibri" w:cs="Calibri"/>
          <w:b/>
          <w:sz w:val="24"/>
          <w:szCs w:val="24"/>
          <w:lang w:eastAsia="hr-HR"/>
        </w:rPr>
        <w:t>3.7. Program 1027 ZAŠTITA, OČUVANJE I UNAPREĐENJE ZDRAVLJA</w:t>
      </w:r>
    </w:p>
    <w:p w14:paraId="13395ABA"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1A5A3E4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3.7.1. Aktivnost 1027 A100001 Sanitarna zaštita</w:t>
      </w:r>
    </w:p>
    <w:p w14:paraId="1314FAA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26E1652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Aktivnost je planirana u iznosu od 265.000,00 kn, a realizirana u prvoj polovici godine u iznosu od 143.555,42 kn. Ova sredstva su utrošena na trošak nadzora u provedbi deratizacije i dezinsekcije u iznosu od 2.835,00 kn i na trošak zbrinjavanja pasa lutalica koji su zbrinuti u objektima skloništa za životinje u Pakracu. Na ove akcije hvatanja, te zbrinjavanje, utrošeno je 56.645,42 kn. Provedene su i tri akcije dezinsekcije na koje je utrošeno 57.000,00kn, te jedna akcija deratizacije na koju je utrošeno 27.075,00 kn.</w:t>
      </w:r>
    </w:p>
    <w:p w14:paraId="2FF1C29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8C2CA48"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3D72B8A"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Pokazatelji uspješnosti</w:t>
      </w:r>
    </w:p>
    <w:p w14:paraId="40ADF88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81"/>
        <w:gridCol w:w="1461"/>
        <w:gridCol w:w="1893"/>
        <w:gridCol w:w="1211"/>
        <w:gridCol w:w="1221"/>
        <w:gridCol w:w="1264"/>
        <w:gridCol w:w="857"/>
      </w:tblGrid>
      <w:tr w:rsidR="00D35625" w:rsidRPr="00D35625" w14:paraId="0773D705" w14:textId="77777777" w:rsidTr="007A68B1">
        <w:tc>
          <w:tcPr>
            <w:tcW w:w="0" w:type="auto"/>
          </w:tcPr>
          <w:p w14:paraId="6D23C04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0F95872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766F48D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2649961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700F456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14E7170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006A420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210F100B" w14:textId="77777777" w:rsidTr="007A68B1">
        <w:tc>
          <w:tcPr>
            <w:tcW w:w="0" w:type="auto"/>
          </w:tcPr>
          <w:p w14:paraId="020C917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tretmana</w:t>
            </w:r>
          </w:p>
        </w:tc>
        <w:tc>
          <w:tcPr>
            <w:tcW w:w="0" w:type="auto"/>
          </w:tcPr>
          <w:p w14:paraId="37346AF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Proljetna i jesenska deratizacija</w:t>
            </w:r>
          </w:p>
        </w:tc>
        <w:tc>
          <w:tcPr>
            <w:tcW w:w="0" w:type="auto"/>
          </w:tcPr>
          <w:p w14:paraId="70F94051"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tretmana/god.</w:t>
            </w:r>
          </w:p>
        </w:tc>
        <w:tc>
          <w:tcPr>
            <w:tcW w:w="0" w:type="auto"/>
          </w:tcPr>
          <w:p w14:paraId="252558C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w:t>
            </w:r>
          </w:p>
        </w:tc>
        <w:tc>
          <w:tcPr>
            <w:tcW w:w="0" w:type="auto"/>
          </w:tcPr>
          <w:p w14:paraId="24CB1C1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w:t>
            </w:r>
          </w:p>
        </w:tc>
        <w:tc>
          <w:tcPr>
            <w:tcW w:w="0" w:type="auto"/>
          </w:tcPr>
          <w:p w14:paraId="1F0068E2"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w:t>
            </w:r>
          </w:p>
        </w:tc>
        <w:tc>
          <w:tcPr>
            <w:tcW w:w="0" w:type="auto"/>
          </w:tcPr>
          <w:p w14:paraId="6DC45C1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50</w:t>
            </w:r>
          </w:p>
        </w:tc>
      </w:tr>
      <w:tr w:rsidR="00D35625" w:rsidRPr="00D35625" w14:paraId="1BBB1A1C" w14:textId="77777777" w:rsidTr="007A68B1">
        <w:tc>
          <w:tcPr>
            <w:tcW w:w="0" w:type="auto"/>
          </w:tcPr>
          <w:p w14:paraId="59E7365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tretmana</w:t>
            </w:r>
          </w:p>
        </w:tc>
        <w:tc>
          <w:tcPr>
            <w:tcW w:w="0" w:type="auto"/>
          </w:tcPr>
          <w:p w14:paraId="161D4263"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Dezinsekcija</w:t>
            </w:r>
          </w:p>
        </w:tc>
        <w:tc>
          <w:tcPr>
            <w:tcW w:w="0" w:type="auto"/>
          </w:tcPr>
          <w:p w14:paraId="7B88971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tretmana/god.</w:t>
            </w:r>
          </w:p>
        </w:tc>
        <w:tc>
          <w:tcPr>
            <w:tcW w:w="0" w:type="auto"/>
          </w:tcPr>
          <w:p w14:paraId="421875D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w:t>
            </w:r>
          </w:p>
        </w:tc>
        <w:tc>
          <w:tcPr>
            <w:tcW w:w="0" w:type="auto"/>
          </w:tcPr>
          <w:p w14:paraId="3F6D8CF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w:t>
            </w:r>
          </w:p>
        </w:tc>
        <w:tc>
          <w:tcPr>
            <w:tcW w:w="0" w:type="auto"/>
          </w:tcPr>
          <w:p w14:paraId="68C529E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4</w:t>
            </w:r>
          </w:p>
        </w:tc>
        <w:tc>
          <w:tcPr>
            <w:tcW w:w="0" w:type="auto"/>
          </w:tcPr>
          <w:p w14:paraId="6EE67FA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133</w:t>
            </w:r>
          </w:p>
        </w:tc>
      </w:tr>
      <w:tr w:rsidR="00D35625" w:rsidRPr="00D35625" w14:paraId="16DD02D6" w14:textId="77777777" w:rsidTr="007A68B1">
        <w:tc>
          <w:tcPr>
            <w:tcW w:w="0" w:type="auto"/>
          </w:tcPr>
          <w:p w14:paraId="73E556BF"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w:t>
            </w:r>
          </w:p>
        </w:tc>
        <w:tc>
          <w:tcPr>
            <w:tcW w:w="0" w:type="auto"/>
          </w:tcPr>
          <w:p w14:paraId="403DCE87"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Hvatanje i zbrinjavanje pasa lutalica</w:t>
            </w:r>
          </w:p>
        </w:tc>
        <w:tc>
          <w:tcPr>
            <w:tcW w:w="0" w:type="auto"/>
          </w:tcPr>
          <w:p w14:paraId="1E28F5AD"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intervencija/god.</w:t>
            </w:r>
          </w:p>
        </w:tc>
        <w:tc>
          <w:tcPr>
            <w:tcW w:w="0" w:type="auto"/>
          </w:tcPr>
          <w:p w14:paraId="24659F27"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24</w:t>
            </w:r>
          </w:p>
        </w:tc>
        <w:tc>
          <w:tcPr>
            <w:tcW w:w="0" w:type="auto"/>
          </w:tcPr>
          <w:p w14:paraId="69976293" w14:textId="77777777" w:rsidR="00D35625" w:rsidRPr="00D35625" w:rsidRDefault="00D35625" w:rsidP="00D35625">
            <w:pPr>
              <w:spacing w:line="240" w:lineRule="auto"/>
              <w:jc w:val="center"/>
              <w:rPr>
                <w:rFonts w:ascii="Calibri" w:hAnsi="Calibri" w:cs="Calibri"/>
                <w:color w:val="000000"/>
                <w:sz w:val="24"/>
                <w:szCs w:val="24"/>
                <w:lang w:val="en-US"/>
              </w:rPr>
            </w:pPr>
            <w:r w:rsidRPr="00D35625">
              <w:rPr>
                <w:rFonts w:ascii="Calibri" w:hAnsi="Calibri" w:cs="Calibri"/>
                <w:color w:val="000000"/>
                <w:sz w:val="24"/>
                <w:szCs w:val="24"/>
                <w:lang w:val="en-US"/>
              </w:rPr>
              <w:t>24</w:t>
            </w:r>
          </w:p>
        </w:tc>
        <w:tc>
          <w:tcPr>
            <w:tcW w:w="0" w:type="auto"/>
          </w:tcPr>
          <w:p w14:paraId="6FAD7F36"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17</w:t>
            </w:r>
          </w:p>
        </w:tc>
        <w:tc>
          <w:tcPr>
            <w:tcW w:w="0" w:type="auto"/>
          </w:tcPr>
          <w:p w14:paraId="6DF62457"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71</w:t>
            </w:r>
          </w:p>
        </w:tc>
      </w:tr>
    </w:tbl>
    <w:p w14:paraId="37C28E81"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3DE1BEA2"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3.7.2. Tekući projekt 1007 T100002  Veterinarske usluge</w:t>
      </w:r>
    </w:p>
    <w:p w14:paraId="185B298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7C55610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 je planiran u iznosu od 25.000,00 kn, a realiziran u prvoj polovici godine u iznosu od 1.110,00 kn. Ovim programom se subvencionira ispitivanje na </w:t>
      </w:r>
      <w:proofErr w:type="spellStart"/>
      <w:r w:rsidRPr="00D35625">
        <w:rPr>
          <w:rFonts w:ascii="Calibri" w:eastAsia="Times New Roman" w:hAnsi="Calibri" w:cs="Calibri"/>
          <w:sz w:val="24"/>
          <w:szCs w:val="24"/>
          <w:lang w:eastAsia="hr-HR"/>
        </w:rPr>
        <w:t>trihinelu</w:t>
      </w:r>
      <w:proofErr w:type="spellEnd"/>
      <w:r w:rsidRPr="00D35625">
        <w:rPr>
          <w:rFonts w:ascii="Calibri" w:eastAsia="Times New Roman" w:hAnsi="Calibri" w:cs="Calibri"/>
          <w:sz w:val="24"/>
          <w:szCs w:val="24"/>
          <w:lang w:eastAsia="hr-HR"/>
        </w:rPr>
        <w:t xml:space="preserve">, te se na taj način potiču mjere vezane uz sprečavanje zaraze ljudi </w:t>
      </w:r>
      <w:proofErr w:type="spellStart"/>
      <w:r w:rsidRPr="00D35625">
        <w:rPr>
          <w:rFonts w:ascii="Calibri" w:eastAsia="Times New Roman" w:hAnsi="Calibri" w:cs="Calibri"/>
          <w:sz w:val="24"/>
          <w:szCs w:val="24"/>
          <w:lang w:eastAsia="hr-HR"/>
        </w:rPr>
        <w:t>trihinelom</w:t>
      </w:r>
      <w:proofErr w:type="spellEnd"/>
      <w:r w:rsidRPr="00D35625">
        <w:rPr>
          <w:rFonts w:ascii="Calibri" w:eastAsia="Times New Roman" w:hAnsi="Calibri" w:cs="Calibri"/>
          <w:sz w:val="24"/>
          <w:szCs w:val="24"/>
          <w:lang w:eastAsia="hr-HR"/>
        </w:rPr>
        <w:t xml:space="preserve"> na području Grada Novske. Sufinancirano je 74 ispitivanja. Realizacija na ovoj poziciji je u pravilu velika u drugoj polovici godine u vrijeme svinjokolja.</w:t>
      </w:r>
    </w:p>
    <w:p w14:paraId="727952B0"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3662CD7"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71D2F42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13"/>
        <w:gridCol w:w="1469"/>
        <w:gridCol w:w="1088"/>
        <w:gridCol w:w="1369"/>
        <w:gridCol w:w="1476"/>
        <w:gridCol w:w="1572"/>
        <w:gridCol w:w="901"/>
      </w:tblGrid>
      <w:tr w:rsidR="00D35625" w:rsidRPr="00D35625" w14:paraId="05431E38" w14:textId="77777777" w:rsidTr="007A68B1">
        <w:tc>
          <w:tcPr>
            <w:tcW w:w="0" w:type="auto"/>
          </w:tcPr>
          <w:p w14:paraId="44EDFB1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78C5DFA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5A218B5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53EA7C4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65AE0E5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616A524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46E2C8E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76E66386" w14:textId="77777777" w:rsidTr="007A68B1">
        <w:tc>
          <w:tcPr>
            <w:tcW w:w="0" w:type="auto"/>
          </w:tcPr>
          <w:p w14:paraId="7AEAEFF4"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uzoraka</w:t>
            </w:r>
          </w:p>
        </w:tc>
        <w:tc>
          <w:tcPr>
            <w:tcW w:w="0" w:type="auto"/>
          </w:tcPr>
          <w:p w14:paraId="22046AE3"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 xml:space="preserve">Ispitivanje na </w:t>
            </w:r>
            <w:proofErr w:type="spellStart"/>
            <w:r w:rsidRPr="00D35625">
              <w:rPr>
                <w:rFonts w:ascii="Calibri" w:hAnsi="Calibri" w:cs="Calibri"/>
                <w:color w:val="000000"/>
                <w:sz w:val="24"/>
                <w:szCs w:val="24"/>
              </w:rPr>
              <w:t>trihinelu</w:t>
            </w:r>
            <w:proofErr w:type="spellEnd"/>
          </w:p>
        </w:tc>
        <w:tc>
          <w:tcPr>
            <w:tcW w:w="0" w:type="auto"/>
          </w:tcPr>
          <w:p w14:paraId="1E855B10"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uzoraka</w:t>
            </w:r>
          </w:p>
        </w:tc>
        <w:tc>
          <w:tcPr>
            <w:tcW w:w="0" w:type="auto"/>
          </w:tcPr>
          <w:p w14:paraId="7D032B0F"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1660</w:t>
            </w:r>
          </w:p>
        </w:tc>
        <w:tc>
          <w:tcPr>
            <w:tcW w:w="0" w:type="auto"/>
          </w:tcPr>
          <w:p w14:paraId="7D97CBC4"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1660</w:t>
            </w:r>
          </w:p>
        </w:tc>
        <w:tc>
          <w:tcPr>
            <w:tcW w:w="0" w:type="auto"/>
          </w:tcPr>
          <w:p w14:paraId="43711F01"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sz w:val="24"/>
                <w:szCs w:val="24"/>
              </w:rPr>
              <w:t>74</w:t>
            </w:r>
          </w:p>
        </w:tc>
        <w:tc>
          <w:tcPr>
            <w:tcW w:w="0" w:type="auto"/>
          </w:tcPr>
          <w:p w14:paraId="65BF4C7E"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4</w:t>
            </w:r>
          </w:p>
        </w:tc>
      </w:tr>
    </w:tbl>
    <w:p w14:paraId="7F84FF24"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2C3D04D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3.8. Program 1028 PROSTORNO UREĐENJE I UNAPREĐENJE STANOVANJA</w:t>
      </w:r>
    </w:p>
    <w:p w14:paraId="3BEF49D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5F10E4E"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3.8.1. Tekući projekt 1028 T100001 Geografsko-informacijski sustav</w:t>
      </w:r>
    </w:p>
    <w:p w14:paraId="6BBEA59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BE2A6B6"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lang w:eastAsia="hr-HR"/>
        </w:rPr>
        <w:t>Projekt je planiran u iznosu od 75.000,00 kn i odnosi se na održavanje i ažuriranje gradskog GIS-a. U prvoj polovici godine nije bilo realizacije na ovoj poziciji</w:t>
      </w:r>
      <w:r w:rsidRPr="00D35625">
        <w:rPr>
          <w:rFonts w:ascii="Calibri" w:eastAsia="Times New Roman" w:hAnsi="Calibri" w:cs="Calibri"/>
          <w:sz w:val="24"/>
          <w:szCs w:val="24"/>
        </w:rPr>
        <w:t>. Predviđeno je da se iz ovih sredstava ažuriraju podaci temeljem grafičke i knjižne baze Državne geodetske uprave, kao i ažuriranje drugih podataka i nadogradnju postojećih. U prvih šest mjeseci provedeno je jedno ažuriranje.</w:t>
      </w:r>
    </w:p>
    <w:p w14:paraId="1122517D" w14:textId="77777777" w:rsidR="00D35625" w:rsidRPr="00D35625" w:rsidRDefault="00D35625" w:rsidP="00D35625">
      <w:pPr>
        <w:spacing w:after="0" w:line="240" w:lineRule="auto"/>
        <w:jc w:val="both"/>
        <w:rPr>
          <w:rFonts w:ascii="Calibri" w:eastAsia="Times New Roman" w:hAnsi="Calibri" w:cs="Calibri"/>
          <w:sz w:val="24"/>
          <w:szCs w:val="24"/>
        </w:rPr>
      </w:pPr>
    </w:p>
    <w:p w14:paraId="6C9CD2D1" w14:textId="77777777" w:rsidR="00D35625" w:rsidRPr="00D35625" w:rsidRDefault="00D35625" w:rsidP="00D35625">
      <w:pPr>
        <w:spacing w:after="0" w:line="240" w:lineRule="auto"/>
        <w:jc w:val="both"/>
        <w:rPr>
          <w:rFonts w:ascii="Calibri" w:eastAsia="Times New Roman" w:hAnsi="Calibri" w:cs="Calibri"/>
          <w:sz w:val="24"/>
          <w:szCs w:val="24"/>
        </w:rPr>
      </w:pPr>
    </w:p>
    <w:p w14:paraId="575094C9" w14:textId="77777777" w:rsidR="00D35625" w:rsidRPr="00D35625" w:rsidRDefault="00D35625" w:rsidP="00D35625">
      <w:pPr>
        <w:spacing w:after="0" w:line="240" w:lineRule="auto"/>
        <w:jc w:val="both"/>
        <w:rPr>
          <w:rFonts w:ascii="Calibri" w:eastAsia="Times New Roman" w:hAnsi="Calibri" w:cs="Calibri"/>
          <w:sz w:val="24"/>
          <w:szCs w:val="24"/>
        </w:rPr>
      </w:pPr>
    </w:p>
    <w:p w14:paraId="4968BC69" w14:textId="77777777" w:rsidR="00D35625" w:rsidRPr="00D35625" w:rsidRDefault="00D35625" w:rsidP="00D35625">
      <w:pPr>
        <w:spacing w:after="0" w:line="240" w:lineRule="auto"/>
        <w:jc w:val="both"/>
        <w:rPr>
          <w:rFonts w:ascii="Calibri" w:eastAsia="Times New Roman" w:hAnsi="Calibri" w:cs="Calibri"/>
          <w:sz w:val="24"/>
          <w:szCs w:val="24"/>
        </w:rPr>
      </w:pPr>
    </w:p>
    <w:p w14:paraId="5210D65E" w14:textId="77777777" w:rsidR="00D35625" w:rsidRPr="00D35625" w:rsidRDefault="00D35625" w:rsidP="00D35625">
      <w:pPr>
        <w:spacing w:after="0" w:line="240" w:lineRule="auto"/>
        <w:jc w:val="both"/>
        <w:rPr>
          <w:rFonts w:ascii="Calibri" w:eastAsia="Times New Roman" w:hAnsi="Calibri" w:cs="Calibri"/>
          <w:sz w:val="24"/>
          <w:szCs w:val="24"/>
        </w:rPr>
      </w:pPr>
    </w:p>
    <w:p w14:paraId="6AFCC643" w14:textId="77777777" w:rsidR="00D35625" w:rsidRPr="00D35625" w:rsidRDefault="00D35625" w:rsidP="00D35625">
      <w:pPr>
        <w:spacing w:after="0" w:line="240" w:lineRule="auto"/>
        <w:jc w:val="both"/>
        <w:rPr>
          <w:rFonts w:ascii="Calibri" w:eastAsia="Times New Roman" w:hAnsi="Calibri" w:cs="Calibri"/>
          <w:sz w:val="24"/>
          <w:szCs w:val="24"/>
        </w:rPr>
      </w:pPr>
    </w:p>
    <w:p w14:paraId="7E4EEAAD" w14:textId="77777777" w:rsidR="00D35625" w:rsidRPr="00D35625" w:rsidRDefault="00D35625" w:rsidP="00D35625">
      <w:pPr>
        <w:spacing w:after="0" w:line="240" w:lineRule="auto"/>
        <w:jc w:val="both"/>
        <w:rPr>
          <w:rFonts w:ascii="Calibri" w:eastAsia="Times New Roman" w:hAnsi="Calibri" w:cs="Calibri"/>
          <w:sz w:val="24"/>
          <w:szCs w:val="24"/>
        </w:rPr>
      </w:pPr>
    </w:p>
    <w:p w14:paraId="348DF63E" w14:textId="77777777" w:rsidR="00D35625" w:rsidRPr="00D35625" w:rsidRDefault="00D35625" w:rsidP="00D35625">
      <w:pPr>
        <w:spacing w:after="0" w:line="240" w:lineRule="auto"/>
        <w:jc w:val="both"/>
        <w:rPr>
          <w:rFonts w:ascii="Calibri" w:eastAsia="Times New Roman" w:hAnsi="Calibri" w:cs="Calibri"/>
          <w:sz w:val="24"/>
          <w:szCs w:val="24"/>
        </w:rPr>
      </w:pPr>
    </w:p>
    <w:p w14:paraId="452C8B0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58DF6C74"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89"/>
        <w:gridCol w:w="2236"/>
        <w:gridCol w:w="1793"/>
        <w:gridCol w:w="1443"/>
        <w:gridCol w:w="1532"/>
        <w:gridCol w:w="895"/>
      </w:tblGrid>
      <w:tr w:rsidR="00D35625" w:rsidRPr="00D35625" w14:paraId="1C745977" w14:textId="77777777" w:rsidTr="007A68B1">
        <w:tc>
          <w:tcPr>
            <w:tcW w:w="0" w:type="auto"/>
          </w:tcPr>
          <w:p w14:paraId="0E508C3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31FC6F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351FBE6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1DD94240"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32CF653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96BED1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1697B25E" w14:textId="77777777" w:rsidTr="007A68B1">
        <w:tc>
          <w:tcPr>
            <w:tcW w:w="0" w:type="auto"/>
          </w:tcPr>
          <w:p w14:paraId="3698DB3C"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ažuriranja</w:t>
            </w:r>
          </w:p>
        </w:tc>
        <w:tc>
          <w:tcPr>
            <w:tcW w:w="0" w:type="auto"/>
          </w:tcPr>
          <w:p w14:paraId="211F5EB2"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Ažuriranje baze podataka i nadogradnja gradskog GIS-a</w:t>
            </w:r>
          </w:p>
        </w:tc>
        <w:tc>
          <w:tcPr>
            <w:tcW w:w="0" w:type="auto"/>
          </w:tcPr>
          <w:p w14:paraId="4B809A98" w14:textId="77777777" w:rsidR="00D35625" w:rsidRPr="00D35625" w:rsidRDefault="00D35625" w:rsidP="00D35625">
            <w:pPr>
              <w:spacing w:line="240" w:lineRule="auto"/>
              <w:rPr>
                <w:rFonts w:ascii="Calibri" w:hAnsi="Calibri" w:cs="Calibri"/>
                <w:sz w:val="24"/>
                <w:szCs w:val="24"/>
              </w:rPr>
            </w:pPr>
            <w:r w:rsidRPr="00D35625">
              <w:rPr>
                <w:rFonts w:ascii="Calibri" w:hAnsi="Calibri" w:cs="Calibri"/>
                <w:sz w:val="24"/>
                <w:szCs w:val="24"/>
              </w:rPr>
              <w:t>Broj ažuriranja/god.</w:t>
            </w:r>
          </w:p>
        </w:tc>
        <w:tc>
          <w:tcPr>
            <w:tcW w:w="0" w:type="auto"/>
          </w:tcPr>
          <w:p w14:paraId="1FB7A172" w14:textId="77777777" w:rsidR="00D35625" w:rsidRPr="00D35625" w:rsidRDefault="00D35625" w:rsidP="00D35625">
            <w:pPr>
              <w:spacing w:line="240" w:lineRule="auto"/>
              <w:jc w:val="center"/>
              <w:rPr>
                <w:rFonts w:ascii="Calibri" w:hAnsi="Calibri" w:cs="Calibri"/>
                <w:sz w:val="24"/>
                <w:szCs w:val="24"/>
                <w:lang w:val="en-US"/>
              </w:rPr>
            </w:pPr>
          </w:p>
          <w:p w14:paraId="62B95F4A"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2</w:t>
            </w:r>
          </w:p>
        </w:tc>
        <w:tc>
          <w:tcPr>
            <w:tcW w:w="0" w:type="auto"/>
          </w:tcPr>
          <w:p w14:paraId="7C8981A8" w14:textId="77777777" w:rsidR="00D35625" w:rsidRPr="00D35625" w:rsidRDefault="00D35625" w:rsidP="00D35625">
            <w:pPr>
              <w:spacing w:line="240" w:lineRule="auto"/>
              <w:jc w:val="center"/>
              <w:rPr>
                <w:rFonts w:ascii="Calibri" w:hAnsi="Calibri" w:cs="Calibri"/>
                <w:sz w:val="24"/>
                <w:szCs w:val="24"/>
                <w:lang w:val="en-US"/>
              </w:rPr>
            </w:pPr>
          </w:p>
          <w:p w14:paraId="423FF9D3"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1</w:t>
            </w:r>
          </w:p>
        </w:tc>
        <w:tc>
          <w:tcPr>
            <w:tcW w:w="0" w:type="auto"/>
          </w:tcPr>
          <w:p w14:paraId="2B5FEDCB" w14:textId="77777777" w:rsidR="00D35625" w:rsidRPr="00D35625" w:rsidRDefault="00D35625" w:rsidP="00D35625">
            <w:pPr>
              <w:spacing w:line="240" w:lineRule="auto"/>
              <w:jc w:val="center"/>
              <w:rPr>
                <w:rFonts w:ascii="Calibri" w:hAnsi="Calibri" w:cs="Calibri"/>
                <w:sz w:val="24"/>
                <w:szCs w:val="24"/>
                <w:lang w:val="en-US"/>
              </w:rPr>
            </w:pPr>
          </w:p>
          <w:p w14:paraId="1A324BEE"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50</w:t>
            </w:r>
          </w:p>
        </w:tc>
      </w:tr>
    </w:tbl>
    <w:p w14:paraId="54A28FDF" w14:textId="77777777" w:rsidR="00D35625" w:rsidRPr="00D35625" w:rsidRDefault="00D35625" w:rsidP="00D35625">
      <w:pPr>
        <w:spacing w:after="0" w:line="240" w:lineRule="auto"/>
        <w:jc w:val="both"/>
        <w:rPr>
          <w:rFonts w:ascii="Calibri" w:eastAsia="Times New Roman" w:hAnsi="Calibri" w:cs="Calibri"/>
          <w:color w:val="00B0F0"/>
          <w:sz w:val="24"/>
          <w:szCs w:val="24"/>
        </w:rPr>
      </w:pPr>
    </w:p>
    <w:p w14:paraId="7B76420A"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3.8.2. Tekući projekt 1028 T100002 Prostorno-planska dokumentacija</w:t>
      </w:r>
    </w:p>
    <w:p w14:paraId="02D0664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FF09A52"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75.750,00 kn, a realiziran u prvoj polovici godine u iznosu od 55.750,00 kn. Kroz ovaj projekt plaćen je dio troška na izradi četvrtih izmjena prostornog plana uređenja i trećih izmjena urbanističkog plana uređenja za područje Grada Novske. Ove izmjene su provedene kao redovne izmjene i bile su nužne kako bi se stekli uvjeti za izradu projektne dokumentacije za planirane investicije u narednom periodu.</w:t>
      </w:r>
    </w:p>
    <w:p w14:paraId="1C5CFE2E"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368FF2A5" w14:textId="77777777" w:rsidR="00D35625" w:rsidRPr="00D35625" w:rsidRDefault="00D35625" w:rsidP="00D35625">
      <w:pPr>
        <w:spacing w:after="0" w:line="240" w:lineRule="auto"/>
        <w:jc w:val="both"/>
        <w:rPr>
          <w:rFonts w:ascii="Calibri" w:eastAsia="Times New Roman" w:hAnsi="Calibri" w:cs="Calibri"/>
          <w:b/>
          <w:color w:val="FF0000"/>
          <w:sz w:val="24"/>
          <w:szCs w:val="24"/>
          <w:lang w:eastAsia="hr-HR"/>
        </w:rPr>
      </w:pPr>
      <w:r w:rsidRPr="00D35625">
        <w:rPr>
          <w:rFonts w:ascii="Calibri" w:eastAsia="Times New Roman" w:hAnsi="Calibri" w:cs="Calibri"/>
          <w:b/>
          <w:sz w:val="24"/>
          <w:szCs w:val="24"/>
          <w:lang w:eastAsia="hr-HR"/>
        </w:rPr>
        <w:t>3.9. Program 1029 ORGANIZIRANJE I PROVOĐENJE ZAŠTITE I SPAŠAVANJA</w:t>
      </w:r>
    </w:p>
    <w:p w14:paraId="4B5C65C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2BA5CB7"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3.9.1. Aktivnost 1029 A100001 Sufinanciranje rada Vatrogasne zajednice Grada Novske</w:t>
      </w:r>
    </w:p>
    <w:p w14:paraId="328399E5"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7DB3AF9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Aktivnost je planirana u iznosu od 516.650,00 kn, a realizirana u prvoj polovici godine u iznosu od 270.007,40 kn. Aktivnost se realizirala kroz dvije pozicije kako slijedi:</w:t>
      </w:r>
    </w:p>
    <w:p w14:paraId="716540E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5477A52D" w14:textId="77777777" w:rsidR="00D35625" w:rsidRPr="00D35625" w:rsidRDefault="00D35625" w:rsidP="00D35625">
      <w:pPr>
        <w:numPr>
          <w:ilvl w:val="0"/>
          <w:numId w:val="23"/>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tekuće donacije u realiziranom iznosu od 195.399,98 kn za sufinanciranje redovne djelatnosti deset Dobrovoljnih vatrogasnih društava i Vatrogasne zajednice,</w:t>
      </w:r>
    </w:p>
    <w:p w14:paraId="0D087F4D" w14:textId="77777777" w:rsidR="00D35625" w:rsidRPr="00D35625" w:rsidRDefault="00D35625" w:rsidP="00D35625">
      <w:pPr>
        <w:numPr>
          <w:ilvl w:val="0"/>
          <w:numId w:val="23"/>
        </w:num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otplata anuiteta u realiziranom iznosu od 74.607,42 kn za podmirenje troškova otplate anuiteta i kaska za četiri kombi vozila.</w:t>
      </w:r>
    </w:p>
    <w:p w14:paraId="1A08592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D5219F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61BC0EC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80"/>
        <w:gridCol w:w="1469"/>
        <w:gridCol w:w="1892"/>
        <w:gridCol w:w="1209"/>
        <w:gridCol w:w="1219"/>
        <w:gridCol w:w="1262"/>
        <w:gridCol w:w="857"/>
      </w:tblGrid>
      <w:tr w:rsidR="00D35625" w:rsidRPr="00D35625" w14:paraId="1C734969" w14:textId="77777777" w:rsidTr="007A68B1">
        <w:tc>
          <w:tcPr>
            <w:tcW w:w="0" w:type="auto"/>
          </w:tcPr>
          <w:p w14:paraId="068F922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4CE7B6C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705C598B"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21E4147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Polazna vrijednost</w:t>
            </w:r>
          </w:p>
        </w:tc>
        <w:tc>
          <w:tcPr>
            <w:tcW w:w="0" w:type="auto"/>
          </w:tcPr>
          <w:p w14:paraId="45F30E4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1878625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5D623AB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62D219EF" w14:textId="77777777" w:rsidTr="007A68B1">
        <w:tc>
          <w:tcPr>
            <w:tcW w:w="0" w:type="auto"/>
          </w:tcPr>
          <w:p w14:paraId="0DD40D33" w14:textId="77777777" w:rsidR="00D35625" w:rsidRPr="00D35625" w:rsidRDefault="00D35625" w:rsidP="00D35625">
            <w:pPr>
              <w:spacing w:line="240" w:lineRule="auto"/>
              <w:rPr>
                <w:rFonts w:ascii="Calibri" w:hAnsi="Calibri" w:cs="Calibri"/>
                <w:color w:val="000000"/>
                <w:sz w:val="24"/>
                <w:szCs w:val="24"/>
              </w:rPr>
            </w:pPr>
          </w:p>
          <w:p w14:paraId="1B0B1F04"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intervencija</w:t>
            </w:r>
          </w:p>
        </w:tc>
        <w:tc>
          <w:tcPr>
            <w:tcW w:w="0" w:type="auto"/>
          </w:tcPr>
          <w:p w14:paraId="14B1ACDB"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Intervencije u sprečavanju požara i drugih nepogoda</w:t>
            </w:r>
          </w:p>
        </w:tc>
        <w:tc>
          <w:tcPr>
            <w:tcW w:w="0" w:type="auto"/>
          </w:tcPr>
          <w:p w14:paraId="7F40FD36" w14:textId="77777777" w:rsidR="00D35625" w:rsidRPr="00D35625" w:rsidRDefault="00D35625" w:rsidP="00D35625">
            <w:pPr>
              <w:spacing w:line="240" w:lineRule="auto"/>
              <w:rPr>
                <w:rFonts w:ascii="Calibri" w:hAnsi="Calibri" w:cs="Calibri"/>
                <w:color w:val="000000"/>
                <w:sz w:val="24"/>
                <w:szCs w:val="24"/>
              </w:rPr>
            </w:pPr>
          </w:p>
          <w:p w14:paraId="7B3EEE89"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intervencija/god.</w:t>
            </w:r>
          </w:p>
        </w:tc>
        <w:tc>
          <w:tcPr>
            <w:tcW w:w="0" w:type="auto"/>
          </w:tcPr>
          <w:p w14:paraId="3851E998" w14:textId="77777777" w:rsidR="00D35625" w:rsidRPr="00D35625" w:rsidRDefault="00D35625" w:rsidP="00D35625">
            <w:pPr>
              <w:spacing w:line="240" w:lineRule="auto"/>
              <w:jc w:val="center"/>
              <w:rPr>
                <w:rFonts w:ascii="Calibri" w:hAnsi="Calibri" w:cs="Calibri"/>
                <w:color w:val="000000"/>
                <w:sz w:val="24"/>
                <w:szCs w:val="24"/>
              </w:rPr>
            </w:pPr>
          </w:p>
          <w:p w14:paraId="397B2E62"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52</w:t>
            </w:r>
          </w:p>
        </w:tc>
        <w:tc>
          <w:tcPr>
            <w:tcW w:w="0" w:type="auto"/>
          </w:tcPr>
          <w:p w14:paraId="45AF27FD" w14:textId="77777777" w:rsidR="00D35625" w:rsidRPr="00D35625" w:rsidRDefault="00D35625" w:rsidP="00D35625">
            <w:pPr>
              <w:spacing w:line="240" w:lineRule="auto"/>
              <w:jc w:val="center"/>
              <w:rPr>
                <w:rFonts w:ascii="Calibri" w:hAnsi="Calibri" w:cs="Calibri"/>
                <w:color w:val="000000"/>
                <w:sz w:val="24"/>
                <w:szCs w:val="24"/>
                <w:lang w:val="en-US"/>
              </w:rPr>
            </w:pPr>
          </w:p>
          <w:p w14:paraId="6B9DEC33" w14:textId="77777777" w:rsidR="00D35625" w:rsidRPr="00D35625" w:rsidRDefault="00D35625" w:rsidP="00D35625">
            <w:pPr>
              <w:spacing w:line="240" w:lineRule="auto"/>
              <w:jc w:val="center"/>
              <w:rPr>
                <w:rFonts w:ascii="Calibri" w:hAnsi="Calibri" w:cs="Calibri"/>
                <w:color w:val="000000"/>
                <w:sz w:val="24"/>
                <w:szCs w:val="24"/>
                <w:lang w:val="en-US"/>
              </w:rPr>
            </w:pPr>
            <w:r w:rsidRPr="00D35625">
              <w:rPr>
                <w:rFonts w:ascii="Calibri" w:hAnsi="Calibri" w:cs="Calibri"/>
                <w:color w:val="000000"/>
                <w:sz w:val="24"/>
                <w:szCs w:val="24"/>
                <w:lang w:val="en-US"/>
              </w:rPr>
              <w:t>50</w:t>
            </w:r>
          </w:p>
        </w:tc>
        <w:tc>
          <w:tcPr>
            <w:tcW w:w="0" w:type="auto"/>
          </w:tcPr>
          <w:p w14:paraId="247B51D2" w14:textId="77777777" w:rsidR="00D35625" w:rsidRPr="00D35625" w:rsidRDefault="00D35625" w:rsidP="00D35625">
            <w:pPr>
              <w:spacing w:line="240" w:lineRule="auto"/>
              <w:jc w:val="center"/>
              <w:rPr>
                <w:rFonts w:ascii="Calibri" w:hAnsi="Calibri" w:cs="Calibri"/>
                <w:sz w:val="24"/>
                <w:szCs w:val="24"/>
                <w:lang w:val="en-US"/>
              </w:rPr>
            </w:pPr>
          </w:p>
          <w:p w14:paraId="29FEB158"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30</w:t>
            </w:r>
          </w:p>
        </w:tc>
        <w:tc>
          <w:tcPr>
            <w:tcW w:w="0" w:type="auto"/>
          </w:tcPr>
          <w:p w14:paraId="2AE63E75" w14:textId="77777777" w:rsidR="00D35625" w:rsidRPr="00D35625" w:rsidRDefault="00D35625" w:rsidP="00D35625">
            <w:pPr>
              <w:spacing w:line="240" w:lineRule="auto"/>
              <w:jc w:val="center"/>
              <w:rPr>
                <w:rFonts w:ascii="Calibri" w:hAnsi="Calibri" w:cs="Calibri"/>
                <w:sz w:val="24"/>
                <w:szCs w:val="24"/>
                <w:lang w:val="en-US"/>
              </w:rPr>
            </w:pPr>
          </w:p>
          <w:p w14:paraId="5DF6DEE7"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60</w:t>
            </w:r>
          </w:p>
        </w:tc>
      </w:tr>
    </w:tbl>
    <w:p w14:paraId="3139D3BF" w14:textId="77777777" w:rsidR="00D35625" w:rsidRPr="00D35625" w:rsidRDefault="00D35625" w:rsidP="00D35625">
      <w:pPr>
        <w:spacing w:after="0" w:line="240" w:lineRule="auto"/>
        <w:jc w:val="both"/>
        <w:rPr>
          <w:rFonts w:ascii="Calibri" w:eastAsia="Times New Roman" w:hAnsi="Calibri" w:cs="Calibri"/>
          <w:color w:val="00B0F0"/>
          <w:sz w:val="24"/>
          <w:szCs w:val="24"/>
          <w:lang w:eastAsia="hr-HR"/>
        </w:rPr>
      </w:pPr>
    </w:p>
    <w:p w14:paraId="127D0BC6"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3.9.2. Tekući projekt 1029 T100002 Sufinanciranje rada HGSS Stanica Novska</w:t>
      </w:r>
    </w:p>
    <w:p w14:paraId="6239660C"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4F0CC043"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Projektom su planirana sredstva u iznosu od 30.000,00 kn i realizirana u prvoj polovici godine u iznosu od 30.000,00 kn. Sredstva su poslužila HGSS stanica Novska za podmirenje troškova otplate kredita za nabavu terenskog vozila, troškove goriva, nabavu opreme i druge redovne </w:t>
      </w:r>
      <w:r w:rsidRPr="00D35625">
        <w:rPr>
          <w:rFonts w:ascii="Calibri" w:eastAsia="Times New Roman" w:hAnsi="Calibri" w:cs="Calibri"/>
          <w:sz w:val="24"/>
          <w:szCs w:val="24"/>
          <w:lang w:eastAsia="hr-HR"/>
        </w:rPr>
        <w:lastRenderedPageBreak/>
        <w:t>troškove. Velika realizacija je posljedica potresa koji je zadesio petrinjsko područje i angažmana na pružanju pomoći u sanaciji.</w:t>
      </w:r>
    </w:p>
    <w:p w14:paraId="3738A561"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132D4851"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t>Pokazatelj uspješnosti</w:t>
      </w:r>
    </w:p>
    <w:p w14:paraId="4B3C093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508"/>
        <w:gridCol w:w="1954"/>
        <w:gridCol w:w="1968"/>
        <w:gridCol w:w="1438"/>
        <w:gridCol w:w="1526"/>
        <w:gridCol w:w="894"/>
      </w:tblGrid>
      <w:tr w:rsidR="00D35625" w:rsidRPr="00D35625" w14:paraId="727896BE" w14:textId="77777777" w:rsidTr="007A68B1">
        <w:tc>
          <w:tcPr>
            <w:tcW w:w="0" w:type="auto"/>
          </w:tcPr>
          <w:p w14:paraId="593B63B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Pokazatelj rezultata</w:t>
            </w:r>
          </w:p>
        </w:tc>
        <w:tc>
          <w:tcPr>
            <w:tcW w:w="0" w:type="auto"/>
          </w:tcPr>
          <w:p w14:paraId="566E502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Definicija</w:t>
            </w:r>
          </w:p>
        </w:tc>
        <w:tc>
          <w:tcPr>
            <w:tcW w:w="0" w:type="auto"/>
          </w:tcPr>
          <w:p w14:paraId="6105EA18"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Jedinica</w:t>
            </w:r>
          </w:p>
        </w:tc>
        <w:tc>
          <w:tcPr>
            <w:tcW w:w="0" w:type="auto"/>
          </w:tcPr>
          <w:p w14:paraId="3AF27336"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Ciljana vrijednost 2021.</w:t>
            </w:r>
          </w:p>
        </w:tc>
        <w:tc>
          <w:tcPr>
            <w:tcW w:w="0" w:type="auto"/>
          </w:tcPr>
          <w:p w14:paraId="023AA5F4"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1EFD321F"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7B7FA433" w14:textId="77777777" w:rsidTr="007A68B1">
        <w:tc>
          <w:tcPr>
            <w:tcW w:w="0" w:type="auto"/>
          </w:tcPr>
          <w:p w14:paraId="173BF2CF"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intervencija</w:t>
            </w:r>
          </w:p>
        </w:tc>
        <w:tc>
          <w:tcPr>
            <w:tcW w:w="0" w:type="auto"/>
          </w:tcPr>
          <w:p w14:paraId="71DEA55F"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Intervencije u spašavanju unesrećenih i sl.</w:t>
            </w:r>
          </w:p>
        </w:tc>
        <w:tc>
          <w:tcPr>
            <w:tcW w:w="0" w:type="auto"/>
          </w:tcPr>
          <w:p w14:paraId="057B13DE"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Broj intervencija/god.</w:t>
            </w:r>
          </w:p>
        </w:tc>
        <w:tc>
          <w:tcPr>
            <w:tcW w:w="0" w:type="auto"/>
          </w:tcPr>
          <w:p w14:paraId="5DB5E3EB" w14:textId="77777777" w:rsidR="00D35625" w:rsidRPr="00D35625" w:rsidRDefault="00D35625" w:rsidP="00D35625">
            <w:pPr>
              <w:spacing w:line="240" w:lineRule="auto"/>
              <w:jc w:val="center"/>
              <w:rPr>
                <w:rFonts w:ascii="Calibri" w:hAnsi="Calibri" w:cs="Calibri"/>
                <w:color w:val="000000"/>
                <w:sz w:val="24"/>
                <w:szCs w:val="24"/>
                <w:lang w:val="en-US"/>
              </w:rPr>
            </w:pPr>
            <w:r w:rsidRPr="00D35625">
              <w:rPr>
                <w:rFonts w:ascii="Calibri" w:hAnsi="Calibri" w:cs="Calibri"/>
                <w:color w:val="000000"/>
                <w:sz w:val="24"/>
                <w:szCs w:val="24"/>
                <w:lang w:val="en-US"/>
              </w:rPr>
              <w:t>30</w:t>
            </w:r>
          </w:p>
        </w:tc>
        <w:tc>
          <w:tcPr>
            <w:tcW w:w="0" w:type="auto"/>
          </w:tcPr>
          <w:p w14:paraId="25F59806"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78</w:t>
            </w:r>
          </w:p>
        </w:tc>
        <w:tc>
          <w:tcPr>
            <w:tcW w:w="0" w:type="auto"/>
          </w:tcPr>
          <w:p w14:paraId="59D5D600" w14:textId="77777777" w:rsidR="00D35625" w:rsidRPr="00D35625" w:rsidRDefault="00D35625" w:rsidP="00D35625">
            <w:pPr>
              <w:spacing w:line="240" w:lineRule="auto"/>
              <w:jc w:val="center"/>
              <w:rPr>
                <w:rFonts w:ascii="Calibri" w:hAnsi="Calibri" w:cs="Calibri"/>
                <w:sz w:val="24"/>
                <w:szCs w:val="24"/>
                <w:lang w:val="en-US"/>
              </w:rPr>
            </w:pPr>
            <w:r w:rsidRPr="00D35625">
              <w:rPr>
                <w:rFonts w:ascii="Calibri" w:hAnsi="Calibri" w:cs="Calibri"/>
                <w:sz w:val="24"/>
                <w:szCs w:val="24"/>
                <w:lang w:val="en-US"/>
              </w:rPr>
              <w:t>260</w:t>
            </w:r>
          </w:p>
        </w:tc>
      </w:tr>
    </w:tbl>
    <w:p w14:paraId="6ACB2F70"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0FE7BFB8"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3.9.3. Tekući projekt 1029 T100001  Civilna zaštita</w:t>
      </w:r>
    </w:p>
    <w:p w14:paraId="48B2BC3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BEADFE0"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Projekt je planiran u iznosu od 20.000,00 kn, te u prvoj polovici godine nije bilo realizacije.</w:t>
      </w:r>
    </w:p>
    <w:p w14:paraId="4C9B44B4" w14:textId="77777777" w:rsidR="00D35625" w:rsidRPr="00D35625" w:rsidRDefault="00D35625" w:rsidP="00D35625">
      <w:pPr>
        <w:spacing w:after="0" w:line="240" w:lineRule="auto"/>
        <w:jc w:val="both"/>
        <w:rPr>
          <w:rFonts w:ascii="Calibri" w:eastAsia="Times New Roman" w:hAnsi="Calibri" w:cs="Calibri"/>
          <w:b/>
          <w:color w:val="00B0F0"/>
          <w:sz w:val="24"/>
          <w:szCs w:val="24"/>
          <w:lang w:eastAsia="hr-HR"/>
        </w:rPr>
      </w:pPr>
    </w:p>
    <w:p w14:paraId="7BA78D4C"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3.10. Program 1035 CAMPUS GAMING INDUSTRIJE</w:t>
      </w:r>
    </w:p>
    <w:p w14:paraId="65E489A1" w14:textId="77777777" w:rsidR="00D35625" w:rsidRPr="00D35625" w:rsidRDefault="00D35625" w:rsidP="00D35625">
      <w:pPr>
        <w:spacing w:after="0" w:line="240" w:lineRule="auto"/>
        <w:jc w:val="both"/>
        <w:rPr>
          <w:rFonts w:ascii="Calibri" w:eastAsia="Times New Roman" w:hAnsi="Calibri" w:cs="Calibri"/>
          <w:sz w:val="24"/>
          <w:szCs w:val="24"/>
        </w:rPr>
      </w:pPr>
    </w:p>
    <w:p w14:paraId="0B80CA6C"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 xml:space="preserve">3.10.1. Kapitalni projekt 1035 K100001 </w:t>
      </w:r>
      <w:proofErr w:type="spellStart"/>
      <w:r w:rsidRPr="00D35625">
        <w:rPr>
          <w:rFonts w:ascii="Calibri" w:eastAsia="Times New Roman" w:hAnsi="Calibri" w:cs="Calibri"/>
          <w:b/>
          <w:sz w:val="24"/>
          <w:szCs w:val="24"/>
        </w:rPr>
        <w:t>Campus</w:t>
      </w:r>
      <w:proofErr w:type="spellEnd"/>
      <w:r w:rsidRPr="00D35625">
        <w:rPr>
          <w:rFonts w:ascii="Calibri" w:eastAsia="Times New Roman" w:hAnsi="Calibri" w:cs="Calibri"/>
          <w:b/>
          <w:sz w:val="24"/>
          <w:szCs w:val="24"/>
        </w:rPr>
        <w:t xml:space="preserve"> </w:t>
      </w:r>
      <w:proofErr w:type="spellStart"/>
      <w:r w:rsidRPr="00D35625">
        <w:rPr>
          <w:rFonts w:ascii="Calibri" w:eastAsia="Times New Roman" w:hAnsi="Calibri" w:cs="Calibri"/>
          <w:b/>
          <w:sz w:val="24"/>
          <w:szCs w:val="24"/>
        </w:rPr>
        <w:t>gaming</w:t>
      </w:r>
      <w:proofErr w:type="spellEnd"/>
      <w:r w:rsidRPr="00D35625">
        <w:rPr>
          <w:rFonts w:ascii="Calibri" w:eastAsia="Times New Roman" w:hAnsi="Calibri" w:cs="Calibri"/>
          <w:b/>
          <w:sz w:val="24"/>
          <w:szCs w:val="24"/>
        </w:rPr>
        <w:t xml:space="preserve"> industrije</w:t>
      </w:r>
    </w:p>
    <w:p w14:paraId="66E2380C" w14:textId="77777777" w:rsidR="00D35625" w:rsidRPr="00D35625" w:rsidRDefault="00D35625" w:rsidP="00D35625">
      <w:pPr>
        <w:spacing w:after="0" w:line="240" w:lineRule="auto"/>
        <w:jc w:val="both"/>
        <w:rPr>
          <w:rFonts w:ascii="Calibri" w:eastAsia="Times New Roman" w:hAnsi="Calibri" w:cs="Calibri"/>
          <w:b/>
          <w:color w:val="00B0F0"/>
          <w:sz w:val="24"/>
          <w:szCs w:val="24"/>
        </w:rPr>
      </w:pPr>
    </w:p>
    <w:p w14:paraId="0F8D01A6"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Projekt je planiran u iznosu od 952.525,00 kn i realiziran </w:t>
      </w:r>
      <w:r w:rsidRPr="00D35625">
        <w:rPr>
          <w:rFonts w:ascii="Calibri" w:eastAsia="Times New Roman" w:hAnsi="Calibri" w:cs="Calibri"/>
          <w:sz w:val="24"/>
          <w:szCs w:val="24"/>
          <w:lang w:eastAsia="hr-HR"/>
        </w:rPr>
        <w:t xml:space="preserve">u prvoj polovici godine </w:t>
      </w:r>
      <w:r w:rsidRPr="00D35625">
        <w:rPr>
          <w:rFonts w:ascii="Calibri" w:eastAsia="Times New Roman" w:hAnsi="Calibri" w:cs="Calibri"/>
          <w:sz w:val="24"/>
          <w:szCs w:val="24"/>
        </w:rPr>
        <w:t xml:space="preserve">u iznosu od 3.125,00 kn. Ovim sredstvima plaćena je izrada Elaborata zaštite okoliša nužnog kod izrade Idejnog rješenja Centra </w:t>
      </w:r>
      <w:proofErr w:type="spellStart"/>
      <w:r w:rsidRPr="00D35625">
        <w:rPr>
          <w:rFonts w:ascii="Calibri" w:eastAsia="Times New Roman" w:hAnsi="Calibri" w:cs="Calibri"/>
          <w:sz w:val="24"/>
          <w:szCs w:val="24"/>
        </w:rPr>
        <w:t>gaming</w:t>
      </w:r>
      <w:proofErr w:type="spellEnd"/>
      <w:r w:rsidRPr="00D35625">
        <w:rPr>
          <w:rFonts w:ascii="Calibri" w:eastAsia="Times New Roman" w:hAnsi="Calibri" w:cs="Calibri"/>
          <w:sz w:val="24"/>
          <w:szCs w:val="24"/>
        </w:rPr>
        <w:t xml:space="preserve"> industrije koga se planira izgraditi u Poduzetničkoj zoni Novska. Ostatak planiranog iznosa će se utrošiti na otkup zemljišta potrebnog za gradnju Centra </w:t>
      </w:r>
      <w:proofErr w:type="spellStart"/>
      <w:r w:rsidRPr="00D35625">
        <w:rPr>
          <w:rFonts w:ascii="Calibri" w:eastAsia="Times New Roman" w:hAnsi="Calibri" w:cs="Calibri"/>
          <w:sz w:val="24"/>
          <w:szCs w:val="24"/>
        </w:rPr>
        <w:t>gaming</w:t>
      </w:r>
      <w:proofErr w:type="spellEnd"/>
      <w:r w:rsidRPr="00D35625">
        <w:rPr>
          <w:rFonts w:ascii="Calibri" w:eastAsia="Times New Roman" w:hAnsi="Calibri" w:cs="Calibri"/>
          <w:sz w:val="24"/>
          <w:szCs w:val="24"/>
        </w:rPr>
        <w:t xml:space="preserve"> industrije od Republike Hrvatske i fizičkih osoba.</w:t>
      </w:r>
    </w:p>
    <w:p w14:paraId="2F84F640" w14:textId="77777777" w:rsidR="00D35625" w:rsidRPr="00D35625" w:rsidRDefault="00D35625" w:rsidP="00D35625">
      <w:pPr>
        <w:spacing w:after="0" w:line="240" w:lineRule="auto"/>
        <w:jc w:val="both"/>
        <w:rPr>
          <w:rFonts w:ascii="Calibri" w:eastAsia="Times New Roman" w:hAnsi="Calibri" w:cs="Calibri"/>
          <w:sz w:val="24"/>
          <w:szCs w:val="24"/>
        </w:rPr>
      </w:pPr>
    </w:p>
    <w:p w14:paraId="1AE7D0E4"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Glava 00302 JAVNA VATROGASNA POSTROJBA GRADA NOVSKE</w:t>
      </w:r>
    </w:p>
    <w:p w14:paraId="4A4573EC" w14:textId="77777777" w:rsidR="00D35625" w:rsidRPr="00D35625" w:rsidRDefault="00D35625" w:rsidP="00D35625">
      <w:pPr>
        <w:spacing w:after="0" w:line="240" w:lineRule="auto"/>
        <w:jc w:val="both"/>
        <w:rPr>
          <w:rFonts w:ascii="Calibri" w:eastAsia="Times New Roman" w:hAnsi="Calibri" w:cs="Calibri"/>
          <w:b/>
          <w:sz w:val="24"/>
          <w:szCs w:val="24"/>
          <w:lang w:val="en-US" w:eastAsia="hr-HR"/>
        </w:rPr>
      </w:pPr>
    </w:p>
    <w:p w14:paraId="657D0E4E"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highlight w:val="lightGray"/>
        </w:rPr>
        <w:t>Prikaz programa Javne vatrogasne postrojbe Grada Novske</w:t>
      </w:r>
    </w:p>
    <w:p w14:paraId="099AC3EB" w14:textId="77777777" w:rsidR="00D35625" w:rsidRPr="00D35625" w:rsidRDefault="00D35625" w:rsidP="00D35625">
      <w:pPr>
        <w:spacing w:after="0" w:line="240" w:lineRule="auto"/>
        <w:jc w:val="both"/>
        <w:rPr>
          <w:rFonts w:ascii="Calibri" w:eastAsia="Calibri" w:hAnsi="Calibri" w:cs="Calibri"/>
          <w:b/>
          <w:sz w:val="24"/>
          <w:szCs w:val="24"/>
        </w:rPr>
      </w:pPr>
    </w:p>
    <w:tbl>
      <w:tblPr>
        <w:tblStyle w:val="Reetkatablice1"/>
        <w:tblW w:w="9464" w:type="dxa"/>
        <w:tblLook w:val="04A0" w:firstRow="1" w:lastRow="0" w:firstColumn="1" w:lastColumn="0" w:noHBand="0" w:noVBand="1"/>
      </w:tblPr>
      <w:tblGrid>
        <w:gridCol w:w="842"/>
        <w:gridCol w:w="1742"/>
        <w:gridCol w:w="2692"/>
        <w:gridCol w:w="1596"/>
        <w:gridCol w:w="1600"/>
        <w:gridCol w:w="992"/>
      </w:tblGrid>
      <w:tr w:rsidR="00D35625" w:rsidRPr="00D35625" w14:paraId="02C2686C" w14:textId="77777777" w:rsidTr="007A68B1">
        <w:trPr>
          <w:trHeight w:val="584"/>
        </w:trPr>
        <w:tc>
          <w:tcPr>
            <w:tcW w:w="842" w:type="dxa"/>
            <w:shd w:val="clear" w:color="auto" w:fill="auto"/>
            <w:vAlign w:val="center"/>
          </w:tcPr>
          <w:p w14:paraId="115AD256"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Redni broj</w:t>
            </w:r>
          </w:p>
        </w:tc>
        <w:tc>
          <w:tcPr>
            <w:tcW w:w="1742" w:type="dxa"/>
            <w:shd w:val="clear" w:color="auto" w:fill="auto"/>
            <w:vAlign w:val="center"/>
          </w:tcPr>
          <w:p w14:paraId="6443D70D"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Brojčana oznaka programa u proračunu za 2021.</w:t>
            </w:r>
          </w:p>
        </w:tc>
        <w:tc>
          <w:tcPr>
            <w:tcW w:w="2692" w:type="dxa"/>
            <w:shd w:val="clear" w:color="auto" w:fill="auto"/>
            <w:vAlign w:val="center"/>
          </w:tcPr>
          <w:p w14:paraId="199DF534"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Naziv programa</w:t>
            </w:r>
          </w:p>
        </w:tc>
        <w:tc>
          <w:tcPr>
            <w:tcW w:w="1596" w:type="dxa"/>
            <w:shd w:val="clear" w:color="auto" w:fill="auto"/>
            <w:vAlign w:val="center"/>
          </w:tcPr>
          <w:p w14:paraId="5BD47972"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Plan</w:t>
            </w:r>
          </w:p>
        </w:tc>
        <w:tc>
          <w:tcPr>
            <w:tcW w:w="1600" w:type="dxa"/>
            <w:shd w:val="clear" w:color="auto" w:fill="auto"/>
            <w:vAlign w:val="center"/>
          </w:tcPr>
          <w:p w14:paraId="0143F50B"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Izvršenje</w:t>
            </w:r>
          </w:p>
        </w:tc>
        <w:tc>
          <w:tcPr>
            <w:tcW w:w="992" w:type="dxa"/>
            <w:shd w:val="clear" w:color="auto" w:fill="auto"/>
            <w:vAlign w:val="center"/>
          </w:tcPr>
          <w:p w14:paraId="271C4651"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w:t>
            </w:r>
          </w:p>
        </w:tc>
      </w:tr>
      <w:tr w:rsidR="00D35625" w:rsidRPr="00D35625" w14:paraId="3B3FACE1" w14:textId="77777777" w:rsidTr="007A68B1">
        <w:trPr>
          <w:trHeight w:val="571"/>
        </w:trPr>
        <w:tc>
          <w:tcPr>
            <w:tcW w:w="842" w:type="dxa"/>
          </w:tcPr>
          <w:p w14:paraId="772CB1CA"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w:t>
            </w:r>
          </w:p>
        </w:tc>
        <w:tc>
          <w:tcPr>
            <w:tcW w:w="1742" w:type="dxa"/>
          </w:tcPr>
          <w:p w14:paraId="08AD7D93"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1029</w:t>
            </w:r>
          </w:p>
        </w:tc>
        <w:tc>
          <w:tcPr>
            <w:tcW w:w="2692" w:type="dxa"/>
          </w:tcPr>
          <w:p w14:paraId="02B7217C"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Organiziranje i provođenje zaštite i spašavanja</w:t>
            </w:r>
          </w:p>
        </w:tc>
        <w:tc>
          <w:tcPr>
            <w:tcW w:w="1596" w:type="dxa"/>
          </w:tcPr>
          <w:p w14:paraId="468C448C"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3.067.748,00</w:t>
            </w:r>
          </w:p>
        </w:tc>
        <w:tc>
          <w:tcPr>
            <w:tcW w:w="1600" w:type="dxa"/>
          </w:tcPr>
          <w:p w14:paraId="0E2E990A"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1.527.891,16</w:t>
            </w:r>
          </w:p>
        </w:tc>
        <w:tc>
          <w:tcPr>
            <w:tcW w:w="992" w:type="dxa"/>
          </w:tcPr>
          <w:p w14:paraId="2CB1C783"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49,80</w:t>
            </w:r>
          </w:p>
        </w:tc>
      </w:tr>
      <w:tr w:rsidR="00D35625" w:rsidRPr="00D35625" w14:paraId="3D860FA7" w14:textId="77777777" w:rsidTr="007A68B1">
        <w:trPr>
          <w:trHeight w:val="571"/>
        </w:trPr>
        <w:tc>
          <w:tcPr>
            <w:tcW w:w="842" w:type="dxa"/>
          </w:tcPr>
          <w:p w14:paraId="14D807BC" w14:textId="77777777" w:rsidR="00D35625" w:rsidRPr="00D35625" w:rsidRDefault="00D35625" w:rsidP="00D35625">
            <w:pPr>
              <w:spacing w:line="240" w:lineRule="auto"/>
              <w:jc w:val="center"/>
              <w:rPr>
                <w:rFonts w:ascii="Calibri" w:eastAsia="Calibri" w:hAnsi="Calibri" w:cs="Calibri"/>
                <w:sz w:val="24"/>
                <w:szCs w:val="24"/>
              </w:rPr>
            </w:pPr>
          </w:p>
        </w:tc>
        <w:tc>
          <w:tcPr>
            <w:tcW w:w="1742" w:type="dxa"/>
          </w:tcPr>
          <w:p w14:paraId="3EAD8286" w14:textId="77777777" w:rsidR="00D35625" w:rsidRPr="00D35625" w:rsidRDefault="00D35625" w:rsidP="00D35625">
            <w:pPr>
              <w:spacing w:line="240" w:lineRule="auto"/>
              <w:jc w:val="center"/>
              <w:rPr>
                <w:rFonts w:ascii="Calibri" w:eastAsia="Calibri" w:hAnsi="Calibri" w:cs="Calibri"/>
                <w:sz w:val="24"/>
                <w:szCs w:val="24"/>
              </w:rPr>
            </w:pPr>
          </w:p>
        </w:tc>
        <w:tc>
          <w:tcPr>
            <w:tcW w:w="2692" w:type="dxa"/>
          </w:tcPr>
          <w:p w14:paraId="2175369B" w14:textId="77777777" w:rsidR="00D35625" w:rsidRPr="00D35625" w:rsidRDefault="00D35625" w:rsidP="00D35625">
            <w:pPr>
              <w:spacing w:line="240" w:lineRule="auto"/>
              <w:rPr>
                <w:rFonts w:ascii="Calibri" w:eastAsia="Calibri" w:hAnsi="Calibri" w:cs="Calibri"/>
                <w:b/>
                <w:sz w:val="24"/>
                <w:szCs w:val="24"/>
              </w:rPr>
            </w:pPr>
            <w:r w:rsidRPr="00D35625">
              <w:rPr>
                <w:rFonts w:ascii="Calibri" w:eastAsia="Calibri" w:hAnsi="Calibri" w:cs="Calibri"/>
                <w:b/>
                <w:sz w:val="24"/>
                <w:szCs w:val="24"/>
              </w:rPr>
              <w:t>Ukupno</w:t>
            </w:r>
          </w:p>
        </w:tc>
        <w:tc>
          <w:tcPr>
            <w:tcW w:w="1596" w:type="dxa"/>
          </w:tcPr>
          <w:p w14:paraId="28BCAFAD"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3.067.748,00</w:t>
            </w:r>
          </w:p>
        </w:tc>
        <w:tc>
          <w:tcPr>
            <w:tcW w:w="1600" w:type="dxa"/>
          </w:tcPr>
          <w:p w14:paraId="69AC51BE"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1.527.891,16</w:t>
            </w:r>
          </w:p>
        </w:tc>
        <w:tc>
          <w:tcPr>
            <w:tcW w:w="992" w:type="dxa"/>
          </w:tcPr>
          <w:p w14:paraId="12C8D452"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 xml:space="preserve">49,80 </w:t>
            </w:r>
          </w:p>
        </w:tc>
      </w:tr>
    </w:tbl>
    <w:p w14:paraId="5B13468B"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0D862A46"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F1088DB"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685F3A0F"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8433F12"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36D7656A"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05A5F1D"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5FF999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highlight w:val="lightGray"/>
          <w:lang w:eastAsia="hr-HR"/>
        </w:rPr>
        <w:lastRenderedPageBreak/>
        <w:t>Pokazatelj uspješnosti</w:t>
      </w:r>
    </w:p>
    <w:p w14:paraId="59B38587"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93"/>
        <w:gridCol w:w="2044"/>
        <w:gridCol w:w="1958"/>
        <w:gridCol w:w="1411"/>
        <w:gridCol w:w="1493"/>
        <w:gridCol w:w="889"/>
      </w:tblGrid>
      <w:tr w:rsidR="00D35625" w:rsidRPr="00D35625" w14:paraId="327A5681" w14:textId="77777777" w:rsidTr="007A68B1">
        <w:tc>
          <w:tcPr>
            <w:tcW w:w="0" w:type="auto"/>
          </w:tcPr>
          <w:p w14:paraId="57166E33"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Pokazatelj rezultata</w:t>
            </w:r>
          </w:p>
        </w:tc>
        <w:tc>
          <w:tcPr>
            <w:tcW w:w="0" w:type="auto"/>
          </w:tcPr>
          <w:p w14:paraId="128E726C"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Definicija</w:t>
            </w:r>
          </w:p>
        </w:tc>
        <w:tc>
          <w:tcPr>
            <w:tcW w:w="0" w:type="auto"/>
          </w:tcPr>
          <w:p w14:paraId="7DC84F2E"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Jedinica</w:t>
            </w:r>
          </w:p>
        </w:tc>
        <w:tc>
          <w:tcPr>
            <w:tcW w:w="0" w:type="auto"/>
          </w:tcPr>
          <w:p w14:paraId="08928F86" w14:textId="77777777" w:rsidR="00D35625" w:rsidRPr="00D35625" w:rsidRDefault="00D35625" w:rsidP="00D35625">
            <w:pPr>
              <w:spacing w:line="240" w:lineRule="auto"/>
              <w:jc w:val="both"/>
              <w:rPr>
                <w:rFonts w:ascii="Calibri" w:hAnsi="Calibri" w:cs="Calibri"/>
                <w:sz w:val="24"/>
                <w:szCs w:val="24"/>
              </w:rPr>
            </w:pPr>
            <w:r w:rsidRPr="00D35625">
              <w:rPr>
                <w:rFonts w:ascii="Calibri" w:hAnsi="Calibri" w:cs="Calibri"/>
                <w:sz w:val="24"/>
                <w:szCs w:val="24"/>
              </w:rPr>
              <w:t>Ciljana vrijednost 2021.</w:t>
            </w:r>
          </w:p>
        </w:tc>
        <w:tc>
          <w:tcPr>
            <w:tcW w:w="0" w:type="auto"/>
          </w:tcPr>
          <w:p w14:paraId="7998CC3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Realizacija 1.1.-30.6. 2021.</w:t>
            </w:r>
          </w:p>
        </w:tc>
        <w:tc>
          <w:tcPr>
            <w:tcW w:w="0" w:type="auto"/>
          </w:tcPr>
          <w:p w14:paraId="75E021B7"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Indeks %</w:t>
            </w:r>
          </w:p>
        </w:tc>
      </w:tr>
      <w:tr w:rsidR="00D35625" w:rsidRPr="00D35625" w14:paraId="0E828D7A" w14:textId="77777777" w:rsidTr="007A68B1">
        <w:tc>
          <w:tcPr>
            <w:tcW w:w="0" w:type="auto"/>
          </w:tcPr>
          <w:p w14:paraId="1A55516E" w14:textId="77777777" w:rsidR="00D35625" w:rsidRPr="00D35625" w:rsidRDefault="00D35625" w:rsidP="00D35625">
            <w:pPr>
              <w:spacing w:line="240" w:lineRule="auto"/>
              <w:jc w:val="both"/>
              <w:rPr>
                <w:rFonts w:ascii="Calibri" w:hAnsi="Calibri" w:cs="Calibri"/>
                <w:color w:val="000000"/>
                <w:sz w:val="24"/>
                <w:szCs w:val="24"/>
              </w:rPr>
            </w:pPr>
            <w:r w:rsidRPr="00D35625">
              <w:rPr>
                <w:rFonts w:ascii="Calibri" w:hAnsi="Calibri" w:cs="Calibri"/>
                <w:color w:val="000000"/>
                <w:sz w:val="24"/>
                <w:szCs w:val="24"/>
              </w:rPr>
              <w:t>Broj intervencija</w:t>
            </w:r>
          </w:p>
        </w:tc>
        <w:tc>
          <w:tcPr>
            <w:tcW w:w="0" w:type="auto"/>
          </w:tcPr>
          <w:p w14:paraId="5621B623" w14:textId="77777777" w:rsidR="00D35625" w:rsidRPr="00D35625" w:rsidRDefault="00D35625" w:rsidP="00D35625">
            <w:pPr>
              <w:spacing w:line="240" w:lineRule="auto"/>
              <w:jc w:val="both"/>
              <w:rPr>
                <w:rFonts w:ascii="Calibri" w:hAnsi="Calibri" w:cs="Calibri"/>
                <w:color w:val="000000"/>
                <w:sz w:val="24"/>
                <w:szCs w:val="24"/>
              </w:rPr>
            </w:pPr>
            <w:r w:rsidRPr="00D35625">
              <w:rPr>
                <w:rFonts w:ascii="Calibri" w:hAnsi="Calibri" w:cs="Calibri"/>
                <w:color w:val="000000"/>
                <w:sz w:val="24"/>
                <w:szCs w:val="24"/>
              </w:rPr>
              <w:t>Intervencije u sprečavanju požara i drugih nepogoda</w:t>
            </w:r>
          </w:p>
        </w:tc>
        <w:tc>
          <w:tcPr>
            <w:tcW w:w="0" w:type="auto"/>
          </w:tcPr>
          <w:p w14:paraId="66553A00" w14:textId="77777777" w:rsidR="00D35625" w:rsidRPr="00D35625" w:rsidRDefault="00D35625" w:rsidP="00D35625">
            <w:pPr>
              <w:spacing w:line="240" w:lineRule="auto"/>
              <w:jc w:val="both"/>
              <w:rPr>
                <w:rFonts w:ascii="Calibri" w:hAnsi="Calibri" w:cs="Calibri"/>
                <w:color w:val="000000"/>
                <w:sz w:val="24"/>
                <w:szCs w:val="24"/>
              </w:rPr>
            </w:pPr>
            <w:r w:rsidRPr="00D35625">
              <w:rPr>
                <w:rFonts w:ascii="Calibri" w:hAnsi="Calibri" w:cs="Calibri"/>
                <w:color w:val="000000"/>
                <w:sz w:val="24"/>
                <w:szCs w:val="24"/>
              </w:rPr>
              <w:t>Broj intervencija/god.</w:t>
            </w:r>
          </w:p>
        </w:tc>
        <w:tc>
          <w:tcPr>
            <w:tcW w:w="0" w:type="auto"/>
          </w:tcPr>
          <w:p w14:paraId="6E9EF14E" w14:textId="77777777" w:rsidR="00D35625" w:rsidRPr="00D35625" w:rsidRDefault="00D35625" w:rsidP="00D35625">
            <w:pPr>
              <w:spacing w:line="240" w:lineRule="auto"/>
              <w:jc w:val="center"/>
              <w:rPr>
                <w:rFonts w:ascii="Calibri" w:hAnsi="Calibri" w:cs="Calibri"/>
                <w:color w:val="000000"/>
                <w:sz w:val="24"/>
                <w:szCs w:val="24"/>
                <w:lang w:val="en-US"/>
              </w:rPr>
            </w:pPr>
            <w:r w:rsidRPr="00D35625">
              <w:rPr>
                <w:rFonts w:ascii="Calibri" w:hAnsi="Calibri" w:cs="Calibri"/>
                <w:color w:val="000000"/>
                <w:sz w:val="24"/>
                <w:szCs w:val="24"/>
                <w:lang w:val="en-US"/>
              </w:rPr>
              <w:t>50</w:t>
            </w:r>
          </w:p>
        </w:tc>
        <w:tc>
          <w:tcPr>
            <w:tcW w:w="0" w:type="auto"/>
          </w:tcPr>
          <w:p w14:paraId="629C3F56" w14:textId="77777777" w:rsidR="00D35625" w:rsidRPr="00D35625" w:rsidRDefault="00D35625" w:rsidP="00D35625">
            <w:pPr>
              <w:spacing w:line="240" w:lineRule="auto"/>
              <w:jc w:val="center"/>
              <w:rPr>
                <w:rFonts w:ascii="Calibri" w:hAnsi="Calibri" w:cs="Calibri"/>
                <w:color w:val="000000"/>
                <w:sz w:val="24"/>
                <w:szCs w:val="24"/>
                <w:lang w:val="en-US"/>
              </w:rPr>
            </w:pPr>
            <w:r w:rsidRPr="00D35625">
              <w:rPr>
                <w:rFonts w:ascii="Calibri" w:hAnsi="Calibri" w:cs="Calibri"/>
                <w:sz w:val="24"/>
                <w:szCs w:val="24"/>
                <w:lang w:val="en-US"/>
              </w:rPr>
              <w:t>118</w:t>
            </w:r>
          </w:p>
        </w:tc>
        <w:tc>
          <w:tcPr>
            <w:tcW w:w="0" w:type="auto"/>
          </w:tcPr>
          <w:p w14:paraId="1F36A5C7" w14:textId="77777777" w:rsidR="00D35625" w:rsidRPr="00D35625" w:rsidRDefault="00D35625" w:rsidP="00D35625">
            <w:pPr>
              <w:spacing w:line="240" w:lineRule="auto"/>
              <w:jc w:val="center"/>
              <w:rPr>
                <w:rFonts w:ascii="Calibri" w:hAnsi="Calibri" w:cs="Calibri"/>
                <w:color w:val="000000"/>
                <w:sz w:val="24"/>
                <w:szCs w:val="24"/>
                <w:lang w:val="en-US"/>
              </w:rPr>
            </w:pPr>
            <w:r w:rsidRPr="00D35625">
              <w:rPr>
                <w:rFonts w:ascii="Calibri" w:hAnsi="Calibri" w:cs="Calibri"/>
                <w:color w:val="000000"/>
                <w:sz w:val="24"/>
                <w:szCs w:val="24"/>
                <w:lang w:val="en-US"/>
              </w:rPr>
              <w:t>236</w:t>
            </w:r>
          </w:p>
        </w:tc>
      </w:tr>
    </w:tbl>
    <w:p w14:paraId="417A2E0E" w14:textId="77777777" w:rsidR="00D35625" w:rsidRPr="00D35625" w:rsidRDefault="00D35625" w:rsidP="00D35625">
      <w:pPr>
        <w:spacing w:after="0" w:line="240" w:lineRule="auto"/>
        <w:rPr>
          <w:rFonts w:ascii="Calibri" w:eastAsia="Times New Roman" w:hAnsi="Calibri" w:cs="Calibri"/>
          <w:color w:val="00B0F0"/>
          <w:sz w:val="24"/>
          <w:szCs w:val="24"/>
          <w:lang w:val="en-US" w:eastAsia="hr-HR"/>
        </w:rPr>
      </w:pPr>
    </w:p>
    <w:p w14:paraId="0745936D" w14:textId="77777777" w:rsidR="00D35625" w:rsidRPr="00D35625" w:rsidRDefault="00D35625" w:rsidP="00D35625">
      <w:pPr>
        <w:spacing w:after="0" w:line="240" w:lineRule="auto"/>
        <w:jc w:val="both"/>
        <w:rPr>
          <w:rFonts w:ascii="Calibri" w:eastAsia="Times New Roman" w:hAnsi="Calibri" w:cs="Calibri"/>
          <w:bCs/>
          <w:sz w:val="24"/>
          <w:szCs w:val="24"/>
        </w:rPr>
      </w:pPr>
      <w:r w:rsidRPr="00D35625">
        <w:rPr>
          <w:rFonts w:ascii="Calibri" w:eastAsia="Times New Roman" w:hAnsi="Calibri" w:cs="Calibri"/>
          <w:sz w:val="24"/>
          <w:szCs w:val="24"/>
          <w:lang w:eastAsia="hr-HR"/>
        </w:rPr>
        <w:t>Program obuhvaća sljedeće aktivnosti i tekuće projekte:</w:t>
      </w:r>
    </w:p>
    <w:p w14:paraId="133562E4" w14:textId="77777777" w:rsidR="00D35625" w:rsidRPr="00D35625" w:rsidRDefault="00D35625" w:rsidP="00D35625">
      <w:pPr>
        <w:spacing w:after="0" w:line="240" w:lineRule="auto"/>
        <w:jc w:val="both"/>
        <w:rPr>
          <w:rFonts w:ascii="Calibri" w:eastAsia="Times New Roman" w:hAnsi="Calibri" w:cs="Calibri"/>
          <w:sz w:val="24"/>
          <w:szCs w:val="24"/>
        </w:rPr>
      </w:pPr>
    </w:p>
    <w:p w14:paraId="021F7157"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Aktivnost 1029 A100001 Redovna djelatnost JVP</w:t>
      </w:r>
    </w:p>
    <w:p w14:paraId="0B4BC60A" w14:textId="77777777" w:rsidR="00D35625" w:rsidRPr="00D35625" w:rsidRDefault="00D35625" w:rsidP="00D35625">
      <w:pPr>
        <w:spacing w:after="0" w:line="240" w:lineRule="auto"/>
        <w:jc w:val="both"/>
        <w:rPr>
          <w:rFonts w:ascii="Calibri" w:eastAsia="Times New Roman" w:hAnsi="Calibri" w:cs="Calibri"/>
          <w:sz w:val="24"/>
          <w:szCs w:val="24"/>
        </w:rPr>
      </w:pPr>
    </w:p>
    <w:p w14:paraId="74F92049"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Aktivnost je planirana u iznosu od 3.067.748,00 i realizirana u prvoj polovici godine u iznosu od 1.527.891,16 kn. Kroz ovu aktivnost se namiruje trošak plaća, naknade troškova za zaposlene, doprinose za mirovinsko osiguranje i doprinose za zdravstvo u ukupnom iznosu od 960.113,32 kn. Radi se o decentraliziranim sredstvima (državna sredstva). Ostatak čine sredstva Grada Novske i njima se pokriva naknada za prijevoz na posao, stručno usavršavanje zaposlenih, nabava zaštitne odjeće i obuće, nabava uredskog materijala, trošak energije, materijal i dijelovi za tekuće i investicijsko održavanje, sitni inventar i </w:t>
      </w:r>
      <w:proofErr w:type="spellStart"/>
      <w:r w:rsidRPr="00D35625">
        <w:rPr>
          <w:rFonts w:ascii="Calibri" w:eastAsia="Times New Roman" w:hAnsi="Calibri" w:cs="Calibri"/>
          <w:sz w:val="24"/>
          <w:szCs w:val="24"/>
        </w:rPr>
        <w:t>autogume</w:t>
      </w:r>
      <w:proofErr w:type="spellEnd"/>
      <w:r w:rsidRPr="00D35625">
        <w:rPr>
          <w:rFonts w:ascii="Calibri" w:eastAsia="Times New Roman" w:hAnsi="Calibri" w:cs="Calibri"/>
          <w:sz w:val="24"/>
          <w:szCs w:val="24"/>
        </w:rPr>
        <w:t>, komunalne usluge, zakupnine i najamnine, intelektualne usluge, usluge telefon i pošte, usluge tekućeg i investicijskog održavanja, premije osiguranja i nabava opreme za održavanje i zaštitu.</w:t>
      </w:r>
    </w:p>
    <w:p w14:paraId="14587943" w14:textId="77777777" w:rsidR="00D35625" w:rsidRPr="00D35625" w:rsidRDefault="00D35625" w:rsidP="00D35625">
      <w:pPr>
        <w:spacing w:after="0" w:line="240" w:lineRule="auto"/>
        <w:jc w:val="both"/>
        <w:rPr>
          <w:rFonts w:ascii="Calibri" w:eastAsia="Times New Roman" w:hAnsi="Calibri" w:cs="Calibri"/>
          <w:sz w:val="24"/>
          <w:szCs w:val="24"/>
        </w:rPr>
      </w:pPr>
    </w:p>
    <w:p w14:paraId="2130C77F" w14:textId="77777777" w:rsidR="00D35625" w:rsidRPr="00D35625" w:rsidRDefault="00D35625" w:rsidP="00D35625">
      <w:pPr>
        <w:spacing w:after="0" w:line="240" w:lineRule="auto"/>
        <w:rPr>
          <w:rFonts w:ascii="Calibri" w:eastAsia="Times New Roman" w:hAnsi="Calibri" w:cs="Calibri"/>
          <w:color w:val="00B0F0"/>
          <w:sz w:val="24"/>
          <w:szCs w:val="24"/>
          <w:lang w:val="en-US" w:eastAsia="hr-HR"/>
        </w:rPr>
      </w:pPr>
    </w:p>
    <w:p w14:paraId="676229E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3BEE69CC"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445D79A5"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110942B"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4111EAD"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FD2794A"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883C653"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225C5212"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AC52FF1"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9CCFB42"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7CFCA20"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989FB7A"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D81469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37E15CD"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717387B"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30DEACD0"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9987124"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8395A2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B446F7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3B753E9D"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BEFD5CB"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AE98E8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D0DE3AD" w14:textId="77777777" w:rsidR="00D35625" w:rsidRPr="00D35625" w:rsidRDefault="00D35625" w:rsidP="00D35625">
      <w:pPr>
        <w:spacing w:after="0" w:line="240" w:lineRule="auto"/>
        <w:contextualSpacing/>
        <w:jc w:val="both"/>
        <w:rPr>
          <w:rFonts w:ascii="Calibri" w:eastAsia="Calibri" w:hAnsi="Calibri" w:cs="Calibri"/>
          <w:b/>
          <w:color w:val="000000"/>
          <w:sz w:val="24"/>
          <w:szCs w:val="24"/>
        </w:rPr>
      </w:pPr>
      <w:r w:rsidRPr="00D35625">
        <w:rPr>
          <w:rFonts w:ascii="Calibri" w:eastAsia="Calibri" w:hAnsi="Calibri" w:cs="Calibri"/>
          <w:b/>
          <w:color w:val="000000"/>
          <w:sz w:val="24"/>
          <w:szCs w:val="24"/>
        </w:rPr>
        <w:lastRenderedPageBreak/>
        <w:t>4. Razdjel 004 UPRAVNI ODJEL ZA GOSPODARSTVO I POLJOPRIVREDU</w:t>
      </w:r>
    </w:p>
    <w:p w14:paraId="28E44FBF" w14:textId="77777777" w:rsidR="00D35625" w:rsidRPr="00D35625" w:rsidRDefault="00D35625" w:rsidP="00D35625">
      <w:pPr>
        <w:spacing w:after="0" w:line="240" w:lineRule="auto"/>
        <w:contextualSpacing/>
        <w:jc w:val="both"/>
        <w:rPr>
          <w:rFonts w:ascii="Calibri" w:eastAsia="Calibri" w:hAnsi="Calibri" w:cs="Calibri"/>
          <w:color w:val="000000"/>
          <w:sz w:val="24"/>
          <w:szCs w:val="24"/>
        </w:rPr>
      </w:pPr>
    </w:p>
    <w:p w14:paraId="59D41B71" w14:textId="77777777" w:rsidR="00D35625" w:rsidRPr="00D35625" w:rsidRDefault="00D35625" w:rsidP="00D35625">
      <w:pPr>
        <w:spacing w:after="0" w:line="240" w:lineRule="auto"/>
        <w:ind w:right="1"/>
        <w:contextualSpacing/>
        <w:jc w:val="both"/>
        <w:rPr>
          <w:rFonts w:ascii="Calibri" w:eastAsia="Calibri" w:hAnsi="Calibri" w:cs="Calibri"/>
          <w:sz w:val="24"/>
          <w:szCs w:val="24"/>
        </w:rPr>
      </w:pPr>
      <w:r w:rsidRPr="00D35625">
        <w:rPr>
          <w:rFonts w:ascii="Calibri" w:eastAsia="Calibri" w:hAnsi="Calibri" w:cs="Calibri"/>
          <w:sz w:val="24"/>
          <w:szCs w:val="24"/>
        </w:rPr>
        <w:t xml:space="preserve">Za izvršenje programa Upravnog odjela za gospodarstvo i poljoprivredu proračunom Grada Novska za 2021. godinu planirana su sredstva u iznosu od 5.813.482,00 kn za ukupno 4 (četiri) različitih programa koji su obuhvaćeni financijskim planom rashoda upravnog odjela u 1. polugodištu 2021. godine, svi planirani programi izvršeni su u iznosu od 2.042.123,67 kn ili 42,71 </w:t>
      </w:r>
      <w:r w:rsidRPr="00D35625">
        <w:rPr>
          <w:rFonts w:ascii="Calibri" w:eastAsia="Calibri" w:hAnsi="Calibri" w:cs="Calibri"/>
          <w:b/>
          <w:sz w:val="24"/>
          <w:szCs w:val="24"/>
        </w:rPr>
        <w:t xml:space="preserve"> % </w:t>
      </w:r>
      <w:r w:rsidRPr="00D35625">
        <w:rPr>
          <w:rFonts w:ascii="Calibri" w:eastAsia="Calibri" w:hAnsi="Calibri" w:cs="Calibri"/>
          <w:sz w:val="24"/>
          <w:szCs w:val="24"/>
        </w:rPr>
        <w:t>od plana.</w:t>
      </w:r>
    </w:p>
    <w:p w14:paraId="392D9BB6" w14:textId="77777777" w:rsidR="00D35625" w:rsidRPr="00D35625" w:rsidRDefault="00D35625" w:rsidP="00D35625">
      <w:pPr>
        <w:spacing w:after="0" w:line="240" w:lineRule="auto"/>
        <w:contextualSpacing/>
        <w:jc w:val="both"/>
        <w:rPr>
          <w:rFonts w:ascii="Calibri" w:eastAsia="Calibri" w:hAnsi="Calibri" w:cs="Calibri"/>
          <w:color w:val="FF0000"/>
          <w:sz w:val="24"/>
          <w:szCs w:val="24"/>
        </w:rPr>
      </w:pPr>
    </w:p>
    <w:p w14:paraId="25BB70E8" w14:textId="77777777" w:rsidR="00D35625" w:rsidRPr="00D35625" w:rsidRDefault="00D35625" w:rsidP="00D35625">
      <w:pPr>
        <w:shd w:val="clear" w:color="auto" w:fill="F2F2F2"/>
        <w:spacing w:after="0" w:line="240" w:lineRule="auto"/>
        <w:ind w:right="143"/>
        <w:jc w:val="both"/>
        <w:rPr>
          <w:rFonts w:ascii="Calibri" w:eastAsia="Calibri" w:hAnsi="Calibri" w:cs="Calibri"/>
          <w:b/>
          <w:sz w:val="24"/>
          <w:szCs w:val="24"/>
        </w:rPr>
      </w:pPr>
      <w:r w:rsidRPr="00D35625">
        <w:rPr>
          <w:rFonts w:ascii="Calibri" w:eastAsia="Calibri" w:hAnsi="Calibri" w:cs="Calibri"/>
          <w:b/>
          <w:sz w:val="24"/>
          <w:szCs w:val="24"/>
        </w:rPr>
        <w:t>Izvršeni rashodi Upravnog odjela za gospodarstvo i poljoprivredu u razdoblju od 01.01. do 30.06.2021. godine</w:t>
      </w:r>
    </w:p>
    <w:p w14:paraId="22E73B51" w14:textId="77777777" w:rsidR="00D35625" w:rsidRPr="00D35625" w:rsidRDefault="00D35625" w:rsidP="00D35625">
      <w:pPr>
        <w:spacing w:after="0" w:line="240" w:lineRule="auto"/>
        <w:jc w:val="both"/>
        <w:rPr>
          <w:rFonts w:ascii="Calibri" w:eastAsia="Calibri" w:hAnsi="Calibri" w:cs="Calibri"/>
          <w:b/>
          <w:sz w:val="24"/>
          <w:szCs w:val="24"/>
        </w:rPr>
      </w:pPr>
    </w:p>
    <w:tbl>
      <w:tblPr>
        <w:tblStyle w:val="Reetkatablice3"/>
        <w:tblW w:w="0" w:type="auto"/>
        <w:tblLook w:val="04A0" w:firstRow="1" w:lastRow="0" w:firstColumn="1" w:lastColumn="0" w:noHBand="0" w:noVBand="1"/>
      </w:tblPr>
      <w:tblGrid>
        <w:gridCol w:w="884"/>
        <w:gridCol w:w="2310"/>
        <w:gridCol w:w="3755"/>
        <w:gridCol w:w="2339"/>
      </w:tblGrid>
      <w:tr w:rsidR="00D35625" w:rsidRPr="00D35625" w14:paraId="06AC7231" w14:textId="77777777" w:rsidTr="007A68B1">
        <w:trPr>
          <w:trHeight w:val="584"/>
        </w:trPr>
        <w:tc>
          <w:tcPr>
            <w:tcW w:w="884" w:type="dxa"/>
          </w:tcPr>
          <w:p w14:paraId="1BDB4D66"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Redni broj</w:t>
            </w:r>
          </w:p>
        </w:tc>
        <w:tc>
          <w:tcPr>
            <w:tcW w:w="2310" w:type="dxa"/>
          </w:tcPr>
          <w:p w14:paraId="4734F3A8"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Brojčana oznaka programa u proračunu za 2021.</w:t>
            </w:r>
          </w:p>
        </w:tc>
        <w:tc>
          <w:tcPr>
            <w:tcW w:w="3755" w:type="dxa"/>
          </w:tcPr>
          <w:p w14:paraId="5574574F"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Naziv programa</w:t>
            </w:r>
          </w:p>
        </w:tc>
        <w:tc>
          <w:tcPr>
            <w:tcW w:w="2339" w:type="dxa"/>
          </w:tcPr>
          <w:p w14:paraId="6B466563"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Iznos</w:t>
            </w:r>
          </w:p>
        </w:tc>
      </w:tr>
      <w:tr w:rsidR="00D35625" w:rsidRPr="00D35625" w14:paraId="5F5A5561" w14:textId="77777777" w:rsidTr="007A68B1">
        <w:trPr>
          <w:trHeight w:val="571"/>
        </w:trPr>
        <w:tc>
          <w:tcPr>
            <w:tcW w:w="884" w:type="dxa"/>
          </w:tcPr>
          <w:p w14:paraId="20A57295"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w:t>
            </w:r>
          </w:p>
        </w:tc>
        <w:tc>
          <w:tcPr>
            <w:tcW w:w="2310" w:type="dxa"/>
          </w:tcPr>
          <w:p w14:paraId="06297B20"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1030</w:t>
            </w:r>
          </w:p>
        </w:tc>
        <w:tc>
          <w:tcPr>
            <w:tcW w:w="3755" w:type="dxa"/>
          </w:tcPr>
          <w:p w14:paraId="0065288F"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Podrška gospodarstvu i održivom razvoju</w:t>
            </w:r>
          </w:p>
        </w:tc>
        <w:tc>
          <w:tcPr>
            <w:tcW w:w="2339" w:type="dxa"/>
          </w:tcPr>
          <w:p w14:paraId="43D1B6B0"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327.084,92</w:t>
            </w:r>
          </w:p>
        </w:tc>
      </w:tr>
      <w:tr w:rsidR="00D35625" w:rsidRPr="00D35625" w14:paraId="18909477" w14:textId="77777777" w:rsidTr="007A68B1">
        <w:trPr>
          <w:trHeight w:val="369"/>
        </w:trPr>
        <w:tc>
          <w:tcPr>
            <w:tcW w:w="884" w:type="dxa"/>
          </w:tcPr>
          <w:p w14:paraId="278A517E"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2.</w:t>
            </w:r>
          </w:p>
        </w:tc>
        <w:tc>
          <w:tcPr>
            <w:tcW w:w="2310" w:type="dxa"/>
          </w:tcPr>
          <w:p w14:paraId="00650DCB"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1031</w:t>
            </w:r>
          </w:p>
        </w:tc>
        <w:tc>
          <w:tcPr>
            <w:tcW w:w="3755" w:type="dxa"/>
          </w:tcPr>
          <w:p w14:paraId="3FCECF02"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Gospodarstvo</w:t>
            </w:r>
          </w:p>
        </w:tc>
        <w:tc>
          <w:tcPr>
            <w:tcW w:w="2339" w:type="dxa"/>
          </w:tcPr>
          <w:p w14:paraId="7BE84449"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1.042.345,49</w:t>
            </w:r>
          </w:p>
        </w:tc>
      </w:tr>
      <w:tr w:rsidR="00D35625" w:rsidRPr="00D35625" w14:paraId="4E1CFBF7" w14:textId="77777777" w:rsidTr="007A68B1">
        <w:trPr>
          <w:trHeight w:val="406"/>
        </w:trPr>
        <w:tc>
          <w:tcPr>
            <w:tcW w:w="884" w:type="dxa"/>
          </w:tcPr>
          <w:p w14:paraId="7D9C5B17"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 xml:space="preserve">    3.</w:t>
            </w:r>
          </w:p>
        </w:tc>
        <w:tc>
          <w:tcPr>
            <w:tcW w:w="2310" w:type="dxa"/>
          </w:tcPr>
          <w:p w14:paraId="725F7498"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1033</w:t>
            </w:r>
          </w:p>
        </w:tc>
        <w:tc>
          <w:tcPr>
            <w:tcW w:w="3755" w:type="dxa"/>
          </w:tcPr>
          <w:p w14:paraId="5308D325"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Poticanje rada potporne institucije</w:t>
            </w:r>
          </w:p>
        </w:tc>
        <w:tc>
          <w:tcPr>
            <w:tcW w:w="2339" w:type="dxa"/>
          </w:tcPr>
          <w:p w14:paraId="149909E3"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415.210,75</w:t>
            </w:r>
          </w:p>
        </w:tc>
      </w:tr>
      <w:tr w:rsidR="00D35625" w:rsidRPr="00D35625" w14:paraId="678FB655" w14:textId="77777777" w:rsidTr="007A68B1">
        <w:trPr>
          <w:trHeight w:val="406"/>
        </w:trPr>
        <w:tc>
          <w:tcPr>
            <w:tcW w:w="884" w:type="dxa"/>
          </w:tcPr>
          <w:p w14:paraId="48FB1CE7"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 xml:space="preserve">   4.</w:t>
            </w:r>
          </w:p>
        </w:tc>
        <w:tc>
          <w:tcPr>
            <w:tcW w:w="2310" w:type="dxa"/>
          </w:tcPr>
          <w:p w14:paraId="6490B284" w14:textId="77777777" w:rsidR="00D35625" w:rsidRPr="00D35625" w:rsidRDefault="00D35625" w:rsidP="00D35625">
            <w:pPr>
              <w:spacing w:line="240" w:lineRule="auto"/>
              <w:jc w:val="center"/>
              <w:rPr>
                <w:rFonts w:ascii="Calibri" w:eastAsia="Calibri" w:hAnsi="Calibri" w:cs="Calibri"/>
                <w:sz w:val="24"/>
                <w:szCs w:val="24"/>
              </w:rPr>
            </w:pPr>
            <w:r w:rsidRPr="00D35625">
              <w:rPr>
                <w:rFonts w:ascii="Calibri" w:eastAsia="Calibri" w:hAnsi="Calibri" w:cs="Calibri"/>
                <w:sz w:val="24"/>
                <w:szCs w:val="24"/>
              </w:rPr>
              <w:t>1034</w:t>
            </w:r>
          </w:p>
        </w:tc>
        <w:tc>
          <w:tcPr>
            <w:tcW w:w="3755" w:type="dxa"/>
          </w:tcPr>
          <w:p w14:paraId="1E1D61AC" w14:textId="77777777" w:rsidR="00D35625" w:rsidRPr="00D35625" w:rsidRDefault="00D35625" w:rsidP="00D35625">
            <w:pPr>
              <w:spacing w:line="240" w:lineRule="auto"/>
              <w:rPr>
                <w:rFonts w:ascii="Calibri" w:eastAsia="Calibri" w:hAnsi="Calibri" w:cs="Calibri"/>
                <w:sz w:val="24"/>
                <w:szCs w:val="24"/>
              </w:rPr>
            </w:pPr>
            <w:r w:rsidRPr="00D35625">
              <w:rPr>
                <w:rFonts w:ascii="Calibri" w:eastAsia="Calibri" w:hAnsi="Calibri" w:cs="Calibri"/>
                <w:sz w:val="24"/>
                <w:szCs w:val="24"/>
              </w:rPr>
              <w:t>Poticanje razvoja turizma</w:t>
            </w:r>
          </w:p>
        </w:tc>
        <w:tc>
          <w:tcPr>
            <w:tcW w:w="2339" w:type="dxa"/>
          </w:tcPr>
          <w:p w14:paraId="6838D6A7"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257.482,51</w:t>
            </w:r>
          </w:p>
        </w:tc>
      </w:tr>
      <w:tr w:rsidR="00D35625" w:rsidRPr="00D35625" w14:paraId="63220758" w14:textId="77777777" w:rsidTr="007A68B1">
        <w:trPr>
          <w:trHeight w:val="310"/>
        </w:trPr>
        <w:tc>
          <w:tcPr>
            <w:tcW w:w="884" w:type="dxa"/>
          </w:tcPr>
          <w:p w14:paraId="0F52C9C7" w14:textId="77777777" w:rsidR="00D35625" w:rsidRPr="00D35625" w:rsidRDefault="00D35625" w:rsidP="00D35625">
            <w:pPr>
              <w:spacing w:line="240" w:lineRule="auto"/>
              <w:rPr>
                <w:rFonts w:ascii="Calibri" w:eastAsia="Calibri" w:hAnsi="Calibri" w:cs="Calibri"/>
                <w:sz w:val="24"/>
                <w:szCs w:val="24"/>
              </w:rPr>
            </w:pPr>
          </w:p>
        </w:tc>
        <w:tc>
          <w:tcPr>
            <w:tcW w:w="2310" w:type="dxa"/>
          </w:tcPr>
          <w:p w14:paraId="7613842C" w14:textId="77777777" w:rsidR="00D35625" w:rsidRPr="00D35625" w:rsidRDefault="00D35625" w:rsidP="00D35625">
            <w:pPr>
              <w:spacing w:line="240" w:lineRule="auto"/>
              <w:jc w:val="center"/>
              <w:rPr>
                <w:rFonts w:ascii="Calibri" w:eastAsia="Calibri" w:hAnsi="Calibri" w:cs="Calibri"/>
                <w:b/>
                <w:sz w:val="24"/>
                <w:szCs w:val="24"/>
              </w:rPr>
            </w:pPr>
            <w:r w:rsidRPr="00D35625">
              <w:rPr>
                <w:rFonts w:ascii="Calibri" w:eastAsia="Calibri" w:hAnsi="Calibri" w:cs="Calibri"/>
                <w:b/>
                <w:sz w:val="24"/>
                <w:szCs w:val="24"/>
              </w:rPr>
              <w:t>4 programa</w:t>
            </w:r>
          </w:p>
        </w:tc>
        <w:tc>
          <w:tcPr>
            <w:tcW w:w="3755" w:type="dxa"/>
          </w:tcPr>
          <w:p w14:paraId="65C2849E" w14:textId="77777777" w:rsidR="00D35625" w:rsidRPr="00D35625" w:rsidRDefault="00D35625" w:rsidP="00D35625">
            <w:pPr>
              <w:spacing w:line="240" w:lineRule="auto"/>
              <w:rPr>
                <w:rFonts w:ascii="Calibri" w:eastAsia="Calibri" w:hAnsi="Calibri" w:cs="Calibri"/>
                <w:b/>
                <w:sz w:val="24"/>
                <w:szCs w:val="24"/>
              </w:rPr>
            </w:pPr>
            <w:r w:rsidRPr="00D35625">
              <w:rPr>
                <w:rFonts w:ascii="Calibri" w:eastAsia="Calibri" w:hAnsi="Calibri" w:cs="Calibri"/>
                <w:b/>
                <w:sz w:val="24"/>
                <w:szCs w:val="24"/>
              </w:rPr>
              <w:t>Ukupno</w:t>
            </w:r>
          </w:p>
        </w:tc>
        <w:tc>
          <w:tcPr>
            <w:tcW w:w="2339" w:type="dxa"/>
          </w:tcPr>
          <w:p w14:paraId="72668C51" w14:textId="77777777" w:rsidR="00D35625" w:rsidRPr="00D35625" w:rsidRDefault="00D35625" w:rsidP="00D35625">
            <w:pPr>
              <w:spacing w:line="240" w:lineRule="auto"/>
              <w:jc w:val="right"/>
              <w:rPr>
                <w:rFonts w:ascii="Calibri" w:eastAsia="Calibri" w:hAnsi="Calibri" w:cs="Calibri"/>
                <w:b/>
                <w:sz w:val="24"/>
                <w:szCs w:val="24"/>
              </w:rPr>
            </w:pPr>
            <w:r w:rsidRPr="00D35625">
              <w:rPr>
                <w:rFonts w:ascii="Calibri" w:eastAsia="Calibri" w:hAnsi="Calibri" w:cs="Calibri"/>
                <w:b/>
                <w:sz w:val="24"/>
                <w:szCs w:val="24"/>
              </w:rPr>
              <w:t>2.042.123,67</w:t>
            </w:r>
          </w:p>
        </w:tc>
      </w:tr>
    </w:tbl>
    <w:p w14:paraId="2B80A7FE" w14:textId="77777777" w:rsidR="00D35625" w:rsidRPr="00D35625" w:rsidRDefault="00D35625" w:rsidP="00D35625">
      <w:pPr>
        <w:spacing w:after="0" w:line="240" w:lineRule="auto"/>
        <w:jc w:val="center"/>
        <w:rPr>
          <w:rFonts w:ascii="Calibri" w:eastAsia="Calibri" w:hAnsi="Calibri" w:cs="Calibri"/>
          <w:b/>
          <w:sz w:val="24"/>
          <w:szCs w:val="24"/>
        </w:rPr>
      </w:pPr>
    </w:p>
    <w:p w14:paraId="01B979C5" w14:textId="77777777" w:rsidR="00D35625" w:rsidRPr="00D35625" w:rsidRDefault="00D35625" w:rsidP="00D35625">
      <w:pPr>
        <w:spacing w:after="0" w:line="240" w:lineRule="auto"/>
        <w:rPr>
          <w:rFonts w:ascii="Calibri" w:eastAsia="Calibri" w:hAnsi="Calibri" w:cs="Calibri"/>
          <w:b/>
          <w:sz w:val="24"/>
          <w:szCs w:val="24"/>
        </w:rPr>
      </w:pPr>
      <w:r w:rsidRPr="00D35625">
        <w:rPr>
          <w:rFonts w:ascii="Calibri" w:eastAsia="Calibri" w:hAnsi="Calibri" w:cs="Calibri"/>
          <w:b/>
          <w:sz w:val="24"/>
          <w:szCs w:val="24"/>
        </w:rPr>
        <w:t>4.1. Program 1030 PODRŠKA GOSPODARSTVU I ODRŽIVOM RAZVOJU</w:t>
      </w:r>
    </w:p>
    <w:p w14:paraId="43811A6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4ADF0F8E"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Program obuhvaća sljedeće aktivnosti i projekte: </w:t>
      </w:r>
    </w:p>
    <w:p w14:paraId="6A648A28"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2E151CF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 xml:space="preserve">4.1.1. Aktivnost 1030 A100001 Administracija i upravljanje </w:t>
      </w:r>
    </w:p>
    <w:p w14:paraId="7B05E46F"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2C195DF4" w14:textId="77777777" w:rsidR="00D35625" w:rsidRPr="00D35625" w:rsidRDefault="00D35625" w:rsidP="00D35625">
      <w:pPr>
        <w:spacing w:after="0" w:line="240" w:lineRule="auto"/>
        <w:jc w:val="both"/>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Realizirana sredstva se odnose na bruto plaće, materijalna prava zaposlenika i doprinose na plaće za četiri službenika Upravnog odjela za gospodarstvo i poljoprivredu kao i za druge rashode (poput korištenja sustava Poslovne Hrvatske i </w:t>
      </w:r>
      <w:proofErr w:type="spellStart"/>
      <w:r w:rsidRPr="00D35625">
        <w:rPr>
          <w:rFonts w:ascii="Calibri" w:eastAsia="Times New Roman" w:hAnsi="Calibri" w:cs="Calibri"/>
          <w:sz w:val="24"/>
          <w:szCs w:val="24"/>
          <w:lang w:eastAsia="hr-HR"/>
        </w:rPr>
        <w:t>Smart</w:t>
      </w:r>
      <w:proofErr w:type="spellEnd"/>
      <w:r w:rsidRPr="00D35625">
        <w:rPr>
          <w:rFonts w:ascii="Calibri" w:eastAsia="Times New Roman" w:hAnsi="Calibri" w:cs="Calibri"/>
          <w:sz w:val="24"/>
          <w:szCs w:val="24"/>
          <w:lang w:eastAsia="hr-HR"/>
        </w:rPr>
        <w:t xml:space="preserve"> </w:t>
      </w:r>
      <w:proofErr w:type="spellStart"/>
      <w:r w:rsidRPr="00D35625">
        <w:rPr>
          <w:rFonts w:ascii="Calibri" w:eastAsia="Times New Roman" w:hAnsi="Calibri" w:cs="Calibri"/>
          <w:sz w:val="24"/>
          <w:szCs w:val="24"/>
          <w:lang w:eastAsia="hr-HR"/>
        </w:rPr>
        <w:t>Vision</w:t>
      </w:r>
      <w:proofErr w:type="spellEnd"/>
      <w:r w:rsidRPr="00D35625">
        <w:rPr>
          <w:rFonts w:ascii="Calibri" w:eastAsia="Times New Roman" w:hAnsi="Calibri" w:cs="Calibri"/>
          <w:sz w:val="24"/>
          <w:szCs w:val="24"/>
          <w:lang w:eastAsia="hr-HR"/>
        </w:rPr>
        <w:t xml:space="preserve"> sustava). </w:t>
      </w:r>
    </w:p>
    <w:p w14:paraId="64361535"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p w14:paraId="09D87B9B"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b/>
          <w:sz w:val="24"/>
          <w:szCs w:val="24"/>
          <w:lang w:eastAsia="hr-HR"/>
        </w:rPr>
        <w:t xml:space="preserve">4.2. Program 1031 GOSPODARSTVO </w:t>
      </w:r>
    </w:p>
    <w:p w14:paraId="510AAB9F"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p>
    <w:p w14:paraId="2166C316" w14:textId="77777777" w:rsidR="00D35625" w:rsidRPr="00D35625" w:rsidRDefault="00D35625" w:rsidP="00D35625">
      <w:pPr>
        <w:spacing w:after="0" w:line="240" w:lineRule="auto"/>
        <w:jc w:val="both"/>
        <w:rPr>
          <w:rFonts w:ascii="Calibri" w:eastAsia="Times New Roman" w:hAnsi="Calibri" w:cs="Calibri"/>
          <w:bCs/>
          <w:sz w:val="24"/>
          <w:szCs w:val="24"/>
        </w:rPr>
      </w:pPr>
      <w:r w:rsidRPr="00D35625">
        <w:rPr>
          <w:rFonts w:ascii="Calibri" w:eastAsia="Times New Roman" w:hAnsi="Calibri" w:cs="Calibri"/>
          <w:sz w:val="24"/>
          <w:szCs w:val="24"/>
          <w:lang w:eastAsia="hr-HR"/>
        </w:rPr>
        <w:t>Program obuhvaća sljedeće tekuće projekte:</w:t>
      </w:r>
    </w:p>
    <w:p w14:paraId="7E56F20A" w14:textId="77777777" w:rsidR="00D35625" w:rsidRPr="00D35625" w:rsidRDefault="00D35625" w:rsidP="00D35625">
      <w:pPr>
        <w:spacing w:after="0" w:line="240" w:lineRule="auto"/>
        <w:jc w:val="both"/>
        <w:rPr>
          <w:rFonts w:ascii="Calibri" w:eastAsia="Times New Roman" w:hAnsi="Calibri" w:cs="Calibri"/>
          <w:sz w:val="24"/>
          <w:szCs w:val="24"/>
        </w:rPr>
      </w:pPr>
    </w:p>
    <w:p w14:paraId="68905BAC"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4.2.1. Tekući projekti Programa 1031:</w:t>
      </w:r>
    </w:p>
    <w:p w14:paraId="0519C103" w14:textId="77777777" w:rsidR="00D35625" w:rsidRPr="00D35625" w:rsidRDefault="00D35625" w:rsidP="00D35625">
      <w:pPr>
        <w:spacing w:after="0" w:line="240" w:lineRule="auto"/>
        <w:jc w:val="both"/>
        <w:rPr>
          <w:rFonts w:ascii="Calibri" w:eastAsia="Times New Roman" w:hAnsi="Calibri" w:cs="Calibri"/>
          <w:b/>
          <w:sz w:val="24"/>
          <w:szCs w:val="24"/>
        </w:rPr>
      </w:pPr>
    </w:p>
    <w:p w14:paraId="480E364E"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 T100001 Program poticanja malog i srednjeg poduzetništva </w:t>
      </w:r>
    </w:p>
    <w:p w14:paraId="64461A3D"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 T100002 Sufinanciranje poduzetnika početnika </w:t>
      </w:r>
    </w:p>
    <w:p w14:paraId="70697012"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 T100003 Sufinanciranje poduzetnika početnika u </w:t>
      </w:r>
      <w:proofErr w:type="spellStart"/>
      <w:r w:rsidRPr="00D35625">
        <w:rPr>
          <w:rFonts w:ascii="Calibri" w:eastAsia="Times New Roman" w:hAnsi="Calibri" w:cs="Calibri"/>
          <w:sz w:val="24"/>
          <w:szCs w:val="24"/>
        </w:rPr>
        <w:t>gaming</w:t>
      </w:r>
      <w:proofErr w:type="spellEnd"/>
      <w:r w:rsidRPr="00D35625">
        <w:rPr>
          <w:rFonts w:ascii="Calibri" w:eastAsia="Times New Roman" w:hAnsi="Calibri" w:cs="Calibri"/>
          <w:sz w:val="24"/>
          <w:szCs w:val="24"/>
        </w:rPr>
        <w:t xml:space="preserve"> industriji </w:t>
      </w:r>
    </w:p>
    <w:p w14:paraId="17FD618C"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 T100004 Poticaji u poljoprivredi </w:t>
      </w:r>
    </w:p>
    <w:p w14:paraId="6E93E6D6"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 T100005 Kreditiranje gospodarske djelatnosti malog i srednjeg poduzetništva </w:t>
      </w:r>
    </w:p>
    <w:p w14:paraId="3B0B9BAD" w14:textId="77777777" w:rsidR="00D35625" w:rsidRPr="00D35625" w:rsidRDefault="00D35625" w:rsidP="00D35625">
      <w:pPr>
        <w:spacing w:after="0" w:line="240" w:lineRule="auto"/>
        <w:jc w:val="both"/>
        <w:rPr>
          <w:rFonts w:ascii="Calibri" w:eastAsia="Times New Roman" w:hAnsi="Calibri" w:cs="Calibri"/>
          <w:b/>
          <w:sz w:val="24"/>
          <w:szCs w:val="24"/>
        </w:rPr>
      </w:pPr>
    </w:p>
    <w:p w14:paraId="4760001B" w14:textId="77777777" w:rsidR="00D35625" w:rsidRPr="00D35625" w:rsidRDefault="00D35625" w:rsidP="00D35625">
      <w:pPr>
        <w:spacing w:after="0" w:line="240" w:lineRule="auto"/>
        <w:jc w:val="both"/>
        <w:rPr>
          <w:rFonts w:ascii="Calibri" w:eastAsia="Times New Roman" w:hAnsi="Calibri" w:cs="Calibri"/>
          <w:b/>
          <w:sz w:val="24"/>
          <w:szCs w:val="24"/>
        </w:rPr>
      </w:pPr>
    </w:p>
    <w:p w14:paraId="48F0F7DB" w14:textId="77777777" w:rsidR="00D35625" w:rsidRPr="00D35625" w:rsidRDefault="00D35625" w:rsidP="00D35625">
      <w:pPr>
        <w:spacing w:after="0" w:line="240" w:lineRule="auto"/>
        <w:jc w:val="both"/>
        <w:rPr>
          <w:rFonts w:ascii="Calibri" w:eastAsia="Times New Roman" w:hAnsi="Calibri" w:cs="Calibri"/>
          <w:b/>
          <w:sz w:val="24"/>
          <w:szCs w:val="24"/>
        </w:rPr>
      </w:pPr>
    </w:p>
    <w:p w14:paraId="5F61638C" w14:textId="77777777" w:rsidR="00D35625" w:rsidRPr="00D35625" w:rsidRDefault="00D35625" w:rsidP="00D35625">
      <w:pPr>
        <w:spacing w:after="0" w:line="240" w:lineRule="auto"/>
        <w:ind w:left="720"/>
        <w:contextualSpacing/>
        <w:jc w:val="both"/>
        <w:rPr>
          <w:rFonts w:ascii="Calibri" w:eastAsia="Times New Roman" w:hAnsi="Calibri" w:cs="Calibri"/>
          <w:sz w:val="24"/>
          <w:szCs w:val="24"/>
        </w:rPr>
      </w:pPr>
    </w:p>
    <w:p w14:paraId="3634EDA4"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 xml:space="preserve">Pokazatelji uspješnosti svih tekućih projekata Programa 1031 </w:t>
      </w:r>
    </w:p>
    <w:p w14:paraId="278D891E"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3"/>
        <w:tblW w:w="9781" w:type="dxa"/>
        <w:tblInd w:w="-459" w:type="dxa"/>
        <w:tblLayout w:type="fixed"/>
        <w:tblLook w:val="04A0" w:firstRow="1" w:lastRow="0" w:firstColumn="1" w:lastColumn="0" w:noHBand="0" w:noVBand="1"/>
      </w:tblPr>
      <w:tblGrid>
        <w:gridCol w:w="1985"/>
        <w:gridCol w:w="2126"/>
        <w:gridCol w:w="1418"/>
        <w:gridCol w:w="1275"/>
        <w:gridCol w:w="1276"/>
        <w:gridCol w:w="1701"/>
      </w:tblGrid>
      <w:tr w:rsidR="00D35625" w:rsidRPr="00D35625" w14:paraId="1D20296C" w14:textId="77777777" w:rsidTr="007A68B1">
        <w:tc>
          <w:tcPr>
            <w:tcW w:w="1985" w:type="dxa"/>
            <w:shd w:val="clear" w:color="auto" w:fill="D9D9D9" w:themeFill="background1" w:themeFillShade="D9"/>
          </w:tcPr>
          <w:p w14:paraId="7BD203E2"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Pokazatelj rezultata</w:t>
            </w:r>
          </w:p>
        </w:tc>
        <w:tc>
          <w:tcPr>
            <w:tcW w:w="2126" w:type="dxa"/>
            <w:shd w:val="clear" w:color="auto" w:fill="D9D9D9" w:themeFill="background1" w:themeFillShade="D9"/>
          </w:tcPr>
          <w:p w14:paraId="42EBF9F3"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Definicija</w:t>
            </w:r>
          </w:p>
        </w:tc>
        <w:tc>
          <w:tcPr>
            <w:tcW w:w="1418" w:type="dxa"/>
            <w:shd w:val="clear" w:color="auto" w:fill="D9D9D9" w:themeFill="background1" w:themeFillShade="D9"/>
          </w:tcPr>
          <w:p w14:paraId="71E0BB10"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Jedinica</w:t>
            </w:r>
          </w:p>
        </w:tc>
        <w:tc>
          <w:tcPr>
            <w:tcW w:w="1275" w:type="dxa"/>
            <w:shd w:val="clear" w:color="auto" w:fill="D9D9D9" w:themeFill="background1" w:themeFillShade="D9"/>
          </w:tcPr>
          <w:p w14:paraId="55754235"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Polazna vrijednost</w:t>
            </w:r>
          </w:p>
          <w:p w14:paraId="0E79CC97" w14:textId="77777777" w:rsidR="00D35625" w:rsidRPr="00D35625" w:rsidRDefault="00D35625" w:rsidP="00D35625">
            <w:pPr>
              <w:spacing w:line="240" w:lineRule="auto"/>
              <w:jc w:val="center"/>
              <w:rPr>
                <w:rFonts w:ascii="Calibri" w:hAnsi="Calibri" w:cs="Calibri"/>
                <w:color w:val="000000"/>
                <w:sz w:val="24"/>
                <w:szCs w:val="24"/>
              </w:rPr>
            </w:pPr>
          </w:p>
        </w:tc>
        <w:tc>
          <w:tcPr>
            <w:tcW w:w="1276" w:type="dxa"/>
            <w:shd w:val="clear" w:color="auto" w:fill="D9D9D9" w:themeFill="background1" w:themeFillShade="D9"/>
          </w:tcPr>
          <w:p w14:paraId="71AA6E75"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Ciljana vrijednost 2021.</w:t>
            </w:r>
          </w:p>
        </w:tc>
        <w:tc>
          <w:tcPr>
            <w:tcW w:w="1701" w:type="dxa"/>
            <w:shd w:val="clear" w:color="auto" w:fill="D9D9D9" w:themeFill="background1" w:themeFillShade="D9"/>
          </w:tcPr>
          <w:p w14:paraId="325C61C9"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Ostvarena vrijednost do 30.06.2021.</w:t>
            </w:r>
          </w:p>
        </w:tc>
      </w:tr>
      <w:tr w:rsidR="00D35625" w:rsidRPr="00D35625" w14:paraId="4D073B7D" w14:textId="77777777" w:rsidTr="007A68B1">
        <w:tc>
          <w:tcPr>
            <w:tcW w:w="1985" w:type="dxa"/>
            <w:shd w:val="clear" w:color="auto" w:fill="F2F2F2" w:themeFill="background1" w:themeFillShade="F2"/>
          </w:tcPr>
          <w:p w14:paraId="75E1E00F"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subvencioniranih kredita</w:t>
            </w:r>
          </w:p>
        </w:tc>
        <w:tc>
          <w:tcPr>
            <w:tcW w:w="2126" w:type="dxa"/>
          </w:tcPr>
          <w:p w14:paraId="755D98C1"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Subvencioniranje kamatne stope poduzetničkih kredita</w:t>
            </w:r>
          </w:p>
        </w:tc>
        <w:tc>
          <w:tcPr>
            <w:tcW w:w="1418" w:type="dxa"/>
          </w:tcPr>
          <w:p w14:paraId="22BA2751"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potpisanih ugovora o  subvenciji kamatne stope</w:t>
            </w:r>
          </w:p>
        </w:tc>
        <w:tc>
          <w:tcPr>
            <w:tcW w:w="1275" w:type="dxa"/>
          </w:tcPr>
          <w:p w14:paraId="5A830400"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sz w:val="24"/>
                <w:szCs w:val="24"/>
              </w:rPr>
              <w:t>11</w:t>
            </w:r>
          </w:p>
        </w:tc>
        <w:tc>
          <w:tcPr>
            <w:tcW w:w="1276" w:type="dxa"/>
          </w:tcPr>
          <w:p w14:paraId="6F3D48F7"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12</w:t>
            </w:r>
          </w:p>
          <w:p w14:paraId="1D252B30" w14:textId="77777777" w:rsidR="00D35625" w:rsidRPr="00D35625" w:rsidRDefault="00D35625" w:rsidP="00D35625">
            <w:pPr>
              <w:spacing w:line="240" w:lineRule="auto"/>
              <w:jc w:val="center"/>
              <w:rPr>
                <w:rFonts w:ascii="Calibri" w:hAnsi="Calibri" w:cs="Calibri"/>
                <w:color w:val="000000"/>
                <w:sz w:val="24"/>
                <w:szCs w:val="24"/>
              </w:rPr>
            </w:pPr>
          </w:p>
        </w:tc>
        <w:tc>
          <w:tcPr>
            <w:tcW w:w="1701" w:type="dxa"/>
          </w:tcPr>
          <w:p w14:paraId="35F682DD" w14:textId="77777777" w:rsidR="00D35625" w:rsidRPr="00D35625" w:rsidRDefault="00D35625" w:rsidP="00D35625">
            <w:pPr>
              <w:spacing w:line="240" w:lineRule="auto"/>
              <w:jc w:val="center"/>
              <w:rPr>
                <w:rFonts w:ascii="Calibri" w:hAnsi="Calibri" w:cs="Calibri"/>
                <w:color w:val="000000"/>
                <w:sz w:val="24"/>
                <w:szCs w:val="24"/>
              </w:rPr>
            </w:pPr>
          </w:p>
        </w:tc>
      </w:tr>
      <w:tr w:rsidR="00D35625" w:rsidRPr="00D35625" w14:paraId="59E18928" w14:textId="77777777" w:rsidTr="007A68B1">
        <w:tc>
          <w:tcPr>
            <w:tcW w:w="1985" w:type="dxa"/>
            <w:shd w:val="clear" w:color="auto" w:fill="F2F2F2" w:themeFill="background1" w:themeFillShade="F2"/>
          </w:tcPr>
          <w:p w14:paraId="29821722" w14:textId="77777777" w:rsidR="00D35625" w:rsidRPr="00D35625" w:rsidRDefault="00D35625" w:rsidP="00D35625">
            <w:pPr>
              <w:spacing w:line="240" w:lineRule="auto"/>
              <w:rPr>
                <w:rFonts w:ascii="Calibri" w:hAnsi="Calibri" w:cs="Calibri"/>
                <w:color w:val="000000"/>
                <w:sz w:val="24"/>
                <w:szCs w:val="24"/>
              </w:rPr>
            </w:pPr>
          </w:p>
          <w:p w14:paraId="7EBE3C54" w14:textId="77777777" w:rsidR="00D35625" w:rsidRPr="00D35625" w:rsidRDefault="00D35625" w:rsidP="00D35625">
            <w:pPr>
              <w:spacing w:line="240" w:lineRule="auto"/>
              <w:rPr>
                <w:rFonts w:ascii="Calibri" w:hAnsi="Calibri" w:cs="Calibri"/>
                <w:color w:val="000000"/>
                <w:sz w:val="24"/>
                <w:szCs w:val="24"/>
              </w:rPr>
            </w:pPr>
          </w:p>
          <w:p w14:paraId="631D5F92"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danih poticaja</w:t>
            </w:r>
          </w:p>
        </w:tc>
        <w:tc>
          <w:tcPr>
            <w:tcW w:w="2126" w:type="dxa"/>
          </w:tcPr>
          <w:p w14:paraId="78E84405"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ostvarenih  potpora u poljoprivredi i gospodarstvu (početnici i postojeći poduzetnici)</w:t>
            </w:r>
          </w:p>
        </w:tc>
        <w:tc>
          <w:tcPr>
            <w:tcW w:w="1418" w:type="dxa"/>
          </w:tcPr>
          <w:p w14:paraId="018667CF" w14:textId="77777777" w:rsidR="00D35625" w:rsidRPr="00D35625" w:rsidRDefault="00D35625" w:rsidP="00D35625">
            <w:pPr>
              <w:spacing w:line="240" w:lineRule="auto"/>
              <w:jc w:val="center"/>
              <w:rPr>
                <w:rFonts w:ascii="Calibri" w:hAnsi="Calibri" w:cs="Calibri"/>
                <w:color w:val="000000"/>
                <w:sz w:val="24"/>
                <w:szCs w:val="24"/>
              </w:rPr>
            </w:pPr>
          </w:p>
          <w:p w14:paraId="1C492A92" w14:textId="77777777" w:rsidR="00D35625" w:rsidRPr="00D35625" w:rsidRDefault="00D35625" w:rsidP="00D35625">
            <w:pPr>
              <w:spacing w:line="240" w:lineRule="auto"/>
              <w:jc w:val="center"/>
              <w:rPr>
                <w:rFonts w:ascii="Calibri" w:hAnsi="Calibri" w:cs="Calibri"/>
                <w:color w:val="000000"/>
                <w:sz w:val="24"/>
                <w:szCs w:val="24"/>
              </w:rPr>
            </w:pPr>
          </w:p>
          <w:p w14:paraId="3DF2E9A0"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ostvarenih potpora</w:t>
            </w:r>
          </w:p>
        </w:tc>
        <w:tc>
          <w:tcPr>
            <w:tcW w:w="1275" w:type="dxa"/>
          </w:tcPr>
          <w:p w14:paraId="2AF96226" w14:textId="77777777" w:rsidR="00D35625" w:rsidRPr="00D35625" w:rsidRDefault="00D35625" w:rsidP="00D35625">
            <w:pPr>
              <w:spacing w:line="240" w:lineRule="auto"/>
              <w:jc w:val="center"/>
              <w:rPr>
                <w:rFonts w:ascii="Calibri" w:hAnsi="Calibri" w:cs="Calibri"/>
                <w:color w:val="000000"/>
                <w:sz w:val="24"/>
                <w:szCs w:val="24"/>
              </w:rPr>
            </w:pPr>
          </w:p>
          <w:p w14:paraId="3C3724D2" w14:textId="77777777" w:rsidR="00D35625" w:rsidRPr="00D35625" w:rsidRDefault="00D35625" w:rsidP="00D35625">
            <w:pPr>
              <w:spacing w:line="240" w:lineRule="auto"/>
              <w:jc w:val="center"/>
              <w:rPr>
                <w:rFonts w:ascii="Calibri" w:hAnsi="Calibri" w:cs="Calibri"/>
                <w:color w:val="000000"/>
                <w:sz w:val="24"/>
                <w:szCs w:val="24"/>
              </w:rPr>
            </w:pPr>
          </w:p>
          <w:p w14:paraId="2A8C5E0A"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sz w:val="24"/>
                <w:szCs w:val="24"/>
              </w:rPr>
              <w:t>30</w:t>
            </w:r>
          </w:p>
        </w:tc>
        <w:tc>
          <w:tcPr>
            <w:tcW w:w="1276" w:type="dxa"/>
          </w:tcPr>
          <w:p w14:paraId="66005FA0" w14:textId="77777777" w:rsidR="00D35625" w:rsidRPr="00D35625" w:rsidRDefault="00D35625" w:rsidP="00D35625">
            <w:pPr>
              <w:spacing w:line="240" w:lineRule="auto"/>
              <w:jc w:val="center"/>
              <w:rPr>
                <w:rFonts w:ascii="Calibri" w:hAnsi="Calibri" w:cs="Calibri"/>
                <w:color w:val="000000"/>
                <w:sz w:val="24"/>
                <w:szCs w:val="24"/>
              </w:rPr>
            </w:pPr>
          </w:p>
          <w:p w14:paraId="37616D98" w14:textId="77777777" w:rsidR="00D35625" w:rsidRPr="00D35625" w:rsidRDefault="00D35625" w:rsidP="00D35625">
            <w:pPr>
              <w:spacing w:line="240" w:lineRule="auto"/>
              <w:jc w:val="center"/>
              <w:rPr>
                <w:rFonts w:ascii="Calibri" w:hAnsi="Calibri" w:cs="Calibri"/>
                <w:color w:val="000000"/>
                <w:sz w:val="24"/>
                <w:szCs w:val="24"/>
              </w:rPr>
            </w:pPr>
          </w:p>
          <w:p w14:paraId="2FB62C59"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80</w:t>
            </w:r>
          </w:p>
        </w:tc>
        <w:tc>
          <w:tcPr>
            <w:tcW w:w="1701" w:type="dxa"/>
          </w:tcPr>
          <w:p w14:paraId="7AD01AC9" w14:textId="77777777" w:rsidR="00D35625" w:rsidRPr="00D35625" w:rsidRDefault="00D35625" w:rsidP="00D35625">
            <w:pPr>
              <w:spacing w:line="240" w:lineRule="auto"/>
              <w:jc w:val="center"/>
              <w:rPr>
                <w:rFonts w:ascii="Calibri" w:hAnsi="Calibri" w:cs="Calibri"/>
                <w:color w:val="000000"/>
                <w:sz w:val="24"/>
                <w:szCs w:val="24"/>
              </w:rPr>
            </w:pPr>
          </w:p>
          <w:p w14:paraId="1CA083AA" w14:textId="77777777" w:rsidR="00D35625" w:rsidRPr="00D35625" w:rsidRDefault="00D35625" w:rsidP="00D35625">
            <w:pPr>
              <w:spacing w:line="240" w:lineRule="auto"/>
              <w:jc w:val="center"/>
              <w:rPr>
                <w:rFonts w:ascii="Calibri" w:hAnsi="Calibri" w:cs="Calibri"/>
                <w:color w:val="000000"/>
                <w:sz w:val="24"/>
                <w:szCs w:val="24"/>
              </w:rPr>
            </w:pPr>
          </w:p>
          <w:p w14:paraId="54E7C0F0"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12</w:t>
            </w:r>
          </w:p>
        </w:tc>
      </w:tr>
    </w:tbl>
    <w:p w14:paraId="3C57B8CB" w14:textId="77777777" w:rsidR="00D35625" w:rsidRPr="00D35625" w:rsidRDefault="00D35625" w:rsidP="00D35625">
      <w:pPr>
        <w:spacing w:after="0" w:line="240" w:lineRule="auto"/>
        <w:jc w:val="both"/>
        <w:rPr>
          <w:rFonts w:ascii="Calibri" w:eastAsia="Times New Roman" w:hAnsi="Calibri" w:cs="Calibri"/>
          <w:bCs/>
          <w:sz w:val="24"/>
          <w:szCs w:val="24"/>
        </w:rPr>
      </w:pPr>
    </w:p>
    <w:p w14:paraId="0C5927DB" w14:textId="77777777" w:rsidR="00D35625" w:rsidRPr="00D35625" w:rsidRDefault="00D35625" w:rsidP="00D35625">
      <w:pPr>
        <w:spacing w:after="0" w:line="240" w:lineRule="auto"/>
        <w:jc w:val="both"/>
        <w:rPr>
          <w:rFonts w:ascii="Calibri" w:eastAsia="Times New Roman" w:hAnsi="Calibri" w:cs="Calibri"/>
          <w:bCs/>
          <w:sz w:val="24"/>
          <w:szCs w:val="24"/>
        </w:rPr>
      </w:pPr>
      <w:r w:rsidRPr="00D35625">
        <w:rPr>
          <w:rFonts w:ascii="Calibri" w:eastAsia="Times New Roman" w:hAnsi="Calibri" w:cs="Calibri"/>
          <w:bCs/>
          <w:sz w:val="24"/>
          <w:szCs w:val="24"/>
        </w:rPr>
        <w:t>Raspisivanje Javnog poziva za poticaje u poljoprivredi se očekuju u drugoj polovici 2021. godine, a vezano za malo i srednje poduzetništvo, do 30.06.2021. je realizirano 12 potpora za poduzetnike početnike, dok se ostatak potpora očekuje u drugoj polovici godine.</w:t>
      </w:r>
    </w:p>
    <w:p w14:paraId="535AA372" w14:textId="77777777" w:rsidR="00D35625" w:rsidRPr="00D35625" w:rsidRDefault="00D35625" w:rsidP="00D35625">
      <w:pPr>
        <w:spacing w:after="0" w:line="240" w:lineRule="auto"/>
        <w:jc w:val="both"/>
        <w:rPr>
          <w:rFonts w:ascii="Calibri" w:eastAsia="Times New Roman" w:hAnsi="Calibri" w:cs="Calibri"/>
          <w:b/>
          <w:bCs/>
          <w:sz w:val="24"/>
          <w:szCs w:val="24"/>
        </w:rPr>
      </w:pPr>
    </w:p>
    <w:p w14:paraId="573D30AB" w14:textId="77777777" w:rsidR="00D35625" w:rsidRPr="00D35625" w:rsidRDefault="00D35625" w:rsidP="00D35625">
      <w:pPr>
        <w:spacing w:after="0" w:line="240" w:lineRule="auto"/>
        <w:jc w:val="both"/>
        <w:rPr>
          <w:rFonts w:ascii="Calibri" w:eastAsia="Times New Roman" w:hAnsi="Calibri" w:cs="Calibri"/>
          <w:b/>
          <w:bCs/>
          <w:sz w:val="24"/>
          <w:szCs w:val="24"/>
        </w:rPr>
      </w:pPr>
      <w:r w:rsidRPr="00D35625">
        <w:rPr>
          <w:rFonts w:ascii="Calibri" w:eastAsia="Times New Roman" w:hAnsi="Calibri" w:cs="Calibri"/>
          <w:b/>
          <w:bCs/>
          <w:sz w:val="24"/>
          <w:szCs w:val="24"/>
        </w:rPr>
        <w:t xml:space="preserve">4.3. Program 1033 POTICANJE RADA POTPORNE INSTITUCIJE </w:t>
      </w:r>
    </w:p>
    <w:p w14:paraId="6180EB4F" w14:textId="77777777" w:rsidR="00D35625" w:rsidRPr="00D35625" w:rsidRDefault="00D35625" w:rsidP="00D35625">
      <w:pPr>
        <w:spacing w:after="0" w:line="240" w:lineRule="auto"/>
        <w:jc w:val="both"/>
        <w:rPr>
          <w:rFonts w:ascii="Calibri" w:eastAsia="Times New Roman" w:hAnsi="Calibri" w:cs="Calibri"/>
          <w:b/>
          <w:bCs/>
          <w:sz w:val="24"/>
          <w:szCs w:val="24"/>
        </w:rPr>
      </w:pPr>
    </w:p>
    <w:p w14:paraId="29D011B6" w14:textId="77777777" w:rsidR="00D35625" w:rsidRPr="00D35625" w:rsidRDefault="00D35625" w:rsidP="00D35625">
      <w:pPr>
        <w:spacing w:after="0" w:line="240" w:lineRule="auto"/>
        <w:jc w:val="both"/>
        <w:rPr>
          <w:rFonts w:ascii="Calibri" w:eastAsia="Times New Roman" w:hAnsi="Calibri" w:cs="Calibri"/>
          <w:b/>
          <w:bCs/>
          <w:sz w:val="24"/>
          <w:szCs w:val="24"/>
        </w:rPr>
      </w:pPr>
      <w:r w:rsidRPr="00D35625">
        <w:rPr>
          <w:rFonts w:ascii="Calibri" w:eastAsia="Times New Roman" w:hAnsi="Calibri" w:cs="Calibri"/>
          <w:b/>
          <w:bCs/>
          <w:sz w:val="24"/>
          <w:szCs w:val="24"/>
        </w:rPr>
        <w:t>4.3.1. Aktivnost 1033 A100001 Sufinanciranje rada Razvojne agencije Grada Novske - NORA</w:t>
      </w:r>
    </w:p>
    <w:p w14:paraId="2E444F0E" w14:textId="77777777" w:rsidR="00D35625" w:rsidRPr="00D35625" w:rsidRDefault="00D35625" w:rsidP="00D35625">
      <w:pPr>
        <w:spacing w:after="0" w:line="240" w:lineRule="auto"/>
        <w:jc w:val="both"/>
        <w:rPr>
          <w:rFonts w:ascii="Calibri" w:eastAsia="Times New Roman" w:hAnsi="Calibri" w:cs="Calibri"/>
          <w:bCs/>
          <w:sz w:val="24"/>
          <w:szCs w:val="24"/>
        </w:rPr>
      </w:pPr>
    </w:p>
    <w:p w14:paraId="0D99A10F" w14:textId="77777777" w:rsidR="00D35625" w:rsidRPr="00D35625" w:rsidRDefault="00D35625" w:rsidP="00D35625">
      <w:pPr>
        <w:spacing w:after="0" w:line="240" w:lineRule="auto"/>
        <w:jc w:val="both"/>
        <w:rPr>
          <w:rFonts w:ascii="Calibri" w:eastAsia="Times New Roman" w:hAnsi="Calibri" w:cs="Calibri"/>
          <w:bCs/>
          <w:sz w:val="24"/>
          <w:szCs w:val="24"/>
        </w:rPr>
      </w:pPr>
      <w:r w:rsidRPr="00D35625">
        <w:rPr>
          <w:rFonts w:ascii="Calibri" w:eastAsia="Times New Roman" w:hAnsi="Calibri" w:cs="Calibri"/>
          <w:bCs/>
          <w:sz w:val="24"/>
          <w:szCs w:val="24"/>
        </w:rPr>
        <w:t>Ovom se aktivnošću iz općih prihoda i primitaka osiguravaju sredstva za rad Razvojne agencije Grada Novske. Do 30.06.2021. NORA je realizirala iznos od 415.210,75 kn čime su financirane plaće 7 djelatnika (6 VSS i 1 SSS).</w:t>
      </w:r>
    </w:p>
    <w:p w14:paraId="59C46F2D" w14:textId="77777777" w:rsidR="00D35625" w:rsidRPr="00D35625" w:rsidRDefault="00D35625" w:rsidP="00D35625">
      <w:pPr>
        <w:spacing w:after="0" w:line="240" w:lineRule="auto"/>
        <w:jc w:val="both"/>
        <w:rPr>
          <w:rFonts w:ascii="Calibri" w:eastAsia="Times New Roman" w:hAnsi="Calibri" w:cs="Calibri"/>
          <w:bCs/>
          <w:sz w:val="24"/>
          <w:szCs w:val="24"/>
        </w:rPr>
      </w:pPr>
    </w:p>
    <w:p w14:paraId="5FE9EA10" w14:textId="77777777" w:rsidR="00D35625" w:rsidRPr="00D35625" w:rsidRDefault="00D35625" w:rsidP="00D35625">
      <w:pPr>
        <w:spacing w:after="0" w:line="240" w:lineRule="auto"/>
        <w:jc w:val="both"/>
        <w:rPr>
          <w:rFonts w:ascii="Calibri" w:eastAsia="Times New Roman" w:hAnsi="Calibri" w:cs="Calibri"/>
          <w:bCs/>
          <w:sz w:val="24"/>
          <w:szCs w:val="24"/>
        </w:rPr>
      </w:pPr>
    </w:p>
    <w:p w14:paraId="2BC5440D" w14:textId="77777777" w:rsidR="00D35625" w:rsidRPr="00D35625" w:rsidRDefault="00D35625" w:rsidP="00D35625">
      <w:pPr>
        <w:spacing w:after="0" w:line="240" w:lineRule="auto"/>
        <w:jc w:val="both"/>
        <w:rPr>
          <w:rFonts w:ascii="Calibri" w:eastAsia="Times New Roman" w:hAnsi="Calibri" w:cs="Calibri"/>
          <w:bCs/>
          <w:sz w:val="24"/>
          <w:szCs w:val="24"/>
        </w:rPr>
      </w:pPr>
    </w:p>
    <w:p w14:paraId="49D07133" w14:textId="77777777" w:rsidR="00D35625" w:rsidRPr="00D35625" w:rsidRDefault="00D35625" w:rsidP="00D35625">
      <w:pPr>
        <w:spacing w:after="0" w:line="240" w:lineRule="auto"/>
        <w:jc w:val="both"/>
        <w:rPr>
          <w:rFonts w:ascii="Calibri" w:eastAsia="Times New Roman" w:hAnsi="Calibri" w:cs="Calibri"/>
          <w:bCs/>
          <w:sz w:val="24"/>
          <w:szCs w:val="24"/>
        </w:rPr>
      </w:pPr>
    </w:p>
    <w:p w14:paraId="5C93A07F" w14:textId="77777777" w:rsidR="00D35625" w:rsidRPr="00D35625" w:rsidRDefault="00D35625" w:rsidP="00D35625">
      <w:pPr>
        <w:spacing w:after="0" w:line="240" w:lineRule="auto"/>
        <w:jc w:val="both"/>
        <w:rPr>
          <w:rFonts w:ascii="Calibri" w:eastAsia="Times New Roman" w:hAnsi="Calibri" w:cs="Calibri"/>
          <w:bCs/>
          <w:sz w:val="24"/>
          <w:szCs w:val="24"/>
        </w:rPr>
      </w:pPr>
    </w:p>
    <w:p w14:paraId="2681025A" w14:textId="77777777" w:rsidR="00D35625" w:rsidRPr="00D35625" w:rsidRDefault="00D35625" w:rsidP="00D35625">
      <w:pPr>
        <w:spacing w:after="0" w:line="240" w:lineRule="auto"/>
        <w:jc w:val="both"/>
        <w:rPr>
          <w:rFonts w:ascii="Calibri" w:eastAsia="Times New Roman" w:hAnsi="Calibri" w:cs="Calibri"/>
          <w:bCs/>
          <w:sz w:val="24"/>
          <w:szCs w:val="24"/>
        </w:rPr>
      </w:pPr>
    </w:p>
    <w:p w14:paraId="3E4404D9" w14:textId="77777777" w:rsidR="00D35625" w:rsidRPr="00D35625" w:rsidRDefault="00D35625" w:rsidP="00D35625">
      <w:pPr>
        <w:spacing w:after="0" w:line="240" w:lineRule="auto"/>
        <w:jc w:val="both"/>
        <w:rPr>
          <w:rFonts w:ascii="Calibri" w:eastAsia="Times New Roman" w:hAnsi="Calibri" w:cs="Calibri"/>
          <w:bCs/>
          <w:sz w:val="24"/>
          <w:szCs w:val="24"/>
        </w:rPr>
      </w:pPr>
    </w:p>
    <w:p w14:paraId="527ABD9E" w14:textId="77777777" w:rsidR="00D35625" w:rsidRPr="00D35625" w:rsidRDefault="00D35625" w:rsidP="00D35625">
      <w:pPr>
        <w:spacing w:after="0" w:line="240" w:lineRule="auto"/>
        <w:jc w:val="both"/>
        <w:rPr>
          <w:rFonts w:ascii="Calibri" w:eastAsia="Times New Roman" w:hAnsi="Calibri" w:cs="Calibri"/>
          <w:bCs/>
          <w:sz w:val="24"/>
          <w:szCs w:val="24"/>
        </w:rPr>
      </w:pPr>
    </w:p>
    <w:p w14:paraId="49C9267F" w14:textId="77777777" w:rsidR="00D35625" w:rsidRPr="00D35625" w:rsidRDefault="00D35625" w:rsidP="00D35625">
      <w:pPr>
        <w:spacing w:after="0" w:line="240" w:lineRule="auto"/>
        <w:jc w:val="both"/>
        <w:rPr>
          <w:rFonts w:ascii="Calibri" w:eastAsia="Times New Roman" w:hAnsi="Calibri" w:cs="Calibri"/>
          <w:bCs/>
          <w:sz w:val="24"/>
          <w:szCs w:val="24"/>
        </w:rPr>
      </w:pPr>
    </w:p>
    <w:p w14:paraId="44D6B6A5" w14:textId="77777777" w:rsidR="00D35625" w:rsidRPr="00D35625" w:rsidRDefault="00D35625" w:rsidP="00D35625">
      <w:pPr>
        <w:spacing w:after="0" w:line="240" w:lineRule="auto"/>
        <w:jc w:val="both"/>
        <w:rPr>
          <w:rFonts w:ascii="Calibri" w:eastAsia="Times New Roman" w:hAnsi="Calibri" w:cs="Calibri"/>
          <w:bCs/>
          <w:sz w:val="24"/>
          <w:szCs w:val="24"/>
        </w:rPr>
      </w:pPr>
    </w:p>
    <w:p w14:paraId="7C29AFFB" w14:textId="77777777" w:rsidR="00D35625" w:rsidRPr="00D35625" w:rsidRDefault="00D35625" w:rsidP="00D35625">
      <w:pPr>
        <w:spacing w:after="0" w:line="240" w:lineRule="auto"/>
        <w:jc w:val="both"/>
        <w:rPr>
          <w:rFonts w:ascii="Calibri" w:eastAsia="Times New Roman" w:hAnsi="Calibri" w:cs="Calibri"/>
          <w:bCs/>
          <w:sz w:val="24"/>
          <w:szCs w:val="24"/>
        </w:rPr>
      </w:pPr>
    </w:p>
    <w:p w14:paraId="66511A6E" w14:textId="77777777" w:rsidR="00D35625" w:rsidRPr="00D35625" w:rsidRDefault="00D35625" w:rsidP="00D35625">
      <w:pPr>
        <w:spacing w:after="0" w:line="240" w:lineRule="auto"/>
        <w:jc w:val="both"/>
        <w:rPr>
          <w:rFonts w:ascii="Calibri" w:eastAsia="Times New Roman" w:hAnsi="Calibri" w:cs="Calibri"/>
          <w:bCs/>
          <w:sz w:val="24"/>
          <w:szCs w:val="24"/>
        </w:rPr>
      </w:pPr>
    </w:p>
    <w:p w14:paraId="506FDDAE" w14:textId="77777777" w:rsidR="00D35625" w:rsidRPr="00D35625" w:rsidRDefault="00D35625" w:rsidP="00D35625">
      <w:pPr>
        <w:spacing w:after="0" w:line="240" w:lineRule="auto"/>
        <w:jc w:val="both"/>
        <w:rPr>
          <w:rFonts w:ascii="Calibri" w:eastAsia="Times New Roman" w:hAnsi="Calibri" w:cs="Calibri"/>
          <w:bCs/>
          <w:sz w:val="24"/>
          <w:szCs w:val="24"/>
        </w:rPr>
      </w:pPr>
    </w:p>
    <w:p w14:paraId="6E982F61" w14:textId="77777777" w:rsidR="00D35625" w:rsidRPr="00D35625" w:rsidRDefault="00D35625" w:rsidP="00D35625">
      <w:pPr>
        <w:spacing w:after="0" w:line="240" w:lineRule="auto"/>
        <w:jc w:val="both"/>
        <w:rPr>
          <w:rFonts w:ascii="Calibri" w:eastAsia="Times New Roman" w:hAnsi="Calibri" w:cs="Calibri"/>
          <w:bCs/>
          <w:sz w:val="24"/>
          <w:szCs w:val="24"/>
        </w:rPr>
      </w:pPr>
    </w:p>
    <w:p w14:paraId="5F5E8DE7" w14:textId="77777777" w:rsidR="00D35625" w:rsidRPr="00D35625" w:rsidRDefault="00D35625" w:rsidP="00D35625">
      <w:pPr>
        <w:spacing w:after="0" w:line="240" w:lineRule="auto"/>
        <w:jc w:val="both"/>
        <w:rPr>
          <w:rFonts w:ascii="Calibri" w:eastAsia="Times New Roman" w:hAnsi="Calibri" w:cs="Calibri"/>
          <w:bCs/>
          <w:sz w:val="24"/>
          <w:szCs w:val="24"/>
        </w:rPr>
      </w:pPr>
    </w:p>
    <w:p w14:paraId="4976C5E3" w14:textId="77777777" w:rsidR="00D35625" w:rsidRPr="00D35625" w:rsidRDefault="00D35625" w:rsidP="00D35625">
      <w:pPr>
        <w:spacing w:after="0" w:line="240" w:lineRule="auto"/>
        <w:jc w:val="both"/>
        <w:rPr>
          <w:rFonts w:ascii="Calibri" w:eastAsia="Times New Roman" w:hAnsi="Calibri" w:cs="Calibri"/>
          <w:bCs/>
          <w:sz w:val="24"/>
          <w:szCs w:val="24"/>
        </w:rPr>
      </w:pPr>
    </w:p>
    <w:p w14:paraId="6C926FAD"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lastRenderedPageBreak/>
        <w:t>Pokazatelji uspješnosti aktivnosti 1033 A100001 Sufinanciranje rada Razvojne agencija Grada Novske - NORA</w:t>
      </w:r>
    </w:p>
    <w:p w14:paraId="48D3345C"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3"/>
        <w:tblW w:w="0" w:type="auto"/>
        <w:tblLook w:val="04A0" w:firstRow="1" w:lastRow="0" w:firstColumn="1" w:lastColumn="0" w:noHBand="0" w:noVBand="1"/>
      </w:tblPr>
      <w:tblGrid>
        <w:gridCol w:w="1328"/>
        <w:gridCol w:w="2192"/>
        <w:gridCol w:w="1645"/>
        <w:gridCol w:w="1270"/>
        <w:gridCol w:w="1316"/>
        <w:gridCol w:w="1537"/>
      </w:tblGrid>
      <w:tr w:rsidR="00D35625" w:rsidRPr="00D35625" w14:paraId="42E9A910" w14:textId="77777777" w:rsidTr="007A68B1">
        <w:tc>
          <w:tcPr>
            <w:tcW w:w="0" w:type="auto"/>
            <w:shd w:val="clear" w:color="auto" w:fill="D9D9D9" w:themeFill="background1" w:themeFillShade="D9"/>
          </w:tcPr>
          <w:p w14:paraId="698C98A4"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Pokazatelj rezultata</w:t>
            </w:r>
          </w:p>
        </w:tc>
        <w:tc>
          <w:tcPr>
            <w:tcW w:w="0" w:type="auto"/>
            <w:shd w:val="clear" w:color="auto" w:fill="D9D9D9" w:themeFill="background1" w:themeFillShade="D9"/>
          </w:tcPr>
          <w:p w14:paraId="51C8C902"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Definicija</w:t>
            </w:r>
          </w:p>
        </w:tc>
        <w:tc>
          <w:tcPr>
            <w:tcW w:w="0" w:type="auto"/>
            <w:shd w:val="clear" w:color="auto" w:fill="D9D9D9" w:themeFill="background1" w:themeFillShade="D9"/>
          </w:tcPr>
          <w:p w14:paraId="1ED42E1E"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Jedinica</w:t>
            </w:r>
          </w:p>
        </w:tc>
        <w:tc>
          <w:tcPr>
            <w:tcW w:w="0" w:type="auto"/>
            <w:shd w:val="clear" w:color="auto" w:fill="D9D9D9" w:themeFill="background1" w:themeFillShade="D9"/>
          </w:tcPr>
          <w:p w14:paraId="4CF9E6F3"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Polazna vrijednost</w:t>
            </w:r>
          </w:p>
          <w:p w14:paraId="2A1DDF01" w14:textId="77777777" w:rsidR="00D35625" w:rsidRPr="00D35625" w:rsidRDefault="00D35625" w:rsidP="00D35625">
            <w:pPr>
              <w:spacing w:line="240" w:lineRule="auto"/>
              <w:jc w:val="center"/>
              <w:rPr>
                <w:rFonts w:ascii="Calibri" w:hAnsi="Calibri" w:cs="Calibri"/>
                <w:color w:val="000000"/>
                <w:sz w:val="24"/>
                <w:szCs w:val="24"/>
              </w:rPr>
            </w:pPr>
          </w:p>
        </w:tc>
        <w:tc>
          <w:tcPr>
            <w:tcW w:w="0" w:type="auto"/>
            <w:shd w:val="clear" w:color="auto" w:fill="D9D9D9" w:themeFill="background1" w:themeFillShade="D9"/>
          </w:tcPr>
          <w:p w14:paraId="57010453"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Ciljana vrijednost 2021.</w:t>
            </w:r>
          </w:p>
        </w:tc>
        <w:tc>
          <w:tcPr>
            <w:tcW w:w="0" w:type="auto"/>
            <w:shd w:val="clear" w:color="auto" w:fill="D9D9D9" w:themeFill="background1" w:themeFillShade="D9"/>
          </w:tcPr>
          <w:p w14:paraId="5D0FD19F"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Ostvarena vrijednost do 30.06.2021</w:t>
            </w:r>
          </w:p>
        </w:tc>
      </w:tr>
      <w:tr w:rsidR="00D35625" w:rsidRPr="00D35625" w14:paraId="4B1A1197" w14:textId="77777777" w:rsidTr="007A68B1">
        <w:tc>
          <w:tcPr>
            <w:tcW w:w="0" w:type="auto"/>
            <w:shd w:val="clear" w:color="auto" w:fill="F2F2F2" w:themeFill="background1" w:themeFillShade="F2"/>
          </w:tcPr>
          <w:p w14:paraId="19079EA9" w14:textId="77777777" w:rsidR="00D35625" w:rsidRPr="00D35625" w:rsidRDefault="00D35625" w:rsidP="00D35625">
            <w:pPr>
              <w:spacing w:line="240" w:lineRule="auto"/>
              <w:rPr>
                <w:rFonts w:ascii="Calibri" w:hAnsi="Calibri" w:cs="Calibri"/>
                <w:color w:val="000000"/>
                <w:sz w:val="24"/>
                <w:szCs w:val="24"/>
              </w:rPr>
            </w:pPr>
          </w:p>
          <w:p w14:paraId="545E76AF"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poslovnih planova</w:t>
            </w:r>
          </w:p>
        </w:tc>
        <w:tc>
          <w:tcPr>
            <w:tcW w:w="0" w:type="auto"/>
          </w:tcPr>
          <w:p w14:paraId="46FC07BE"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Izrada i pomoć u izradi poslovnih planova poduzetnicima početnicima</w:t>
            </w:r>
          </w:p>
        </w:tc>
        <w:tc>
          <w:tcPr>
            <w:tcW w:w="0" w:type="auto"/>
          </w:tcPr>
          <w:p w14:paraId="4DC1DAA4" w14:textId="77777777" w:rsidR="00D35625" w:rsidRPr="00D35625" w:rsidRDefault="00D35625" w:rsidP="00D35625">
            <w:pPr>
              <w:spacing w:line="240" w:lineRule="auto"/>
              <w:rPr>
                <w:rFonts w:ascii="Calibri" w:hAnsi="Calibri" w:cs="Calibri"/>
                <w:color w:val="000000"/>
                <w:sz w:val="24"/>
                <w:szCs w:val="24"/>
              </w:rPr>
            </w:pPr>
          </w:p>
          <w:p w14:paraId="20ED9E85"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poslovnih planova/god.</w:t>
            </w:r>
          </w:p>
        </w:tc>
        <w:tc>
          <w:tcPr>
            <w:tcW w:w="0" w:type="auto"/>
          </w:tcPr>
          <w:p w14:paraId="56E71F18" w14:textId="77777777" w:rsidR="00D35625" w:rsidRPr="00D35625" w:rsidRDefault="00D35625" w:rsidP="00D35625">
            <w:pPr>
              <w:spacing w:line="240" w:lineRule="auto"/>
              <w:jc w:val="center"/>
              <w:rPr>
                <w:rFonts w:ascii="Calibri" w:hAnsi="Calibri" w:cs="Calibri"/>
                <w:sz w:val="24"/>
                <w:szCs w:val="24"/>
              </w:rPr>
            </w:pPr>
          </w:p>
          <w:p w14:paraId="7BA0C032" w14:textId="77777777" w:rsidR="00D35625" w:rsidRPr="00D35625" w:rsidRDefault="00D35625" w:rsidP="00D35625">
            <w:pPr>
              <w:spacing w:line="240" w:lineRule="auto"/>
              <w:jc w:val="center"/>
              <w:rPr>
                <w:rFonts w:ascii="Calibri" w:hAnsi="Calibri" w:cs="Calibri"/>
                <w:sz w:val="24"/>
                <w:szCs w:val="24"/>
              </w:rPr>
            </w:pPr>
          </w:p>
          <w:p w14:paraId="60FA2E41"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40</w:t>
            </w:r>
          </w:p>
        </w:tc>
        <w:tc>
          <w:tcPr>
            <w:tcW w:w="0" w:type="auto"/>
          </w:tcPr>
          <w:p w14:paraId="78CD699F" w14:textId="77777777" w:rsidR="00D35625" w:rsidRPr="00D35625" w:rsidRDefault="00D35625" w:rsidP="00D35625">
            <w:pPr>
              <w:spacing w:line="240" w:lineRule="auto"/>
              <w:jc w:val="center"/>
              <w:rPr>
                <w:rFonts w:ascii="Calibri" w:hAnsi="Calibri" w:cs="Calibri"/>
                <w:sz w:val="24"/>
                <w:szCs w:val="24"/>
              </w:rPr>
            </w:pPr>
          </w:p>
          <w:p w14:paraId="7B59FC2F" w14:textId="77777777" w:rsidR="00D35625" w:rsidRPr="00D35625" w:rsidRDefault="00D35625" w:rsidP="00D35625">
            <w:pPr>
              <w:spacing w:line="240" w:lineRule="auto"/>
              <w:jc w:val="center"/>
              <w:rPr>
                <w:rFonts w:ascii="Calibri" w:hAnsi="Calibri" w:cs="Calibri"/>
                <w:sz w:val="24"/>
                <w:szCs w:val="24"/>
              </w:rPr>
            </w:pPr>
          </w:p>
          <w:p w14:paraId="462C87FE"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45</w:t>
            </w:r>
          </w:p>
        </w:tc>
        <w:tc>
          <w:tcPr>
            <w:tcW w:w="0" w:type="auto"/>
          </w:tcPr>
          <w:p w14:paraId="3569EAEC" w14:textId="77777777" w:rsidR="00D35625" w:rsidRPr="00D35625" w:rsidRDefault="00D35625" w:rsidP="00D35625">
            <w:pPr>
              <w:spacing w:line="240" w:lineRule="auto"/>
              <w:jc w:val="center"/>
              <w:rPr>
                <w:rFonts w:ascii="Calibri" w:hAnsi="Calibri" w:cs="Calibri"/>
                <w:sz w:val="24"/>
                <w:szCs w:val="24"/>
              </w:rPr>
            </w:pPr>
          </w:p>
          <w:p w14:paraId="3B663CCC" w14:textId="77777777" w:rsidR="00D35625" w:rsidRPr="00D35625" w:rsidRDefault="00D35625" w:rsidP="00D35625">
            <w:pPr>
              <w:spacing w:line="240" w:lineRule="auto"/>
              <w:jc w:val="center"/>
              <w:rPr>
                <w:rFonts w:ascii="Calibri" w:hAnsi="Calibri" w:cs="Calibri"/>
                <w:sz w:val="24"/>
                <w:szCs w:val="24"/>
              </w:rPr>
            </w:pPr>
          </w:p>
          <w:p w14:paraId="5C372883"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21</w:t>
            </w:r>
          </w:p>
        </w:tc>
      </w:tr>
      <w:tr w:rsidR="00D35625" w:rsidRPr="00D35625" w14:paraId="3004AA73" w14:textId="77777777" w:rsidTr="007A68B1">
        <w:tc>
          <w:tcPr>
            <w:tcW w:w="0" w:type="auto"/>
            <w:shd w:val="clear" w:color="auto" w:fill="F2F2F2" w:themeFill="background1" w:themeFillShade="F2"/>
          </w:tcPr>
          <w:p w14:paraId="4221AC31" w14:textId="77777777" w:rsidR="00D35625" w:rsidRPr="00D35625" w:rsidRDefault="00D35625" w:rsidP="00D35625">
            <w:pPr>
              <w:spacing w:line="240" w:lineRule="auto"/>
              <w:rPr>
                <w:rFonts w:ascii="Calibri" w:hAnsi="Calibri" w:cs="Calibri"/>
                <w:color w:val="000000"/>
                <w:sz w:val="24"/>
                <w:szCs w:val="24"/>
              </w:rPr>
            </w:pPr>
          </w:p>
          <w:p w14:paraId="20D7A194"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prijava</w:t>
            </w:r>
          </w:p>
        </w:tc>
        <w:tc>
          <w:tcPr>
            <w:tcW w:w="0" w:type="auto"/>
          </w:tcPr>
          <w:p w14:paraId="0B5E7313"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Priprema dokumentacije za apliciranje na javne pozive za sufinanciranje</w:t>
            </w:r>
          </w:p>
        </w:tc>
        <w:tc>
          <w:tcPr>
            <w:tcW w:w="0" w:type="auto"/>
          </w:tcPr>
          <w:p w14:paraId="41715E3E" w14:textId="77777777" w:rsidR="00D35625" w:rsidRPr="00D35625" w:rsidRDefault="00D35625" w:rsidP="00D35625">
            <w:pPr>
              <w:spacing w:line="240" w:lineRule="auto"/>
              <w:rPr>
                <w:rFonts w:ascii="Calibri" w:hAnsi="Calibri" w:cs="Calibri"/>
                <w:color w:val="000000"/>
                <w:sz w:val="24"/>
                <w:szCs w:val="24"/>
              </w:rPr>
            </w:pPr>
          </w:p>
          <w:p w14:paraId="35394F29"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izrađenih prijava</w:t>
            </w:r>
          </w:p>
        </w:tc>
        <w:tc>
          <w:tcPr>
            <w:tcW w:w="0" w:type="auto"/>
          </w:tcPr>
          <w:p w14:paraId="729E9B2D" w14:textId="77777777" w:rsidR="00D35625" w:rsidRPr="00D35625" w:rsidRDefault="00D35625" w:rsidP="00D35625">
            <w:pPr>
              <w:spacing w:line="240" w:lineRule="auto"/>
              <w:jc w:val="center"/>
              <w:rPr>
                <w:rFonts w:ascii="Calibri" w:hAnsi="Calibri" w:cs="Calibri"/>
                <w:sz w:val="24"/>
                <w:szCs w:val="24"/>
              </w:rPr>
            </w:pPr>
          </w:p>
          <w:p w14:paraId="49B411E5" w14:textId="77777777" w:rsidR="00D35625" w:rsidRPr="00D35625" w:rsidRDefault="00D35625" w:rsidP="00D35625">
            <w:pPr>
              <w:spacing w:line="240" w:lineRule="auto"/>
              <w:jc w:val="center"/>
              <w:rPr>
                <w:rFonts w:ascii="Calibri" w:hAnsi="Calibri" w:cs="Calibri"/>
                <w:sz w:val="24"/>
                <w:szCs w:val="24"/>
              </w:rPr>
            </w:pPr>
          </w:p>
          <w:p w14:paraId="1C1F6479"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50</w:t>
            </w:r>
          </w:p>
        </w:tc>
        <w:tc>
          <w:tcPr>
            <w:tcW w:w="0" w:type="auto"/>
          </w:tcPr>
          <w:p w14:paraId="7B5E271B" w14:textId="77777777" w:rsidR="00D35625" w:rsidRPr="00D35625" w:rsidRDefault="00D35625" w:rsidP="00D35625">
            <w:pPr>
              <w:spacing w:line="240" w:lineRule="auto"/>
              <w:jc w:val="center"/>
              <w:rPr>
                <w:rFonts w:ascii="Calibri" w:hAnsi="Calibri" w:cs="Calibri"/>
                <w:sz w:val="24"/>
                <w:szCs w:val="24"/>
              </w:rPr>
            </w:pPr>
          </w:p>
          <w:p w14:paraId="660F3D01" w14:textId="77777777" w:rsidR="00D35625" w:rsidRPr="00D35625" w:rsidRDefault="00D35625" w:rsidP="00D35625">
            <w:pPr>
              <w:spacing w:line="240" w:lineRule="auto"/>
              <w:jc w:val="center"/>
              <w:rPr>
                <w:rFonts w:ascii="Calibri" w:hAnsi="Calibri" w:cs="Calibri"/>
                <w:sz w:val="24"/>
                <w:szCs w:val="24"/>
              </w:rPr>
            </w:pPr>
          </w:p>
          <w:p w14:paraId="71A4357D"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55</w:t>
            </w:r>
          </w:p>
        </w:tc>
        <w:tc>
          <w:tcPr>
            <w:tcW w:w="0" w:type="auto"/>
          </w:tcPr>
          <w:p w14:paraId="43A4EC5A" w14:textId="77777777" w:rsidR="00D35625" w:rsidRPr="00D35625" w:rsidRDefault="00D35625" w:rsidP="00D35625">
            <w:pPr>
              <w:spacing w:line="240" w:lineRule="auto"/>
              <w:jc w:val="center"/>
              <w:rPr>
                <w:rFonts w:ascii="Calibri" w:hAnsi="Calibri" w:cs="Calibri"/>
                <w:sz w:val="24"/>
                <w:szCs w:val="24"/>
              </w:rPr>
            </w:pPr>
          </w:p>
          <w:p w14:paraId="290C20EC" w14:textId="77777777" w:rsidR="00D35625" w:rsidRPr="00D35625" w:rsidRDefault="00D35625" w:rsidP="00D35625">
            <w:pPr>
              <w:spacing w:line="240" w:lineRule="auto"/>
              <w:jc w:val="center"/>
              <w:rPr>
                <w:rFonts w:ascii="Calibri" w:hAnsi="Calibri" w:cs="Calibri"/>
                <w:sz w:val="24"/>
                <w:szCs w:val="24"/>
              </w:rPr>
            </w:pPr>
          </w:p>
          <w:p w14:paraId="5157CA9C" w14:textId="77777777" w:rsidR="00D35625" w:rsidRPr="00D35625" w:rsidRDefault="00D35625" w:rsidP="00D35625">
            <w:pPr>
              <w:spacing w:line="240" w:lineRule="auto"/>
              <w:jc w:val="center"/>
              <w:rPr>
                <w:rFonts w:ascii="Calibri" w:hAnsi="Calibri" w:cs="Calibri"/>
                <w:sz w:val="24"/>
                <w:szCs w:val="24"/>
              </w:rPr>
            </w:pPr>
            <w:r w:rsidRPr="00D35625">
              <w:rPr>
                <w:rFonts w:ascii="Calibri" w:hAnsi="Calibri" w:cs="Calibri"/>
                <w:sz w:val="24"/>
                <w:szCs w:val="24"/>
              </w:rPr>
              <w:t>31</w:t>
            </w:r>
          </w:p>
        </w:tc>
      </w:tr>
    </w:tbl>
    <w:p w14:paraId="3E0BC735" w14:textId="77777777" w:rsidR="00D35625" w:rsidRPr="00D35625" w:rsidRDefault="00D35625" w:rsidP="00D35625">
      <w:pPr>
        <w:spacing w:after="0" w:line="240" w:lineRule="auto"/>
        <w:jc w:val="both"/>
        <w:rPr>
          <w:rFonts w:ascii="Calibri" w:eastAsia="Times New Roman" w:hAnsi="Calibri" w:cs="Calibri"/>
          <w:b/>
          <w:sz w:val="24"/>
          <w:szCs w:val="24"/>
        </w:rPr>
      </w:pPr>
    </w:p>
    <w:p w14:paraId="64E61664"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Do 30.06.2021. Razvojna agencija Grada Novske je izradila 21 poslovni plan. Razlog tome je što početkom godine nisu bile aktivne mjere samozapošljavanja, a kada su se otvorile bile su ograničene na samo određene djelatnosti te zbog toga nije bilo više interesa. U okviru ovog broja izrađeno je 10 poslovnih planova za samozapošljavanje i 11 za potrebe kredita i prijava na mjere ruralnog razvoja.</w:t>
      </w:r>
    </w:p>
    <w:p w14:paraId="69F5E7DF"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Osim poslovnih planova, izrađena je i 31 prijava na različite natječaje za što razlog također leži u činjenici da nije bilo puno dostupnih natječaja.</w:t>
      </w:r>
    </w:p>
    <w:p w14:paraId="19CD4548" w14:textId="77777777" w:rsidR="00D35625" w:rsidRPr="00D35625" w:rsidRDefault="00D35625" w:rsidP="00D35625">
      <w:pPr>
        <w:spacing w:after="0" w:line="240" w:lineRule="auto"/>
        <w:jc w:val="both"/>
        <w:rPr>
          <w:rFonts w:ascii="Calibri" w:eastAsia="Times New Roman" w:hAnsi="Calibri" w:cs="Calibri"/>
          <w:sz w:val="24"/>
          <w:szCs w:val="24"/>
        </w:rPr>
      </w:pPr>
    </w:p>
    <w:p w14:paraId="72E7AAE1"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 xml:space="preserve">4.4. Program 1034 POTICANJE RAZVOJA TURIZMA </w:t>
      </w:r>
    </w:p>
    <w:p w14:paraId="3C935DC5" w14:textId="77777777" w:rsidR="00D35625" w:rsidRPr="00D35625" w:rsidRDefault="00D35625" w:rsidP="00D35625">
      <w:pPr>
        <w:spacing w:after="0" w:line="240" w:lineRule="auto"/>
        <w:jc w:val="both"/>
        <w:rPr>
          <w:rFonts w:ascii="Calibri" w:eastAsia="Times New Roman" w:hAnsi="Calibri" w:cs="Calibri"/>
          <w:b/>
          <w:sz w:val="24"/>
          <w:szCs w:val="24"/>
        </w:rPr>
      </w:pPr>
    </w:p>
    <w:p w14:paraId="7C8114EC"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lang w:eastAsia="hr-HR"/>
        </w:rPr>
        <w:t>Program obuhvaća sljedeće aktivnosti i tekuće projekte:</w:t>
      </w:r>
    </w:p>
    <w:p w14:paraId="7F0C9113" w14:textId="77777777" w:rsidR="00D35625" w:rsidRPr="00D35625" w:rsidRDefault="00D35625" w:rsidP="00D35625">
      <w:pPr>
        <w:spacing w:after="0" w:line="240" w:lineRule="auto"/>
        <w:jc w:val="both"/>
        <w:rPr>
          <w:rFonts w:ascii="Calibri" w:eastAsia="Times New Roman" w:hAnsi="Calibri" w:cs="Calibri"/>
          <w:sz w:val="24"/>
          <w:szCs w:val="24"/>
        </w:rPr>
      </w:pPr>
    </w:p>
    <w:p w14:paraId="2026831C"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 xml:space="preserve">4.4.1. Aktivnost 1034 A100001 Poticanje razvoja turističke djelatnosti </w:t>
      </w:r>
    </w:p>
    <w:p w14:paraId="008090BC" w14:textId="77777777" w:rsidR="00D35625" w:rsidRPr="00D35625" w:rsidRDefault="00D35625" w:rsidP="00D35625">
      <w:pPr>
        <w:spacing w:after="0" w:line="240" w:lineRule="auto"/>
        <w:jc w:val="both"/>
        <w:rPr>
          <w:rFonts w:ascii="Calibri" w:eastAsia="Times New Roman" w:hAnsi="Calibri" w:cs="Calibri"/>
          <w:b/>
          <w:sz w:val="24"/>
          <w:szCs w:val="24"/>
        </w:rPr>
      </w:pPr>
    </w:p>
    <w:p w14:paraId="5F3D1B51"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 xml:space="preserve">Kroz ovu aktivnost iz općih prihoda i primitaka financiraju se troškovi plaća, troškovi redovnog održavanja informacijskog sustava, te troškovi vezani uz organiziranje manifestacija u </w:t>
      </w:r>
      <w:proofErr w:type="spellStart"/>
      <w:r w:rsidRPr="00D35625">
        <w:rPr>
          <w:rFonts w:ascii="Calibri" w:eastAsia="Times New Roman" w:hAnsi="Calibri" w:cs="Calibri"/>
          <w:sz w:val="24"/>
          <w:szCs w:val="24"/>
        </w:rPr>
        <w:t>Novskoj</w:t>
      </w:r>
      <w:proofErr w:type="spellEnd"/>
      <w:r w:rsidRPr="00D35625">
        <w:rPr>
          <w:rFonts w:ascii="Calibri" w:eastAsia="Times New Roman" w:hAnsi="Calibri" w:cs="Calibri"/>
          <w:sz w:val="24"/>
          <w:szCs w:val="24"/>
        </w:rPr>
        <w:t xml:space="preserve">. </w:t>
      </w:r>
    </w:p>
    <w:p w14:paraId="464DD3E9"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Prvotnim planiranjem Proračuna za 2021. godinu, za potrebe plaća te održavanja informacijskog sustava je planirano 370.000,00 kn. Prvim izmjenama i dopunama Proračuna, iznos je povećan na 425.000,00 kn zbog potrebe novog zapošljavanja, odnosno zapošljavanja na upražnjeno radno mjesto u drugoj polovici 2021. godine.</w:t>
      </w:r>
    </w:p>
    <w:p w14:paraId="32C75CA6"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Do 30.06.2021. realizirano je 177.374,33 kn što je utrošeno za potrebe plaće 3 zaposlene osobe (2 VSS i 1 SSS).</w:t>
      </w:r>
    </w:p>
    <w:p w14:paraId="253A1F54" w14:textId="77777777" w:rsidR="00D35625" w:rsidRPr="00D35625" w:rsidRDefault="00D35625" w:rsidP="00D35625">
      <w:pPr>
        <w:spacing w:after="0" w:line="240" w:lineRule="auto"/>
        <w:jc w:val="both"/>
        <w:rPr>
          <w:rFonts w:ascii="Calibri" w:eastAsia="Times New Roman" w:hAnsi="Calibri" w:cs="Calibri"/>
          <w:sz w:val="24"/>
          <w:szCs w:val="24"/>
        </w:rPr>
      </w:pPr>
    </w:p>
    <w:p w14:paraId="41D096E2" w14:textId="77777777" w:rsidR="00D35625" w:rsidRPr="00D35625" w:rsidRDefault="00D35625" w:rsidP="00D35625">
      <w:pPr>
        <w:spacing w:after="0" w:line="240" w:lineRule="auto"/>
        <w:jc w:val="both"/>
        <w:rPr>
          <w:rFonts w:ascii="Calibri" w:eastAsia="Times New Roman" w:hAnsi="Calibri" w:cs="Calibri"/>
          <w:b/>
          <w:sz w:val="24"/>
          <w:szCs w:val="24"/>
        </w:rPr>
      </w:pPr>
      <w:r w:rsidRPr="00D35625">
        <w:rPr>
          <w:rFonts w:ascii="Calibri" w:eastAsia="Times New Roman" w:hAnsi="Calibri" w:cs="Calibri"/>
          <w:b/>
          <w:sz w:val="24"/>
          <w:szCs w:val="24"/>
        </w:rPr>
        <w:t xml:space="preserve">4.4.2. Tekući projekt 1034 T100001 Manifestacije </w:t>
      </w:r>
    </w:p>
    <w:p w14:paraId="7A392CDF" w14:textId="77777777" w:rsidR="00D35625" w:rsidRPr="00D35625" w:rsidRDefault="00D35625" w:rsidP="00D35625">
      <w:pPr>
        <w:spacing w:after="0" w:line="240" w:lineRule="auto"/>
        <w:jc w:val="both"/>
        <w:rPr>
          <w:rFonts w:ascii="Calibri" w:eastAsia="Times New Roman" w:hAnsi="Calibri" w:cs="Calibri"/>
          <w:b/>
          <w:sz w:val="24"/>
          <w:szCs w:val="24"/>
        </w:rPr>
      </w:pPr>
    </w:p>
    <w:p w14:paraId="7E7B5FDE" w14:textId="77777777" w:rsidR="00D35625" w:rsidRPr="00D35625" w:rsidRDefault="00D35625" w:rsidP="00D35625">
      <w:pPr>
        <w:spacing w:after="0" w:line="240" w:lineRule="auto"/>
        <w:jc w:val="both"/>
        <w:rPr>
          <w:rFonts w:ascii="Calibri" w:eastAsia="Times New Roman" w:hAnsi="Calibri" w:cs="Calibri"/>
          <w:sz w:val="24"/>
          <w:szCs w:val="24"/>
        </w:rPr>
      </w:pPr>
      <w:r w:rsidRPr="00D35625">
        <w:rPr>
          <w:rFonts w:ascii="Calibri" w:eastAsia="Times New Roman" w:hAnsi="Calibri" w:cs="Calibri"/>
          <w:sz w:val="24"/>
          <w:szCs w:val="24"/>
        </w:rPr>
        <w:t>Ovim projektom se iz općih prihoda i primitaka planiraju sredstva potrebna za financiranje manifestacija koje se održavaju u Gradu Novska.</w:t>
      </w:r>
    </w:p>
    <w:p w14:paraId="5E19C766" w14:textId="77777777" w:rsidR="00D35625" w:rsidRPr="00D35625" w:rsidRDefault="00D35625" w:rsidP="00D35625">
      <w:pPr>
        <w:spacing w:after="0" w:line="240" w:lineRule="auto"/>
        <w:contextualSpacing/>
        <w:jc w:val="both"/>
        <w:rPr>
          <w:rFonts w:ascii="Calibri" w:eastAsia="Times New Roman" w:hAnsi="Calibri" w:cs="Calibri"/>
          <w:sz w:val="24"/>
          <w:szCs w:val="24"/>
        </w:rPr>
      </w:pPr>
      <w:r w:rsidRPr="00D35625">
        <w:rPr>
          <w:rFonts w:ascii="Calibri" w:eastAsia="Times New Roman" w:hAnsi="Calibri" w:cs="Calibri"/>
          <w:sz w:val="24"/>
          <w:szCs w:val="24"/>
        </w:rPr>
        <w:t xml:space="preserve">S 30.06.2021. godine realizirano je 5.633,55 kn sa stavke </w:t>
      </w:r>
      <w:r w:rsidRPr="00D35625">
        <w:rPr>
          <w:rFonts w:ascii="Calibri" w:eastAsia="Times New Roman" w:hAnsi="Calibri" w:cs="Calibri"/>
          <w:i/>
          <w:sz w:val="24"/>
          <w:szCs w:val="24"/>
        </w:rPr>
        <w:t>ostale manifestacije</w:t>
      </w:r>
      <w:r w:rsidRPr="00D35625">
        <w:rPr>
          <w:rFonts w:ascii="Calibri" w:eastAsia="Times New Roman" w:hAnsi="Calibri" w:cs="Calibri"/>
          <w:sz w:val="24"/>
          <w:szCs w:val="24"/>
        </w:rPr>
        <w:t xml:space="preserve"> kojima se sufinancirao glazbeni spot Tamburaškog sastava Galop za pjesmu ''Ja i </w:t>
      </w:r>
      <w:proofErr w:type="spellStart"/>
      <w:r w:rsidRPr="00D35625">
        <w:rPr>
          <w:rFonts w:ascii="Calibri" w:eastAsia="Times New Roman" w:hAnsi="Calibri" w:cs="Calibri"/>
          <w:sz w:val="24"/>
          <w:szCs w:val="24"/>
        </w:rPr>
        <w:t>dida</w:t>
      </w:r>
      <w:proofErr w:type="spellEnd"/>
      <w:r w:rsidRPr="00D35625">
        <w:rPr>
          <w:rFonts w:ascii="Calibri" w:eastAsia="Times New Roman" w:hAnsi="Calibri" w:cs="Calibri"/>
          <w:sz w:val="24"/>
          <w:szCs w:val="24"/>
        </w:rPr>
        <w:t xml:space="preserve">'' kojom su se </w:t>
      </w:r>
      <w:r w:rsidRPr="00D35625">
        <w:rPr>
          <w:rFonts w:ascii="Calibri" w:eastAsia="Times New Roman" w:hAnsi="Calibri" w:cs="Calibri"/>
          <w:sz w:val="24"/>
          <w:szCs w:val="24"/>
        </w:rPr>
        <w:lastRenderedPageBreak/>
        <w:t>predstavili na Festivalu Zlatni glas Zlatne doline u Kaptolu. Trošak se nadalje odnosi i na ukrašavanje Grada povodom Uskrsa i Josipova</w:t>
      </w:r>
    </w:p>
    <w:p w14:paraId="1E0388B8" w14:textId="77777777" w:rsidR="00D35625" w:rsidRPr="00D35625" w:rsidRDefault="00D35625" w:rsidP="00D35625">
      <w:pPr>
        <w:spacing w:after="0" w:line="240" w:lineRule="auto"/>
        <w:jc w:val="both"/>
        <w:rPr>
          <w:rFonts w:ascii="Calibri" w:eastAsia="Times New Roman" w:hAnsi="Calibri" w:cs="Calibri"/>
          <w:b/>
          <w:sz w:val="24"/>
          <w:szCs w:val="24"/>
        </w:rPr>
      </w:pPr>
    </w:p>
    <w:p w14:paraId="08A0CD91" w14:textId="77777777" w:rsidR="00D35625" w:rsidRPr="00D35625" w:rsidRDefault="00D35625" w:rsidP="00D35625">
      <w:pPr>
        <w:spacing w:after="0" w:line="240" w:lineRule="auto"/>
        <w:jc w:val="both"/>
        <w:rPr>
          <w:rFonts w:ascii="Calibri" w:eastAsia="Times New Roman" w:hAnsi="Calibri" w:cs="Calibri"/>
          <w:b/>
          <w:sz w:val="24"/>
          <w:szCs w:val="24"/>
          <w:lang w:eastAsia="hr-HR"/>
        </w:rPr>
      </w:pPr>
      <w:r w:rsidRPr="00D35625">
        <w:rPr>
          <w:rFonts w:ascii="Calibri" w:eastAsia="Times New Roman" w:hAnsi="Calibri" w:cs="Calibri"/>
          <w:b/>
          <w:sz w:val="24"/>
          <w:szCs w:val="24"/>
          <w:lang w:eastAsia="hr-HR"/>
        </w:rPr>
        <w:t>Pokazatelj uspješnosti tekućeg projekta 1034 T100002 Manifestacije</w:t>
      </w:r>
    </w:p>
    <w:p w14:paraId="1BFAFB89" w14:textId="77777777" w:rsidR="00D35625" w:rsidRPr="00D35625" w:rsidRDefault="00D35625" w:rsidP="00D35625">
      <w:pPr>
        <w:spacing w:after="0" w:line="240" w:lineRule="auto"/>
        <w:jc w:val="both"/>
        <w:rPr>
          <w:rFonts w:ascii="Calibri" w:eastAsia="Times New Roman" w:hAnsi="Calibri" w:cs="Calibri"/>
          <w:sz w:val="24"/>
          <w:szCs w:val="24"/>
          <w:lang w:eastAsia="hr-HR"/>
        </w:rPr>
      </w:pPr>
    </w:p>
    <w:tbl>
      <w:tblPr>
        <w:tblStyle w:val="Reetkatablice3"/>
        <w:tblW w:w="8897" w:type="dxa"/>
        <w:tblLayout w:type="fixed"/>
        <w:tblLook w:val="04A0" w:firstRow="1" w:lastRow="0" w:firstColumn="1" w:lastColumn="0" w:noHBand="0" w:noVBand="1"/>
      </w:tblPr>
      <w:tblGrid>
        <w:gridCol w:w="1526"/>
        <w:gridCol w:w="1559"/>
        <w:gridCol w:w="1660"/>
        <w:gridCol w:w="1317"/>
        <w:gridCol w:w="1276"/>
        <w:gridCol w:w="1559"/>
      </w:tblGrid>
      <w:tr w:rsidR="00D35625" w:rsidRPr="00D35625" w14:paraId="2601E7C4" w14:textId="77777777" w:rsidTr="007A68B1">
        <w:tc>
          <w:tcPr>
            <w:tcW w:w="1526" w:type="dxa"/>
            <w:shd w:val="clear" w:color="auto" w:fill="D9D9D9" w:themeFill="background1" w:themeFillShade="D9"/>
          </w:tcPr>
          <w:p w14:paraId="069071AB"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Pokazatelj rezultata</w:t>
            </w:r>
          </w:p>
        </w:tc>
        <w:tc>
          <w:tcPr>
            <w:tcW w:w="1559" w:type="dxa"/>
            <w:shd w:val="clear" w:color="auto" w:fill="D9D9D9" w:themeFill="background1" w:themeFillShade="D9"/>
          </w:tcPr>
          <w:p w14:paraId="6E6557C1"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Definicija</w:t>
            </w:r>
          </w:p>
        </w:tc>
        <w:tc>
          <w:tcPr>
            <w:tcW w:w="1660" w:type="dxa"/>
            <w:shd w:val="clear" w:color="auto" w:fill="D9D9D9" w:themeFill="background1" w:themeFillShade="D9"/>
          </w:tcPr>
          <w:p w14:paraId="40E46E84"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Jedinica</w:t>
            </w:r>
          </w:p>
        </w:tc>
        <w:tc>
          <w:tcPr>
            <w:tcW w:w="1317" w:type="dxa"/>
            <w:shd w:val="clear" w:color="auto" w:fill="D9D9D9" w:themeFill="background1" w:themeFillShade="D9"/>
          </w:tcPr>
          <w:p w14:paraId="16708AE8"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Polazna vrijednost</w:t>
            </w:r>
          </w:p>
        </w:tc>
        <w:tc>
          <w:tcPr>
            <w:tcW w:w="1276" w:type="dxa"/>
            <w:shd w:val="clear" w:color="auto" w:fill="D9D9D9" w:themeFill="background1" w:themeFillShade="D9"/>
          </w:tcPr>
          <w:p w14:paraId="768DAEA9"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Ciljana vrijednost 2021.</w:t>
            </w:r>
          </w:p>
        </w:tc>
        <w:tc>
          <w:tcPr>
            <w:tcW w:w="1559" w:type="dxa"/>
            <w:shd w:val="clear" w:color="auto" w:fill="D9D9D9" w:themeFill="background1" w:themeFillShade="D9"/>
          </w:tcPr>
          <w:p w14:paraId="34727511"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Ostvarena vrijednost do 30.06.2021</w:t>
            </w:r>
          </w:p>
        </w:tc>
      </w:tr>
      <w:tr w:rsidR="00D35625" w:rsidRPr="00D35625" w14:paraId="097A9D47" w14:textId="77777777" w:rsidTr="007A68B1">
        <w:tc>
          <w:tcPr>
            <w:tcW w:w="1526" w:type="dxa"/>
            <w:shd w:val="clear" w:color="auto" w:fill="F2F2F2" w:themeFill="background1" w:themeFillShade="F2"/>
          </w:tcPr>
          <w:p w14:paraId="322514D5" w14:textId="77777777" w:rsidR="00D35625" w:rsidRPr="00D35625" w:rsidRDefault="00D35625" w:rsidP="00D35625">
            <w:pPr>
              <w:spacing w:line="240" w:lineRule="auto"/>
              <w:rPr>
                <w:rFonts w:ascii="Calibri" w:hAnsi="Calibri" w:cs="Calibri"/>
                <w:color w:val="000000"/>
                <w:sz w:val="24"/>
                <w:szCs w:val="24"/>
                <w:shd w:val="clear" w:color="auto" w:fill="DBE5F1"/>
              </w:rPr>
            </w:pPr>
          </w:p>
          <w:p w14:paraId="539D05EC"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shd w:val="clear" w:color="auto" w:fill="DBE5F1"/>
              </w:rPr>
              <w:t>Broj manifesta</w:t>
            </w:r>
            <w:r w:rsidRPr="00D35625">
              <w:rPr>
                <w:rFonts w:ascii="Calibri" w:hAnsi="Calibri" w:cs="Calibri"/>
                <w:color w:val="000000"/>
                <w:sz w:val="24"/>
                <w:szCs w:val="24"/>
              </w:rPr>
              <w:t>cija</w:t>
            </w:r>
          </w:p>
        </w:tc>
        <w:tc>
          <w:tcPr>
            <w:tcW w:w="1559" w:type="dxa"/>
          </w:tcPr>
          <w:p w14:paraId="49F900B5"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manifestacija u organizaciji turističke zajednice</w:t>
            </w:r>
          </w:p>
        </w:tc>
        <w:tc>
          <w:tcPr>
            <w:tcW w:w="1660" w:type="dxa"/>
          </w:tcPr>
          <w:p w14:paraId="709CEEA7" w14:textId="77777777" w:rsidR="00D35625" w:rsidRPr="00D35625" w:rsidRDefault="00D35625" w:rsidP="00D35625">
            <w:pPr>
              <w:spacing w:line="240" w:lineRule="auto"/>
              <w:rPr>
                <w:rFonts w:ascii="Calibri" w:hAnsi="Calibri" w:cs="Calibri"/>
                <w:color w:val="000000"/>
                <w:sz w:val="24"/>
                <w:szCs w:val="24"/>
              </w:rPr>
            </w:pPr>
          </w:p>
          <w:p w14:paraId="4F7C60C6" w14:textId="77777777" w:rsidR="00D35625" w:rsidRPr="00D35625" w:rsidRDefault="00D35625" w:rsidP="00D35625">
            <w:pPr>
              <w:spacing w:line="240" w:lineRule="auto"/>
              <w:rPr>
                <w:rFonts w:ascii="Calibri" w:hAnsi="Calibri" w:cs="Calibri"/>
                <w:color w:val="000000"/>
                <w:sz w:val="24"/>
                <w:szCs w:val="24"/>
              </w:rPr>
            </w:pPr>
            <w:r w:rsidRPr="00D35625">
              <w:rPr>
                <w:rFonts w:ascii="Calibri" w:hAnsi="Calibri" w:cs="Calibri"/>
                <w:color w:val="000000"/>
                <w:sz w:val="24"/>
                <w:szCs w:val="24"/>
              </w:rPr>
              <w:t>Broj manifestacija/god.</w:t>
            </w:r>
          </w:p>
        </w:tc>
        <w:tc>
          <w:tcPr>
            <w:tcW w:w="1317" w:type="dxa"/>
          </w:tcPr>
          <w:p w14:paraId="7199592E" w14:textId="77777777" w:rsidR="00D35625" w:rsidRPr="00D35625" w:rsidRDefault="00D35625" w:rsidP="00D35625">
            <w:pPr>
              <w:spacing w:line="240" w:lineRule="auto"/>
              <w:jc w:val="center"/>
              <w:rPr>
                <w:rFonts w:ascii="Calibri" w:hAnsi="Calibri" w:cs="Calibri"/>
                <w:color w:val="000000"/>
                <w:sz w:val="24"/>
                <w:szCs w:val="24"/>
              </w:rPr>
            </w:pPr>
          </w:p>
          <w:p w14:paraId="22FF1DF8"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3</w:t>
            </w:r>
          </w:p>
        </w:tc>
        <w:tc>
          <w:tcPr>
            <w:tcW w:w="1276" w:type="dxa"/>
          </w:tcPr>
          <w:p w14:paraId="302D6812" w14:textId="77777777" w:rsidR="00D35625" w:rsidRPr="00D35625" w:rsidRDefault="00D35625" w:rsidP="00D35625">
            <w:pPr>
              <w:spacing w:line="240" w:lineRule="auto"/>
              <w:jc w:val="center"/>
              <w:rPr>
                <w:rFonts w:ascii="Calibri" w:hAnsi="Calibri" w:cs="Calibri"/>
                <w:color w:val="000000"/>
                <w:sz w:val="24"/>
                <w:szCs w:val="24"/>
              </w:rPr>
            </w:pPr>
          </w:p>
          <w:p w14:paraId="58FE3E20"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4</w:t>
            </w:r>
          </w:p>
        </w:tc>
        <w:tc>
          <w:tcPr>
            <w:tcW w:w="1559" w:type="dxa"/>
          </w:tcPr>
          <w:p w14:paraId="2CA22552" w14:textId="77777777" w:rsidR="00D35625" w:rsidRPr="00D35625" w:rsidRDefault="00D35625" w:rsidP="00D35625">
            <w:pPr>
              <w:spacing w:line="240" w:lineRule="auto"/>
              <w:jc w:val="center"/>
              <w:rPr>
                <w:rFonts w:ascii="Calibri" w:hAnsi="Calibri" w:cs="Calibri"/>
                <w:color w:val="000000"/>
                <w:sz w:val="24"/>
                <w:szCs w:val="24"/>
              </w:rPr>
            </w:pPr>
          </w:p>
          <w:p w14:paraId="637E9081" w14:textId="77777777" w:rsidR="00D35625" w:rsidRPr="00D35625" w:rsidRDefault="00D35625" w:rsidP="00D35625">
            <w:pPr>
              <w:spacing w:line="240" w:lineRule="auto"/>
              <w:jc w:val="center"/>
              <w:rPr>
                <w:rFonts w:ascii="Calibri" w:hAnsi="Calibri" w:cs="Calibri"/>
                <w:color w:val="000000"/>
                <w:sz w:val="24"/>
                <w:szCs w:val="24"/>
              </w:rPr>
            </w:pPr>
            <w:r w:rsidRPr="00D35625">
              <w:rPr>
                <w:rFonts w:ascii="Calibri" w:hAnsi="Calibri" w:cs="Calibri"/>
                <w:color w:val="000000"/>
                <w:sz w:val="24"/>
                <w:szCs w:val="24"/>
              </w:rPr>
              <w:t>1</w:t>
            </w:r>
          </w:p>
        </w:tc>
      </w:tr>
    </w:tbl>
    <w:p w14:paraId="3FF05C4C" w14:textId="77777777" w:rsidR="00D35625" w:rsidRPr="00D35625" w:rsidRDefault="00D35625" w:rsidP="00D35625">
      <w:pPr>
        <w:spacing w:after="0" w:line="240" w:lineRule="auto"/>
        <w:jc w:val="both"/>
        <w:rPr>
          <w:rFonts w:ascii="Calibri" w:eastAsia="Times New Roman" w:hAnsi="Calibri" w:cs="Calibri"/>
          <w:b/>
          <w:sz w:val="24"/>
          <w:szCs w:val="24"/>
        </w:rPr>
      </w:pPr>
    </w:p>
    <w:p w14:paraId="0311AF99" w14:textId="77777777" w:rsidR="00D35625" w:rsidRPr="00D35625" w:rsidRDefault="00D35625" w:rsidP="00D35625">
      <w:pPr>
        <w:spacing w:after="0" w:line="240" w:lineRule="auto"/>
        <w:rPr>
          <w:rFonts w:ascii="Calibri" w:eastAsia="Times New Roman" w:hAnsi="Calibri" w:cs="Calibri"/>
          <w:sz w:val="24"/>
          <w:szCs w:val="24"/>
          <w:lang w:eastAsia="hr-HR"/>
        </w:rPr>
      </w:pPr>
      <w:r w:rsidRPr="00D35625">
        <w:rPr>
          <w:rFonts w:ascii="Calibri" w:eastAsia="Times New Roman" w:hAnsi="Calibri" w:cs="Calibri"/>
          <w:sz w:val="24"/>
          <w:szCs w:val="24"/>
          <w:lang w:eastAsia="hr-HR"/>
        </w:rPr>
        <w:t xml:space="preserve">Do 30.06.2021. je realizirana samo manifestacija „Ljeto u </w:t>
      </w:r>
      <w:proofErr w:type="spellStart"/>
      <w:r w:rsidRPr="00D35625">
        <w:rPr>
          <w:rFonts w:ascii="Calibri" w:eastAsia="Times New Roman" w:hAnsi="Calibri" w:cs="Calibri"/>
          <w:sz w:val="24"/>
          <w:szCs w:val="24"/>
          <w:lang w:eastAsia="hr-HR"/>
        </w:rPr>
        <w:t>Novskoj</w:t>
      </w:r>
      <w:proofErr w:type="spellEnd"/>
      <w:r w:rsidRPr="00D35625">
        <w:rPr>
          <w:rFonts w:ascii="Calibri" w:eastAsia="Times New Roman" w:hAnsi="Calibri" w:cs="Calibri"/>
          <w:sz w:val="24"/>
          <w:szCs w:val="24"/>
          <w:lang w:eastAsia="hr-HR"/>
        </w:rPr>
        <w:t xml:space="preserve">“. Manifestacija </w:t>
      </w:r>
      <w:r w:rsidRPr="00D35625">
        <w:rPr>
          <w:rFonts w:ascii="Calibri" w:eastAsia="Times New Roman" w:hAnsi="Calibri" w:cs="Calibri"/>
          <w:i/>
          <w:sz w:val="24"/>
          <w:szCs w:val="24"/>
          <w:lang w:eastAsia="hr-HR"/>
        </w:rPr>
        <w:t>Maske do daske</w:t>
      </w:r>
      <w:r w:rsidRPr="00D35625">
        <w:rPr>
          <w:rFonts w:ascii="Calibri" w:eastAsia="Times New Roman" w:hAnsi="Calibri" w:cs="Calibri"/>
          <w:sz w:val="24"/>
          <w:szCs w:val="24"/>
          <w:lang w:eastAsia="hr-HR"/>
        </w:rPr>
        <w:t xml:space="preserve"> se nije mogla organizirati zbog situacije s </w:t>
      </w:r>
      <w:proofErr w:type="spellStart"/>
      <w:r w:rsidRPr="00D35625">
        <w:rPr>
          <w:rFonts w:ascii="Calibri" w:eastAsia="Times New Roman" w:hAnsi="Calibri" w:cs="Calibri"/>
          <w:sz w:val="24"/>
          <w:szCs w:val="24"/>
          <w:lang w:eastAsia="hr-HR"/>
        </w:rPr>
        <w:t>Covid</w:t>
      </w:r>
      <w:proofErr w:type="spellEnd"/>
      <w:r w:rsidRPr="00D35625">
        <w:rPr>
          <w:rFonts w:ascii="Calibri" w:eastAsia="Times New Roman" w:hAnsi="Calibri" w:cs="Calibri"/>
          <w:sz w:val="24"/>
          <w:szCs w:val="24"/>
          <w:lang w:eastAsia="hr-HR"/>
        </w:rPr>
        <w:t xml:space="preserve"> 19 </w:t>
      </w:r>
      <w:proofErr w:type="spellStart"/>
      <w:r w:rsidRPr="00D35625">
        <w:rPr>
          <w:rFonts w:ascii="Calibri" w:eastAsia="Times New Roman" w:hAnsi="Calibri" w:cs="Calibri"/>
          <w:sz w:val="24"/>
          <w:szCs w:val="24"/>
          <w:lang w:eastAsia="hr-HR"/>
        </w:rPr>
        <w:t>pandemijom</w:t>
      </w:r>
      <w:proofErr w:type="spellEnd"/>
      <w:r w:rsidRPr="00D35625">
        <w:rPr>
          <w:rFonts w:ascii="Calibri" w:eastAsia="Times New Roman" w:hAnsi="Calibri" w:cs="Calibri"/>
          <w:sz w:val="24"/>
          <w:szCs w:val="24"/>
          <w:lang w:eastAsia="hr-HR"/>
        </w:rPr>
        <w:t>.</w:t>
      </w:r>
    </w:p>
    <w:p w14:paraId="588A27D8" w14:textId="77777777" w:rsidR="00D35625" w:rsidRPr="00D35625" w:rsidRDefault="00D35625" w:rsidP="00D35625">
      <w:pPr>
        <w:spacing w:after="0" w:line="240" w:lineRule="auto"/>
        <w:rPr>
          <w:rFonts w:ascii="Calibri" w:eastAsia="Times New Roman" w:hAnsi="Calibri" w:cs="Calibri"/>
          <w:sz w:val="24"/>
          <w:szCs w:val="24"/>
          <w:lang w:eastAsia="hr-HR"/>
        </w:rPr>
      </w:pPr>
    </w:p>
    <w:p w14:paraId="47276A34" w14:textId="77777777" w:rsidR="00D35625" w:rsidRPr="00D35625" w:rsidRDefault="00D35625" w:rsidP="00D35625">
      <w:pPr>
        <w:spacing w:after="0" w:line="240" w:lineRule="auto"/>
        <w:jc w:val="both"/>
        <w:rPr>
          <w:rFonts w:ascii="Calibri" w:eastAsia="Calibri" w:hAnsi="Calibri" w:cs="Calibri"/>
          <w:b/>
          <w:color w:val="000000"/>
          <w:sz w:val="24"/>
          <w:szCs w:val="24"/>
        </w:rPr>
      </w:pPr>
      <w:r w:rsidRPr="00D35625">
        <w:rPr>
          <w:rFonts w:ascii="Calibri" w:eastAsia="Calibri" w:hAnsi="Calibri" w:cs="Calibri"/>
          <w:b/>
          <w:color w:val="000000"/>
          <w:sz w:val="24"/>
          <w:szCs w:val="24"/>
        </w:rPr>
        <w:t xml:space="preserve">4.4.3. Tekući projekt 1034 T100002 Turističko-edukativne radionice </w:t>
      </w:r>
    </w:p>
    <w:p w14:paraId="4E222A7A" w14:textId="77777777" w:rsidR="00D35625" w:rsidRPr="00D35625" w:rsidRDefault="00D35625" w:rsidP="00D35625">
      <w:pPr>
        <w:spacing w:after="0" w:line="240" w:lineRule="auto"/>
        <w:jc w:val="both"/>
        <w:rPr>
          <w:rFonts w:ascii="Calibri" w:eastAsia="Calibri" w:hAnsi="Calibri" w:cs="Calibri"/>
          <w:b/>
          <w:color w:val="000000"/>
          <w:sz w:val="24"/>
          <w:szCs w:val="24"/>
        </w:rPr>
      </w:pPr>
    </w:p>
    <w:p w14:paraId="0FC45F24"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U okviru ovog tekućeg projekta osiguravaju se sredstva za zajednički projekt Parka prirode Lonjsko polje i Grada Novske koji se odnosi na financiranje plaće jednog djelatnika koji će raditi na poticanju turista na učestalije dolaske u Lonjsko polje kroz organiziranje turističko-edukativnih radionica u Lonjskom polju koje su posebno namijenjene učenicima osnovnih škola i djeci vrtićke uzrasti. Na polugodišnjoj razini je realiziran iznos od 26.161,12 kn.</w:t>
      </w:r>
    </w:p>
    <w:p w14:paraId="7B82B33A" w14:textId="77777777" w:rsidR="00D35625" w:rsidRPr="00D35625" w:rsidRDefault="00D35625" w:rsidP="00D35625">
      <w:pPr>
        <w:spacing w:after="0" w:line="240" w:lineRule="auto"/>
        <w:jc w:val="both"/>
        <w:rPr>
          <w:rFonts w:ascii="Calibri" w:eastAsia="Calibri" w:hAnsi="Calibri" w:cs="Calibri"/>
          <w:sz w:val="24"/>
          <w:szCs w:val="24"/>
        </w:rPr>
      </w:pPr>
    </w:p>
    <w:p w14:paraId="6022BF64"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t xml:space="preserve">4.4.4. Tekući projekt 1034 T100003 Projekti u realizaciji Turističke zajednice </w:t>
      </w:r>
    </w:p>
    <w:p w14:paraId="30153AF7" w14:textId="77777777" w:rsidR="00D35625" w:rsidRPr="00D35625" w:rsidRDefault="00D35625" w:rsidP="00D35625">
      <w:pPr>
        <w:spacing w:after="0" w:line="240" w:lineRule="auto"/>
        <w:jc w:val="both"/>
        <w:rPr>
          <w:rFonts w:ascii="Calibri" w:eastAsia="Calibri" w:hAnsi="Calibri" w:cs="Calibri"/>
          <w:b/>
          <w:sz w:val="24"/>
          <w:szCs w:val="24"/>
        </w:rPr>
      </w:pPr>
    </w:p>
    <w:p w14:paraId="3983F531" w14:textId="77777777" w:rsidR="00D35625" w:rsidRPr="00D35625" w:rsidRDefault="00D35625" w:rsidP="00D35625">
      <w:pPr>
        <w:spacing w:after="0" w:line="240" w:lineRule="auto"/>
        <w:jc w:val="both"/>
        <w:rPr>
          <w:rFonts w:ascii="Calibri" w:eastAsia="Calibri" w:hAnsi="Calibri" w:cs="Calibri"/>
          <w:sz w:val="24"/>
          <w:szCs w:val="24"/>
        </w:rPr>
      </w:pPr>
      <w:r w:rsidRPr="00D35625">
        <w:rPr>
          <w:rFonts w:ascii="Calibri" w:eastAsia="Calibri" w:hAnsi="Calibri" w:cs="Calibri"/>
          <w:sz w:val="24"/>
          <w:szCs w:val="24"/>
        </w:rPr>
        <w:t>Do 30.06.2021. godine djelomično su realizirani sljedeći projekti:</w:t>
      </w:r>
    </w:p>
    <w:p w14:paraId="16621C04" w14:textId="77777777" w:rsidR="00D35625" w:rsidRPr="00D35625" w:rsidRDefault="00D35625" w:rsidP="00D35625">
      <w:pPr>
        <w:spacing w:after="0" w:line="240" w:lineRule="auto"/>
        <w:jc w:val="both"/>
        <w:rPr>
          <w:rFonts w:ascii="Calibri" w:eastAsia="Calibri" w:hAnsi="Calibri" w:cs="Calibri"/>
          <w:sz w:val="24"/>
          <w:szCs w:val="24"/>
        </w:rPr>
      </w:pPr>
    </w:p>
    <w:p w14:paraId="4CD9764E" w14:textId="77777777" w:rsidR="00D35625" w:rsidRPr="00D35625" w:rsidRDefault="00D35625" w:rsidP="00D35625">
      <w:pPr>
        <w:numPr>
          <w:ilvl w:val="0"/>
          <w:numId w:val="26"/>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Panorama 360 Novska – realiziran iznos 23.480,00 koji se odnosi na pla</w:t>
      </w:r>
      <w:r w:rsidRPr="00D35625">
        <w:rPr>
          <w:rFonts w:ascii="Calibri" w:eastAsia="Calibri" w:hAnsi="Calibri" w:cs="Calibri" w:hint="eastAsia"/>
          <w:sz w:val="24"/>
          <w:szCs w:val="24"/>
        </w:rPr>
        <w:t>ć</w:t>
      </w:r>
      <w:r w:rsidRPr="00D35625">
        <w:rPr>
          <w:rFonts w:ascii="Calibri" w:eastAsia="Calibri" w:hAnsi="Calibri" w:cs="Calibri"/>
          <w:sz w:val="24"/>
          <w:szCs w:val="24"/>
        </w:rPr>
        <w:t>anje druge rate po Ugovoru o snimanju multimedije za TZG Novska sklopljenom 11.11.2020. godine, za izradu promotivnih multimedijskih materijala u 2021. godini,</w:t>
      </w:r>
    </w:p>
    <w:p w14:paraId="4D9C78A9" w14:textId="77777777" w:rsidR="00D35625" w:rsidRPr="00D35625" w:rsidRDefault="00D35625" w:rsidP="00D35625">
      <w:pPr>
        <w:numPr>
          <w:ilvl w:val="0"/>
          <w:numId w:val="26"/>
        </w:numPr>
        <w:spacing w:after="0" w:line="240" w:lineRule="auto"/>
        <w:contextualSpacing/>
        <w:jc w:val="both"/>
        <w:rPr>
          <w:rFonts w:ascii="Calibri" w:eastAsia="Calibri" w:hAnsi="Calibri" w:cs="Calibri"/>
          <w:sz w:val="24"/>
          <w:szCs w:val="24"/>
        </w:rPr>
      </w:pPr>
      <w:r w:rsidRPr="00D35625">
        <w:rPr>
          <w:rFonts w:ascii="Calibri" w:eastAsia="Calibri" w:hAnsi="Calibri" w:cs="Calibri"/>
          <w:sz w:val="24"/>
          <w:szCs w:val="24"/>
        </w:rPr>
        <w:t xml:space="preserve">Novljanska košara – trošak snimanja </w:t>
      </w:r>
      <w:proofErr w:type="spellStart"/>
      <w:r w:rsidRPr="00D35625">
        <w:rPr>
          <w:rFonts w:ascii="Calibri" w:eastAsia="Calibri" w:hAnsi="Calibri" w:cs="Calibri"/>
          <w:sz w:val="24"/>
          <w:szCs w:val="24"/>
        </w:rPr>
        <w:t>promo</w:t>
      </w:r>
      <w:proofErr w:type="spellEnd"/>
      <w:r w:rsidRPr="00D35625">
        <w:rPr>
          <w:rFonts w:ascii="Calibri" w:eastAsia="Calibri" w:hAnsi="Calibri" w:cs="Calibri"/>
          <w:sz w:val="24"/>
          <w:szCs w:val="24"/>
        </w:rPr>
        <w:t xml:space="preserve"> videa Novljanska košara - Novljanske delicije u novom ruhu i trošak košara za Novljansku košaru za 5 - nagradni natje</w:t>
      </w:r>
      <w:r w:rsidRPr="00D35625">
        <w:rPr>
          <w:rFonts w:ascii="Calibri" w:eastAsia="Calibri" w:hAnsi="Calibri" w:cs="Calibri" w:hint="eastAsia"/>
          <w:sz w:val="24"/>
          <w:szCs w:val="24"/>
        </w:rPr>
        <w:t>č</w:t>
      </w:r>
      <w:r w:rsidRPr="00D35625">
        <w:rPr>
          <w:rFonts w:ascii="Calibri" w:eastAsia="Calibri" w:hAnsi="Calibri" w:cs="Calibri"/>
          <w:sz w:val="24"/>
          <w:szCs w:val="24"/>
        </w:rPr>
        <w:t>aj za promociju OPG-a i obrta novljanskog podru</w:t>
      </w:r>
      <w:r w:rsidRPr="00D35625">
        <w:rPr>
          <w:rFonts w:ascii="Calibri" w:eastAsia="Calibri" w:hAnsi="Calibri" w:cs="Calibri" w:hint="eastAsia"/>
          <w:sz w:val="24"/>
          <w:szCs w:val="24"/>
        </w:rPr>
        <w:t>č</w:t>
      </w:r>
      <w:r w:rsidRPr="00D35625">
        <w:rPr>
          <w:rFonts w:ascii="Calibri" w:eastAsia="Calibri" w:hAnsi="Calibri" w:cs="Calibri"/>
          <w:sz w:val="24"/>
          <w:szCs w:val="24"/>
        </w:rPr>
        <w:t>ja (realiziran je iznos od 24.833,51 kn).</w:t>
      </w:r>
    </w:p>
    <w:p w14:paraId="06CDBB92"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DA19127"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A4A5916"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71488B9D"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720F216"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5F3E6C6"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8E8F6EC"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2C55900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98343A4"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BC6E861"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C369F32" w14:textId="77777777" w:rsidR="00A400EE" w:rsidRDefault="00A400EE" w:rsidP="00AD7DC0">
      <w:pPr>
        <w:spacing w:after="0" w:line="240" w:lineRule="auto"/>
        <w:contextualSpacing/>
        <w:jc w:val="both"/>
        <w:rPr>
          <w:sz w:val="24"/>
          <w:szCs w:val="24"/>
        </w:rPr>
      </w:pPr>
    </w:p>
    <w:p w14:paraId="4C3EC61C" w14:textId="121D7EE2" w:rsidR="009E0B08" w:rsidRDefault="009E0B08" w:rsidP="00AD7DC0">
      <w:pPr>
        <w:spacing w:after="0" w:line="240" w:lineRule="auto"/>
        <w:jc w:val="both"/>
        <w:rPr>
          <w:sz w:val="24"/>
          <w:szCs w:val="24"/>
        </w:rPr>
      </w:pPr>
    </w:p>
    <w:sectPr w:rsidR="009E0B0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BDCE" w14:textId="77777777" w:rsidR="00AD7DC0" w:rsidRDefault="00AD7DC0" w:rsidP="00AD7DC0">
      <w:pPr>
        <w:spacing w:after="0" w:line="240" w:lineRule="auto"/>
      </w:pPr>
      <w:r>
        <w:separator/>
      </w:r>
    </w:p>
  </w:endnote>
  <w:endnote w:type="continuationSeparator" w:id="0">
    <w:p w14:paraId="440BAAAB" w14:textId="77777777" w:rsidR="00AD7DC0" w:rsidRDefault="00AD7DC0" w:rsidP="00AD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364763"/>
      <w:docPartObj>
        <w:docPartGallery w:val="Page Numbers (Bottom of Page)"/>
        <w:docPartUnique/>
      </w:docPartObj>
    </w:sdtPr>
    <w:sdtEndPr/>
    <w:sdtContent>
      <w:p w14:paraId="7C36BD7D" w14:textId="2057FC8B" w:rsidR="00AD7DC0" w:rsidRDefault="00AD7DC0">
        <w:pPr>
          <w:pStyle w:val="Podnoje"/>
          <w:jc w:val="right"/>
        </w:pPr>
        <w:r>
          <w:fldChar w:fldCharType="begin"/>
        </w:r>
        <w:r>
          <w:instrText>PAGE   \* MERGEFORMAT</w:instrText>
        </w:r>
        <w:r>
          <w:fldChar w:fldCharType="separate"/>
        </w:r>
        <w:r w:rsidR="004E6C82">
          <w:rPr>
            <w:noProof/>
          </w:rPr>
          <w:t>5</w:t>
        </w:r>
        <w:r>
          <w:fldChar w:fldCharType="end"/>
        </w:r>
      </w:p>
    </w:sdtContent>
  </w:sdt>
  <w:p w14:paraId="20675822" w14:textId="77777777" w:rsidR="00AD7DC0" w:rsidRDefault="00AD7DC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B68AF" w14:textId="77777777" w:rsidR="00AD7DC0" w:rsidRDefault="00AD7DC0" w:rsidP="00AD7DC0">
      <w:pPr>
        <w:spacing w:after="0" w:line="240" w:lineRule="auto"/>
      </w:pPr>
      <w:r>
        <w:separator/>
      </w:r>
    </w:p>
  </w:footnote>
  <w:footnote w:type="continuationSeparator" w:id="0">
    <w:p w14:paraId="73A64547" w14:textId="77777777" w:rsidR="00AD7DC0" w:rsidRDefault="00AD7DC0" w:rsidP="00AD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DFC"/>
    <w:multiLevelType w:val="hybridMultilevel"/>
    <w:tmpl w:val="0E7AD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18535D10"/>
    <w:multiLevelType w:val="hybridMultilevel"/>
    <w:tmpl w:val="F7F8A2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A9B5F41"/>
    <w:multiLevelType w:val="hybridMultilevel"/>
    <w:tmpl w:val="29307D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2B11328"/>
    <w:multiLevelType w:val="hybridMultilevel"/>
    <w:tmpl w:val="466CED5E"/>
    <w:lvl w:ilvl="0" w:tplc="401258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E3B4DD1"/>
    <w:multiLevelType w:val="hybridMultilevel"/>
    <w:tmpl w:val="11D0DE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EE71D40"/>
    <w:multiLevelType w:val="multilevel"/>
    <w:tmpl w:val="029A25E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9936E71"/>
    <w:multiLevelType w:val="hybridMultilevel"/>
    <w:tmpl w:val="82EE75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C1B646D"/>
    <w:multiLevelType w:val="hybridMultilevel"/>
    <w:tmpl w:val="0066C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EEE5198"/>
    <w:multiLevelType w:val="hybridMultilevel"/>
    <w:tmpl w:val="AB7C5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C335DEB"/>
    <w:multiLevelType w:val="hybridMultilevel"/>
    <w:tmpl w:val="7FAA1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333780C"/>
    <w:multiLevelType w:val="hybridMultilevel"/>
    <w:tmpl w:val="7836383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6DF351D0"/>
    <w:multiLevelType w:val="hybridMultilevel"/>
    <w:tmpl w:val="9A4A7FE6"/>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1546595"/>
    <w:multiLevelType w:val="hybridMultilevel"/>
    <w:tmpl w:val="A6B60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274166C"/>
    <w:multiLevelType w:val="multilevel"/>
    <w:tmpl w:val="ACF24014"/>
    <w:lvl w:ilvl="0">
      <w:start w:val="351"/>
      <w:numFmt w:val="decimal"/>
      <w:lvlText w:val="%1"/>
      <w:lvlJc w:val="left"/>
      <w:pPr>
        <w:ind w:left="780" w:hanging="780"/>
      </w:pPr>
      <w:rPr>
        <w:rFonts w:hint="default"/>
      </w:rPr>
    </w:lvl>
    <w:lvl w:ilvl="1">
      <w:start w:val="78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nsid w:val="7BE2548B"/>
    <w:multiLevelType w:val="hybridMultilevel"/>
    <w:tmpl w:val="250237A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11"/>
  </w:num>
  <w:num w:numId="5">
    <w:abstractNumId w:val="16"/>
  </w:num>
  <w:num w:numId="6">
    <w:abstractNumId w:val="13"/>
  </w:num>
  <w:num w:numId="7">
    <w:abstractNumId w:val="20"/>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2"/>
  </w:num>
  <w:num w:numId="12">
    <w:abstractNumId w:val="12"/>
  </w:num>
  <w:num w:numId="13">
    <w:abstractNumId w:val="8"/>
  </w:num>
  <w:num w:numId="14">
    <w:abstractNumId w:val="15"/>
  </w:num>
  <w:num w:numId="15">
    <w:abstractNumId w:val="14"/>
  </w:num>
  <w:num w:numId="16">
    <w:abstractNumId w:val="22"/>
  </w:num>
  <w:num w:numId="17">
    <w:abstractNumId w:val="21"/>
  </w:num>
  <w:num w:numId="18">
    <w:abstractNumId w:val="25"/>
  </w:num>
  <w:num w:numId="19">
    <w:abstractNumId w:val="19"/>
  </w:num>
  <w:num w:numId="20">
    <w:abstractNumId w:val="6"/>
  </w:num>
  <w:num w:numId="21">
    <w:abstractNumId w:val="3"/>
  </w:num>
  <w:num w:numId="22">
    <w:abstractNumId w:val="18"/>
  </w:num>
  <w:num w:numId="23">
    <w:abstractNumId w:val="1"/>
  </w:num>
  <w:num w:numId="24">
    <w:abstractNumId w:val="10"/>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98"/>
    <w:rsid w:val="00127F53"/>
    <w:rsid w:val="001C5836"/>
    <w:rsid w:val="002628CB"/>
    <w:rsid w:val="00274EBE"/>
    <w:rsid w:val="002A05DA"/>
    <w:rsid w:val="00337F33"/>
    <w:rsid w:val="003C43EB"/>
    <w:rsid w:val="003D12E7"/>
    <w:rsid w:val="003D4126"/>
    <w:rsid w:val="00471C7F"/>
    <w:rsid w:val="004773D3"/>
    <w:rsid w:val="004C4CFE"/>
    <w:rsid w:val="004E6C82"/>
    <w:rsid w:val="00556198"/>
    <w:rsid w:val="005578B3"/>
    <w:rsid w:val="005B583D"/>
    <w:rsid w:val="005D2FDA"/>
    <w:rsid w:val="005F7CF9"/>
    <w:rsid w:val="0064589F"/>
    <w:rsid w:val="006C6CC1"/>
    <w:rsid w:val="00733ED7"/>
    <w:rsid w:val="00754F04"/>
    <w:rsid w:val="00780C20"/>
    <w:rsid w:val="008043A5"/>
    <w:rsid w:val="008773A1"/>
    <w:rsid w:val="00894537"/>
    <w:rsid w:val="008D4CEF"/>
    <w:rsid w:val="008D6C2C"/>
    <w:rsid w:val="008F2159"/>
    <w:rsid w:val="009473FC"/>
    <w:rsid w:val="009B09BE"/>
    <w:rsid w:val="009E0B08"/>
    <w:rsid w:val="009E1FB6"/>
    <w:rsid w:val="00A400EE"/>
    <w:rsid w:val="00A47665"/>
    <w:rsid w:val="00A82A94"/>
    <w:rsid w:val="00AD7DC0"/>
    <w:rsid w:val="00AE3EBC"/>
    <w:rsid w:val="00B86E83"/>
    <w:rsid w:val="00C060FA"/>
    <w:rsid w:val="00CB0F10"/>
    <w:rsid w:val="00CF6AF6"/>
    <w:rsid w:val="00D13A1C"/>
    <w:rsid w:val="00D35625"/>
    <w:rsid w:val="00E71BAC"/>
    <w:rsid w:val="00EA430A"/>
    <w:rsid w:val="00ED7C3B"/>
    <w:rsid w:val="00F1247D"/>
    <w:rsid w:val="00F42302"/>
    <w:rsid w:val="00F865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rsid w:val="00AD7DC0"/>
  </w:style>
  <w:style w:type="table" w:styleId="Reetkatablice">
    <w:name w:val="Table Grid"/>
    <w:basedOn w:val="Obinatablica"/>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rsid w:val="00AD7DC0"/>
  </w:style>
  <w:style w:type="table" w:styleId="Reetkatablice">
    <w:name w:val="Table Grid"/>
    <w:basedOn w:val="Obinatablica"/>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mizvandoma.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60</Pages>
  <Words>20143</Words>
  <Characters>114819</Characters>
  <Application>Microsoft Office Word</Application>
  <DocSecurity>0</DocSecurity>
  <Lines>956</Lines>
  <Paragraphs>269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Marija Vuković</cp:lastModifiedBy>
  <cp:revision>22</cp:revision>
  <dcterms:created xsi:type="dcterms:W3CDTF">2021-09-22T08:18:00Z</dcterms:created>
  <dcterms:modified xsi:type="dcterms:W3CDTF">2021-09-23T12:26:00Z</dcterms:modified>
</cp:coreProperties>
</file>