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F44A" w14:textId="77777777" w:rsidR="00B24679" w:rsidRDefault="00B24679" w:rsidP="00FC5D06">
      <w:pPr>
        <w:jc w:val="both"/>
        <w:rPr>
          <w:rFonts w:eastAsia="Calibri"/>
          <w:b/>
          <w:sz w:val="24"/>
          <w:szCs w:val="24"/>
          <w:lang w:val="hr-HR" w:eastAsia="en-US"/>
        </w:rPr>
      </w:pPr>
    </w:p>
    <w:p w14:paraId="640AB8FC" w14:textId="77777777" w:rsidR="00B24679" w:rsidRDefault="00B24679" w:rsidP="00FC5D06">
      <w:pPr>
        <w:jc w:val="both"/>
        <w:rPr>
          <w:rFonts w:eastAsia="Calibri"/>
          <w:b/>
          <w:sz w:val="24"/>
          <w:szCs w:val="24"/>
          <w:lang w:val="hr-HR" w:eastAsia="en-US"/>
        </w:rPr>
      </w:pPr>
    </w:p>
    <w:p w14:paraId="24330C68" w14:textId="77777777" w:rsidR="00B24679" w:rsidRPr="00B24679" w:rsidRDefault="00B24679" w:rsidP="00B24679">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color w:val="000000" w:themeColor="text1"/>
          <w:sz w:val="24"/>
          <w:szCs w:val="24"/>
          <w:lang w:val="hr-HR" w:eastAsia="en-US"/>
        </w:rPr>
        <w:t>OBRAZLOŽ</w:t>
      </w:r>
      <w:r w:rsidRPr="00B24679">
        <w:rPr>
          <w:rFonts w:asciiTheme="minorHAnsi" w:eastAsia="Calibri" w:hAnsiTheme="minorHAnsi" w:cstheme="minorHAnsi"/>
          <w:b/>
          <w:sz w:val="24"/>
          <w:szCs w:val="24"/>
          <w:lang w:val="hr-HR" w:eastAsia="en-US"/>
        </w:rPr>
        <w:t>ENJE RASHODA I IZDATAKA 2. IZMJENA I DOPUNA PRORAČUNA GRADA NOVSKE ZA 2021. GODINU</w:t>
      </w:r>
    </w:p>
    <w:p w14:paraId="556FBF7B" w14:textId="77777777" w:rsidR="00B24679" w:rsidRPr="00B24679" w:rsidRDefault="00B24679" w:rsidP="00B24679">
      <w:pPr>
        <w:jc w:val="both"/>
        <w:rPr>
          <w:rFonts w:asciiTheme="minorHAnsi" w:eastAsia="Calibri" w:hAnsiTheme="minorHAnsi" w:cstheme="minorHAnsi"/>
          <w:b/>
          <w:sz w:val="24"/>
          <w:szCs w:val="24"/>
          <w:lang w:val="hr-HR" w:eastAsia="en-US"/>
        </w:rPr>
      </w:pPr>
    </w:p>
    <w:p w14:paraId="3B11B963" w14:textId="77777777" w:rsidR="00B24679" w:rsidRPr="00B24679" w:rsidRDefault="00B24679" w:rsidP="00B24679">
      <w:p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1. Razdjel 001 UPRAVNI ODJEL ZA DRUŠTVENE DJELATNOSTI, PRAVNE POSLOVE I JAVNU NABAVU</w:t>
      </w:r>
    </w:p>
    <w:p w14:paraId="3201CD6D" w14:textId="77777777" w:rsidR="00B24679" w:rsidRPr="00B24679" w:rsidRDefault="00B24679" w:rsidP="00B24679">
      <w:pPr>
        <w:pStyle w:val="Odlomakpopisa"/>
        <w:rPr>
          <w:rFonts w:asciiTheme="minorHAnsi" w:eastAsia="Calibri" w:hAnsiTheme="minorHAnsi" w:cstheme="minorHAnsi"/>
          <w:b/>
          <w:sz w:val="24"/>
          <w:szCs w:val="24"/>
          <w:lang w:val="hr-HR" w:eastAsia="en-US"/>
        </w:rPr>
      </w:pPr>
    </w:p>
    <w:p w14:paraId="0A32ACDC" w14:textId="77777777" w:rsidR="00B24679" w:rsidRPr="00B24679" w:rsidRDefault="00B24679" w:rsidP="00B24679">
      <w:pPr>
        <w:spacing w:after="200" w:line="276" w:lineRule="auto"/>
        <w:contextualSpacing/>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sz w:val="24"/>
          <w:szCs w:val="24"/>
          <w:lang w:val="hr-HR" w:eastAsia="en-US"/>
        </w:rPr>
        <w:t xml:space="preserve">Ovim izmjenama i dopunama Proračuna povećavaju  se ukupna sredstva za ostvarenje programa Upravnog odjela za društvene djelatnosti, pravne poslove i javnu nabavu i sada iznose  </w:t>
      </w:r>
      <w:r w:rsidRPr="00B24679">
        <w:rPr>
          <w:rFonts w:asciiTheme="minorHAnsi" w:eastAsia="Calibri" w:hAnsiTheme="minorHAnsi" w:cstheme="minorHAnsi"/>
          <w:b/>
          <w:sz w:val="24"/>
          <w:szCs w:val="24"/>
          <w:lang w:val="hr-HR" w:eastAsia="en-US"/>
        </w:rPr>
        <w:t>29.882.229,00 kn</w:t>
      </w:r>
      <w:r w:rsidRPr="00B24679">
        <w:rPr>
          <w:rFonts w:asciiTheme="minorHAnsi" w:eastAsia="Calibri" w:hAnsiTheme="minorHAnsi" w:cstheme="minorHAnsi"/>
          <w:sz w:val="24"/>
          <w:szCs w:val="24"/>
          <w:lang w:val="hr-HR" w:eastAsia="en-US"/>
        </w:rPr>
        <w:t xml:space="preserve">  a istima će se financirati  ukupno  19 (devetnaest) različitih programa koji su obuhvaćeni financijskim planom rashoda upravnog odjela. Sredstva kojima se planiraju financirati programi Upravnog odjela za društvene djelatnosti, pravne poslove i javnu nabavu povećavaju se  za iznos od </w:t>
      </w:r>
      <w:r w:rsidRPr="00B24679">
        <w:rPr>
          <w:rFonts w:asciiTheme="minorHAnsi" w:eastAsia="Calibri" w:hAnsiTheme="minorHAnsi" w:cstheme="minorHAnsi"/>
          <w:b/>
          <w:sz w:val="24"/>
          <w:szCs w:val="24"/>
          <w:lang w:val="hr-HR" w:eastAsia="en-US"/>
        </w:rPr>
        <w:t xml:space="preserve">407.550,00 kn ili 1,38 %. </w:t>
      </w:r>
    </w:p>
    <w:p w14:paraId="551E3ABA" w14:textId="77777777" w:rsidR="00B24679" w:rsidRPr="00B24679" w:rsidRDefault="00B24679" w:rsidP="00B24679">
      <w:pPr>
        <w:jc w:val="both"/>
        <w:rPr>
          <w:rFonts w:asciiTheme="minorHAnsi" w:eastAsia="Calibri" w:hAnsiTheme="minorHAnsi" w:cstheme="minorHAnsi"/>
          <w:i/>
          <w:sz w:val="24"/>
          <w:szCs w:val="24"/>
          <w:lang w:val="hr-HR" w:eastAsia="en-US"/>
        </w:rPr>
      </w:pPr>
    </w:p>
    <w:p w14:paraId="03BFE45D" w14:textId="77777777" w:rsidR="00B24679" w:rsidRPr="00B24679" w:rsidRDefault="00B24679" w:rsidP="00B24679">
      <w:pPr>
        <w:spacing w:after="200" w:line="276" w:lineRule="auto"/>
        <w:contextualSpacing/>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Tablica broj 1 : Prikaz financijskih izmjena programa Upravnog odjela za društvene djelatnosti, pravne poslove i javnu nabavu za 2021. godinu,</w:t>
      </w:r>
      <w:r w:rsidRPr="00B24679">
        <w:rPr>
          <w:rFonts w:asciiTheme="minorHAnsi" w:eastAsia="Calibri" w:hAnsiTheme="minorHAnsi" w:cstheme="minorHAnsi"/>
          <w:sz w:val="24"/>
          <w:szCs w:val="24"/>
          <w:lang w:val="hr-HR" w:eastAsia="en-US"/>
        </w:rPr>
        <w:t xml:space="preserve"> </w:t>
      </w:r>
      <w:r w:rsidRPr="00B24679">
        <w:rPr>
          <w:rFonts w:asciiTheme="minorHAnsi" w:eastAsia="Calibri" w:hAnsiTheme="minorHAnsi" w:cstheme="minorHAnsi"/>
          <w:b/>
          <w:sz w:val="24"/>
          <w:szCs w:val="24"/>
          <w:lang w:val="hr-HR" w:eastAsia="en-US"/>
        </w:rPr>
        <w:t>u iznosima izraženim u HRK</w:t>
      </w:r>
    </w:p>
    <w:p w14:paraId="73A881BF" w14:textId="77777777" w:rsidR="00B24679" w:rsidRPr="00B24679" w:rsidRDefault="00B24679" w:rsidP="00B24679">
      <w:pPr>
        <w:spacing w:after="200" w:line="276" w:lineRule="auto"/>
        <w:contextualSpacing/>
        <w:jc w:val="both"/>
        <w:rPr>
          <w:rFonts w:asciiTheme="minorHAnsi" w:eastAsia="Calibri" w:hAnsiTheme="minorHAnsi" w:cstheme="minorHAnsi"/>
          <w:sz w:val="24"/>
          <w:szCs w:val="24"/>
          <w:lang w:val="hr-HR"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701"/>
        <w:gridCol w:w="1701"/>
        <w:gridCol w:w="1701"/>
      </w:tblGrid>
      <w:tr w:rsidR="00B24679" w:rsidRPr="00B24679" w14:paraId="32158994" w14:textId="77777777" w:rsidTr="00173B91">
        <w:tc>
          <w:tcPr>
            <w:tcW w:w="828" w:type="dxa"/>
            <w:shd w:val="clear" w:color="auto" w:fill="BFBFBF" w:themeFill="background1" w:themeFillShade="BF"/>
          </w:tcPr>
          <w:p w14:paraId="228684E8"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p>
          <w:p w14:paraId="1DA59053"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Redni broj</w:t>
            </w:r>
          </w:p>
        </w:tc>
        <w:tc>
          <w:tcPr>
            <w:tcW w:w="1719" w:type="dxa"/>
            <w:shd w:val="clear" w:color="auto" w:fill="BFBFBF" w:themeFill="background1" w:themeFillShade="BF"/>
          </w:tcPr>
          <w:p w14:paraId="739E8409"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Brojčana oznaka programa u proračunu za 2021.</w:t>
            </w:r>
          </w:p>
        </w:tc>
        <w:tc>
          <w:tcPr>
            <w:tcW w:w="1984" w:type="dxa"/>
            <w:shd w:val="clear" w:color="auto" w:fill="BFBFBF" w:themeFill="background1" w:themeFillShade="BF"/>
          </w:tcPr>
          <w:p w14:paraId="233C3CD7"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p>
          <w:p w14:paraId="58F6C96A"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Naziv programa</w:t>
            </w:r>
          </w:p>
        </w:tc>
        <w:tc>
          <w:tcPr>
            <w:tcW w:w="1701" w:type="dxa"/>
            <w:shd w:val="clear" w:color="auto" w:fill="BFBFBF" w:themeFill="background1" w:themeFillShade="BF"/>
          </w:tcPr>
          <w:p w14:paraId="0E99C206"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p>
          <w:p w14:paraId="3BB523D7"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Proračun</w:t>
            </w:r>
          </w:p>
        </w:tc>
        <w:tc>
          <w:tcPr>
            <w:tcW w:w="1701" w:type="dxa"/>
            <w:shd w:val="clear" w:color="auto" w:fill="BFBFBF" w:themeFill="background1" w:themeFillShade="BF"/>
          </w:tcPr>
          <w:p w14:paraId="2F2CC9C5"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p>
          <w:p w14:paraId="64455C29" w14:textId="77777777" w:rsidR="00B24679" w:rsidRPr="00B24679" w:rsidRDefault="00B24679" w:rsidP="00173B91">
            <w:pPr>
              <w:spacing w:after="200" w:line="276" w:lineRule="auto"/>
              <w:ind w:left="34"/>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2.izmjene</w:t>
            </w:r>
          </w:p>
          <w:p w14:paraId="53ED89AE" w14:textId="77777777" w:rsidR="00B24679" w:rsidRPr="00B24679" w:rsidRDefault="00B24679" w:rsidP="00173B91">
            <w:pPr>
              <w:pStyle w:val="Odlomakpopisa"/>
              <w:spacing w:after="200" w:line="276" w:lineRule="auto"/>
              <w:ind w:left="394"/>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proračuna</w:t>
            </w:r>
          </w:p>
        </w:tc>
        <w:tc>
          <w:tcPr>
            <w:tcW w:w="1701" w:type="dxa"/>
            <w:shd w:val="clear" w:color="auto" w:fill="BFBFBF" w:themeFill="background1" w:themeFillShade="BF"/>
          </w:tcPr>
          <w:p w14:paraId="5AC7AA8E"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p>
          <w:p w14:paraId="38E6FB54" w14:textId="77777777" w:rsidR="00B24679" w:rsidRPr="00B24679" w:rsidRDefault="00B24679" w:rsidP="00173B91">
            <w:pPr>
              <w:spacing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Povećanje/</w:t>
            </w:r>
          </w:p>
          <w:p w14:paraId="10449505" w14:textId="77777777" w:rsidR="00B24679" w:rsidRPr="00B24679" w:rsidRDefault="00B24679" w:rsidP="00173B91">
            <w:pPr>
              <w:spacing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smanjenje</w:t>
            </w:r>
          </w:p>
        </w:tc>
      </w:tr>
      <w:tr w:rsidR="00B24679" w:rsidRPr="00B24679" w14:paraId="6678934A" w14:textId="77777777" w:rsidTr="00173B91">
        <w:tc>
          <w:tcPr>
            <w:tcW w:w="828" w:type="dxa"/>
            <w:shd w:val="clear" w:color="auto" w:fill="F2F2F2" w:themeFill="background1" w:themeFillShade="F2"/>
          </w:tcPr>
          <w:p w14:paraId="7F4BC568"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w:t>
            </w:r>
          </w:p>
        </w:tc>
        <w:tc>
          <w:tcPr>
            <w:tcW w:w="1719" w:type="dxa"/>
            <w:shd w:val="clear" w:color="auto" w:fill="F2F2F2" w:themeFill="background1" w:themeFillShade="F2"/>
          </w:tcPr>
          <w:p w14:paraId="18E13466"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1001</w:t>
            </w:r>
          </w:p>
        </w:tc>
        <w:tc>
          <w:tcPr>
            <w:tcW w:w="1984" w:type="dxa"/>
            <w:shd w:val="clear" w:color="auto" w:fill="F2F2F2" w:themeFill="background1" w:themeFillShade="F2"/>
          </w:tcPr>
          <w:p w14:paraId="12A3EC39"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Opće usluge javne uprave</w:t>
            </w:r>
          </w:p>
        </w:tc>
        <w:tc>
          <w:tcPr>
            <w:tcW w:w="1701" w:type="dxa"/>
            <w:shd w:val="clear" w:color="auto" w:fill="F2F2F2" w:themeFill="background1" w:themeFillShade="F2"/>
          </w:tcPr>
          <w:p w14:paraId="35A9FEE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5.558.724,00</w:t>
            </w:r>
          </w:p>
        </w:tc>
        <w:tc>
          <w:tcPr>
            <w:tcW w:w="1701" w:type="dxa"/>
            <w:shd w:val="clear" w:color="auto" w:fill="F2F2F2" w:themeFill="background1" w:themeFillShade="F2"/>
          </w:tcPr>
          <w:p w14:paraId="55A4C699"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5.581.224,00</w:t>
            </w:r>
          </w:p>
        </w:tc>
        <w:tc>
          <w:tcPr>
            <w:tcW w:w="1701" w:type="dxa"/>
            <w:shd w:val="clear" w:color="auto" w:fill="F2F2F2" w:themeFill="background1" w:themeFillShade="F2"/>
          </w:tcPr>
          <w:p w14:paraId="2D63BDE4"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22.500,00</w:t>
            </w:r>
          </w:p>
        </w:tc>
      </w:tr>
      <w:tr w:rsidR="00B24679" w:rsidRPr="00B24679" w14:paraId="02606C81" w14:textId="77777777" w:rsidTr="00173B91">
        <w:tc>
          <w:tcPr>
            <w:tcW w:w="828" w:type="dxa"/>
            <w:shd w:val="clear" w:color="auto" w:fill="auto"/>
          </w:tcPr>
          <w:p w14:paraId="3AB77851"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w:t>
            </w:r>
          </w:p>
        </w:tc>
        <w:tc>
          <w:tcPr>
            <w:tcW w:w="1719" w:type="dxa"/>
            <w:shd w:val="clear" w:color="auto" w:fill="auto"/>
          </w:tcPr>
          <w:p w14:paraId="2B8F8DA0"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1002</w:t>
            </w:r>
          </w:p>
        </w:tc>
        <w:tc>
          <w:tcPr>
            <w:tcW w:w="1984" w:type="dxa"/>
            <w:shd w:val="clear" w:color="auto" w:fill="auto"/>
          </w:tcPr>
          <w:p w14:paraId="3D38F091"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Zdravstvo</w:t>
            </w:r>
          </w:p>
        </w:tc>
        <w:tc>
          <w:tcPr>
            <w:tcW w:w="1701" w:type="dxa"/>
            <w:shd w:val="clear" w:color="auto" w:fill="FFFFFF"/>
          </w:tcPr>
          <w:p w14:paraId="4C71C26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30.000</w:t>
            </w:r>
          </w:p>
        </w:tc>
        <w:tc>
          <w:tcPr>
            <w:tcW w:w="1701" w:type="dxa"/>
            <w:shd w:val="clear" w:color="auto" w:fill="FFFFFF"/>
          </w:tcPr>
          <w:p w14:paraId="433C513F"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30.000</w:t>
            </w:r>
          </w:p>
        </w:tc>
        <w:tc>
          <w:tcPr>
            <w:tcW w:w="1701" w:type="dxa"/>
            <w:shd w:val="clear" w:color="auto" w:fill="FFFFFF"/>
          </w:tcPr>
          <w:p w14:paraId="7C05B793"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68807AD3" w14:textId="77777777" w:rsidTr="00173B91">
        <w:tc>
          <w:tcPr>
            <w:tcW w:w="828" w:type="dxa"/>
            <w:shd w:val="clear" w:color="auto" w:fill="auto"/>
          </w:tcPr>
          <w:p w14:paraId="482F4C2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w:t>
            </w:r>
          </w:p>
        </w:tc>
        <w:tc>
          <w:tcPr>
            <w:tcW w:w="1719" w:type="dxa"/>
            <w:shd w:val="clear" w:color="auto" w:fill="auto"/>
          </w:tcPr>
          <w:p w14:paraId="598881D4"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1003</w:t>
            </w:r>
          </w:p>
        </w:tc>
        <w:tc>
          <w:tcPr>
            <w:tcW w:w="1984" w:type="dxa"/>
            <w:shd w:val="clear" w:color="auto" w:fill="auto"/>
          </w:tcPr>
          <w:p w14:paraId="64E98BD0"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Razvoj civilnog društva</w:t>
            </w:r>
          </w:p>
        </w:tc>
        <w:tc>
          <w:tcPr>
            <w:tcW w:w="1701" w:type="dxa"/>
            <w:shd w:val="clear" w:color="auto" w:fill="FFFFFF"/>
          </w:tcPr>
          <w:p w14:paraId="6EA596A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887.000</w:t>
            </w:r>
          </w:p>
        </w:tc>
        <w:tc>
          <w:tcPr>
            <w:tcW w:w="1701" w:type="dxa"/>
            <w:shd w:val="clear" w:color="auto" w:fill="FFFFFF"/>
          </w:tcPr>
          <w:p w14:paraId="61929588"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887.000</w:t>
            </w:r>
          </w:p>
        </w:tc>
        <w:tc>
          <w:tcPr>
            <w:tcW w:w="1701" w:type="dxa"/>
            <w:shd w:val="clear" w:color="auto" w:fill="FFFFFF"/>
          </w:tcPr>
          <w:p w14:paraId="4F7F7A3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2706FF2E" w14:textId="77777777" w:rsidTr="00173B91">
        <w:tc>
          <w:tcPr>
            <w:tcW w:w="828" w:type="dxa"/>
            <w:shd w:val="clear" w:color="auto" w:fill="FFFFFF" w:themeFill="background1"/>
          </w:tcPr>
          <w:p w14:paraId="23F4F19B"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4.</w:t>
            </w:r>
          </w:p>
        </w:tc>
        <w:tc>
          <w:tcPr>
            <w:tcW w:w="1719" w:type="dxa"/>
            <w:shd w:val="clear" w:color="auto" w:fill="FFFFFF" w:themeFill="background1"/>
          </w:tcPr>
          <w:p w14:paraId="06E591F1"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1004</w:t>
            </w:r>
          </w:p>
        </w:tc>
        <w:tc>
          <w:tcPr>
            <w:tcW w:w="1984" w:type="dxa"/>
            <w:shd w:val="clear" w:color="auto" w:fill="FFFFFF" w:themeFill="background1"/>
          </w:tcPr>
          <w:p w14:paraId="301C7ABB"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Javne potrebe u kulturi</w:t>
            </w:r>
          </w:p>
        </w:tc>
        <w:tc>
          <w:tcPr>
            <w:tcW w:w="1701" w:type="dxa"/>
            <w:shd w:val="clear" w:color="auto" w:fill="FFFFFF" w:themeFill="background1"/>
          </w:tcPr>
          <w:p w14:paraId="4F9D29E8"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500.000</w:t>
            </w:r>
          </w:p>
        </w:tc>
        <w:tc>
          <w:tcPr>
            <w:tcW w:w="1701" w:type="dxa"/>
            <w:shd w:val="clear" w:color="auto" w:fill="FFFFFF" w:themeFill="background1"/>
          </w:tcPr>
          <w:p w14:paraId="5B5D782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35.050</w:t>
            </w:r>
          </w:p>
        </w:tc>
        <w:tc>
          <w:tcPr>
            <w:tcW w:w="1701" w:type="dxa"/>
            <w:shd w:val="clear" w:color="auto" w:fill="FFFFFF" w:themeFill="background1"/>
          </w:tcPr>
          <w:p w14:paraId="2BD860D1"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535.050</w:t>
            </w:r>
          </w:p>
        </w:tc>
      </w:tr>
      <w:tr w:rsidR="00B24679" w:rsidRPr="00B24679" w14:paraId="3DDC257A" w14:textId="77777777" w:rsidTr="00173B91">
        <w:trPr>
          <w:trHeight w:val="354"/>
        </w:trPr>
        <w:tc>
          <w:tcPr>
            <w:tcW w:w="828" w:type="dxa"/>
            <w:shd w:val="clear" w:color="auto" w:fill="FFFFFF" w:themeFill="background1"/>
          </w:tcPr>
          <w:p w14:paraId="5278459A"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w:t>
            </w:r>
          </w:p>
        </w:tc>
        <w:tc>
          <w:tcPr>
            <w:tcW w:w="1719" w:type="dxa"/>
            <w:shd w:val="clear" w:color="auto" w:fill="FFFFFF" w:themeFill="background1"/>
          </w:tcPr>
          <w:p w14:paraId="6B130021"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1005</w:t>
            </w:r>
          </w:p>
        </w:tc>
        <w:tc>
          <w:tcPr>
            <w:tcW w:w="1984" w:type="dxa"/>
            <w:shd w:val="clear" w:color="auto" w:fill="FFFFFF" w:themeFill="background1"/>
          </w:tcPr>
          <w:p w14:paraId="52F8F45D"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Sufinanciranje obrazovanja</w:t>
            </w:r>
          </w:p>
        </w:tc>
        <w:tc>
          <w:tcPr>
            <w:tcW w:w="1701" w:type="dxa"/>
            <w:shd w:val="clear" w:color="auto" w:fill="FFFFFF" w:themeFill="background1"/>
          </w:tcPr>
          <w:p w14:paraId="33C36FB9"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1.446.000</w:t>
            </w:r>
          </w:p>
        </w:tc>
        <w:tc>
          <w:tcPr>
            <w:tcW w:w="1701" w:type="dxa"/>
            <w:shd w:val="clear" w:color="auto" w:fill="FFFFFF" w:themeFill="background1"/>
          </w:tcPr>
          <w:p w14:paraId="6BA1E12C"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1.446.000</w:t>
            </w:r>
          </w:p>
        </w:tc>
        <w:tc>
          <w:tcPr>
            <w:tcW w:w="1701" w:type="dxa"/>
            <w:shd w:val="clear" w:color="auto" w:fill="FFFFFF" w:themeFill="background1"/>
          </w:tcPr>
          <w:p w14:paraId="3C485470"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12CDF473" w14:textId="77777777" w:rsidTr="00173B91">
        <w:tc>
          <w:tcPr>
            <w:tcW w:w="828" w:type="dxa"/>
            <w:shd w:val="clear" w:color="auto" w:fill="auto"/>
          </w:tcPr>
          <w:p w14:paraId="41969C87"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6.</w:t>
            </w:r>
          </w:p>
        </w:tc>
        <w:tc>
          <w:tcPr>
            <w:tcW w:w="1719" w:type="dxa"/>
            <w:shd w:val="clear" w:color="auto" w:fill="auto"/>
          </w:tcPr>
          <w:p w14:paraId="49FFAD66"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1006</w:t>
            </w:r>
          </w:p>
        </w:tc>
        <w:tc>
          <w:tcPr>
            <w:tcW w:w="1984" w:type="dxa"/>
            <w:shd w:val="clear" w:color="auto" w:fill="auto"/>
          </w:tcPr>
          <w:p w14:paraId="70AC1165"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Provedba mjera  obiteljske populacijske politike</w:t>
            </w:r>
          </w:p>
        </w:tc>
        <w:tc>
          <w:tcPr>
            <w:tcW w:w="1701" w:type="dxa"/>
            <w:shd w:val="clear" w:color="auto" w:fill="auto"/>
          </w:tcPr>
          <w:p w14:paraId="14244CC0"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500.000</w:t>
            </w:r>
          </w:p>
        </w:tc>
        <w:tc>
          <w:tcPr>
            <w:tcW w:w="1701" w:type="dxa"/>
          </w:tcPr>
          <w:p w14:paraId="4FA11B5F"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500.000</w:t>
            </w:r>
          </w:p>
        </w:tc>
        <w:tc>
          <w:tcPr>
            <w:tcW w:w="1701" w:type="dxa"/>
          </w:tcPr>
          <w:p w14:paraId="72A3D922"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5F5EA663" w14:textId="77777777" w:rsidTr="00173B91">
        <w:tc>
          <w:tcPr>
            <w:tcW w:w="828" w:type="dxa"/>
            <w:shd w:val="clear" w:color="auto" w:fill="auto"/>
          </w:tcPr>
          <w:p w14:paraId="0227A670"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w:t>
            </w:r>
          </w:p>
        </w:tc>
        <w:tc>
          <w:tcPr>
            <w:tcW w:w="1719" w:type="dxa"/>
            <w:shd w:val="clear" w:color="auto" w:fill="auto"/>
          </w:tcPr>
          <w:p w14:paraId="4628D52D"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1007</w:t>
            </w:r>
          </w:p>
        </w:tc>
        <w:tc>
          <w:tcPr>
            <w:tcW w:w="1984" w:type="dxa"/>
            <w:shd w:val="clear" w:color="auto" w:fill="auto"/>
          </w:tcPr>
          <w:p w14:paraId="27870BEC"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Socijalna skrb</w:t>
            </w:r>
          </w:p>
        </w:tc>
        <w:tc>
          <w:tcPr>
            <w:tcW w:w="1701" w:type="dxa"/>
            <w:shd w:val="clear" w:color="auto" w:fill="auto"/>
          </w:tcPr>
          <w:p w14:paraId="02E12EC9"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1.036.000</w:t>
            </w:r>
          </w:p>
        </w:tc>
        <w:tc>
          <w:tcPr>
            <w:tcW w:w="1701" w:type="dxa"/>
          </w:tcPr>
          <w:p w14:paraId="13CC848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1.036.000</w:t>
            </w:r>
          </w:p>
        </w:tc>
        <w:tc>
          <w:tcPr>
            <w:tcW w:w="1701" w:type="dxa"/>
          </w:tcPr>
          <w:p w14:paraId="2804E8A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65086CF5" w14:textId="77777777" w:rsidTr="00173B91">
        <w:tc>
          <w:tcPr>
            <w:tcW w:w="828" w:type="dxa"/>
            <w:shd w:val="clear" w:color="auto" w:fill="auto"/>
          </w:tcPr>
          <w:p w14:paraId="4D21FBA1"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lastRenderedPageBreak/>
              <w:t>8.</w:t>
            </w:r>
          </w:p>
        </w:tc>
        <w:tc>
          <w:tcPr>
            <w:tcW w:w="1719" w:type="dxa"/>
            <w:shd w:val="clear" w:color="auto" w:fill="auto"/>
          </w:tcPr>
          <w:p w14:paraId="2BBF3D43"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1008</w:t>
            </w:r>
          </w:p>
        </w:tc>
        <w:tc>
          <w:tcPr>
            <w:tcW w:w="1984" w:type="dxa"/>
            <w:shd w:val="clear" w:color="auto" w:fill="auto"/>
          </w:tcPr>
          <w:p w14:paraId="629DEAC9"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Razvoj sporta i rekreacije</w:t>
            </w:r>
          </w:p>
        </w:tc>
        <w:tc>
          <w:tcPr>
            <w:tcW w:w="1701" w:type="dxa"/>
            <w:shd w:val="clear" w:color="auto" w:fill="auto"/>
          </w:tcPr>
          <w:p w14:paraId="5F450AB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1.834.430</w:t>
            </w:r>
          </w:p>
        </w:tc>
        <w:tc>
          <w:tcPr>
            <w:tcW w:w="1701" w:type="dxa"/>
          </w:tcPr>
          <w:p w14:paraId="76BA002C"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1.834.430</w:t>
            </w:r>
          </w:p>
        </w:tc>
        <w:tc>
          <w:tcPr>
            <w:tcW w:w="1701" w:type="dxa"/>
          </w:tcPr>
          <w:p w14:paraId="58A5A06D"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68DB05B3" w14:textId="77777777" w:rsidTr="00173B91">
        <w:tc>
          <w:tcPr>
            <w:tcW w:w="828" w:type="dxa"/>
            <w:shd w:val="clear" w:color="auto" w:fill="auto"/>
          </w:tcPr>
          <w:p w14:paraId="0F48DA69"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w:t>
            </w:r>
          </w:p>
        </w:tc>
        <w:tc>
          <w:tcPr>
            <w:tcW w:w="1719" w:type="dxa"/>
            <w:shd w:val="clear" w:color="auto" w:fill="auto"/>
          </w:tcPr>
          <w:p w14:paraId="78EF94BB"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1009</w:t>
            </w:r>
          </w:p>
        </w:tc>
        <w:tc>
          <w:tcPr>
            <w:tcW w:w="1984" w:type="dxa"/>
            <w:shd w:val="clear" w:color="auto" w:fill="auto"/>
          </w:tcPr>
          <w:p w14:paraId="1A29B8AE"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Manifestacije</w:t>
            </w:r>
          </w:p>
        </w:tc>
        <w:tc>
          <w:tcPr>
            <w:tcW w:w="1701" w:type="dxa"/>
            <w:shd w:val="clear" w:color="auto" w:fill="auto"/>
          </w:tcPr>
          <w:p w14:paraId="4D9EB0A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50.000</w:t>
            </w:r>
          </w:p>
        </w:tc>
        <w:tc>
          <w:tcPr>
            <w:tcW w:w="1701" w:type="dxa"/>
          </w:tcPr>
          <w:p w14:paraId="5BEC7892"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50.000</w:t>
            </w:r>
          </w:p>
        </w:tc>
        <w:tc>
          <w:tcPr>
            <w:tcW w:w="1701" w:type="dxa"/>
          </w:tcPr>
          <w:p w14:paraId="19DA5AD3"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0BF6E280" w14:textId="77777777" w:rsidTr="00173B91">
        <w:tc>
          <w:tcPr>
            <w:tcW w:w="828" w:type="dxa"/>
            <w:shd w:val="clear" w:color="auto" w:fill="F2F2F2" w:themeFill="background1" w:themeFillShade="F2"/>
          </w:tcPr>
          <w:p w14:paraId="357694F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w:t>
            </w:r>
          </w:p>
        </w:tc>
        <w:tc>
          <w:tcPr>
            <w:tcW w:w="1719" w:type="dxa"/>
            <w:shd w:val="clear" w:color="auto" w:fill="F2F2F2" w:themeFill="background1" w:themeFillShade="F2"/>
          </w:tcPr>
          <w:p w14:paraId="213CD77D"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1010</w:t>
            </w:r>
          </w:p>
        </w:tc>
        <w:tc>
          <w:tcPr>
            <w:tcW w:w="1984" w:type="dxa"/>
            <w:shd w:val="clear" w:color="auto" w:fill="F2F2F2" w:themeFill="background1" w:themeFillShade="F2"/>
          </w:tcPr>
          <w:p w14:paraId="3623AC81"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Sjećanja na Domovinski rat</w:t>
            </w:r>
          </w:p>
        </w:tc>
        <w:tc>
          <w:tcPr>
            <w:tcW w:w="1701" w:type="dxa"/>
            <w:shd w:val="clear" w:color="auto" w:fill="F2F2F2" w:themeFill="background1" w:themeFillShade="F2"/>
          </w:tcPr>
          <w:p w14:paraId="119D9F64"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20.000</w:t>
            </w:r>
          </w:p>
        </w:tc>
        <w:tc>
          <w:tcPr>
            <w:tcW w:w="1701" w:type="dxa"/>
            <w:shd w:val="clear" w:color="auto" w:fill="F2F2F2" w:themeFill="background1" w:themeFillShade="F2"/>
          </w:tcPr>
          <w:p w14:paraId="66F8809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90.000</w:t>
            </w:r>
          </w:p>
        </w:tc>
        <w:tc>
          <w:tcPr>
            <w:tcW w:w="1701" w:type="dxa"/>
            <w:shd w:val="clear" w:color="auto" w:fill="F2F2F2" w:themeFill="background1" w:themeFillShade="F2"/>
          </w:tcPr>
          <w:p w14:paraId="666A02B6"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70.000</w:t>
            </w:r>
          </w:p>
        </w:tc>
      </w:tr>
      <w:tr w:rsidR="00B24679" w:rsidRPr="00B24679" w14:paraId="2D864B25" w14:textId="77777777" w:rsidTr="00173B91">
        <w:tc>
          <w:tcPr>
            <w:tcW w:w="828" w:type="dxa"/>
            <w:shd w:val="clear" w:color="auto" w:fill="auto"/>
          </w:tcPr>
          <w:p w14:paraId="195C0EEF"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11.</w:t>
            </w:r>
          </w:p>
        </w:tc>
        <w:tc>
          <w:tcPr>
            <w:tcW w:w="1719" w:type="dxa"/>
            <w:shd w:val="clear" w:color="auto" w:fill="auto"/>
          </w:tcPr>
          <w:p w14:paraId="7BB5B6C5"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1011</w:t>
            </w:r>
          </w:p>
        </w:tc>
        <w:tc>
          <w:tcPr>
            <w:tcW w:w="1984" w:type="dxa"/>
            <w:shd w:val="clear" w:color="auto" w:fill="auto"/>
          </w:tcPr>
          <w:p w14:paraId="05319C81"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 „Zaželi“</w:t>
            </w:r>
          </w:p>
        </w:tc>
        <w:tc>
          <w:tcPr>
            <w:tcW w:w="1701" w:type="dxa"/>
            <w:shd w:val="clear" w:color="auto" w:fill="auto"/>
          </w:tcPr>
          <w:p w14:paraId="5B4DBAE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3.714.550</w:t>
            </w:r>
          </w:p>
        </w:tc>
        <w:tc>
          <w:tcPr>
            <w:tcW w:w="1701" w:type="dxa"/>
          </w:tcPr>
          <w:p w14:paraId="500933E5"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3.714.550</w:t>
            </w:r>
          </w:p>
        </w:tc>
        <w:tc>
          <w:tcPr>
            <w:tcW w:w="1701" w:type="dxa"/>
          </w:tcPr>
          <w:p w14:paraId="0C18C690"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00A68B4F" w14:textId="77777777" w:rsidTr="00173B91">
        <w:tc>
          <w:tcPr>
            <w:tcW w:w="828" w:type="dxa"/>
            <w:shd w:val="clear" w:color="auto" w:fill="F2F2F2" w:themeFill="background1" w:themeFillShade="F2"/>
          </w:tcPr>
          <w:p w14:paraId="13FD9333"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12.</w:t>
            </w:r>
          </w:p>
        </w:tc>
        <w:tc>
          <w:tcPr>
            <w:tcW w:w="1719" w:type="dxa"/>
            <w:shd w:val="clear" w:color="auto" w:fill="F2F2F2" w:themeFill="background1" w:themeFillShade="F2"/>
          </w:tcPr>
          <w:p w14:paraId="0204CD5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1012</w:t>
            </w:r>
          </w:p>
        </w:tc>
        <w:tc>
          <w:tcPr>
            <w:tcW w:w="1984" w:type="dxa"/>
            <w:shd w:val="clear" w:color="auto" w:fill="F2F2F2" w:themeFill="background1" w:themeFillShade="F2"/>
          </w:tcPr>
          <w:p w14:paraId="0D456256"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 za djecu i mlade</w:t>
            </w:r>
          </w:p>
        </w:tc>
        <w:tc>
          <w:tcPr>
            <w:tcW w:w="1701" w:type="dxa"/>
            <w:shd w:val="clear" w:color="auto" w:fill="F2F2F2" w:themeFill="background1" w:themeFillShade="F2"/>
          </w:tcPr>
          <w:p w14:paraId="39DA42C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70.000</w:t>
            </w:r>
          </w:p>
        </w:tc>
        <w:tc>
          <w:tcPr>
            <w:tcW w:w="1701" w:type="dxa"/>
            <w:shd w:val="clear" w:color="auto" w:fill="F2F2F2" w:themeFill="background1" w:themeFillShade="F2"/>
          </w:tcPr>
          <w:p w14:paraId="0540AC58"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70.000</w:t>
            </w:r>
          </w:p>
        </w:tc>
        <w:tc>
          <w:tcPr>
            <w:tcW w:w="1701" w:type="dxa"/>
            <w:shd w:val="clear" w:color="auto" w:fill="F2F2F2" w:themeFill="background1" w:themeFillShade="F2"/>
          </w:tcPr>
          <w:p w14:paraId="1D207148"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6E05EA3E" w14:textId="77777777" w:rsidTr="00173B91">
        <w:tc>
          <w:tcPr>
            <w:tcW w:w="828" w:type="dxa"/>
            <w:shd w:val="clear" w:color="auto" w:fill="F2F2F2" w:themeFill="background1" w:themeFillShade="F2"/>
          </w:tcPr>
          <w:p w14:paraId="103B195D"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13.</w:t>
            </w:r>
          </w:p>
        </w:tc>
        <w:tc>
          <w:tcPr>
            <w:tcW w:w="1719" w:type="dxa"/>
            <w:shd w:val="clear" w:color="auto" w:fill="F2F2F2" w:themeFill="background1" w:themeFillShade="F2"/>
          </w:tcPr>
          <w:p w14:paraId="4648B916"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1013</w:t>
            </w:r>
          </w:p>
        </w:tc>
        <w:tc>
          <w:tcPr>
            <w:tcW w:w="1984" w:type="dxa"/>
            <w:shd w:val="clear" w:color="auto" w:fill="F2F2F2" w:themeFill="background1" w:themeFillShade="F2"/>
          </w:tcPr>
          <w:p w14:paraId="6EF15E17"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Operativni program „Učinkoviti ljudski potencijali“</w:t>
            </w:r>
          </w:p>
        </w:tc>
        <w:tc>
          <w:tcPr>
            <w:tcW w:w="1701" w:type="dxa"/>
            <w:shd w:val="clear" w:color="auto" w:fill="F2F2F2" w:themeFill="background1" w:themeFillShade="F2"/>
          </w:tcPr>
          <w:p w14:paraId="3CB3797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1.443.232</w:t>
            </w:r>
          </w:p>
        </w:tc>
        <w:tc>
          <w:tcPr>
            <w:tcW w:w="1701" w:type="dxa"/>
            <w:shd w:val="clear" w:color="auto" w:fill="F2F2F2" w:themeFill="background1" w:themeFillShade="F2"/>
          </w:tcPr>
          <w:p w14:paraId="4C478D4A"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1.443.232</w:t>
            </w:r>
          </w:p>
        </w:tc>
        <w:tc>
          <w:tcPr>
            <w:tcW w:w="1701" w:type="dxa"/>
            <w:shd w:val="clear" w:color="auto" w:fill="F2F2F2" w:themeFill="background1" w:themeFillShade="F2"/>
          </w:tcPr>
          <w:p w14:paraId="70043F86"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47E32B85" w14:textId="77777777" w:rsidTr="00173B91">
        <w:tc>
          <w:tcPr>
            <w:tcW w:w="828" w:type="dxa"/>
            <w:shd w:val="clear" w:color="auto" w:fill="auto"/>
          </w:tcPr>
          <w:p w14:paraId="73F8426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14.</w:t>
            </w:r>
          </w:p>
        </w:tc>
        <w:tc>
          <w:tcPr>
            <w:tcW w:w="1719" w:type="dxa"/>
            <w:shd w:val="clear" w:color="auto" w:fill="auto"/>
          </w:tcPr>
          <w:p w14:paraId="16179F2B"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1014</w:t>
            </w:r>
          </w:p>
        </w:tc>
        <w:tc>
          <w:tcPr>
            <w:tcW w:w="1984" w:type="dxa"/>
            <w:shd w:val="clear" w:color="auto" w:fill="auto"/>
          </w:tcPr>
          <w:p w14:paraId="2341E7F3"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Širenje mreže socijalnih usluga u zajednici, I. faza</w:t>
            </w:r>
          </w:p>
        </w:tc>
        <w:tc>
          <w:tcPr>
            <w:tcW w:w="1701" w:type="dxa"/>
            <w:shd w:val="clear" w:color="auto" w:fill="auto"/>
          </w:tcPr>
          <w:p w14:paraId="326C1904"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527.382</w:t>
            </w:r>
          </w:p>
        </w:tc>
        <w:tc>
          <w:tcPr>
            <w:tcW w:w="1701" w:type="dxa"/>
          </w:tcPr>
          <w:p w14:paraId="780869B8"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527.382</w:t>
            </w:r>
          </w:p>
        </w:tc>
        <w:tc>
          <w:tcPr>
            <w:tcW w:w="1701" w:type="dxa"/>
          </w:tcPr>
          <w:p w14:paraId="75CCABA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1B8E1C49" w14:textId="77777777" w:rsidTr="00173B91">
        <w:tc>
          <w:tcPr>
            <w:tcW w:w="828" w:type="dxa"/>
            <w:shd w:val="clear" w:color="auto" w:fill="F2F2F2" w:themeFill="background1" w:themeFillShade="F2"/>
          </w:tcPr>
          <w:p w14:paraId="71096A26"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15.</w:t>
            </w:r>
          </w:p>
        </w:tc>
        <w:tc>
          <w:tcPr>
            <w:tcW w:w="1719" w:type="dxa"/>
            <w:shd w:val="clear" w:color="auto" w:fill="F2F2F2" w:themeFill="background1" w:themeFillShade="F2"/>
          </w:tcPr>
          <w:p w14:paraId="113A3609"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1015</w:t>
            </w:r>
          </w:p>
        </w:tc>
        <w:tc>
          <w:tcPr>
            <w:tcW w:w="1984" w:type="dxa"/>
            <w:shd w:val="clear" w:color="auto" w:fill="F2F2F2" w:themeFill="background1" w:themeFillShade="F2"/>
          </w:tcPr>
          <w:p w14:paraId="01379F10"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Programi u kulturi Pučkog otvorenog učilišta</w:t>
            </w:r>
          </w:p>
        </w:tc>
        <w:tc>
          <w:tcPr>
            <w:tcW w:w="1701" w:type="dxa"/>
            <w:shd w:val="clear" w:color="auto" w:fill="F2F2F2" w:themeFill="background1" w:themeFillShade="F2"/>
          </w:tcPr>
          <w:p w14:paraId="4DDDC73C"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638.738</w:t>
            </w:r>
          </w:p>
        </w:tc>
        <w:tc>
          <w:tcPr>
            <w:tcW w:w="1701" w:type="dxa"/>
            <w:shd w:val="clear" w:color="auto" w:fill="F2F2F2" w:themeFill="background1" w:themeFillShade="F2"/>
          </w:tcPr>
          <w:p w14:paraId="503118E5"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918.738</w:t>
            </w:r>
          </w:p>
        </w:tc>
        <w:tc>
          <w:tcPr>
            <w:tcW w:w="1701" w:type="dxa"/>
            <w:shd w:val="clear" w:color="auto" w:fill="F2F2F2" w:themeFill="background1" w:themeFillShade="F2"/>
          </w:tcPr>
          <w:p w14:paraId="0694F52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280.000</w:t>
            </w:r>
          </w:p>
        </w:tc>
      </w:tr>
      <w:tr w:rsidR="00B24679" w:rsidRPr="00B24679" w14:paraId="1ED587AF" w14:textId="77777777" w:rsidTr="00173B91">
        <w:tc>
          <w:tcPr>
            <w:tcW w:w="828" w:type="dxa"/>
            <w:shd w:val="clear" w:color="auto" w:fill="F2F2F2" w:themeFill="background1" w:themeFillShade="F2"/>
          </w:tcPr>
          <w:p w14:paraId="35DFCFB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16.</w:t>
            </w:r>
          </w:p>
        </w:tc>
        <w:tc>
          <w:tcPr>
            <w:tcW w:w="1719" w:type="dxa"/>
            <w:shd w:val="clear" w:color="auto" w:fill="F2F2F2" w:themeFill="background1" w:themeFillShade="F2"/>
          </w:tcPr>
          <w:p w14:paraId="662FBBD3"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1016</w:t>
            </w:r>
          </w:p>
        </w:tc>
        <w:tc>
          <w:tcPr>
            <w:tcW w:w="1984" w:type="dxa"/>
            <w:shd w:val="clear" w:color="auto" w:fill="F2F2F2" w:themeFill="background1" w:themeFillShade="F2"/>
          </w:tcPr>
          <w:p w14:paraId="50457786"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Programi obrazovanja</w:t>
            </w:r>
          </w:p>
        </w:tc>
        <w:tc>
          <w:tcPr>
            <w:tcW w:w="1701" w:type="dxa"/>
            <w:shd w:val="clear" w:color="auto" w:fill="F2F2F2" w:themeFill="background1" w:themeFillShade="F2"/>
          </w:tcPr>
          <w:p w14:paraId="140742C6"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1.357.830</w:t>
            </w:r>
          </w:p>
        </w:tc>
        <w:tc>
          <w:tcPr>
            <w:tcW w:w="1701" w:type="dxa"/>
            <w:shd w:val="clear" w:color="auto" w:fill="F2F2F2" w:themeFill="background1" w:themeFillShade="F2"/>
          </w:tcPr>
          <w:p w14:paraId="7599596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1.357.830</w:t>
            </w:r>
          </w:p>
        </w:tc>
        <w:tc>
          <w:tcPr>
            <w:tcW w:w="1701" w:type="dxa"/>
            <w:shd w:val="clear" w:color="auto" w:fill="F2F2F2" w:themeFill="background1" w:themeFillShade="F2"/>
          </w:tcPr>
          <w:p w14:paraId="1707BC75"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43480554" w14:textId="77777777" w:rsidTr="00173B91">
        <w:tc>
          <w:tcPr>
            <w:tcW w:w="828" w:type="dxa"/>
            <w:shd w:val="clear" w:color="auto" w:fill="F2F2F2" w:themeFill="background1" w:themeFillShade="F2"/>
          </w:tcPr>
          <w:p w14:paraId="00C2FA60"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17.</w:t>
            </w:r>
          </w:p>
        </w:tc>
        <w:tc>
          <w:tcPr>
            <w:tcW w:w="1719" w:type="dxa"/>
            <w:shd w:val="clear" w:color="auto" w:fill="F2F2F2" w:themeFill="background1" w:themeFillShade="F2"/>
          </w:tcPr>
          <w:p w14:paraId="530BF862"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1017.</w:t>
            </w:r>
          </w:p>
        </w:tc>
        <w:tc>
          <w:tcPr>
            <w:tcW w:w="1984" w:type="dxa"/>
            <w:shd w:val="clear" w:color="auto" w:fill="F2F2F2" w:themeFill="background1" w:themeFillShade="F2"/>
          </w:tcPr>
          <w:p w14:paraId="0D44BAB2"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Programi knjižnične djelatnosti</w:t>
            </w:r>
          </w:p>
        </w:tc>
        <w:tc>
          <w:tcPr>
            <w:tcW w:w="1701" w:type="dxa"/>
            <w:shd w:val="clear" w:color="auto" w:fill="F2F2F2" w:themeFill="background1" w:themeFillShade="F2"/>
          </w:tcPr>
          <w:p w14:paraId="20BAFD9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1.681.700</w:t>
            </w:r>
          </w:p>
        </w:tc>
        <w:tc>
          <w:tcPr>
            <w:tcW w:w="1701" w:type="dxa"/>
            <w:shd w:val="clear" w:color="auto" w:fill="F2F2F2" w:themeFill="background1" w:themeFillShade="F2"/>
          </w:tcPr>
          <w:p w14:paraId="409FECF7"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1.681.700</w:t>
            </w:r>
          </w:p>
        </w:tc>
        <w:tc>
          <w:tcPr>
            <w:tcW w:w="1701" w:type="dxa"/>
            <w:shd w:val="clear" w:color="auto" w:fill="F2F2F2" w:themeFill="background1" w:themeFillShade="F2"/>
          </w:tcPr>
          <w:p w14:paraId="52528869"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32D759B1" w14:textId="77777777" w:rsidTr="00173B91">
        <w:tc>
          <w:tcPr>
            <w:tcW w:w="828" w:type="dxa"/>
            <w:shd w:val="clear" w:color="auto" w:fill="F2F2F2" w:themeFill="background1" w:themeFillShade="F2"/>
          </w:tcPr>
          <w:p w14:paraId="3D01318C"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18.</w:t>
            </w:r>
          </w:p>
        </w:tc>
        <w:tc>
          <w:tcPr>
            <w:tcW w:w="1719" w:type="dxa"/>
            <w:shd w:val="clear" w:color="auto" w:fill="F2F2F2" w:themeFill="background1" w:themeFillShade="F2"/>
          </w:tcPr>
          <w:p w14:paraId="71D68D04"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1018.</w:t>
            </w:r>
          </w:p>
        </w:tc>
        <w:tc>
          <w:tcPr>
            <w:tcW w:w="1984" w:type="dxa"/>
            <w:shd w:val="clear" w:color="auto" w:fill="F2F2F2" w:themeFill="background1" w:themeFillShade="F2"/>
          </w:tcPr>
          <w:p w14:paraId="4EECC564"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Predškolski odgoj</w:t>
            </w:r>
          </w:p>
        </w:tc>
        <w:tc>
          <w:tcPr>
            <w:tcW w:w="1701" w:type="dxa"/>
            <w:shd w:val="clear" w:color="auto" w:fill="F2F2F2" w:themeFill="background1" w:themeFillShade="F2"/>
          </w:tcPr>
          <w:p w14:paraId="6C5D7FB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8.129.593</w:t>
            </w:r>
          </w:p>
        </w:tc>
        <w:tc>
          <w:tcPr>
            <w:tcW w:w="1701" w:type="dxa"/>
            <w:shd w:val="clear" w:color="auto" w:fill="F2F2F2" w:themeFill="background1" w:themeFillShade="F2"/>
          </w:tcPr>
          <w:p w14:paraId="59FA83DF"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8.129.59</w:t>
            </w:r>
          </w:p>
        </w:tc>
        <w:tc>
          <w:tcPr>
            <w:tcW w:w="1701" w:type="dxa"/>
            <w:shd w:val="clear" w:color="auto" w:fill="F2F2F2" w:themeFill="background1" w:themeFillShade="F2"/>
          </w:tcPr>
          <w:p w14:paraId="7AA1F8EB"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5715C264" w14:textId="77777777" w:rsidTr="00173B91">
        <w:trPr>
          <w:trHeight w:val="631"/>
        </w:trPr>
        <w:tc>
          <w:tcPr>
            <w:tcW w:w="828" w:type="dxa"/>
            <w:shd w:val="clear" w:color="auto" w:fill="auto"/>
          </w:tcPr>
          <w:p w14:paraId="0A989AC5"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19.</w:t>
            </w:r>
          </w:p>
        </w:tc>
        <w:tc>
          <w:tcPr>
            <w:tcW w:w="1719" w:type="dxa"/>
            <w:shd w:val="clear" w:color="auto" w:fill="auto"/>
          </w:tcPr>
          <w:p w14:paraId="1B762546" w14:textId="77777777" w:rsidR="00B24679" w:rsidRPr="00B24679" w:rsidRDefault="00B24679" w:rsidP="00173B91">
            <w:pPr>
              <w:spacing w:after="200" w:line="276" w:lineRule="auto"/>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1019.</w:t>
            </w:r>
          </w:p>
        </w:tc>
        <w:tc>
          <w:tcPr>
            <w:tcW w:w="1984" w:type="dxa"/>
            <w:shd w:val="clear" w:color="auto" w:fill="auto"/>
          </w:tcPr>
          <w:p w14:paraId="1E80C0A1"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Programi i aktivnosti mjesne samouprave</w:t>
            </w:r>
          </w:p>
        </w:tc>
        <w:tc>
          <w:tcPr>
            <w:tcW w:w="1701" w:type="dxa"/>
            <w:shd w:val="clear" w:color="auto" w:fill="auto"/>
          </w:tcPr>
          <w:p w14:paraId="4C6A9DEE"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49.500</w:t>
            </w:r>
          </w:p>
        </w:tc>
        <w:tc>
          <w:tcPr>
            <w:tcW w:w="1701" w:type="dxa"/>
          </w:tcPr>
          <w:p w14:paraId="31398B34"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49.500</w:t>
            </w:r>
          </w:p>
        </w:tc>
        <w:tc>
          <w:tcPr>
            <w:tcW w:w="1701" w:type="dxa"/>
          </w:tcPr>
          <w:p w14:paraId="079E1845" w14:textId="77777777" w:rsidR="00B24679" w:rsidRPr="00B24679" w:rsidRDefault="00B24679" w:rsidP="00173B91">
            <w:pPr>
              <w:spacing w:after="200" w:line="276" w:lineRule="auto"/>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w:t>
            </w:r>
          </w:p>
        </w:tc>
      </w:tr>
      <w:tr w:rsidR="00B24679" w:rsidRPr="00B24679" w14:paraId="2EC38555" w14:textId="77777777" w:rsidTr="00173B91">
        <w:trPr>
          <w:trHeight w:val="464"/>
        </w:trPr>
        <w:tc>
          <w:tcPr>
            <w:tcW w:w="828" w:type="dxa"/>
            <w:shd w:val="clear" w:color="auto" w:fill="BFBFBF" w:themeFill="background1" w:themeFillShade="BF"/>
          </w:tcPr>
          <w:p w14:paraId="78CF606C" w14:textId="77777777" w:rsidR="00B24679" w:rsidRPr="00B24679" w:rsidRDefault="00B24679" w:rsidP="00173B91">
            <w:pPr>
              <w:spacing w:after="200" w:line="276" w:lineRule="auto"/>
              <w:rPr>
                <w:rFonts w:asciiTheme="minorHAnsi" w:eastAsia="Calibri" w:hAnsiTheme="minorHAnsi" w:cstheme="minorHAnsi"/>
                <w:sz w:val="24"/>
                <w:szCs w:val="24"/>
                <w:lang w:val="hr-HR" w:eastAsia="en-US"/>
              </w:rPr>
            </w:pPr>
          </w:p>
        </w:tc>
        <w:tc>
          <w:tcPr>
            <w:tcW w:w="1719" w:type="dxa"/>
            <w:shd w:val="clear" w:color="auto" w:fill="BFBFBF" w:themeFill="background1" w:themeFillShade="BF"/>
          </w:tcPr>
          <w:p w14:paraId="46B3173B"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19 programa</w:t>
            </w:r>
          </w:p>
        </w:tc>
        <w:tc>
          <w:tcPr>
            <w:tcW w:w="1984" w:type="dxa"/>
            <w:shd w:val="clear" w:color="auto" w:fill="BFBFBF" w:themeFill="background1" w:themeFillShade="BF"/>
          </w:tcPr>
          <w:p w14:paraId="5F8EFFFC" w14:textId="77777777" w:rsidR="00B24679" w:rsidRPr="00B24679" w:rsidRDefault="00B24679" w:rsidP="00173B91">
            <w:pPr>
              <w:spacing w:after="200" w:line="276" w:lineRule="auto"/>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0BFF4051" w14:textId="77777777" w:rsidR="00B24679" w:rsidRPr="00B24679" w:rsidRDefault="00B24679" w:rsidP="00173B91">
            <w:pPr>
              <w:spacing w:after="200" w:line="276" w:lineRule="auto"/>
              <w:jc w:val="right"/>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 xml:space="preserve">29.474.679 </w:t>
            </w:r>
          </w:p>
        </w:tc>
        <w:tc>
          <w:tcPr>
            <w:tcW w:w="1701" w:type="dxa"/>
            <w:shd w:val="clear" w:color="auto" w:fill="BFBFBF" w:themeFill="background1" w:themeFillShade="BF"/>
          </w:tcPr>
          <w:p w14:paraId="5A5307C4" w14:textId="77777777" w:rsidR="00B24679" w:rsidRPr="00B24679" w:rsidRDefault="00B24679" w:rsidP="00173B91">
            <w:pPr>
              <w:spacing w:after="200" w:line="276" w:lineRule="auto"/>
              <w:jc w:val="right"/>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29.882.229</w:t>
            </w:r>
          </w:p>
        </w:tc>
        <w:tc>
          <w:tcPr>
            <w:tcW w:w="1701" w:type="dxa"/>
            <w:shd w:val="clear" w:color="auto" w:fill="BFBFBF" w:themeFill="background1" w:themeFillShade="BF"/>
          </w:tcPr>
          <w:p w14:paraId="3E5DC7B7" w14:textId="77777777" w:rsidR="00B24679" w:rsidRPr="00B24679" w:rsidRDefault="00B24679" w:rsidP="00173B91">
            <w:pPr>
              <w:spacing w:after="200" w:line="276" w:lineRule="auto"/>
              <w:jc w:val="right"/>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407.550,00</w:t>
            </w:r>
          </w:p>
        </w:tc>
      </w:tr>
    </w:tbl>
    <w:p w14:paraId="1DDEDD28" w14:textId="77777777" w:rsidR="00B24679" w:rsidRPr="00B24679" w:rsidRDefault="00B24679" w:rsidP="00B24679">
      <w:pPr>
        <w:spacing w:after="200" w:line="276" w:lineRule="auto"/>
        <w:contextualSpacing/>
        <w:jc w:val="both"/>
        <w:rPr>
          <w:rFonts w:asciiTheme="minorHAnsi" w:eastAsia="Calibri" w:hAnsiTheme="minorHAnsi" w:cstheme="minorHAnsi"/>
          <w:sz w:val="24"/>
          <w:szCs w:val="24"/>
          <w:lang w:val="hr-HR" w:eastAsia="en-US"/>
        </w:rPr>
      </w:pPr>
    </w:p>
    <w:p w14:paraId="09D701C1" w14:textId="77777777" w:rsidR="00B24679" w:rsidRPr="00B24679" w:rsidRDefault="00B24679" w:rsidP="00B24679">
      <w:pPr>
        <w:pStyle w:val="Odlomakpopisa"/>
        <w:numPr>
          <w:ilvl w:val="1"/>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Program 1001 OPĆE USLUGE JAVNE UPRAVE</w:t>
      </w:r>
    </w:p>
    <w:p w14:paraId="186B01C3" w14:textId="77777777" w:rsidR="00B24679" w:rsidRPr="00B24679" w:rsidRDefault="00B24679" w:rsidP="00B24679">
      <w:pPr>
        <w:pStyle w:val="Odlomakpopisa"/>
        <w:jc w:val="both"/>
        <w:rPr>
          <w:rFonts w:asciiTheme="minorHAnsi" w:eastAsia="Calibri" w:hAnsiTheme="minorHAnsi" w:cstheme="minorHAnsi"/>
          <w:b/>
          <w:sz w:val="24"/>
          <w:szCs w:val="24"/>
          <w:lang w:val="hr-HR" w:eastAsia="en-US"/>
        </w:rPr>
      </w:pPr>
    </w:p>
    <w:p w14:paraId="5C2F559A" w14:textId="77777777" w:rsidR="00B24679" w:rsidRPr="00B24679" w:rsidRDefault="00B24679" w:rsidP="00B24679">
      <w:pPr>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b/>
          <w:sz w:val="24"/>
          <w:szCs w:val="24"/>
          <w:lang w:val="hr-HR" w:eastAsia="en-US"/>
        </w:rPr>
        <w:tab/>
      </w:r>
      <w:r w:rsidRPr="00B24679">
        <w:rPr>
          <w:rFonts w:asciiTheme="minorHAnsi" w:eastAsia="Calibri" w:hAnsiTheme="minorHAnsi" w:cstheme="minorHAnsi"/>
          <w:sz w:val="24"/>
          <w:szCs w:val="24"/>
          <w:lang w:val="hr-HR" w:eastAsia="en-US"/>
        </w:rPr>
        <w:t>U programu 1001 OPĆE USLUGE JAVNE UPRAVE mijenja se:</w:t>
      </w:r>
    </w:p>
    <w:p w14:paraId="1EF3E4E4" w14:textId="77777777" w:rsidR="00B24679" w:rsidRPr="00B24679" w:rsidRDefault="00B24679" w:rsidP="00B24679">
      <w:pPr>
        <w:jc w:val="both"/>
        <w:rPr>
          <w:rFonts w:asciiTheme="minorHAnsi" w:eastAsia="Calibri" w:hAnsiTheme="minorHAnsi" w:cstheme="minorHAnsi"/>
          <w:sz w:val="24"/>
          <w:szCs w:val="24"/>
          <w:lang w:val="hr-HR" w:eastAsia="en-US"/>
        </w:rPr>
      </w:pPr>
    </w:p>
    <w:p w14:paraId="0DA0C08B" w14:textId="77777777" w:rsidR="00B24679" w:rsidRPr="00B24679" w:rsidRDefault="00B24679" w:rsidP="00B24679">
      <w:pPr>
        <w:pStyle w:val="Odlomakpopisa"/>
        <w:numPr>
          <w:ilvl w:val="2"/>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lastRenderedPageBreak/>
        <w:t>Aktivnost 1001 A1000001 Administracija i upravljanje</w:t>
      </w:r>
    </w:p>
    <w:p w14:paraId="6B07536F" w14:textId="77777777" w:rsidR="00B24679" w:rsidRPr="00B24679" w:rsidRDefault="00B24679" w:rsidP="00B24679">
      <w:pPr>
        <w:pStyle w:val="Odlomakpopisa"/>
        <w:ind w:left="0"/>
        <w:jc w:val="both"/>
        <w:rPr>
          <w:rFonts w:asciiTheme="minorHAnsi" w:eastAsia="Calibri" w:hAnsiTheme="minorHAnsi" w:cstheme="minorHAnsi"/>
          <w:b/>
          <w:sz w:val="24"/>
          <w:szCs w:val="24"/>
          <w:lang w:val="hr-HR" w:eastAsia="en-US"/>
        </w:rPr>
      </w:pPr>
    </w:p>
    <w:p w14:paraId="1318B958" w14:textId="77777777" w:rsidR="00B24679" w:rsidRPr="00B24679" w:rsidRDefault="00B24679" w:rsidP="00B24679">
      <w:pPr>
        <w:pStyle w:val="Odlomakpopisa"/>
        <w:ind w:left="0"/>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ab/>
      </w:r>
      <w:r w:rsidRPr="00B24679">
        <w:rPr>
          <w:rFonts w:asciiTheme="minorHAnsi" w:eastAsia="Calibri" w:hAnsiTheme="minorHAnsi" w:cstheme="minorHAnsi"/>
          <w:sz w:val="24"/>
          <w:szCs w:val="24"/>
          <w:lang w:val="hr-HR" w:eastAsia="en-US"/>
        </w:rPr>
        <w:t>Sredstva za financiranje aktivnosti 1001 A100001 Administracija i upravljanje uvećavaju se  na iznos od 3.657.424 kn. Sredstva za financiranje ove aktivnosti ukupno se uvećavaju  za iznos od 22.500 kn i to za zaštitu službenih  e-</w:t>
      </w:r>
      <w:proofErr w:type="spellStart"/>
      <w:r w:rsidRPr="00B24679">
        <w:rPr>
          <w:rFonts w:asciiTheme="minorHAnsi" w:eastAsia="Calibri" w:hAnsiTheme="minorHAnsi" w:cstheme="minorHAnsi"/>
          <w:sz w:val="24"/>
          <w:szCs w:val="24"/>
          <w:lang w:val="hr-HR" w:eastAsia="en-US"/>
        </w:rPr>
        <w:t>mailova</w:t>
      </w:r>
      <w:proofErr w:type="spellEnd"/>
      <w:r w:rsidRPr="00B24679">
        <w:rPr>
          <w:rFonts w:asciiTheme="minorHAnsi" w:eastAsia="Calibri" w:hAnsiTheme="minorHAnsi" w:cstheme="minorHAnsi"/>
          <w:sz w:val="24"/>
          <w:szCs w:val="24"/>
          <w:lang w:val="hr-HR" w:eastAsia="en-US"/>
        </w:rPr>
        <w:t xml:space="preserve">, prijenosom u  sigurniju domenu kod </w:t>
      </w:r>
      <w:proofErr w:type="spellStart"/>
      <w:r w:rsidRPr="00B24679">
        <w:rPr>
          <w:rFonts w:asciiTheme="minorHAnsi" w:eastAsia="Calibri" w:hAnsiTheme="minorHAnsi" w:cstheme="minorHAnsi"/>
          <w:sz w:val="24"/>
          <w:szCs w:val="24"/>
          <w:lang w:val="hr-HR" w:eastAsia="en-US"/>
        </w:rPr>
        <w:t>održavatelja</w:t>
      </w:r>
      <w:proofErr w:type="spellEnd"/>
      <w:r w:rsidRPr="00B24679">
        <w:rPr>
          <w:rFonts w:asciiTheme="minorHAnsi" w:eastAsia="Calibri" w:hAnsiTheme="minorHAnsi" w:cstheme="minorHAnsi"/>
          <w:sz w:val="24"/>
          <w:szCs w:val="24"/>
          <w:lang w:val="hr-HR" w:eastAsia="en-US"/>
        </w:rPr>
        <w:t xml:space="preserve"> servera te za mjesečnu naknadu za održavanje e-maila.  </w:t>
      </w:r>
    </w:p>
    <w:p w14:paraId="1465FA5C" w14:textId="2D0F6255" w:rsidR="00B24679" w:rsidRPr="00B24679" w:rsidRDefault="00B24679" w:rsidP="00B24679">
      <w:pPr>
        <w:pStyle w:val="Odlomakpopisa"/>
        <w:ind w:left="0"/>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b/>
          <w:sz w:val="24"/>
          <w:szCs w:val="24"/>
          <w:lang w:val="hr-HR" w:eastAsia="en-US"/>
        </w:rPr>
        <w:tab/>
      </w:r>
    </w:p>
    <w:p w14:paraId="27426155" w14:textId="77777777" w:rsidR="00B24679" w:rsidRPr="00B24679" w:rsidRDefault="00B24679" w:rsidP="00B24679">
      <w:pPr>
        <w:pStyle w:val="Odlomakpopisa"/>
        <w:numPr>
          <w:ilvl w:val="1"/>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 xml:space="preserve">Program 1004  JAVNE POTREBE U KULTURI </w:t>
      </w:r>
    </w:p>
    <w:p w14:paraId="389CBF6A" w14:textId="77777777" w:rsidR="00B24679" w:rsidRPr="00B24679" w:rsidRDefault="00B24679" w:rsidP="00B24679">
      <w:pPr>
        <w:pStyle w:val="Odlomakpopisa"/>
        <w:jc w:val="both"/>
        <w:rPr>
          <w:rFonts w:asciiTheme="minorHAnsi" w:eastAsia="Calibri" w:hAnsiTheme="minorHAnsi" w:cstheme="minorHAnsi"/>
          <w:b/>
          <w:sz w:val="24"/>
          <w:szCs w:val="24"/>
          <w:lang w:val="hr-HR" w:eastAsia="en-US"/>
        </w:rPr>
      </w:pPr>
    </w:p>
    <w:p w14:paraId="70680E8F" w14:textId="77777777" w:rsidR="00B24679" w:rsidRPr="00B24679" w:rsidRDefault="00B24679" w:rsidP="00B24679">
      <w:pPr>
        <w:contextualSpacing/>
        <w:jc w:val="both"/>
        <w:rPr>
          <w:rFonts w:asciiTheme="minorHAnsi" w:eastAsia="Calibri" w:hAnsiTheme="minorHAnsi" w:cs="Calibri"/>
          <w:sz w:val="24"/>
          <w:szCs w:val="24"/>
          <w:lang w:val="hr-HR" w:eastAsia="en-US"/>
        </w:rPr>
      </w:pPr>
      <w:r w:rsidRPr="00B24679">
        <w:rPr>
          <w:rFonts w:asciiTheme="minorHAnsi" w:eastAsia="Calibri" w:hAnsiTheme="minorHAnsi" w:cs="Calibri"/>
          <w:sz w:val="24"/>
          <w:szCs w:val="24"/>
          <w:lang w:val="hr-HR" w:eastAsia="en-US"/>
        </w:rPr>
        <w:t>U programu 1004 JAVNE POTREBE U KULTURI dodaje  se sljedeći projekti:</w:t>
      </w:r>
    </w:p>
    <w:p w14:paraId="630387F9" w14:textId="77777777" w:rsidR="00B24679" w:rsidRPr="00B24679" w:rsidRDefault="00B24679" w:rsidP="00B24679">
      <w:pPr>
        <w:contextualSpacing/>
        <w:jc w:val="both"/>
        <w:rPr>
          <w:rFonts w:asciiTheme="minorHAnsi" w:eastAsia="Calibri" w:hAnsiTheme="minorHAnsi" w:cs="Calibri"/>
          <w:sz w:val="24"/>
          <w:szCs w:val="24"/>
          <w:lang w:val="hr-HR" w:eastAsia="en-US"/>
        </w:rPr>
      </w:pPr>
    </w:p>
    <w:p w14:paraId="19843766" w14:textId="77777777" w:rsidR="00B24679" w:rsidRPr="00B24679" w:rsidRDefault="00B24679" w:rsidP="00B24679">
      <w:pPr>
        <w:jc w:val="both"/>
        <w:rPr>
          <w:rFonts w:asciiTheme="minorHAnsi" w:eastAsia="Calibri" w:hAnsiTheme="minorHAnsi" w:cstheme="minorHAnsi"/>
          <w:b/>
          <w:sz w:val="24"/>
          <w:szCs w:val="24"/>
          <w:lang w:val="hr-HR" w:eastAsia="en-US"/>
        </w:rPr>
      </w:pPr>
    </w:p>
    <w:p w14:paraId="004DF2AA" w14:textId="77777777" w:rsidR="00B24679" w:rsidRPr="00B24679" w:rsidRDefault="00B24679" w:rsidP="00B24679">
      <w:pPr>
        <w:pStyle w:val="Odlomakpopisa"/>
        <w:numPr>
          <w:ilvl w:val="2"/>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 xml:space="preserve">Tekući projekt 1004 T100002  Arheološka istraživanja </w:t>
      </w:r>
      <w:proofErr w:type="spellStart"/>
      <w:r w:rsidRPr="00B24679">
        <w:rPr>
          <w:rFonts w:asciiTheme="minorHAnsi" w:eastAsia="Calibri" w:hAnsiTheme="minorHAnsi" w:cstheme="minorHAnsi"/>
          <w:b/>
          <w:sz w:val="24"/>
          <w:szCs w:val="24"/>
          <w:lang w:val="hr-HR" w:eastAsia="en-US"/>
        </w:rPr>
        <w:t>Subocki</w:t>
      </w:r>
      <w:proofErr w:type="spellEnd"/>
      <w:r w:rsidRPr="00B24679">
        <w:rPr>
          <w:rFonts w:asciiTheme="minorHAnsi" w:eastAsia="Calibri" w:hAnsiTheme="minorHAnsi" w:cstheme="minorHAnsi"/>
          <w:b/>
          <w:sz w:val="24"/>
          <w:szCs w:val="24"/>
          <w:lang w:val="hr-HR" w:eastAsia="en-US"/>
        </w:rPr>
        <w:t xml:space="preserve"> Grad</w:t>
      </w:r>
    </w:p>
    <w:p w14:paraId="4963167C" w14:textId="77777777" w:rsidR="00B24679" w:rsidRPr="00B24679" w:rsidRDefault="00B24679" w:rsidP="00B24679">
      <w:pPr>
        <w:pStyle w:val="Odlomakpopisa"/>
        <w:jc w:val="both"/>
        <w:rPr>
          <w:rFonts w:asciiTheme="minorHAnsi" w:eastAsia="Calibri" w:hAnsiTheme="minorHAnsi" w:cstheme="minorHAnsi"/>
          <w:b/>
          <w:sz w:val="24"/>
          <w:szCs w:val="24"/>
          <w:lang w:val="hr-HR" w:eastAsia="en-US"/>
        </w:rPr>
      </w:pPr>
    </w:p>
    <w:p w14:paraId="79626BC3" w14:textId="77777777" w:rsidR="00B24679" w:rsidRPr="00B24679" w:rsidRDefault="00B24679" w:rsidP="00B24679">
      <w:pPr>
        <w:jc w:val="both"/>
        <w:rPr>
          <w:rFonts w:asciiTheme="minorHAnsi" w:eastAsia="Calibri" w:hAnsiTheme="minorHAnsi" w:cs="Calibri"/>
          <w:sz w:val="24"/>
          <w:szCs w:val="24"/>
          <w:lang w:val="hr-HR"/>
        </w:rPr>
      </w:pPr>
      <w:r w:rsidRPr="00B24679">
        <w:rPr>
          <w:rFonts w:asciiTheme="minorHAnsi" w:eastAsia="Calibri" w:hAnsiTheme="minorHAnsi" w:cs="Calibri"/>
          <w:sz w:val="24"/>
          <w:szCs w:val="24"/>
          <w:lang w:val="hr-HR"/>
        </w:rPr>
        <w:tab/>
        <w:t xml:space="preserve">Sredstva za financiranje tekućeg projekta 1004 T100002 Arheološka istraživanja </w:t>
      </w:r>
      <w:proofErr w:type="spellStart"/>
      <w:r w:rsidRPr="00B24679">
        <w:rPr>
          <w:rFonts w:asciiTheme="minorHAnsi" w:eastAsia="Calibri" w:hAnsiTheme="minorHAnsi" w:cs="Calibri"/>
          <w:sz w:val="24"/>
          <w:szCs w:val="24"/>
          <w:lang w:val="hr-HR"/>
        </w:rPr>
        <w:t>Subocki</w:t>
      </w:r>
      <w:proofErr w:type="spellEnd"/>
      <w:r w:rsidRPr="00B24679">
        <w:rPr>
          <w:rFonts w:asciiTheme="minorHAnsi" w:eastAsia="Calibri" w:hAnsiTheme="minorHAnsi" w:cs="Calibri"/>
          <w:sz w:val="24"/>
          <w:szCs w:val="24"/>
          <w:lang w:val="hr-HR"/>
        </w:rPr>
        <w:t xml:space="preserve"> Grad osiguravaju se u iznosu od 35.050,00 kn kolika je procjena svih troškova za ovaj projekt. Radovi na arheološkim iskopima (sondiranja)  na nekoliko mjesta u </w:t>
      </w:r>
      <w:proofErr w:type="spellStart"/>
      <w:r w:rsidRPr="00B24679">
        <w:rPr>
          <w:rFonts w:asciiTheme="minorHAnsi" w:eastAsia="Calibri" w:hAnsiTheme="minorHAnsi" w:cs="Calibri"/>
          <w:sz w:val="24"/>
          <w:szCs w:val="24"/>
          <w:lang w:val="hr-HR"/>
        </w:rPr>
        <w:t>Subockom</w:t>
      </w:r>
      <w:proofErr w:type="spellEnd"/>
      <w:r w:rsidRPr="00B24679">
        <w:rPr>
          <w:rFonts w:asciiTheme="minorHAnsi" w:eastAsia="Calibri" w:hAnsiTheme="minorHAnsi" w:cs="Calibri"/>
          <w:sz w:val="24"/>
          <w:szCs w:val="24"/>
          <w:lang w:val="hr-HR"/>
        </w:rPr>
        <w:t xml:space="preserve"> Gradu odnose se na naknadu za rad dva arheologa i voditelja, dva studenta arheologije, izradu dokumentacije o izvršenim radovima, najam kombi vozila te rashode za materijal i </w:t>
      </w:r>
      <w:proofErr w:type="spellStart"/>
      <w:r w:rsidRPr="00B24679">
        <w:rPr>
          <w:rFonts w:asciiTheme="minorHAnsi" w:eastAsia="Calibri" w:hAnsiTheme="minorHAnsi" w:cs="Calibri"/>
          <w:sz w:val="24"/>
          <w:szCs w:val="24"/>
          <w:lang w:val="hr-HR"/>
        </w:rPr>
        <w:t>enegiju</w:t>
      </w:r>
      <w:proofErr w:type="spellEnd"/>
      <w:r w:rsidRPr="00B24679">
        <w:rPr>
          <w:rFonts w:asciiTheme="minorHAnsi" w:eastAsia="Calibri" w:hAnsiTheme="minorHAnsi" w:cs="Calibri"/>
          <w:sz w:val="24"/>
          <w:szCs w:val="24"/>
          <w:lang w:val="hr-HR"/>
        </w:rPr>
        <w:t>.</w:t>
      </w:r>
    </w:p>
    <w:p w14:paraId="4FCD0276" w14:textId="77777777" w:rsidR="00B24679" w:rsidRPr="00B24679" w:rsidRDefault="00B24679" w:rsidP="00B24679">
      <w:pPr>
        <w:jc w:val="both"/>
        <w:rPr>
          <w:rFonts w:asciiTheme="minorHAnsi" w:eastAsia="Calibri" w:hAnsiTheme="minorHAnsi" w:cs="Calibri"/>
          <w:sz w:val="24"/>
          <w:szCs w:val="24"/>
          <w:lang w:val="hr-HR"/>
        </w:rPr>
      </w:pPr>
      <w:r w:rsidRPr="00B24679">
        <w:rPr>
          <w:rFonts w:asciiTheme="minorHAnsi" w:eastAsia="Calibri" w:hAnsiTheme="minorHAnsi" w:cs="Calibri"/>
          <w:sz w:val="24"/>
          <w:szCs w:val="24"/>
          <w:lang w:val="hr-HR"/>
        </w:rPr>
        <w:t>Radovi bi trebali započeti u periodu kolovoz-rujan.</w:t>
      </w:r>
    </w:p>
    <w:p w14:paraId="06E454FE" w14:textId="77777777" w:rsidR="00B24679" w:rsidRPr="00B24679" w:rsidRDefault="00B24679" w:rsidP="00B24679">
      <w:pPr>
        <w:jc w:val="both"/>
        <w:rPr>
          <w:rFonts w:asciiTheme="minorHAnsi" w:eastAsia="Calibri" w:hAnsiTheme="minorHAnsi" w:cs="Calibri"/>
          <w:sz w:val="24"/>
          <w:szCs w:val="24"/>
          <w:lang w:val="hr-HR"/>
        </w:rPr>
      </w:pPr>
    </w:p>
    <w:p w14:paraId="009D4BE0" w14:textId="77777777" w:rsidR="00B24679" w:rsidRPr="00B24679" w:rsidRDefault="00B24679" w:rsidP="00B24679">
      <w:pPr>
        <w:pStyle w:val="Odlomakpopisa"/>
        <w:numPr>
          <w:ilvl w:val="2"/>
          <w:numId w:val="36"/>
        </w:numPr>
        <w:jc w:val="both"/>
        <w:rPr>
          <w:rFonts w:asciiTheme="minorHAnsi" w:eastAsia="Calibri" w:hAnsiTheme="minorHAnsi" w:cs="Calibri"/>
          <w:sz w:val="24"/>
          <w:szCs w:val="24"/>
          <w:lang w:val="hr-HR"/>
        </w:rPr>
      </w:pPr>
      <w:r w:rsidRPr="00B24679">
        <w:rPr>
          <w:rFonts w:asciiTheme="minorHAnsi" w:eastAsia="Calibri" w:hAnsiTheme="minorHAnsi" w:cs="Calibri"/>
          <w:sz w:val="24"/>
          <w:szCs w:val="24"/>
          <w:lang w:val="hr-HR"/>
        </w:rPr>
        <w:t>Kapitalni projekt K100001 – Uređenje zgrade Pučkog otvorenog učilišta</w:t>
      </w:r>
    </w:p>
    <w:p w14:paraId="2D747B4F" w14:textId="77777777" w:rsidR="00B24679" w:rsidRPr="00B24679" w:rsidRDefault="00B24679" w:rsidP="00B24679">
      <w:pPr>
        <w:jc w:val="both"/>
        <w:rPr>
          <w:rFonts w:asciiTheme="minorHAnsi" w:eastAsia="Calibri" w:hAnsiTheme="minorHAnsi" w:cs="Calibri"/>
          <w:sz w:val="24"/>
          <w:szCs w:val="24"/>
          <w:lang w:val="hr-HR"/>
        </w:rPr>
      </w:pPr>
    </w:p>
    <w:p w14:paraId="68AB629C" w14:textId="77777777" w:rsidR="00B24679" w:rsidRPr="00B24679" w:rsidRDefault="00B24679" w:rsidP="00B24679">
      <w:pPr>
        <w:pStyle w:val="Odlomakpopisa"/>
        <w:numPr>
          <w:ilvl w:val="1"/>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Program 1010  SJEĆANJE NA DOMOVINSKI RAT</w:t>
      </w:r>
    </w:p>
    <w:p w14:paraId="11F2E902" w14:textId="77777777" w:rsidR="00B24679" w:rsidRPr="00B24679" w:rsidRDefault="00B24679" w:rsidP="00B24679">
      <w:pPr>
        <w:pStyle w:val="Odlomakpopisa"/>
        <w:jc w:val="both"/>
        <w:rPr>
          <w:rFonts w:asciiTheme="minorHAnsi" w:eastAsia="Calibri" w:hAnsiTheme="minorHAnsi" w:cstheme="minorHAnsi"/>
          <w:sz w:val="24"/>
          <w:szCs w:val="24"/>
          <w:lang w:val="hr-HR" w:eastAsia="en-US"/>
        </w:rPr>
      </w:pPr>
    </w:p>
    <w:p w14:paraId="2EE1A3EE" w14:textId="77777777" w:rsidR="00B24679" w:rsidRPr="00B24679" w:rsidRDefault="00B24679" w:rsidP="00B24679">
      <w:pPr>
        <w:pStyle w:val="Odlomakpopisa"/>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U programu 1010 SJEĆANJE NA DOMOVINSKI RAT mijenja se:</w:t>
      </w:r>
    </w:p>
    <w:p w14:paraId="215AAFC3" w14:textId="77777777" w:rsidR="00B24679" w:rsidRPr="00B24679" w:rsidRDefault="00B24679" w:rsidP="00B24679">
      <w:pPr>
        <w:jc w:val="both"/>
        <w:rPr>
          <w:rFonts w:asciiTheme="minorHAnsi" w:eastAsia="Calibri" w:hAnsiTheme="minorHAnsi" w:cstheme="minorHAnsi"/>
          <w:sz w:val="24"/>
          <w:szCs w:val="24"/>
          <w:lang w:val="hr-HR" w:eastAsia="en-US"/>
        </w:rPr>
      </w:pPr>
    </w:p>
    <w:p w14:paraId="2F159E90" w14:textId="77777777" w:rsidR="00B24679" w:rsidRPr="00B24679" w:rsidRDefault="00B24679" w:rsidP="00B24679">
      <w:pPr>
        <w:pStyle w:val="Odlomakpopisa"/>
        <w:numPr>
          <w:ilvl w:val="2"/>
          <w:numId w:val="36"/>
        </w:numPr>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Tekući projekt 1010 T100001 OBILJEŽAVANJE PRIGODNIH DATUMA</w:t>
      </w:r>
    </w:p>
    <w:p w14:paraId="6B70C22B" w14:textId="77777777" w:rsidR="00B24679" w:rsidRPr="00B24679" w:rsidRDefault="00B24679" w:rsidP="00B24679">
      <w:pPr>
        <w:pStyle w:val="Odlomakpopisa"/>
        <w:jc w:val="both"/>
        <w:rPr>
          <w:rFonts w:asciiTheme="minorHAnsi" w:eastAsia="Calibri" w:hAnsiTheme="minorHAnsi" w:cstheme="minorHAnsi"/>
          <w:sz w:val="24"/>
          <w:szCs w:val="24"/>
          <w:lang w:val="hr-HR" w:eastAsia="en-US"/>
        </w:rPr>
      </w:pPr>
    </w:p>
    <w:p w14:paraId="5FD5CCE0" w14:textId="77777777" w:rsidR="00B24679" w:rsidRPr="00B24679" w:rsidRDefault="00B24679" w:rsidP="00B24679">
      <w:pPr>
        <w:pStyle w:val="Odlomakpopisa"/>
        <w:ind w:left="0"/>
        <w:jc w:val="both"/>
        <w:rPr>
          <w:rFonts w:asciiTheme="minorHAnsi" w:eastAsia="Calibri" w:hAnsiTheme="minorHAnsi" w:cstheme="minorHAnsi"/>
          <w:sz w:val="24"/>
          <w:szCs w:val="24"/>
          <w:lang w:val="hr-HR" w:eastAsia="en-US"/>
        </w:rPr>
      </w:pPr>
      <w:r w:rsidRPr="00B24679">
        <w:rPr>
          <w:rFonts w:asciiTheme="minorHAnsi" w:eastAsia="Calibri" w:hAnsiTheme="minorHAnsi" w:cs="Calibri"/>
          <w:sz w:val="24"/>
          <w:szCs w:val="24"/>
          <w:lang w:val="hr-HR"/>
        </w:rPr>
        <w:tab/>
        <w:t xml:space="preserve">Sredstva za financiranje tekućeg projekta </w:t>
      </w:r>
      <w:r w:rsidRPr="00B24679">
        <w:rPr>
          <w:rFonts w:asciiTheme="minorHAnsi" w:eastAsia="Calibri" w:hAnsiTheme="minorHAnsi" w:cstheme="minorHAnsi"/>
          <w:sz w:val="24"/>
          <w:szCs w:val="24"/>
          <w:lang w:val="hr-HR" w:eastAsia="en-US"/>
        </w:rPr>
        <w:t xml:space="preserve">T100001 Obilježavanje prigodnih datuma,  povećavaju se za iznos od 70.000 kn radi obilježavanja Dana hrvatskih branitelja Grada Novske koje je sada moguće organizirati  radi ublažavanja mjera protiv </w:t>
      </w:r>
      <w:proofErr w:type="spellStart"/>
      <w:r w:rsidRPr="00B24679">
        <w:rPr>
          <w:rFonts w:asciiTheme="minorHAnsi" w:eastAsia="Calibri" w:hAnsiTheme="minorHAnsi" w:cstheme="minorHAnsi"/>
          <w:sz w:val="24"/>
          <w:szCs w:val="24"/>
          <w:lang w:val="hr-HR" w:eastAsia="en-US"/>
        </w:rPr>
        <w:t>koronavirusa</w:t>
      </w:r>
      <w:proofErr w:type="spellEnd"/>
      <w:r w:rsidRPr="00B24679">
        <w:rPr>
          <w:rFonts w:asciiTheme="minorHAnsi" w:eastAsia="Calibri" w:hAnsiTheme="minorHAnsi" w:cstheme="minorHAnsi"/>
          <w:sz w:val="24"/>
          <w:szCs w:val="24"/>
          <w:lang w:val="hr-HR" w:eastAsia="en-US"/>
        </w:rPr>
        <w:t xml:space="preserve">. </w:t>
      </w:r>
    </w:p>
    <w:p w14:paraId="2821A4E3" w14:textId="77777777" w:rsidR="00B24679" w:rsidRPr="00B24679" w:rsidRDefault="00B24679" w:rsidP="00B24679">
      <w:pPr>
        <w:jc w:val="both"/>
        <w:rPr>
          <w:rFonts w:asciiTheme="minorHAnsi" w:eastAsia="Calibri" w:hAnsiTheme="minorHAnsi" w:cstheme="minorHAnsi"/>
          <w:b/>
          <w:sz w:val="24"/>
          <w:szCs w:val="24"/>
          <w:lang w:val="hr-HR" w:eastAsia="en-US"/>
        </w:rPr>
      </w:pPr>
    </w:p>
    <w:p w14:paraId="2DBF6771" w14:textId="77777777" w:rsidR="00B24679" w:rsidRPr="00B24679" w:rsidRDefault="00B24679" w:rsidP="00B24679">
      <w:pPr>
        <w:jc w:val="both"/>
        <w:rPr>
          <w:rFonts w:asciiTheme="minorHAnsi" w:eastAsia="Calibri" w:hAnsiTheme="minorHAnsi" w:cstheme="minorHAnsi"/>
          <w:b/>
          <w:sz w:val="24"/>
          <w:szCs w:val="24"/>
          <w:lang w:val="hr-HR" w:eastAsia="en-US"/>
        </w:rPr>
      </w:pPr>
    </w:p>
    <w:p w14:paraId="22F01EC3" w14:textId="77777777" w:rsidR="00B24679" w:rsidRPr="00B24679" w:rsidRDefault="00B24679" w:rsidP="00B24679">
      <w:pPr>
        <w:pStyle w:val="Odlomakpopisa"/>
        <w:numPr>
          <w:ilvl w:val="1"/>
          <w:numId w:val="36"/>
        </w:numPr>
        <w:jc w:val="both"/>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Program 1015  PROGRAMI U KULTURI PUČKOG OTVORENOG UČILIŠTA</w:t>
      </w:r>
    </w:p>
    <w:p w14:paraId="70D8E7F8" w14:textId="77777777" w:rsidR="00B24679" w:rsidRPr="00B24679" w:rsidRDefault="00B24679" w:rsidP="00B24679">
      <w:pPr>
        <w:pStyle w:val="Odlomakpopisa"/>
        <w:jc w:val="both"/>
        <w:rPr>
          <w:rFonts w:asciiTheme="minorHAnsi" w:eastAsia="Calibri" w:hAnsiTheme="minorHAnsi" w:cstheme="minorHAnsi"/>
          <w:b/>
          <w:sz w:val="24"/>
          <w:szCs w:val="24"/>
          <w:lang w:val="hr-HR" w:eastAsia="en-US"/>
        </w:rPr>
      </w:pPr>
    </w:p>
    <w:p w14:paraId="4C47F9B9" w14:textId="77777777" w:rsidR="00B24679" w:rsidRPr="00B24679" w:rsidRDefault="00B24679" w:rsidP="00B24679">
      <w:pPr>
        <w:pStyle w:val="Odlomakpopisa"/>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U programu 1015 PROGRAMI U KULTURI PUČKOG OTVORENOG UČILIŠTA  dodaje se:</w:t>
      </w:r>
    </w:p>
    <w:p w14:paraId="004405F4" w14:textId="77777777" w:rsidR="00B24679" w:rsidRPr="00B24679" w:rsidRDefault="00B24679" w:rsidP="00B24679">
      <w:pPr>
        <w:jc w:val="both"/>
        <w:rPr>
          <w:rFonts w:asciiTheme="minorHAnsi" w:eastAsia="Calibri" w:hAnsiTheme="minorHAnsi" w:cstheme="minorHAnsi"/>
          <w:sz w:val="24"/>
          <w:szCs w:val="24"/>
          <w:lang w:val="hr-HR" w:eastAsia="en-US"/>
        </w:rPr>
      </w:pPr>
    </w:p>
    <w:p w14:paraId="4CA509A7" w14:textId="77777777" w:rsidR="00B24679" w:rsidRPr="00B24679" w:rsidRDefault="00B24679" w:rsidP="00B24679">
      <w:pPr>
        <w:pStyle w:val="Odlomakpopisa"/>
        <w:numPr>
          <w:ilvl w:val="2"/>
          <w:numId w:val="36"/>
        </w:numPr>
        <w:jc w:val="both"/>
        <w:rPr>
          <w:rFonts w:asciiTheme="minorHAnsi" w:eastAsia="Calibri" w:hAnsiTheme="minorHAnsi" w:cs="Calibri"/>
          <w:sz w:val="24"/>
          <w:szCs w:val="24"/>
          <w:lang w:val="hr-HR"/>
        </w:rPr>
      </w:pPr>
      <w:r w:rsidRPr="00B24679">
        <w:rPr>
          <w:rFonts w:asciiTheme="minorHAnsi" w:eastAsia="Calibri" w:hAnsiTheme="minorHAnsi" w:cstheme="minorHAnsi"/>
          <w:sz w:val="24"/>
          <w:szCs w:val="24"/>
          <w:lang w:val="hr-HR" w:eastAsia="en-US"/>
        </w:rPr>
        <w:t xml:space="preserve">Kapitalni projekt 1015 K100001 </w:t>
      </w:r>
      <w:r w:rsidRPr="00B24679">
        <w:rPr>
          <w:rFonts w:asciiTheme="minorHAnsi" w:eastAsia="Calibri" w:hAnsiTheme="minorHAnsi" w:cs="Calibri"/>
          <w:sz w:val="24"/>
          <w:szCs w:val="24"/>
          <w:lang w:val="hr-HR"/>
        </w:rPr>
        <w:t>Uređenje zgrade Pučkog otvorenog učilišta</w:t>
      </w:r>
    </w:p>
    <w:p w14:paraId="7270255B" w14:textId="77777777" w:rsidR="00B24679" w:rsidRPr="00B24679" w:rsidRDefault="00B24679" w:rsidP="00B24679">
      <w:pPr>
        <w:pStyle w:val="Odlomakpopisa"/>
        <w:jc w:val="both"/>
        <w:rPr>
          <w:rFonts w:asciiTheme="minorHAnsi" w:eastAsia="Calibri" w:hAnsiTheme="minorHAnsi" w:cs="Calibri"/>
          <w:sz w:val="24"/>
          <w:szCs w:val="24"/>
          <w:lang w:val="hr-HR"/>
        </w:rPr>
      </w:pPr>
    </w:p>
    <w:p w14:paraId="53560C8B" w14:textId="77777777" w:rsidR="00B24679" w:rsidRPr="00B24679" w:rsidRDefault="00B24679" w:rsidP="00B24679">
      <w:pPr>
        <w:pStyle w:val="Odlomakpopisa"/>
        <w:ind w:left="0"/>
        <w:jc w:val="both"/>
        <w:rPr>
          <w:rFonts w:asciiTheme="minorHAnsi" w:eastAsia="Calibri" w:hAnsiTheme="minorHAnsi" w:cs="Calibri"/>
          <w:sz w:val="24"/>
          <w:szCs w:val="24"/>
          <w:lang w:val="hr-HR"/>
        </w:rPr>
      </w:pPr>
      <w:r w:rsidRPr="00B24679">
        <w:rPr>
          <w:rFonts w:asciiTheme="minorHAnsi" w:eastAsia="Calibri" w:hAnsiTheme="minorHAnsi" w:cstheme="minorHAnsi"/>
          <w:sz w:val="24"/>
          <w:szCs w:val="24"/>
          <w:lang w:val="hr-HR" w:eastAsia="en-US"/>
        </w:rPr>
        <w:t xml:space="preserve">Sredstva za financiranje tekućeg projekta 1015 K100001 </w:t>
      </w:r>
      <w:r w:rsidRPr="00B24679">
        <w:rPr>
          <w:rFonts w:asciiTheme="minorHAnsi" w:eastAsia="Calibri" w:hAnsiTheme="minorHAnsi" w:cs="Calibri"/>
          <w:sz w:val="24"/>
          <w:szCs w:val="24"/>
          <w:lang w:val="hr-HR"/>
        </w:rPr>
        <w:t>Uređenje zgrade Pučkog otvorenog učilišta osiguravaju se u iznosu od 280.000 kn i to za uređenje fasade zgrade Pučkog otvorenog učilišta te za nabavu opreme za kino dvoranu. Sredstva za navedenu namjenu osigurava Ministarstvo kulture u iznosu od 120.000 kn, a 80.000 kn osigurava Grad Novska iz općih sredstva proračuna.</w:t>
      </w:r>
    </w:p>
    <w:p w14:paraId="3C3187D8" w14:textId="77777777" w:rsidR="00B24679" w:rsidRPr="00B24679" w:rsidRDefault="00B24679" w:rsidP="00FC5D06">
      <w:pPr>
        <w:jc w:val="both"/>
        <w:rPr>
          <w:rFonts w:asciiTheme="minorHAnsi" w:eastAsia="Calibri" w:hAnsiTheme="minorHAnsi"/>
          <w:b/>
          <w:sz w:val="24"/>
          <w:szCs w:val="24"/>
          <w:lang w:val="hr-HR" w:eastAsia="en-US"/>
        </w:rPr>
      </w:pPr>
    </w:p>
    <w:p w14:paraId="47AAAC7B" w14:textId="41852CAB" w:rsidR="00FC5D06" w:rsidRPr="00B24679" w:rsidRDefault="00B24679" w:rsidP="00FC5D06">
      <w:pPr>
        <w:jc w:val="both"/>
        <w:rPr>
          <w:rFonts w:asciiTheme="minorHAnsi" w:eastAsia="Calibri" w:hAnsiTheme="minorHAnsi" w:cstheme="minorHAnsi"/>
          <w:b/>
          <w:sz w:val="24"/>
          <w:szCs w:val="24"/>
          <w:lang w:val="hr-HR" w:eastAsia="en-US"/>
        </w:rPr>
      </w:pPr>
      <w:r>
        <w:rPr>
          <w:rFonts w:asciiTheme="minorHAnsi" w:eastAsia="Calibri" w:hAnsiTheme="minorHAnsi"/>
          <w:b/>
          <w:sz w:val="24"/>
          <w:szCs w:val="24"/>
          <w:lang w:val="hr-HR" w:eastAsia="en-US"/>
        </w:rPr>
        <w:lastRenderedPageBreak/>
        <w:t>2</w:t>
      </w:r>
      <w:r w:rsidR="00C67383" w:rsidRPr="00B24679">
        <w:rPr>
          <w:rFonts w:asciiTheme="minorHAnsi" w:eastAsia="Calibri" w:hAnsiTheme="minorHAnsi" w:cstheme="minorHAnsi"/>
          <w:b/>
          <w:sz w:val="24"/>
          <w:szCs w:val="24"/>
          <w:lang w:val="hr-HR" w:eastAsia="en-US"/>
        </w:rPr>
        <w:t>. Razdjel 00</w:t>
      </w:r>
      <w:r w:rsidR="00A90633" w:rsidRPr="00B24679">
        <w:rPr>
          <w:rFonts w:asciiTheme="minorHAnsi" w:eastAsia="Calibri" w:hAnsiTheme="minorHAnsi" w:cstheme="minorHAnsi"/>
          <w:b/>
          <w:sz w:val="24"/>
          <w:szCs w:val="24"/>
          <w:lang w:val="hr-HR" w:eastAsia="en-US"/>
        </w:rPr>
        <w:t>3</w:t>
      </w:r>
      <w:r w:rsidR="00C67383" w:rsidRPr="00B24679">
        <w:rPr>
          <w:rFonts w:asciiTheme="minorHAnsi" w:eastAsia="Calibri" w:hAnsiTheme="minorHAnsi" w:cstheme="minorHAnsi"/>
          <w:b/>
          <w:sz w:val="24"/>
          <w:szCs w:val="24"/>
          <w:lang w:val="hr-HR" w:eastAsia="en-US"/>
        </w:rPr>
        <w:t xml:space="preserve"> UPRAVNI ODJEL ZA KOMUNALNI SUSTAV</w:t>
      </w:r>
      <w:r w:rsidR="00F21438" w:rsidRPr="00B24679">
        <w:rPr>
          <w:rFonts w:asciiTheme="minorHAnsi" w:eastAsia="Calibri" w:hAnsiTheme="minorHAnsi" w:cstheme="minorHAnsi"/>
          <w:b/>
          <w:sz w:val="24"/>
          <w:szCs w:val="24"/>
          <w:lang w:val="hr-HR" w:eastAsia="en-US"/>
        </w:rPr>
        <w:t xml:space="preserve">, </w:t>
      </w:r>
      <w:r w:rsidR="00C67383" w:rsidRPr="00B24679">
        <w:rPr>
          <w:rFonts w:asciiTheme="minorHAnsi" w:eastAsia="Calibri" w:hAnsiTheme="minorHAnsi" w:cstheme="minorHAnsi"/>
          <w:b/>
          <w:sz w:val="24"/>
          <w:szCs w:val="24"/>
          <w:lang w:val="hr-HR" w:eastAsia="en-US"/>
        </w:rPr>
        <w:t xml:space="preserve">PROSTORNO </w:t>
      </w:r>
      <w:r w:rsidR="00605597" w:rsidRPr="00B24679">
        <w:rPr>
          <w:rFonts w:asciiTheme="minorHAnsi" w:eastAsia="Calibri" w:hAnsiTheme="minorHAnsi" w:cstheme="minorHAnsi"/>
          <w:b/>
          <w:sz w:val="24"/>
          <w:szCs w:val="24"/>
          <w:lang w:val="hr-HR" w:eastAsia="en-US"/>
        </w:rPr>
        <w:t>PLANIRANJE I ZAŠTITU OKOLIŠA</w:t>
      </w:r>
    </w:p>
    <w:p w14:paraId="79A7CDE3" w14:textId="77777777" w:rsidR="002820E8" w:rsidRPr="00B24679" w:rsidRDefault="002820E8" w:rsidP="0071003D">
      <w:pPr>
        <w:contextualSpacing/>
        <w:jc w:val="both"/>
        <w:rPr>
          <w:rFonts w:asciiTheme="minorHAnsi" w:eastAsia="Calibri" w:hAnsiTheme="minorHAnsi" w:cstheme="minorHAnsi"/>
          <w:sz w:val="24"/>
          <w:szCs w:val="24"/>
          <w:lang w:val="hr-HR" w:eastAsia="en-US"/>
        </w:rPr>
      </w:pPr>
    </w:p>
    <w:p w14:paraId="35926A30" w14:textId="6195C182" w:rsidR="003176C5" w:rsidRPr="00B24679" w:rsidRDefault="00FC5D06" w:rsidP="00F21438">
      <w:pPr>
        <w:jc w:val="both"/>
        <w:rPr>
          <w:rFonts w:asciiTheme="minorHAnsi" w:eastAsia="Calibri" w:hAnsiTheme="minorHAnsi" w:cstheme="minorHAnsi"/>
          <w:sz w:val="24"/>
          <w:szCs w:val="24"/>
          <w:lang w:val="hr-HR" w:eastAsia="en-US"/>
        </w:rPr>
      </w:pPr>
      <w:r w:rsidRPr="00B24679">
        <w:rPr>
          <w:rFonts w:asciiTheme="minorHAnsi" w:eastAsia="Calibri" w:hAnsiTheme="minorHAnsi" w:cstheme="minorHAnsi"/>
          <w:color w:val="FF0000"/>
          <w:sz w:val="24"/>
          <w:szCs w:val="24"/>
          <w:lang w:val="hr-HR" w:eastAsia="en-US"/>
        </w:rPr>
        <w:tab/>
      </w:r>
      <w:r w:rsidR="00693E0A" w:rsidRPr="00B24679">
        <w:rPr>
          <w:rFonts w:asciiTheme="minorHAnsi" w:eastAsia="Calibri" w:hAnsiTheme="minorHAnsi" w:cstheme="minorHAnsi"/>
          <w:sz w:val="24"/>
          <w:szCs w:val="24"/>
          <w:lang w:val="hr-HR" w:eastAsia="en-US"/>
        </w:rPr>
        <w:t>Drugim</w:t>
      </w:r>
      <w:r w:rsidR="00DC4244" w:rsidRPr="00B24679">
        <w:rPr>
          <w:rFonts w:asciiTheme="minorHAnsi" w:eastAsia="Calibri" w:hAnsiTheme="minorHAnsi" w:cstheme="minorHAnsi"/>
          <w:sz w:val="24"/>
          <w:szCs w:val="24"/>
          <w:lang w:val="hr-HR" w:eastAsia="en-US"/>
        </w:rPr>
        <w:t xml:space="preserve"> i</w:t>
      </w:r>
      <w:r w:rsidR="003176C5" w:rsidRPr="00B24679">
        <w:rPr>
          <w:rFonts w:asciiTheme="minorHAnsi" w:eastAsia="Calibri" w:hAnsiTheme="minorHAnsi" w:cstheme="minorHAnsi"/>
          <w:sz w:val="24"/>
          <w:szCs w:val="24"/>
          <w:lang w:val="hr-HR" w:eastAsia="en-US"/>
        </w:rPr>
        <w:t>zmjenama i dopunama Proračuna Grada Novske za 20</w:t>
      </w:r>
      <w:r w:rsidR="00605597" w:rsidRPr="00B24679">
        <w:rPr>
          <w:rFonts w:asciiTheme="minorHAnsi" w:eastAsia="Calibri" w:hAnsiTheme="minorHAnsi" w:cstheme="minorHAnsi"/>
          <w:sz w:val="24"/>
          <w:szCs w:val="24"/>
          <w:lang w:val="hr-HR" w:eastAsia="en-US"/>
        </w:rPr>
        <w:t>2</w:t>
      </w:r>
      <w:r w:rsidR="00DC4244" w:rsidRPr="00B24679">
        <w:rPr>
          <w:rFonts w:asciiTheme="minorHAnsi" w:eastAsia="Calibri" w:hAnsiTheme="minorHAnsi" w:cstheme="minorHAnsi"/>
          <w:sz w:val="24"/>
          <w:szCs w:val="24"/>
          <w:lang w:val="hr-HR" w:eastAsia="en-US"/>
        </w:rPr>
        <w:t>1</w:t>
      </w:r>
      <w:r w:rsidR="003176C5" w:rsidRPr="00B24679">
        <w:rPr>
          <w:rFonts w:asciiTheme="minorHAnsi" w:eastAsia="Calibri" w:hAnsiTheme="minorHAnsi" w:cstheme="minorHAnsi"/>
          <w:sz w:val="24"/>
          <w:szCs w:val="24"/>
          <w:lang w:val="hr-HR" w:eastAsia="en-US"/>
        </w:rPr>
        <w:t xml:space="preserve">. godinu, ukupna sredstva za ostvarenje programa Upravnog odjela za </w:t>
      </w:r>
      <w:r w:rsidR="000D6699" w:rsidRPr="00B24679">
        <w:rPr>
          <w:rFonts w:asciiTheme="minorHAnsi" w:eastAsia="Calibri" w:hAnsiTheme="minorHAnsi" w:cstheme="minorHAnsi"/>
          <w:sz w:val="24"/>
          <w:szCs w:val="24"/>
          <w:lang w:val="hr-HR" w:eastAsia="en-US"/>
        </w:rPr>
        <w:t>komunalni sustav</w:t>
      </w:r>
      <w:r w:rsidR="00FA4071" w:rsidRPr="00B24679">
        <w:rPr>
          <w:rFonts w:asciiTheme="minorHAnsi" w:eastAsia="Calibri" w:hAnsiTheme="minorHAnsi" w:cstheme="minorHAnsi"/>
          <w:sz w:val="24"/>
          <w:szCs w:val="24"/>
          <w:lang w:val="hr-HR" w:eastAsia="en-US"/>
        </w:rPr>
        <w:t>,</w:t>
      </w:r>
      <w:r w:rsidR="000D6699" w:rsidRPr="00B24679">
        <w:rPr>
          <w:rFonts w:asciiTheme="minorHAnsi" w:eastAsia="Calibri" w:hAnsiTheme="minorHAnsi" w:cstheme="minorHAnsi"/>
          <w:sz w:val="24"/>
          <w:szCs w:val="24"/>
          <w:lang w:val="hr-HR" w:eastAsia="en-US"/>
        </w:rPr>
        <w:t xml:space="preserve"> prostorno </w:t>
      </w:r>
      <w:r w:rsidR="00FA4071" w:rsidRPr="00B24679">
        <w:rPr>
          <w:rFonts w:asciiTheme="minorHAnsi" w:eastAsia="Calibri" w:hAnsiTheme="minorHAnsi" w:cstheme="minorHAnsi"/>
          <w:sz w:val="24"/>
          <w:szCs w:val="24"/>
          <w:lang w:val="hr-HR" w:eastAsia="en-US"/>
        </w:rPr>
        <w:t>planiranje i zaštitu okoliša</w:t>
      </w:r>
      <w:r w:rsidR="003176C5" w:rsidRPr="00B24679">
        <w:rPr>
          <w:rFonts w:asciiTheme="minorHAnsi" w:eastAsia="Calibri" w:hAnsiTheme="minorHAnsi" w:cstheme="minorHAnsi"/>
          <w:sz w:val="24"/>
          <w:szCs w:val="24"/>
          <w:lang w:val="hr-HR" w:eastAsia="en-US"/>
        </w:rPr>
        <w:t xml:space="preserve"> </w:t>
      </w:r>
      <w:r w:rsidR="00912E27" w:rsidRPr="00B24679">
        <w:rPr>
          <w:rFonts w:asciiTheme="minorHAnsi" w:eastAsia="Calibri" w:hAnsiTheme="minorHAnsi" w:cstheme="minorHAnsi"/>
          <w:sz w:val="24"/>
          <w:szCs w:val="24"/>
          <w:lang w:val="hr-HR" w:eastAsia="en-US"/>
        </w:rPr>
        <w:t>povećavaju</w:t>
      </w:r>
      <w:r w:rsidR="003176C5" w:rsidRPr="00B24679">
        <w:rPr>
          <w:rFonts w:asciiTheme="minorHAnsi" w:eastAsia="Calibri" w:hAnsiTheme="minorHAnsi" w:cstheme="minorHAnsi"/>
          <w:sz w:val="24"/>
          <w:szCs w:val="24"/>
          <w:lang w:val="hr-HR" w:eastAsia="en-US"/>
        </w:rPr>
        <w:t xml:space="preserve"> se u iznosu od </w:t>
      </w:r>
      <w:r w:rsidR="00F21438" w:rsidRPr="00B24679">
        <w:rPr>
          <w:rFonts w:asciiTheme="minorHAnsi" w:eastAsia="Calibri" w:hAnsiTheme="minorHAnsi" w:cstheme="minorHAnsi"/>
          <w:sz w:val="24"/>
          <w:szCs w:val="24"/>
          <w:lang w:val="hr-HR" w:eastAsia="en-US"/>
        </w:rPr>
        <w:t>3.302.452</w:t>
      </w:r>
      <w:r w:rsidR="00AD3F33" w:rsidRPr="00B24679">
        <w:rPr>
          <w:rFonts w:asciiTheme="minorHAnsi" w:eastAsia="Calibri" w:hAnsiTheme="minorHAnsi" w:cstheme="minorHAnsi"/>
          <w:sz w:val="24"/>
          <w:szCs w:val="24"/>
          <w:lang w:val="hr-HR" w:eastAsia="en-US"/>
        </w:rPr>
        <w:t>,00</w:t>
      </w:r>
      <w:r w:rsidR="003176C5" w:rsidRPr="00B24679">
        <w:rPr>
          <w:rFonts w:asciiTheme="minorHAnsi" w:eastAsia="Calibri" w:hAnsiTheme="minorHAnsi" w:cstheme="minorHAnsi"/>
          <w:sz w:val="24"/>
          <w:szCs w:val="24"/>
          <w:lang w:val="hr-HR" w:eastAsia="en-US"/>
        </w:rPr>
        <w:t xml:space="preserve"> kn (</w:t>
      </w:r>
      <w:r w:rsidR="00F21438" w:rsidRPr="00B24679">
        <w:rPr>
          <w:rFonts w:asciiTheme="minorHAnsi" w:eastAsia="Calibri" w:hAnsiTheme="minorHAnsi" w:cstheme="minorHAnsi"/>
          <w:sz w:val="24"/>
          <w:szCs w:val="24"/>
          <w:lang w:val="hr-HR" w:eastAsia="en-US"/>
        </w:rPr>
        <w:t xml:space="preserve">4,98 </w:t>
      </w:r>
      <w:r w:rsidR="003176C5" w:rsidRPr="00B24679">
        <w:rPr>
          <w:rFonts w:asciiTheme="minorHAnsi" w:eastAsia="Calibri" w:hAnsiTheme="minorHAnsi" w:cstheme="minorHAnsi"/>
          <w:sz w:val="24"/>
          <w:szCs w:val="24"/>
          <w:lang w:val="hr-HR" w:eastAsia="en-US"/>
        </w:rPr>
        <w:t xml:space="preserve">% u odnosu na planirano) i sada iznose </w:t>
      </w:r>
      <w:r w:rsidR="00F21438" w:rsidRPr="00B24679">
        <w:rPr>
          <w:rFonts w:asciiTheme="minorHAnsi" w:eastAsia="Calibri" w:hAnsiTheme="minorHAnsi" w:cstheme="minorHAnsi"/>
          <w:sz w:val="24"/>
          <w:szCs w:val="24"/>
          <w:lang w:val="hr-HR" w:eastAsia="en-US"/>
        </w:rPr>
        <w:t>69.592.471</w:t>
      </w:r>
      <w:r w:rsidR="003176C5" w:rsidRPr="00B24679">
        <w:rPr>
          <w:rFonts w:asciiTheme="minorHAnsi" w:eastAsia="Calibri" w:hAnsiTheme="minorHAnsi" w:cstheme="minorHAnsi"/>
          <w:sz w:val="24"/>
          <w:szCs w:val="24"/>
          <w:lang w:val="hr-HR" w:eastAsia="en-US"/>
        </w:rPr>
        <w:t>,00 kn</w:t>
      </w:r>
      <w:r w:rsidR="00F21438" w:rsidRPr="00B24679">
        <w:rPr>
          <w:rFonts w:asciiTheme="minorHAnsi" w:eastAsia="Calibri" w:hAnsiTheme="minorHAnsi" w:cstheme="minorHAnsi"/>
          <w:sz w:val="24"/>
          <w:szCs w:val="24"/>
          <w:lang w:val="hr-HR" w:eastAsia="en-US"/>
        </w:rPr>
        <w:t xml:space="preserve">. Sredstva se realiziraju kroz </w:t>
      </w:r>
      <w:r w:rsidR="003176C5" w:rsidRPr="00B24679">
        <w:rPr>
          <w:rFonts w:asciiTheme="minorHAnsi" w:eastAsia="Calibri" w:hAnsiTheme="minorHAnsi" w:cstheme="minorHAnsi"/>
          <w:sz w:val="24"/>
          <w:szCs w:val="24"/>
          <w:lang w:val="hr-HR" w:eastAsia="en-US"/>
        </w:rPr>
        <w:t>1</w:t>
      </w:r>
      <w:r w:rsidR="00C70195" w:rsidRPr="00B24679">
        <w:rPr>
          <w:rFonts w:asciiTheme="minorHAnsi" w:eastAsia="Calibri" w:hAnsiTheme="minorHAnsi" w:cstheme="minorHAnsi"/>
          <w:sz w:val="24"/>
          <w:szCs w:val="24"/>
          <w:lang w:val="hr-HR" w:eastAsia="en-US"/>
        </w:rPr>
        <w:t>1</w:t>
      </w:r>
      <w:r w:rsidR="00F21438" w:rsidRPr="00B24679">
        <w:rPr>
          <w:rFonts w:asciiTheme="minorHAnsi" w:eastAsia="Calibri" w:hAnsiTheme="minorHAnsi" w:cstheme="minorHAnsi"/>
          <w:sz w:val="24"/>
          <w:szCs w:val="24"/>
          <w:lang w:val="hr-HR" w:eastAsia="en-US"/>
        </w:rPr>
        <w:t xml:space="preserve"> </w:t>
      </w:r>
      <w:r w:rsidR="003176C5" w:rsidRPr="00B24679">
        <w:rPr>
          <w:rFonts w:asciiTheme="minorHAnsi" w:eastAsia="Calibri" w:hAnsiTheme="minorHAnsi" w:cstheme="minorHAnsi"/>
          <w:sz w:val="24"/>
          <w:szCs w:val="24"/>
          <w:lang w:val="hr-HR" w:eastAsia="en-US"/>
        </w:rPr>
        <w:t xml:space="preserve">različitih programa koji su obuhvaćeni </w:t>
      </w:r>
      <w:r w:rsidR="00F21438" w:rsidRPr="00B24679">
        <w:rPr>
          <w:rFonts w:asciiTheme="minorHAnsi" w:eastAsia="Calibri" w:hAnsiTheme="minorHAnsi" w:cstheme="minorHAnsi"/>
          <w:sz w:val="24"/>
          <w:szCs w:val="24"/>
          <w:lang w:val="hr-HR" w:eastAsia="en-US"/>
        </w:rPr>
        <w:t xml:space="preserve">financijskim </w:t>
      </w:r>
      <w:r w:rsidR="003176C5" w:rsidRPr="00B24679">
        <w:rPr>
          <w:rFonts w:asciiTheme="minorHAnsi" w:eastAsia="Calibri" w:hAnsiTheme="minorHAnsi" w:cstheme="minorHAnsi"/>
          <w:sz w:val="24"/>
          <w:szCs w:val="24"/>
          <w:lang w:val="hr-HR" w:eastAsia="en-US"/>
        </w:rPr>
        <w:t xml:space="preserve">planom rashoda </w:t>
      </w:r>
      <w:r w:rsidR="00F21438" w:rsidRPr="00B24679">
        <w:rPr>
          <w:rFonts w:asciiTheme="minorHAnsi" w:eastAsia="Calibri" w:hAnsiTheme="minorHAnsi" w:cstheme="minorHAnsi"/>
          <w:sz w:val="24"/>
          <w:szCs w:val="24"/>
          <w:lang w:val="hr-HR" w:eastAsia="en-US"/>
        </w:rPr>
        <w:t>u</w:t>
      </w:r>
      <w:r w:rsidR="003176C5" w:rsidRPr="00B24679">
        <w:rPr>
          <w:rFonts w:asciiTheme="minorHAnsi" w:eastAsia="Calibri" w:hAnsiTheme="minorHAnsi" w:cstheme="minorHAnsi"/>
          <w:sz w:val="24"/>
          <w:szCs w:val="24"/>
          <w:lang w:val="hr-HR" w:eastAsia="en-US"/>
        </w:rPr>
        <w:t>pravnog odjela, a koje provodi 1</w:t>
      </w:r>
      <w:r w:rsidR="00FA4071" w:rsidRPr="00B24679">
        <w:rPr>
          <w:rFonts w:asciiTheme="minorHAnsi" w:eastAsia="Calibri" w:hAnsiTheme="minorHAnsi" w:cstheme="minorHAnsi"/>
          <w:sz w:val="24"/>
          <w:szCs w:val="24"/>
          <w:lang w:val="hr-HR" w:eastAsia="en-US"/>
        </w:rPr>
        <w:t>1</w:t>
      </w:r>
      <w:r w:rsidR="003176C5" w:rsidRPr="00B24679">
        <w:rPr>
          <w:rFonts w:asciiTheme="minorHAnsi" w:eastAsia="Calibri" w:hAnsiTheme="minorHAnsi" w:cstheme="minorHAnsi"/>
          <w:sz w:val="24"/>
          <w:szCs w:val="24"/>
          <w:lang w:val="hr-HR" w:eastAsia="en-US"/>
        </w:rPr>
        <w:t xml:space="preserve"> službenika. </w:t>
      </w:r>
    </w:p>
    <w:p w14:paraId="4D007C7E" w14:textId="77777777" w:rsidR="00697614" w:rsidRPr="00B24679" w:rsidRDefault="00697614" w:rsidP="00F21438">
      <w:pPr>
        <w:jc w:val="both"/>
        <w:rPr>
          <w:rFonts w:asciiTheme="minorHAnsi" w:eastAsia="Calibri" w:hAnsiTheme="minorHAnsi" w:cstheme="minorHAnsi"/>
          <w:sz w:val="24"/>
          <w:szCs w:val="24"/>
          <w:lang w:val="hr-HR" w:eastAsia="en-US"/>
        </w:rPr>
      </w:pPr>
    </w:p>
    <w:p w14:paraId="532CF521" w14:textId="62B7569A" w:rsidR="00F21438" w:rsidRPr="00B24679" w:rsidRDefault="00F21438" w:rsidP="00F21438">
      <w:pPr>
        <w:jc w:val="both"/>
        <w:rPr>
          <w:rFonts w:asciiTheme="minorHAnsi" w:eastAsia="Calibri" w:hAnsiTheme="minorHAnsi" w:cs="Calibri"/>
          <w:i/>
          <w:sz w:val="24"/>
          <w:szCs w:val="24"/>
          <w:lang w:val="hr-HR" w:eastAsia="en-US"/>
        </w:rPr>
      </w:pPr>
      <w:r w:rsidRPr="00B24679">
        <w:rPr>
          <w:rFonts w:asciiTheme="minorHAnsi" w:eastAsia="Calibri" w:hAnsiTheme="minorHAnsi" w:cs="Calibri"/>
          <w:i/>
          <w:sz w:val="24"/>
          <w:szCs w:val="24"/>
          <w:lang w:val="hr-HR" w:eastAsia="en-US"/>
        </w:rPr>
        <w:t>/Tabelarni prikaz programa i iznosa sredstava kojima će se financirati programi Upravnog odjela za komunalni sustav, prostorno planiranje i zaštitu okoliša prema prijedlogu drugih Izmjena i dopuna proračuna Grada Novske za 2021. godinu/</w:t>
      </w:r>
    </w:p>
    <w:p w14:paraId="5E42C402" w14:textId="28260C86" w:rsidR="00FC5D06" w:rsidRPr="00B24679" w:rsidRDefault="00FC5D06" w:rsidP="003176C5">
      <w:pPr>
        <w:rPr>
          <w:rFonts w:asciiTheme="minorHAnsi" w:eastAsia="Calibri" w:hAnsiTheme="minorHAnsi" w:cstheme="minorHAnsi"/>
          <w:b/>
          <w:sz w:val="24"/>
          <w:szCs w:val="24"/>
          <w:lang w:val="hr-HR" w:eastAsia="en-US"/>
        </w:rPr>
      </w:pPr>
    </w:p>
    <w:tbl>
      <w:tblPr>
        <w:tblStyle w:val="Reetkatablice"/>
        <w:tblW w:w="9464" w:type="dxa"/>
        <w:tblLayout w:type="fixed"/>
        <w:tblLook w:val="04A0" w:firstRow="1" w:lastRow="0" w:firstColumn="1" w:lastColumn="0" w:noHBand="0" w:noVBand="1"/>
      </w:tblPr>
      <w:tblGrid>
        <w:gridCol w:w="675"/>
        <w:gridCol w:w="1418"/>
        <w:gridCol w:w="2268"/>
        <w:gridCol w:w="1701"/>
        <w:gridCol w:w="1701"/>
        <w:gridCol w:w="1701"/>
      </w:tblGrid>
      <w:tr w:rsidR="002820E8" w:rsidRPr="00B24679" w14:paraId="11C05302" w14:textId="77777777" w:rsidTr="00F21438">
        <w:trPr>
          <w:trHeight w:val="585"/>
        </w:trPr>
        <w:tc>
          <w:tcPr>
            <w:tcW w:w="675" w:type="dxa"/>
            <w:tcBorders>
              <w:bottom w:val="single" w:sz="12" w:space="0" w:color="auto"/>
            </w:tcBorders>
            <w:shd w:val="clear" w:color="auto" w:fill="D9D9D9" w:themeFill="background1" w:themeFillShade="D9"/>
            <w:vAlign w:val="center"/>
          </w:tcPr>
          <w:p w14:paraId="42666432" w14:textId="2EE9212D" w:rsidR="002820E8" w:rsidRPr="00B24679" w:rsidRDefault="00F21438" w:rsidP="00CB36E3">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Rb.</w:t>
            </w:r>
          </w:p>
        </w:tc>
        <w:tc>
          <w:tcPr>
            <w:tcW w:w="1418" w:type="dxa"/>
            <w:tcBorders>
              <w:bottom w:val="single" w:sz="12" w:space="0" w:color="auto"/>
            </w:tcBorders>
            <w:shd w:val="clear" w:color="auto" w:fill="D9D9D9" w:themeFill="background1" w:themeFillShade="D9"/>
            <w:vAlign w:val="center"/>
          </w:tcPr>
          <w:p w14:paraId="6D1E9DB0" w14:textId="2A38F121" w:rsidR="002820E8" w:rsidRPr="00B24679" w:rsidRDefault="002820E8" w:rsidP="009036FF">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Brojčana oznaka programa u proračunu za 20</w:t>
            </w:r>
            <w:r w:rsidR="009036FF" w:rsidRPr="00B24679">
              <w:rPr>
                <w:rFonts w:asciiTheme="minorHAnsi" w:eastAsia="Calibri" w:hAnsiTheme="minorHAnsi" w:cstheme="minorHAnsi"/>
                <w:b/>
                <w:sz w:val="24"/>
                <w:szCs w:val="24"/>
                <w:lang w:val="hr-HR" w:eastAsia="en-US"/>
              </w:rPr>
              <w:t>2</w:t>
            </w:r>
            <w:r w:rsidR="00DC4244" w:rsidRPr="00B24679">
              <w:rPr>
                <w:rFonts w:asciiTheme="minorHAnsi" w:eastAsia="Calibri" w:hAnsiTheme="minorHAnsi" w:cstheme="minorHAnsi"/>
                <w:b/>
                <w:sz w:val="24"/>
                <w:szCs w:val="24"/>
                <w:lang w:val="hr-HR" w:eastAsia="en-US"/>
              </w:rPr>
              <w:t>1</w:t>
            </w:r>
            <w:r w:rsidRPr="00B24679">
              <w:rPr>
                <w:rFonts w:asciiTheme="minorHAnsi" w:eastAsia="Calibri" w:hAnsiTheme="minorHAnsi" w:cstheme="minorHAnsi"/>
                <w:b/>
                <w:sz w:val="24"/>
                <w:szCs w:val="24"/>
                <w:lang w:val="hr-HR" w:eastAsia="en-US"/>
              </w:rPr>
              <w:t>.</w:t>
            </w:r>
          </w:p>
        </w:tc>
        <w:tc>
          <w:tcPr>
            <w:tcW w:w="2268" w:type="dxa"/>
            <w:tcBorders>
              <w:bottom w:val="single" w:sz="12" w:space="0" w:color="auto"/>
            </w:tcBorders>
            <w:shd w:val="clear" w:color="auto" w:fill="D9D9D9" w:themeFill="background1" w:themeFillShade="D9"/>
            <w:vAlign w:val="center"/>
          </w:tcPr>
          <w:p w14:paraId="4A946CBC" w14:textId="77777777" w:rsidR="002820E8" w:rsidRPr="00B24679" w:rsidRDefault="002820E8" w:rsidP="00CB36E3">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Naziv programa</w:t>
            </w:r>
          </w:p>
        </w:tc>
        <w:tc>
          <w:tcPr>
            <w:tcW w:w="1701" w:type="dxa"/>
            <w:tcBorders>
              <w:bottom w:val="single" w:sz="12" w:space="0" w:color="auto"/>
            </w:tcBorders>
            <w:shd w:val="clear" w:color="auto" w:fill="D9D9D9" w:themeFill="background1" w:themeFillShade="D9"/>
            <w:vAlign w:val="center"/>
          </w:tcPr>
          <w:p w14:paraId="3B1C559E" w14:textId="10DE176E" w:rsidR="002820E8" w:rsidRPr="00B24679" w:rsidRDefault="002820E8" w:rsidP="00605597">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 xml:space="preserve">Proračun za </w:t>
            </w:r>
            <w:r w:rsidR="00605597" w:rsidRPr="00B24679">
              <w:rPr>
                <w:rFonts w:asciiTheme="minorHAnsi" w:eastAsia="Calibri" w:hAnsiTheme="minorHAnsi" w:cstheme="minorHAnsi"/>
                <w:b/>
                <w:sz w:val="24"/>
                <w:szCs w:val="24"/>
                <w:lang w:val="hr-HR" w:eastAsia="en-US"/>
              </w:rPr>
              <w:t>202</w:t>
            </w:r>
            <w:r w:rsidR="00DC4244" w:rsidRPr="00B24679">
              <w:rPr>
                <w:rFonts w:asciiTheme="minorHAnsi" w:eastAsia="Calibri" w:hAnsiTheme="minorHAnsi" w:cstheme="minorHAnsi"/>
                <w:b/>
                <w:sz w:val="24"/>
                <w:szCs w:val="24"/>
                <w:lang w:val="hr-HR" w:eastAsia="en-US"/>
              </w:rPr>
              <w:t>1</w:t>
            </w:r>
            <w:r w:rsidR="00605597" w:rsidRPr="00B24679">
              <w:rPr>
                <w:rFonts w:asciiTheme="minorHAnsi" w:eastAsia="Calibri" w:hAnsiTheme="minorHAnsi" w:cstheme="minorHAnsi"/>
                <w:b/>
                <w:sz w:val="24"/>
                <w:szCs w:val="24"/>
                <w:lang w:val="hr-HR" w:eastAsia="en-US"/>
              </w:rPr>
              <w:t>.</w:t>
            </w:r>
          </w:p>
        </w:tc>
        <w:tc>
          <w:tcPr>
            <w:tcW w:w="1701" w:type="dxa"/>
            <w:tcBorders>
              <w:bottom w:val="single" w:sz="12" w:space="0" w:color="auto"/>
            </w:tcBorders>
            <w:shd w:val="clear" w:color="auto" w:fill="D9D9D9" w:themeFill="background1" w:themeFillShade="D9"/>
          </w:tcPr>
          <w:p w14:paraId="490D68C3" w14:textId="7F0E056B" w:rsidR="002820E8" w:rsidRPr="00B24679" w:rsidRDefault="00F21438" w:rsidP="00605597">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2.</w:t>
            </w:r>
            <w:r w:rsidR="003176C5" w:rsidRPr="00B24679">
              <w:rPr>
                <w:rFonts w:asciiTheme="minorHAnsi" w:eastAsia="Calibri" w:hAnsiTheme="minorHAnsi" w:cstheme="minorHAnsi"/>
                <w:b/>
                <w:sz w:val="24"/>
                <w:szCs w:val="24"/>
                <w:lang w:val="hr-HR" w:eastAsia="en-US"/>
              </w:rPr>
              <w:t xml:space="preserve"> izmjene i dopune proračuna za 20</w:t>
            </w:r>
            <w:r w:rsidR="00605597" w:rsidRPr="00B24679">
              <w:rPr>
                <w:rFonts w:asciiTheme="minorHAnsi" w:eastAsia="Calibri" w:hAnsiTheme="minorHAnsi" w:cstheme="minorHAnsi"/>
                <w:b/>
                <w:sz w:val="24"/>
                <w:szCs w:val="24"/>
                <w:lang w:val="hr-HR" w:eastAsia="en-US"/>
              </w:rPr>
              <w:t>2</w:t>
            </w:r>
            <w:r w:rsidR="00DC4244" w:rsidRPr="00B24679">
              <w:rPr>
                <w:rFonts w:asciiTheme="minorHAnsi" w:eastAsia="Calibri" w:hAnsiTheme="minorHAnsi" w:cstheme="minorHAnsi"/>
                <w:b/>
                <w:sz w:val="24"/>
                <w:szCs w:val="24"/>
                <w:lang w:val="hr-HR" w:eastAsia="en-US"/>
              </w:rPr>
              <w:t>1</w:t>
            </w:r>
            <w:r w:rsidR="003176C5" w:rsidRPr="00B24679">
              <w:rPr>
                <w:rFonts w:asciiTheme="minorHAnsi" w:eastAsia="Calibri" w:hAnsiTheme="minorHAnsi" w:cstheme="minorHAnsi"/>
                <w:b/>
                <w:sz w:val="24"/>
                <w:szCs w:val="24"/>
                <w:lang w:val="hr-HR" w:eastAsia="en-US"/>
              </w:rPr>
              <w:t>.</w:t>
            </w:r>
          </w:p>
        </w:tc>
        <w:tc>
          <w:tcPr>
            <w:tcW w:w="1701" w:type="dxa"/>
            <w:tcBorders>
              <w:bottom w:val="single" w:sz="12" w:space="0" w:color="auto"/>
            </w:tcBorders>
            <w:shd w:val="clear" w:color="auto" w:fill="D9D9D9" w:themeFill="background1" w:themeFillShade="D9"/>
          </w:tcPr>
          <w:p w14:paraId="20B7083D" w14:textId="77777777" w:rsidR="00C51536" w:rsidRPr="00B24679" w:rsidRDefault="003176C5" w:rsidP="002820E8">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Iznos povećanja ili smanjenja</w:t>
            </w:r>
          </w:p>
          <w:p w14:paraId="2278DCEE" w14:textId="28C3DCDC" w:rsidR="00FA4071" w:rsidRPr="00B24679" w:rsidRDefault="00FA4071" w:rsidP="002820E8">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w:t>
            </w:r>
          </w:p>
        </w:tc>
      </w:tr>
      <w:tr w:rsidR="00693E0A" w:rsidRPr="00B24679" w14:paraId="07F009F1" w14:textId="77777777" w:rsidTr="00F21438">
        <w:tc>
          <w:tcPr>
            <w:tcW w:w="675" w:type="dxa"/>
            <w:tcBorders>
              <w:top w:val="single" w:sz="12" w:space="0" w:color="auto"/>
            </w:tcBorders>
            <w:shd w:val="clear" w:color="auto" w:fill="F2F2F2" w:themeFill="background1" w:themeFillShade="F2"/>
          </w:tcPr>
          <w:p w14:paraId="1A3D1E37" w14:textId="40AA8887" w:rsidR="00693E0A" w:rsidRPr="00B24679" w:rsidRDefault="00693E0A" w:rsidP="00693E0A">
            <w:pPr>
              <w:jc w:val="center"/>
              <w:rPr>
                <w:rFonts w:asciiTheme="minorHAnsi" w:eastAsia="Calibri" w:hAnsiTheme="minorHAnsi" w:cstheme="minorHAnsi"/>
                <w:sz w:val="24"/>
                <w:szCs w:val="24"/>
                <w:lang w:val="hr-HR" w:eastAsia="en-US"/>
              </w:rPr>
            </w:pPr>
            <w:bookmarkStart w:id="0" w:name="_Hlk58269383"/>
            <w:r w:rsidRPr="00B24679">
              <w:rPr>
                <w:rFonts w:asciiTheme="minorHAnsi" w:eastAsia="Calibri" w:hAnsiTheme="minorHAnsi" w:cstheme="minorHAnsi"/>
                <w:sz w:val="24"/>
                <w:szCs w:val="24"/>
                <w:lang w:val="hr-HR" w:eastAsia="en-US"/>
              </w:rPr>
              <w:t>1</w:t>
            </w:r>
            <w:r w:rsidR="00F21438" w:rsidRPr="00B24679">
              <w:rPr>
                <w:rFonts w:asciiTheme="minorHAnsi" w:eastAsia="Calibri" w:hAnsiTheme="minorHAnsi" w:cstheme="minorHAnsi"/>
                <w:sz w:val="24"/>
                <w:szCs w:val="24"/>
                <w:lang w:val="hr-HR" w:eastAsia="en-US"/>
              </w:rPr>
              <w:t>.</w:t>
            </w:r>
          </w:p>
        </w:tc>
        <w:tc>
          <w:tcPr>
            <w:tcW w:w="1418" w:type="dxa"/>
            <w:tcBorders>
              <w:top w:val="single" w:sz="12" w:space="0" w:color="auto"/>
            </w:tcBorders>
            <w:shd w:val="clear" w:color="auto" w:fill="F2F2F2" w:themeFill="background1" w:themeFillShade="F2"/>
          </w:tcPr>
          <w:p w14:paraId="35BCD715" w14:textId="742A1C04"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1021</w:t>
            </w:r>
          </w:p>
        </w:tc>
        <w:tc>
          <w:tcPr>
            <w:tcW w:w="2268" w:type="dxa"/>
            <w:tcBorders>
              <w:top w:val="single" w:sz="12" w:space="0" w:color="auto"/>
            </w:tcBorders>
            <w:shd w:val="clear" w:color="auto" w:fill="F2F2F2" w:themeFill="background1" w:themeFillShade="F2"/>
          </w:tcPr>
          <w:p w14:paraId="289415D3" w14:textId="5066463A"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Upravljanje i razvoj komunalne infrastrukture</w:t>
            </w:r>
          </w:p>
        </w:tc>
        <w:tc>
          <w:tcPr>
            <w:tcW w:w="1701" w:type="dxa"/>
            <w:tcBorders>
              <w:top w:val="single" w:sz="12" w:space="0" w:color="auto"/>
            </w:tcBorders>
            <w:shd w:val="clear" w:color="auto" w:fill="F2F2F2" w:themeFill="background1" w:themeFillShade="F2"/>
          </w:tcPr>
          <w:p w14:paraId="54160748" w14:textId="65F02DD6"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1.708.793,00</w:t>
            </w:r>
          </w:p>
        </w:tc>
        <w:tc>
          <w:tcPr>
            <w:tcW w:w="1701" w:type="dxa"/>
            <w:tcBorders>
              <w:top w:val="single" w:sz="12" w:space="0" w:color="auto"/>
            </w:tcBorders>
            <w:shd w:val="clear" w:color="auto" w:fill="F2F2F2" w:themeFill="background1" w:themeFillShade="F2"/>
          </w:tcPr>
          <w:p w14:paraId="6C2247DE" w14:textId="0ACA32F5"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w:t>
            </w:r>
            <w:r w:rsidR="00597525" w:rsidRPr="00B24679">
              <w:rPr>
                <w:rFonts w:asciiTheme="minorHAnsi" w:eastAsia="Calibri" w:hAnsiTheme="minorHAnsi" w:cstheme="minorHAnsi"/>
                <w:sz w:val="24"/>
                <w:szCs w:val="24"/>
                <w:lang w:val="hr-HR" w:eastAsia="en-US"/>
              </w:rPr>
              <w:t>2</w:t>
            </w:r>
            <w:r w:rsidRPr="00B24679">
              <w:rPr>
                <w:rFonts w:asciiTheme="minorHAnsi" w:eastAsia="Calibri" w:hAnsiTheme="minorHAnsi" w:cstheme="minorHAnsi"/>
                <w:sz w:val="24"/>
                <w:szCs w:val="24"/>
                <w:lang w:val="hr-HR" w:eastAsia="en-US"/>
              </w:rPr>
              <w:t>43.820,00</w:t>
            </w:r>
          </w:p>
        </w:tc>
        <w:tc>
          <w:tcPr>
            <w:tcW w:w="1701" w:type="dxa"/>
            <w:tcBorders>
              <w:top w:val="single" w:sz="12" w:space="0" w:color="auto"/>
            </w:tcBorders>
            <w:shd w:val="clear" w:color="auto" w:fill="F2F2F2" w:themeFill="background1" w:themeFillShade="F2"/>
          </w:tcPr>
          <w:p w14:paraId="7A2C135F" w14:textId="5680ACA0" w:rsidR="00693E0A" w:rsidRPr="00B24679" w:rsidRDefault="00597525"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31,</w:t>
            </w:r>
            <w:r w:rsidR="00F21438" w:rsidRPr="00B24679">
              <w:rPr>
                <w:rFonts w:asciiTheme="minorHAnsi" w:eastAsia="Calibri" w:hAnsiTheme="minorHAnsi" w:cstheme="minorHAnsi"/>
                <w:sz w:val="24"/>
                <w:szCs w:val="24"/>
                <w:lang w:val="hr-HR" w:eastAsia="en-US"/>
              </w:rPr>
              <w:t>31</w:t>
            </w:r>
          </w:p>
        </w:tc>
      </w:tr>
      <w:tr w:rsidR="00693E0A" w:rsidRPr="00B24679" w14:paraId="642CF706" w14:textId="77777777" w:rsidTr="00F21438">
        <w:tc>
          <w:tcPr>
            <w:tcW w:w="675" w:type="dxa"/>
          </w:tcPr>
          <w:p w14:paraId="1EBA21B8" w14:textId="694470F7"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w:t>
            </w:r>
            <w:r w:rsidR="00F21438" w:rsidRPr="00B24679">
              <w:rPr>
                <w:rFonts w:asciiTheme="minorHAnsi" w:eastAsia="Calibri" w:hAnsiTheme="minorHAnsi" w:cstheme="minorHAnsi"/>
                <w:sz w:val="24"/>
                <w:szCs w:val="24"/>
                <w:lang w:val="hr-HR" w:eastAsia="en-US"/>
              </w:rPr>
              <w:t>.</w:t>
            </w:r>
          </w:p>
        </w:tc>
        <w:tc>
          <w:tcPr>
            <w:tcW w:w="1418" w:type="dxa"/>
          </w:tcPr>
          <w:p w14:paraId="65AC480A" w14:textId="7F6AE6E0"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1022</w:t>
            </w:r>
          </w:p>
        </w:tc>
        <w:tc>
          <w:tcPr>
            <w:tcW w:w="2268" w:type="dxa"/>
          </w:tcPr>
          <w:p w14:paraId="1D548A51" w14:textId="77777777"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Upravljanje imovinom</w:t>
            </w:r>
          </w:p>
        </w:tc>
        <w:tc>
          <w:tcPr>
            <w:tcW w:w="1701" w:type="dxa"/>
          </w:tcPr>
          <w:p w14:paraId="4F4B015E" w14:textId="139E743E"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9.891.814,00</w:t>
            </w:r>
          </w:p>
        </w:tc>
        <w:tc>
          <w:tcPr>
            <w:tcW w:w="1701" w:type="dxa"/>
          </w:tcPr>
          <w:p w14:paraId="0B8058FB" w14:textId="5F6DDFAF"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9.891.814,00</w:t>
            </w:r>
          </w:p>
        </w:tc>
        <w:tc>
          <w:tcPr>
            <w:tcW w:w="1701" w:type="dxa"/>
          </w:tcPr>
          <w:p w14:paraId="55E242E4" w14:textId="78E040E6"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0,00</w:t>
            </w:r>
          </w:p>
        </w:tc>
      </w:tr>
      <w:tr w:rsidR="00693E0A" w:rsidRPr="00B24679" w14:paraId="4478F047" w14:textId="77777777" w:rsidTr="00F21438">
        <w:tc>
          <w:tcPr>
            <w:tcW w:w="675" w:type="dxa"/>
            <w:shd w:val="clear" w:color="auto" w:fill="F2F2F2" w:themeFill="background1" w:themeFillShade="F2"/>
          </w:tcPr>
          <w:p w14:paraId="2C0D84FC" w14:textId="01AEB057"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w:t>
            </w:r>
            <w:r w:rsidR="00F21438" w:rsidRPr="00B24679">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1DB38F4A" w14:textId="7589BFEC"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1023</w:t>
            </w:r>
          </w:p>
        </w:tc>
        <w:tc>
          <w:tcPr>
            <w:tcW w:w="2268" w:type="dxa"/>
            <w:shd w:val="clear" w:color="auto" w:fill="F2F2F2" w:themeFill="background1" w:themeFillShade="F2"/>
          </w:tcPr>
          <w:p w14:paraId="0C8CD843" w14:textId="77777777"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Projektiranje i građenje objekata u vlasništvu Grada</w:t>
            </w:r>
          </w:p>
        </w:tc>
        <w:tc>
          <w:tcPr>
            <w:tcW w:w="1701" w:type="dxa"/>
            <w:shd w:val="clear" w:color="auto" w:fill="F2F2F2" w:themeFill="background1" w:themeFillShade="F2"/>
          </w:tcPr>
          <w:p w14:paraId="125135AB" w14:textId="26EA733B"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32.541.829,00</w:t>
            </w:r>
          </w:p>
        </w:tc>
        <w:tc>
          <w:tcPr>
            <w:tcW w:w="1701" w:type="dxa"/>
            <w:shd w:val="clear" w:color="auto" w:fill="F2F2F2" w:themeFill="background1" w:themeFillShade="F2"/>
          </w:tcPr>
          <w:p w14:paraId="5084A4DB" w14:textId="5A057CFE"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w:t>
            </w:r>
            <w:r w:rsidR="00597525" w:rsidRPr="00B24679">
              <w:rPr>
                <w:rFonts w:asciiTheme="minorHAnsi" w:eastAsia="Calibri" w:hAnsiTheme="minorHAnsi" w:cstheme="minorHAnsi"/>
                <w:sz w:val="24"/>
                <w:szCs w:val="24"/>
                <w:lang w:val="hr-HR" w:eastAsia="en-US"/>
              </w:rPr>
              <w:t>5</w:t>
            </w:r>
            <w:r w:rsidRPr="00B24679">
              <w:rPr>
                <w:rFonts w:asciiTheme="minorHAnsi" w:eastAsia="Calibri" w:hAnsiTheme="minorHAnsi" w:cstheme="minorHAnsi"/>
                <w:sz w:val="24"/>
                <w:szCs w:val="24"/>
                <w:lang w:val="hr-HR" w:eastAsia="en-US"/>
              </w:rPr>
              <w:t>.</w:t>
            </w:r>
            <w:r w:rsidR="00597525" w:rsidRPr="00B24679">
              <w:rPr>
                <w:rFonts w:asciiTheme="minorHAnsi" w:eastAsia="Calibri" w:hAnsiTheme="minorHAnsi" w:cstheme="minorHAnsi"/>
                <w:sz w:val="24"/>
                <w:szCs w:val="24"/>
                <w:lang w:val="hr-HR" w:eastAsia="en-US"/>
              </w:rPr>
              <w:t>270</w:t>
            </w:r>
            <w:r w:rsidRPr="00B24679">
              <w:rPr>
                <w:rFonts w:asciiTheme="minorHAnsi" w:eastAsia="Calibri" w:hAnsiTheme="minorHAnsi" w:cstheme="minorHAnsi"/>
                <w:sz w:val="24"/>
                <w:szCs w:val="24"/>
                <w:lang w:val="hr-HR" w:eastAsia="en-US"/>
              </w:rPr>
              <w:t>.</w:t>
            </w:r>
            <w:r w:rsidR="00597525" w:rsidRPr="00B24679">
              <w:rPr>
                <w:rFonts w:asciiTheme="minorHAnsi" w:eastAsia="Calibri" w:hAnsiTheme="minorHAnsi" w:cstheme="minorHAnsi"/>
                <w:sz w:val="24"/>
                <w:szCs w:val="24"/>
                <w:lang w:val="hr-HR" w:eastAsia="en-US"/>
              </w:rPr>
              <w:t>35</w:t>
            </w:r>
            <w:r w:rsidRPr="00B24679">
              <w:rPr>
                <w:rFonts w:asciiTheme="minorHAnsi" w:eastAsia="Calibri" w:hAnsiTheme="minorHAnsi" w:cstheme="minorHAnsi"/>
                <w:sz w:val="24"/>
                <w:szCs w:val="24"/>
                <w:lang w:val="hr-HR" w:eastAsia="en-US"/>
              </w:rPr>
              <w:t>4,00</w:t>
            </w:r>
          </w:p>
        </w:tc>
        <w:tc>
          <w:tcPr>
            <w:tcW w:w="1701" w:type="dxa"/>
            <w:shd w:val="clear" w:color="auto" w:fill="F2F2F2" w:themeFill="background1" w:themeFillShade="F2"/>
          </w:tcPr>
          <w:p w14:paraId="0BB54732" w14:textId="3AA59F66" w:rsidR="00693E0A" w:rsidRPr="00B24679" w:rsidRDefault="00597525"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8,38</w:t>
            </w:r>
          </w:p>
        </w:tc>
      </w:tr>
      <w:tr w:rsidR="00693E0A" w:rsidRPr="00B24679" w14:paraId="5F45E254" w14:textId="77777777" w:rsidTr="00F21438">
        <w:tc>
          <w:tcPr>
            <w:tcW w:w="675" w:type="dxa"/>
          </w:tcPr>
          <w:p w14:paraId="6EA6A696" w14:textId="25AFAFB5"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4</w:t>
            </w:r>
            <w:r w:rsidR="00F21438" w:rsidRPr="00B24679">
              <w:rPr>
                <w:rFonts w:asciiTheme="minorHAnsi" w:eastAsia="Calibri" w:hAnsiTheme="minorHAnsi" w:cstheme="minorHAnsi"/>
                <w:sz w:val="24"/>
                <w:szCs w:val="24"/>
                <w:lang w:val="hr-HR" w:eastAsia="en-US"/>
              </w:rPr>
              <w:t>.</w:t>
            </w:r>
          </w:p>
        </w:tc>
        <w:tc>
          <w:tcPr>
            <w:tcW w:w="1418" w:type="dxa"/>
          </w:tcPr>
          <w:p w14:paraId="0A51BDAF" w14:textId="25DA2797"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1024</w:t>
            </w:r>
          </w:p>
        </w:tc>
        <w:tc>
          <w:tcPr>
            <w:tcW w:w="2268" w:type="dxa"/>
          </w:tcPr>
          <w:p w14:paraId="7CE69958" w14:textId="77777777"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Održavanje objekata i uređaja komunalne infrastrukture</w:t>
            </w:r>
          </w:p>
        </w:tc>
        <w:tc>
          <w:tcPr>
            <w:tcW w:w="1701" w:type="dxa"/>
          </w:tcPr>
          <w:p w14:paraId="3595BCB5" w14:textId="1A6B1BED"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5.614.000,00</w:t>
            </w:r>
          </w:p>
        </w:tc>
        <w:tc>
          <w:tcPr>
            <w:tcW w:w="1701" w:type="dxa"/>
          </w:tcPr>
          <w:p w14:paraId="4C75296B" w14:textId="0D3A5453"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5.614.000,00</w:t>
            </w:r>
          </w:p>
        </w:tc>
        <w:tc>
          <w:tcPr>
            <w:tcW w:w="1701" w:type="dxa"/>
          </w:tcPr>
          <w:p w14:paraId="45C2DA84" w14:textId="5B669556"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0,00</w:t>
            </w:r>
          </w:p>
        </w:tc>
      </w:tr>
      <w:tr w:rsidR="00693E0A" w:rsidRPr="00B24679" w14:paraId="01673D25" w14:textId="77777777" w:rsidTr="00F21438">
        <w:tc>
          <w:tcPr>
            <w:tcW w:w="675" w:type="dxa"/>
            <w:shd w:val="clear" w:color="auto" w:fill="F2F2F2" w:themeFill="background1" w:themeFillShade="F2"/>
          </w:tcPr>
          <w:p w14:paraId="17088B55" w14:textId="5FF46BC6"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5</w:t>
            </w:r>
            <w:r w:rsidR="00F21438" w:rsidRPr="00B24679">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3DD5F50D" w14:textId="1674C64D"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1025</w:t>
            </w:r>
          </w:p>
        </w:tc>
        <w:tc>
          <w:tcPr>
            <w:tcW w:w="2268" w:type="dxa"/>
            <w:shd w:val="clear" w:color="auto" w:fill="F2F2F2" w:themeFill="background1" w:themeFillShade="F2"/>
          </w:tcPr>
          <w:p w14:paraId="5426BDE7" w14:textId="77777777"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Projektiranje i građenje objekata i uređaja komunalne infrastrukture</w:t>
            </w:r>
          </w:p>
        </w:tc>
        <w:tc>
          <w:tcPr>
            <w:tcW w:w="1701" w:type="dxa"/>
            <w:shd w:val="clear" w:color="auto" w:fill="F2F2F2" w:themeFill="background1" w:themeFillShade="F2"/>
          </w:tcPr>
          <w:p w14:paraId="6D501A03" w14:textId="1B78D453"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7.960.800,00</w:t>
            </w:r>
          </w:p>
        </w:tc>
        <w:tc>
          <w:tcPr>
            <w:tcW w:w="1701" w:type="dxa"/>
            <w:shd w:val="clear" w:color="auto" w:fill="F2F2F2" w:themeFill="background1" w:themeFillShade="F2"/>
          </w:tcPr>
          <w:p w14:paraId="3502CFCA" w14:textId="15307B68"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w:t>
            </w:r>
            <w:r w:rsidR="00597525" w:rsidRPr="00B24679">
              <w:rPr>
                <w:rFonts w:asciiTheme="minorHAnsi" w:eastAsia="Calibri" w:hAnsiTheme="minorHAnsi" w:cstheme="minorHAnsi"/>
                <w:sz w:val="24"/>
                <w:szCs w:val="24"/>
                <w:lang w:val="hr-HR" w:eastAsia="en-US"/>
              </w:rPr>
              <w:t>9</w:t>
            </w:r>
            <w:r w:rsidRPr="00B24679">
              <w:rPr>
                <w:rFonts w:asciiTheme="minorHAnsi" w:eastAsia="Calibri" w:hAnsiTheme="minorHAnsi" w:cstheme="minorHAnsi"/>
                <w:sz w:val="24"/>
                <w:szCs w:val="24"/>
                <w:lang w:val="hr-HR" w:eastAsia="en-US"/>
              </w:rPr>
              <w:t>29.550,00</w:t>
            </w:r>
          </w:p>
        </w:tc>
        <w:tc>
          <w:tcPr>
            <w:tcW w:w="1701" w:type="dxa"/>
            <w:shd w:val="clear" w:color="auto" w:fill="F2F2F2" w:themeFill="background1" w:themeFillShade="F2"/>
          </w:tcPr>
          <w:p w14:paraId="47EA4509" w14:textId="3180E780"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-0,39</w:t>
            </w:r>
          </w:p>
        </w:tc>
      </w:tr>
      <w:tr w:rsidR="00693E0A" w:rsidRPr="00B24679" w14:paraId="1AC974F6" w14:textId="77777777" w:rsidTr="00F21438">
        <w:tc>
          <w:tcPr>
            <w:tcW w:w="675" w:type="dxa"/>
            <w:shd w:val="clear" w:color="auto" w:fill="F2F2F2" w:themeFill="background1" w:themeFillShade="F2"/>
          </w:tcPr>
          <w:p w14:paraId="70A163DE" w14:textId="3ED7848A"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6</w:t>
            </w:r>
            <w:r w:rsidR="00F21438" w:rsidRPr="00B24679">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7A813B06" w14:textId="218961E7"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1026</w:t>
            </w:r>
          </w:p>
        </w:tc>
        <w:tc>
          <w:tcPr>
            <w:tcW w:w="2268" w:type="dxa"/>
            <w:shd w:val="clear" w:color="auto" w:fill="F2F2F2" w:themeFill="background1" w:themeFillShade="F2"/>
          </w:tcPr>
          <w:p w14:paraId="4AC258D4" w14:textId="77777777"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Zaštita okoliša</w:t>
            </w:r>
          </w:p>
        </w:tc>
        <w:tc>
          <w:tcPr>
            <w:tcW w:w="1701" w:type="dxa"/>
            <w:shd w:val="clear" w:color="auto" w:fill="F2F2F2" w:themeFill="background1" w:themeFillShade="F2"/>
          </w:tcPr>
          <w:p w14:paraId="1CD69C67" w14:textId="2339A1E0"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3.544.260,00</w:t>
            </w:r>
          </w:p>
        </w:tc>
        <w:tc>
          <w:tcPr>
            <w:tcW w:w="1701" w:type="dxa"/>
            <w:shd w:val="clear" w:color="auto" w:fill="F2F2F2" w:themeFill="background1" w:themeFillShade="F2"/>
          </w:tcPr>
          <w:p w14:paraId="703AD7A8" w14:textId="4D53CC16"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3.615.260,00</w:t>
            </w:r>
          </w:p>
        </w:tc>
        <w:tc>
          <w:tcPr>
            <w:tcW w:w="1701" w:type="dxa"/>
            <w:shd w:val="clear" w:color="auto" w:fill="F2F2F2" w:themeFill="background1" w:themeFillShade="F2"/>
          </w:tcPr>
          <w:p w14:paraId="1C7049BC" w14:textId="70E7ABF2"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2,00</w:t>
            </w:r>
          </w:p>
        </w:tc>
      </w:tr>
      <w:tr w:rsidR="00693E0A" w:rsidRPr="00B24679" w14:paraId="20C8730A" w14:textId="77777777" w:rsidTr="00F21438">
        <w:tc>
          <w:tcPr>
            <w:tcW w:w="675" w:type="dxa"/>
          </w:tcPr>
          <w:p w14:paraId="3D98B5AB" w14:textId="6D047467"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7</w:t>
            </w:r>
            <w:r w:rsidR="00F21438" w:rsidRPr="00B24679">
              <w:rPr>
                <w:rFonts w:asciiTheme="minorHAnsi" w:eastAsia="Calibri" w:hAnsiTheme="minorHAnsi" w:cstheme="minorHAnsi"/>
                <w:sz w:val="24"/>
                <w:szCs w:val="24"/>
                <w:lang w:val="hr-HR" w:eastAsia="en-US"/>
              </w:rPr>
              <w:t>.</w:t>
            </w:r>
          </w:p>
        </w:tc>
        <w:tc>
          <w:tcPr>
            <w:tcW w:w="1418" w:type="dxa"/>
          </w:tcPr>
          <w:p w14:paraId="267E32B8" w14:textId="2583FF8F"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1027</w:t>
            </w:r>
          </w:p>
        </w:tc>
        <w:tc>
          <w:tcPr>
            <w:tcW w:w="2268" w:type="dxa"/>
          </w:tcPr>
          <w:p w14:paraId="526C8F44" w14:textId="1A2CC338"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Zaštita, očuvanje i unapređenje zdravlja</w:t>
            </w:r>
          </w:p>
        </w:tc>
        <w:tc>
          <w:tcPr>
            <w:tcW w:w="1701" w:type="dxa"/>
          </w:tcPr>
          <w:p w14:paraId="29C0F60D" w14:textId="2E0AE488"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290.000,00</w:t>
            </w:r>
          </w:p>
        </w:tc>
        <w:tc>
          <w:tcPr>
            <w:tcW w:w="1701" w:type="dxa"/>
          </w:tcPr>
          <w:p w14:paraId="6AAC1C19" w14:textId="1697E25F"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290.000,00</w:t>
            </w:r>
          </w:p>
        </w:tc>
        <w:tc>
          <w:tcPr>
            <w:tcW w:w="1701" w:type="dxa"/>
          </w:tcPr>
          <w:p w14:paraId="67BEE0F1" w14:textId="194B1C15"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0,00</w:t>
            </w:r>
          </w:p>
        </w:tc>
      </w:tr>
      <w:tr w:rsidR="00693E0A" w:rsidRPr="00B24679" w14:paraId="44EF7562" w14:textId="77777777" w:rsidTr="00F21438">
        <w:tc>
          <w:tcPr>
            <w:tcW w:w="675" w:type="dxa"/>
          </w:tcPr>
          <w:p w14:paraId="44F21947" w14:textId="5EF27E30"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8</w:t>
            </w:r>
            <w:r w:rsidR="00F21438" w:rsidRPr="00B24679">
              <w:rPr>
                <w:rFonts w:asciiTheme="minorHAnsi" w:eastAsia="Calibri" w:hAnsiTheme="minorHAnsi" w:cstheme="minorHAnsi"/>
                <w:sz w:val="24"/>
                <w:szCs w:val="24"/>
                <w:lang w:val="hr-HR" w:eastAsia="en-US"/>
              </w:rPr>
              <w:t>.</w:t>
            </w:r>
          </w:p>
        </w:tc>
        <w:tc>
          <w:tcPr>
            <w:tcW w:w="1418" w:type="dxa"/>
          </w:tcPr>
          <w:p w14:paraId="16C0A00C" w14:textId="32CA9EB1"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1028</w:t>
            </w:r>
          </w:p>
        </w:tc>
        <w:tc>
          <w:tcPr>
            <w:tcW w:w="2268" w:type="dxa"/>
          </w:tcPr>
          <w:p w14:paraId="76C8AB5F" w14:textId="184480C0"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Prostorno uređenje i unapređenje stanovanja</w:t>
            </w:r>
          </w:p>
        </w:tc>
        <w:tc>
          <w:tcPr>
            <w:tcW w:w="1701" w:type="dxa"/>
          </w:tcPr>
          <w:p w14:paraId="0B635280" w14:textId="2D92E630"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150.750,00</w:t>
            </w:r>
          </w:p>
        </w:tc>
        <w:tc>
          <w:tcPr>
            <w:tcW w:w="1701" w:type="dxa"/>
          </w:tcPr>
          <w:p w14:paraId="7C60BD0E" w14:textId="1FB94DDD"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150.750,00</w:t>
            </w:r>
          </w:p>
        </w:tc>
        <w:tc>
          <w:tcPr>
            <w:tcW w:w="1701" w:type="dxa"/>
          </w:tcPr>
          <w:p w14:paraId="2641CA02" w14:textId="00F7570D"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0,00</w:t>
            </w:r>
          </w:p>
        </w:tc>
      </w:tr>
      <w:tr w:rsidR="00693E0A" w:rsidRPr="00B24679" w14:paraId="5E8E33FC" w14:textId="77777777" w:rsidTr="00F21438">
        <w:tc>
          <w:tcPr>
            <w:tcW w:w="675" w:type="dxa"/>
            <w:shd w:val="clear" w:color="auto" w:fill="F2F2F2" w:themeFill="background1" w:themeFillShade="F2"/>
          </w:tcPr>
          <w:p w14:paraId="31771575" w14:textId="17DFF180"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w:t>
            </w:r>
            <w:r w:rsidR="00F21438" w:rsidRPr="00B24679">
              <w:rPr>
                <w:rFonts w:asciiTheme="minorHAnsi" w:eastAsia="Calibri" w:hAnsiTheme="minorHAnsi" w:cstheme="minorHAnsi"/>
                <w:sz w:val="24"/>
                <w:szCs w:val="24"/>
                <w:lang w:val="hr-HR" w:eastAsia="en-US"/>
              </w:rPr>
              <w:t>.</w:t>
            </w:r>
          </w:p>
        </w:tc>
        <w:tc>
          <w:tcPr>
            <w:tcW w:w="1418" w:type="dxa"/>
            <w:shd w:val="clear" w:color="auto" w:fill="F2F2F2" w:themeFill="background1" w:themeFillShade="F2"/>
          </w:tcPr>
          <w:p w14:paraId="407EEFB6" w14:textId="2609768B"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1029</w:t>
            </w:r>
          </w:p>
        </w:tc>
        <w:tc>
          <w:tcPr>
            <w:tcW w:w="2268" w:type="dxa"/>
            <w:shd w:val="clear" w:color="auto" w:fill="F2F2F2" w:themeFill="background1" w:themeFillShade="F2"/>
          </w:tcPr>
          <w:p w14:paraId="60BEFA86" w14:textId="46B2DA5F" w:rsidR="00693E0A" w:rsidRPr="00B24679" w:rsidRDefault="00693E0A" w:rsidP="00F21438">
            <w:pP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Organiziranje i provođenje zaštite i spašavanja</w:t>
            </w:r>
          </w:p>
        </w:tc>
        <w:tc>
          <w:tcPr>
            <w:tcW w:w="1701" w:type="dxa"/>
            <w:shd w:val="clear" w:color="auto" w:fill="F2F2F2" w:themeFill="background1" w:themeFillShade="F2"/>
          </w:tcPr>
          <w:p w14:paraId="199DC59E" w14:textId="06502080" w:rsidR="00693E0A" w:rsidRPr="00B24679" w:rsidRDefault="00F21438"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3.635.248</w:t>
            </w:r>
            <w:r w:rsidR="00693E0A" w:rsidRPr="00B24679">
              <w:rPr>
                <w:rFonts w:asciiTheme="minorHAnsi" w:eastAsia="Calibri" w:hAnsiTheme="minorHAnsi" w:cstheme="minorHAnsi"/>
                <w:sz w:val="24"/>
                <w:szCs w:val="24"/>
                <w:lang w:val="hr-HR" w:eastAsia="en-US"/>
              </w:rPr>
              <w:t>,00</w:t>
            </w:r>
          </w:p>
        </w:tc>
        <w:tc>
          <w:tcPr>
            <w:tcW w:w="1701" w:type="dxa"/>
            <w:shd w:val="clear" w:color="auto" w:fill="F2F2F2" w:themeFill="background1" w:themeFillShade="F2"/>
          </w:tcPr>
          <w:p w14:paraId="54B2F731" w14:textId="2BAC3D90" w:rsidR="00693E0A" w:rsidRPr="00B24679" w:rsidRDefault="00F21438"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3.634.398,00</w:t>
            </w:r>
          </w:p>
        </w:tc>
        <w:tc>
          <w:tcPr>
            <w:tcW w:w="1701" w:type="dxa"/>
            <w:shd w:val="clear" w:color="auto" w:fill="F2F2F2" w:themeFill="background1" w:themeFillShade="F2"/>
          </w:tcPr>
          <w:p w14:paraId="70C206DD" w14:textId="441CBC6A" w:rsidR="00693E0A" w:rsidRPr="00B24679" w:rsidRDefault="00F21438"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-0,02</w:t>
            </w:r>
          </w:p>
        </w:tc>
      </w:tr>
      <w:tr w:rsidR="00693E0A" w:rsidRPr="00B24679" w14:paraId="30565A50" w14:textId="77777777" w:rsidTr="00F21438">
        <w:tc>
          <w:tcPr>
            <w:tcW w:w="675" w:type="dxa"/>
            <w:tcBorders>
              <w:bottom w:val="single" w:sz="4" w:space="0" w:color="auto"/>
            </w:tcBorders>
          </w:tcPr>
          <w:p w14:paraId="11DDCF27" w14:textId="05406ADC"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w:t>
            </w:r>
            <w:r w:rsidR="00F21438" w:rsidRPr="00B24679">
              <w:rPr>
                <w:rFonts w:asciiTheme="minorHAnsi" w:eastAsia="Calibri" w:hAnsiTheme="minorHAnsi" w:cstheme="minorHAnsi"/>
                <w:sz w:val="24"/>
                <w:szCs w:val="24"/>
                <w:lang w:val="hr-HR" w:eastAsia="en-US"/>
              </w:rPr>
              <w:t>.</w:t>
            </w:r>
          </w:p>
        </w:tc>
        <w:tc>
          <w:tcPr>
            <w:tcW w:w="1418" w:type="dxa"/>
            <w:tcBorders>
              <w:bottom w:val="single" w:sz="4" w:space="0" w:color="auto"/>
            </w:tcBorders>
          </w:tcPr>
          <w:p w14:paraId="0560B641" w14:textId="0FAC6498" w:rsidR="00693E0A" w:rsidRPr="00B24679" w:rsidRDefault="00693E0A" w:rsidP="00693E0A">
            <w:pPr>
              <w:jc w:val="center"/>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1035</w:t>
            </w:r>
          </w:p>
        </w:tc>
        <w:tc>
          <w:tcPr>
            <w:tcW w:w="2268" w:type="dxa"/>
            <w:tcBorders>
              <w:bottom w:val="single" w:sz="4" w:space="0" w:color="auto"/>
            </w:tcBorders>
          </w:tcPr>
          <w:p w14:paraId="6A3CA018" w14:textId="77777777" w:rsidR="00693E0A" w:rsidRPr="00B24679" w:rsidRDefault="00693E0A" w:rsidP="00F21438">
            <w:pPr>
              <w:rPr>
                <w:rFonts w:asciiTheme="minorHAnsi" w:eastAsia="Calibri" w:hAnsiTheme="minorHAnsi" w:cstheme="minorHAnsi"/>
                <w:sz w:val="24"/>
                <w:szCs w:val="24"/>
                <w:lang w:val="hr-HR" w:eastAsia="en-US"/>
              </w:rPr>
            </w:pPr>
            <w:proofErr w:type="spellStart"/>
            <w:r w:rsidRPr="00B24679">
              <w:rPr>
                <w:rFonts w:asciiTheme="minorHAnsi" w:eastAsia="Calibri" w:hAnsiTheme="minorHAnsi" w:cstheme="minorHAnsi"/>
                <w:sz w:val="24"/>
                <w:szCs w:val="24"/>
                <w:lang w:val="hr-HR" w:eastAsia="en-US"/>
              </w:rPr>
              <w:t>Campus</w:t>
            </w:r>
            <w:proofErr w:type="spellEnd"/>
            <w:r w:rsidRPr="00B24679">
              <w:rPr>
                <w:rFonts w:asciiTheme="minorHAnsi" w:eastAsia="Calibri" w:hAnsiTheme="minorHAnsi" w:cstheme="minorHAnsi"/>
                <w:sz w:val="24"/>
                <w:szCs w:val="24"/>
                <w:lang w:val="hr-HR" w:eastAsia="en-US"/>
              </w:rPr>
              <w:t xml:space="preserve"> </w:t>
            </w:r>
            <w:proofErr w:type="spellStart"/>
            <w:r w:rsidRPr="00B24679">
              <w:rPr>
                <w:rFonts w:asciiTheme="minorHAnsi" w:eastAsia="Calibri" w:hAnsiTheme="minorHAnsi" w:cstheme="minorHAnsi"/>
                <w:sz w:val="24"/>
                <w:szCs w:val="24"/>
                <w:lang w:val="hr-HR" w:eastAsia="en-US"/>
              </w:rPr>
              <w:t>gaming</w:t>
            </w:r>
            <w:proofErr w:type="spellEnd"/>
            <w:r w:rsidRPr="00B24679">
              <w:rPr>
                <w:rFonts w:asciiTheme="minorHAnsi" w:eastAsia="Calibri" w:hAnsiTheme="minorHAnsi" w:cstheme="minorHAnsi"/>
                <w:sz w:val="24"/>
                <w:szCs w:val="24"/>
                <w:lang w:val="hr-HR" w:eastAsia="en-US"/>
              </w:rPr>
              <w:t xml:space="preserve"> industrije</w:t>
            </w:r>
          </w:p>
        </w:tc>
        <w:tc>
          <w:tcPr>
            <w:tcW w:w="1701" w:type="dxa"/>
            <w:tcBorders>
              <w:bottom w:val="single" w:sz="4" w:space="0" w:color="auto"/>
            </w:tcBorders>
          </w:tcPr>
          <w:p w14:paraId="32D6B9AC" w14:textId="233071A8" w:rsidR="00693E0A" w:rsidRPr="00B24679" w:rsidRDefault="00693E0A" w:rsidP="00F21438">
            <w:pPr>
              <w:jc w:val="right"/>
              <w:rPr>
                <w:rFonts w:asciiTheme="minorHAnsi" w:hAnsiTheme="minorHAnsi" w:cstheme="minorHAnsi"/>
                <w:sz w:val="24"/>
                <w:szCs w:val="24"/>
                <w:lang w:val="hr-HR"/>
              </w:rPr>
            </w:pPr>
            <w:r w:rsidRPr="00B24679">
              <w:rPr>
                <w:rFonts w:asciiTheme="minorHAnsi" w:eastAsia="Calibri" w:hAnsiTheme="minorHAnsi" w:cstheme="minorHAnsi"/>
                <w:sz w:val="24"/>
                <w:szCs w:val="24"/>
                <w:lang w:val="hr-HR" w:eastAsia="en-US"/>
              </w:rPr>
              <w:t>952.525,00</w:t>
            </w:r>
          </w:p>
        </w:tc>
        <w:tc>
          <w:tcPr>
            <w:tcW w:w="1701" w:type="dxa"/>
            <w:tcBorders>
              <w:bottom w:val="single" w:sz="4" w:space="0" w:color="auto"/>
            </w:tcBorders>
          </w:tcPr>
          <w:p w14:paraId="729DC61C" w14:textId="254453A0"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952.525,00</w:t>
            </w:r>
          </w:p>
        </w:tc>
        <w:tc>
          <w:tcPr>
            <w:tcW w:w="1701" w:type="dxa"/>
            <w:tcBorders>
              <w:bottom w:val="single" w:sz="4" w:space="0" w:color="auto"/>
            </w:tcBorders>
          </w:tcPr>
          <w:p w14:paraId="29C61D14" w14:textId="621004ED" w:rsidR="00693E0A" w:rsidRPr="00B24679" w:rsidRDefault="00693E0A" w:rsidP="00F21438">
            <w:pPr>
              <w:jc w:val="right"/>
              <w:rPr>
                <w:rFonts w:asciiTheme="minorHAnsi" w:eastAsia="Calibri" w:hAnsiTheme="minorHAnsi" w:cstheme="minorHAnsi"/>
                <w:sz w:val="24"/>
                <w:szCs w:val="24"/>
                <w:lang w:val="hr-HR" w:eastAsia="en-US"/>
              </w:rPr>
            </w:pPr>
            <w:r w:rsidRPr="00B24679">
              <w:rPr>
                <w:rFonts w:asciiTheme="minorHAnsi" w:eastAsia="Calibri" w:hAnsiTheme="minorHAnsi" w:cstheme="minorHAnsi"/>
                <w:sz w:val="24"/>
                <w:szCs w:val="24"/>
                <w:lang w:val="hr-HR" w:eastAsia="en-US"/>
              </w:rPr>
              <w:t>0,00</w:t>
            </w:r>
          </w:p>
        </w:tc>
      </w:tr>
      <w:tr w:rsidR="00693E0A" w:rsidRPr="00B24679" w14:paraId="655B7630" w14:textId="77777777" w:rsidTr="00F21438">
        <w:tc>
          <w:tcPr>
            <w:tcW w:w="675" w:type="dxa"/>
            <w:shd w:val="clear" w:color="auto" w:fill="D9D9D9" w:themeFill="background1" w:themeFillShade="D9"/>
          </w:tcPr>
          <w:p w14:paraId="7BD384ED" w14:textId="77777777" w:rsidR="00693E0A" w:rsidRPr="00B24679" w:rsidRDefault="00693E0A" w:rsidP="00693E0A">
            <w:pPr>
              <w:rPr>
                <w:rFonts w:asciiTheme="minorHAnsi" w:eastAsia="Calibri" w:hAnsiTheme="minorHAnsi" w:cstheme="minorHAnsi"/>
                <w:sz w:val="24"/>
                <w:szCs w:val="24"/>
                <w:lang w:val="hr-HR" w:eastAsia="en-US"/>
              </w:rPr>
            </w:pPr>
          </w:p>
        </w:tc>
        <w:tc>
          <w:tcPr>
            <w:tcW w:w="1418" w:type="dxa"/>
            <w:shd w:val="clear" w:color="auto" w:fill="D9D9D9" w:themeFill="background1" w:themeFillShade="D9"/>
          </w:tcPr>
          <w:p w14:paraId="7C9F7E71" w14:textId="2A1177FA" w:rsidR="00693E0A" w:rsidRPr="00B24679" w:rsidRDefault="00F21438" w:rsidP="00F21438">
            <w:pPr>
              <w:jc w:val="cente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10 programa</w:t>
            </w:r>
          </w:p>
        </w:tc>
        <w:tc>
          <w:tcPr>
            <w:tcW w:w="2268" w:type="dxa"/>
            <w:shd w:val="clear" w:color="auto" w:fill="D9D9D9" w:themeFill="background1" w:themeFillShade="D9"/>
          </w:tcPr>
          <w:p w14:paraId="0DC2A91E" w14:textId="2A2960B5" w:rsidR="00693E0A" w:rsidRPr="00B24679" w:rsidRDefault="00F21438" w:rsidP="00F21438">
            <w:pPr>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Ukupno</w:t>
            </w:r>
          </w:p>
        </w:tc>
        <w:tc>
          <w:tcPr>
            <w:tcW w:w="1701" w:type="dxa"/>
            <w:shd w:val="clear" w:color="auto" w:fill="D9D9D9" w:themeFill="background1" w:themeFillShade="D9"/>
          </w:tcPr>
          <w:p w14:paraId="7FDEA54F" w14:textId="60CDBDA7" w:rsidR="00693E0A" w:rsidRPr="00B24679" w:rsidRDefault="002C073D" w:rsidP="00F21438">
            <w:pPr>
              <w:jc w:val="right"/>
              <w:rPr>
                <w:rFonts w:asciiTheme="minorHAnsi" w:hAnsiTheme="minorHAnsi" w:cstheme="minorHAnsi"/>
                <w:b/>
                <w:sz w:val="24"/>
                <w:szCs w:val="24"/>
                <w:lang w:val="hr-HR"/>
              </w:rPr>
            </w:pPr>
            <w:r w:rsidRPr="00B24679">
              <w:rPr>
                <w:rFonts w:asciiTheme="minorHAnsi" w:eastAsia="Calibri" w:hAnsiTheme="minorHAnsi" w:cstheme="minorHAnsi"/>
                <w:b/>
                <w:sz w:val="24"/>
                <w:szCs w:val="24"/>
                <w:lang w:val="hr-HR" w:eastAsia="en-US"/>
              </w:rPr>
              <w:t>66.290.019,00</w:t>
            </w:r>
          </w:p>
        </w:tc>
        <w:tc>
          <w:tcPr>
            <w:tcW w:w="1701" w:type="dxa"/>
            <w:shd w:val="clear" w:color="auto" w:fill="D9D9D9" w:themeFill="background1" w:themeFillShade="D9"/>
          </w:tcPr>
          <w:p w14:paraId="1B78B77F" w14:textId="3E173CC3" w:rsidR="00693E0A" w:rsidRPr="00B24679" w:rsidRDefault="002C073D" w:rsidP="00F21438">
            <w:pPr>
              <w:jc w:val="right"/>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69.592.471,00</w:t>
            </w:r>
          </w:p>
        </w:tc>
        <w:tc>
          <w:tcPr>
            <w:tcW w:w="1701" w:type="dxa"/>
            <w:shd w:val="clear" w:color="auto" w:fill="D9D9D9" w:themeFill="background1" w:themeFillShade="D9"/>
          </w:tcPr>
          <w:p w14:paraId="012436EB" w14:textId="1C82CC2D" w:rsidR="00693E0A" w:rsidRPr="00B24679" w:rsidRDefault="002C073D" w:rsidP="00F21438">
            <w:pPr>
              <w:jc w:val="right"/>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4,98</w:t>
            </w:r>
          </w:p>
        </w:tc>
      </w:tr>
    </w:tbl>
    <w:bookmarkEnd w:id="0"/>
    <w:p w14:paraId="17393991" w14:textId="738A9BF1" w:rsidR="00FC5D06" w:rsidRPr="00B24679" w:rsidRDefault="00A90633" w:rsidP="00813F6D">
      <w:pPr>
        <w:shd w:val="clear" w:color="auto" w:fill="FFFFFF" w:themeFill="background1"/>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lastRenderedPageBreak/>
        <w:t>3</w:t>
      </w:r>
      <w:r w:rsidR="00813F6D" w:rsidRPr="00B24679">
        <w:rPr>
          <w:rFonts w:asciiTheme="minorHAnsi" w:eastAsia="Calibri" w:hAnsiTheme="minorHAnsi" w:cstheme="minorHAnsi"/>
          <w:b/>
          <w:sz w:val="24"/>
          <w:szCs w:val="24"/>
          <w:lang w:val="hr-HR" w:eastAsia="en-US"/>
        </w:rPr>
        <w:t xml:space="preserve">.1. </w:t>
      </w:r>
      <w:r w:rsidR="00FC5D06" w:rsidRPr="00B24679">
        <w:rPr>
          <w:rFonts w:asciiTheme="minorHAnsi" w:eastAsia="Calibri" w:hAnsiTheme="minorHAnsi" w:cstheme="minorHAnsi"/>
          <w:b/>
          <w:sz w:val="24"/>
          <w:szCs w:val="24"/>
          <w:lang w:val="hr-HR" w:eastAsia="en-US"/>
        </w:rPr>
        <w:t>Program 10</w:t>
      </w:r>
      <w:r w:rsidR="00C21EAD" w:rsidRPr="00B24679">
        <w:rPr>
          <w:rFonts w:asciiTheme="minorHAnsi" w:eastAsia="Calibri" w:hAnsiTheme="minorHAnsi" w:cstheme="minorHAnsi"/>
          <w:b/>
          <w:sz w:val="24"/>
          <w:szCs w:val="24"/>
          <w:lang w:val="hr-HR" w:eastAsia="en-US"/>
        </w:rPr>
        <w:t>2</w:t>
      </w:r>
      <w:r w:rsidR="00FC5D06" w:rsidRPr="00B24679">
        <w:rPr>
          <w:rFonts w:asciiTheme="minorHAnsi" w:eastAsia="Calibri" w:hAnsiTheme="minorHAnsi" w:cstheme="minorHAnsi"/>
          <w:b/>
          <w:sz w:val="24"/>
          <w:szCs w:val="24"/>
          <w:lang w:val="hr-HR" w:eastAsia="en-US"/>
        </w:rPr>
        <w:t xml:space="preserve">1 </w:t>
      </w:r>
      <w:r w:rsidR="00C21EAD" w:rsidRPr="00B24679">
        <w:rPr>
          <w:rFonts w:asciiTheme="minorHAnsi" w:eastAsia="Calibri" w:hAnsiTheme="minorHAnsi" w:cstheme="minorHAnsi"/>
          <w:b/>
          <w:sz w:val="24"/>
          <w:szCs w:val="24"/>
          <w:lang w:val="hr-HR" w:eastAsia="en-US"/>
        </w:rPr>
        <w:t>UPRAVLJANJE I RAZVOJ KOMUNALNE INFRASTRUKTURE</w:t>
      </w:r>
      <w:r w:rsidR="00813F6D" w:rsidRPr="00B24679">
        <w:rPr>
          <w:rFonts w:asciiTheme="minorHAnsi" w:eastAsia="Calibri" w:hAnsiTheme="minorHAnsi" w:cstheme="minorHAnsi"/>
          <w:b/>
          <w:sz w:val="24"/>
          <w:szCs w:val="24"/>
          <w:lang w:val="hr-HR" w:eastAsia="en-US"/>
        </w:rPr>
        <w:t xml:space="preserve"> </w:t>
      </w:r>
    </w:p>
    <w:p w14:paraId="16F5195F" w14:textId="77777777" w:rsidR="00514944" w:rsidRPr="00B24679" w:rsidRDefault="00514944" w:rsidP="00101DCC">
      <w:pPr>
        <w:jc w:val="both"/>
        <w:rPr>
          <w:rFonts w:asciiTheme="minorHAnsi" w:hAnsiTheme="minorHAnsi" w:cstheme="minorHAnsi"/>
          <w:sz w:val="24"/>
          <w:szCs w:val="24"/>
          <w:lang w:val="hr-HR"/>
        </w:rPr>
      </w:pPr>
    </w:p>
    <w:p w14:paraId="53DB04A6" w14:textId="570B0C68" w:rsidR="00514944" w:rsidRPr="00B24679" w:rsidRDefault="00C21EAD" w:rsidP="00101DCC">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514944" w:rsidRPr="00B24679">
        <w:rPr>
          <w:rFonts w:asciiTheme="minorHAnsi" w:hAnsiTheme="minorHAnsi" w:cstheme="minorHAnsi"/>
          <w:b/>
          <w:sz w:val="24"/>
          <w:szCs w:val="24"/>
          <w:lang w:val="hr-HR"/>
        </w:rPr>
        <w:t>.1.1. Aktivnost 10</w:t>
      </w:r>
      <w:r w:rsidRPr="00B24679">
        <w:rPr>
          <w:rFonts w:asciiTheme="minorHAnsi" w:hAnsiTheme="minorHAnsi" w:cstheme="minorHAnsi"/>
          <w:b/>
          <w:sz w:val="24"/>
          <w:szCs w:val="24"/>
          <w:lang w:val="hr-HR"/>
        </w:rPr>
        <w:t>2</w:t>
      </w:r>
      <w:r w:rsidR="00514944" w:rsidRPr="00B24679">
        <w:rPr>
          <w:rFonts w:asciiTheme="minorHAnsi" w:hAnsiTheme="minorHAnsi" w:cstheme="minorHAnsi"/>
          <w:b/>
          <w:sz w:val="24"/>
          <w:szCs w:val="24"/>
          <w:lang w:val="hr-HR"/>
        </w:rPr>
        <w:t xml:space="preserve">1 A100001 </w:t>
      </w:r>
      <w:r w:rsidRPr="00B24679">
        <w:rPr>
          <w:rFonts w:asciiTheme="minorHAnsi" w:hAnsiTheme="minorHAnsi" w:cstheme="minorHAnsi"/>
          <w:b/>
          <w:sz w:val="24"/>
          <w:szCs w:val="24"/>
          <w:lang w:val="hr-HR"/>
        </w:rPr>
        <w:t>Administracija i upravljanje</w:t>
      </w:r>
    </w:p>
    <w:p w14:paraId="144E402B" w14:textId="77777777" w:rsidR="00514944" w:rsidRPr="00B24679" w:rsidRDefault="00514944" w:rsidP="00101DCC">
      <w:pPr>
        <w:jc w:val="both"/>
        <w:rPr>
          <w:rFonts w:asciiTheme="minorHAnsi" w:hAnsiTheme="minorHAnsi" w:cstheme="minorHAnsi"/>
          <w:sz w:val="24"/>
          <w:szCs w:val="24"/>
          <w:lang w:val="hr-HR"/>
        </w:rPr>
      </w:pPr>
    </w:p>
    <w:p w14:paraId="190063FA" w14:textId="3F697EA5" w:rsidR="00C37F9E" w:rsidRPr="00B24679" w:rsidRDefault="00C37F9E" w:rsidP="00C37F9E">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 xml:space="preserve">Sredstva za financiranje ove aktivnosti </w:t>
      </w:r>
      <w:r w:rsidR="00C21EAD" w:rsidRPr="00B24679">
        <w:rPr>
          <w:rFonts w:asciiTheme="minorHAnsi" w:hAnsiTheme="minorHAnsi" w:cstheme="minorHAnsi"/>
          <w:sz w:val="24"/>
          <w:szCs w:val="24"/>
          <w:lang w:val="hr-HR"/>
        </w:rPr>
        <w:t>povećavaju</w:t>
      </w:r>
      <w:r w:rsidRPr="00B24679">
        <w:rPr>
          <w:rFonts w:asciiTheme="minorHAnsi" w:hAnsiTheme="minorHAnsi" w:cstheme="minorHAnsi"/>
          <w:sz w:val="24"/>
          <w:szCs w:val="24"/>
          <w:lang w:val="hr-HR"/>
        </w:rPr>
        <w:t xml:space="preserve"> se za </w:t>
      </w:r>
      <w:r w:rsidR="00853A34" w:rsidRPr="00B24679">
        <w:rPr>
          <w:rFonts w:asciiTheme="minorHAnsi" w:hAnsiTheme="minorHAnsi" w:cstheme="minorHAnsi"/>
          <w:sz w:val="24"/>
          <w:szCs w:val="24"/>
          <w:lang w:val="hr-HR"/>
        </w:rPr>
        <w:t>5</w:t>
      </w:r>
      <w:r w:rsidR="00492D8C" w:rsidRPr="00B24679">
        <w:rPr>
          <w:rFonts w:asciiTheme="minorHAnsi" w:hAnsiTheme="minorHAnsi" w:cstheme="minorHAnsi"/>
          <w:sz w:val="24"/>
          <w:szCs w:val="24"/>
          <w:lang w:val="hr-HR"/>
        </w:rPr>
        <w:t>35</w:t>
      </w:r>
      <w:r w:rsidR="00C21EAD" w:rsidRPr="00B24679">
        <w:rPr>
          <w:rFonts w:asciiTheme="minorHAnsi" w:hAnsiTheme="minorHAnsi" w:cstheme="minorHAnsi"/>
          <w:sz w:val="24"/>
          <w:szCs w:val="24"/>
          <w:lang w:val="hr-HR"/>
        </w:rPr>
        <w:t>.</w:t>
      </w:r>
      <w:r w:rsidR="00492D8C" w:rsidRPr="00B24679">
        <w:rPr>
          <w:rFonts w:asciiTheme="minorHAnsi" w:hAnsiTheme="minorHAnsi" w:cstheme="minorHAnsi"/>
          <w:sz w:val="24"/>
          <w:szCs w:val="24"/>
          <w:lang w:val="hr-HR"/>
        </w:rPr>
        <w:t>027</w:t>
      </w:r>
      <w:r w:rsidR="003A3761" w:rsidRPr="00B24679">
        <w:rPr>
          <w:rFonts w:asciiTheme="minorHAnsi" w:hAnsiTheme="minorHAnsi" w:cstheme="minorHAnsi"/>
          <w:sz w:val="24"/>
          <w:szCs w:val="24"/>
          <w:lang w:val="hr-HR"/>
        </w:rPr>
        <w:t>,00</w:t>
      </w:r>
      <w:r w:rsidRPr="00B24679">
        <w:rPr>
          <w:rFonts w:asciiTheme="minorHAnsi" w:hAnsiTheme="minorHAnsi" w:cstheme="minorHAnsi"/>
          <w:sz w:val="24"/>
          <w:szCs w:val="24"/>
          <w:lang w:val="hr-HR"/>
        </w:rPr>
        <w:t xml:space="preserve"> kn, te sada iznose </w:t>
      </w:r>
      <w:r w:rsidR="00492D8C" w:rsidRPr="00B24679">
        <w:rPr>
          <w:rFonts w:asciiTheme="minorHAnsi" w:hAnsiTheme="minorHAnsi" w:cstheme="minorHAnsi"/>
          <w:sz w:val="24"/>
          <w:szCs w:val="24"/>
          <w:lang w:val="hr-HR"/>
        </w:rPr>
        <w:t>2</w:t>
      </w:r>
      <w:r w:rsidR="00C21EAD" w:rsidRPr="00B24679">
        <w:rPr>
          <w:rFonts w:asciiTheme="minorHAnsi" w:hAnsiTheme="minorHAnsi" w:cstheme="minorHAnsi"/>
          <w:sz w:val="24"/>
          <w:szCs w:val="24"/>
          <w:lang w:val="hr-HR"/>
        </w:rPr>
        <w:t>.</w:t>
      </w:r>
      <w:r w:rsidR="00853A34" w:rsidRPr="00B24679">
        <w:rPr>
          <w:rFonts w:asciiTheme="minorHAnsi" w:hAnsiTheme="minorHAnsi" w:cstheme="minorHAnsi"/>
          <w:sz w:val="24"/>
          <w:szCs w:val="24"/>
          <w:lang w:val="hr-HR"/>
        </w:rPr>
        <w:t>2</w:t>
      </w:r>
      <w:r w:rsidR="00492D8C" w:rsidRPr="00B24679">
        <w:rPr>
          <w:rFonts w:asciiTheme="minorHAnsi" w:hAnsiTheme="minorHAnsi" w:cstheme="minorHAnsi"/>
          <w:sz w:val="24"/>
          <w:szCs w:val="24"/>
          <w:lang w:val="hr-HR"/>
        </w:rPr>
        <w:t>07</w:t>
      </w:r>
      <w:r w:rsidR="00C21EAD" w:rsidRPr="00B24679">
        <w:rPr>
          <w:rFonts w:asciiTheme="minorHAnsi" w:hAnsiTheme="minorHAnsi" w:cstheme="minorHAnsi"/>
          <w:sz w:val="24"/>
          <w:szCs w:val="24"/>
          <w:lang w:val="hr-HR"/>
        </w:rPr>
        <w:t>.</w:t>
      </w:r>
      <w:r w:rsidR="00492D8C" w:rsidRPr="00B24679">
        <w:rPr>
          <w:rFonts w:asciiTheme="minorHAnsi" w:hAnsiTheme="minorHAnsi" w:cstheme="minorHAnsi"/>
          <w:sz w:val="24"/>
          <w:szCs w:val="24"/>
          <w:lang w:val="hr-HR"/>
        </w:rPr>
        <w:t>820</w:t>
      </w:r>
      <w:r w:rsidR="00C72403" w:rsidRPr="00B24679">
        <w:rPr>
          <w:rFonts w:asciiTheme="minorHAnsi" w:hAnsiTheme="minorHAnsi" w:cstheme="minorHAnsi"/>
          <w:sz w:val="24"/>
          <w:szCs w:val="24"/>
          <w:lang w:val="hr-HR"/>
        </w:rPr>
        <w:t>,00</w:t>
      </w:r>
      <w:r w:rsidRPr="00B24679">
        <w:rPr>
          <w:rFonts w:asciiTheme="minorHAnsi" w:hAnsiTheme="minorHAnsi" w:cstheme="minorHAnsi"/>
          <w:sz w:val="24"/>
          <w:szCs w:val="24"/>
          <w:lang w:val="hr-HR"/>
        </w:rPr>
        <w:t xml:space="preserve"> kn.</w:t>
      </w:r>
    </w:p>
    <w:p w14:paraId="7E500E69" w14:textId="7A86A2DE" w:rsidR="00DC72ED" w:rsidRPr="00B24679" w:rsidRDefault="00911EF0" w:rsidP="00DC72ED">
      <w:pPr>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ab/>
      </w:r>
      <w:r w:rsidR="00B51459" w:rsidRPr="00B24679">
        <w:rPr>
          <w:rFonts w:asciiTheme="minorHAnsi" w:hAnsiTheme="minorHAnsi" w:cstheme="minorHAnsi"/>
          <w:sz w:val="24"/>
          <w:szCs w:val="24"/>
          <w:lang w:val="hr-HR"/>
        </w:rPr>
        <w:t>Unutar aktivnosti</w:t>
      </w:r>
      <w:r w:rsidR="0066521C" w:rsidRPr="00B24679">
        <w:rPr>
          <w:rFonts w:asciiTheme="minorHAnsi" w:hAnsiTheme="minorHAnsi" w:cstheme="minorHAnsi"/>
          <w:sz w:val="24"/>
          <w:szCs w:val="24"/>
          <w:lang w:val="hr-HR"/>
        </w:rPr>
        <w:t xml:space="preserve"> </w:t>
      </w:r>
      <w:r w:rsidR="00853A34" w:rsidRPr="00B24679">
        <w:rPr>
          <w:rFonts w:asciiTheme="minorHAnsi" w:hAnsiTheme="minorHAnsi" w:cstheme="minorHAnsi"/>
          <w:sz w:val="24"/>
          <w:szCs w:val="24"/>
          <w:lang w:val="hr-HR"/>
        </w:rPr>
        <w:t xml:space="preserve">otvaraju se </w:t>
      </w:r>
      <w:r w:rsidR="00492D8C" w:rsidRPr="00B24679">
        <w:rPr>
          <w:rFonts w:asciiTheme="minorHAnsi" w:hAnsiTheme="minorHAnsi" w:cstheme="minorHAnsi"/>
          <w:sz w:val="24"/>
          <w:szCs w:val="24"/>
          <w:lang w:val="hr-HR"/>
        </w:rPr>
        <w:t>pozicij</w:t>
      </w:r>
      <w:r w:rsidR="00853A34" w:rsidRPr="00B24679">
        <w:rPr>
          <w:rFonts w:asciiTheme="minorHAnsi" w:hAnsiTheme="minorHAnsi" w:cstheme="minorHAnsi"/>
          <w:sz w:val="24"/>
          <w:szCs w:val="24"/>
          <w:lang w:val="hr-HR"/>
        </w:rPr>
        <w:t>e</w:t>
      </w:r>
      <w:r w:rsidR="00492D8C" w:rsidRPr="00B24679">
        <w:rPr>
          <w:rFonts w:asciiTheme="minorHAnsi" w:hAnsiTheme="minorHAnsi" w:cstheme="minorHAnsi"/>
          <w:sz w:val="24"/>
          <w:szCs w:val="24"/>
          <w:lang w:val="hr-HR"/>
        </w:rPr>
        <w:t xml:space="preserve">: </w:t>
      </w:r>
      <w:r w:rsidR="00492D8C" w:rsidRPr="00B24679">
        <w:rPr>
          <w:rFonts w:asciiTheme="minorHAnsi" w:hAnsiTheme="minorHAnsi" w:cstheme="minorHAnsi"/>
          <w:i/>
          <w:sz w:val="24"/>
          <w:szCs w:val="24"/>
          <w:lang w:val="hr-HR"/>
        </w:rPr>
        <w:t>Plaće-javni radovi</w:t>
      </w:r>
      <w:r w:rsidR="0066521C" w:rsidRPr="00B24679">
        <w:rPr>
          <w:rFonts w:asciiTheme="minorHAnsi" w:hAnsiTheme="minorHAnsi" w:cstheme="minorHAnsi"/>
          <w:sz w:val="24"/>
          <w:szCs w:val="24"/>
          <w:lang w:val="hr-HR"/>
        </w:rPr>
        <w:t xml:space="preserve"> i</w:t>
      </w:r>
      <w:r w:rsidR="00C37F9E" w:rsidRPr="00B24679">
        <w:rPr>
          <w:rFonts w:asciiTheme="minorHAnsi" w:hAnsiTheme="minorHAnsi" w:cstheme="minorHAnsi"/>
          <w:sz w:val="24"/>
          <w:szCs w:val="24"/>
          <w:lang w:val="hr-HR"/>
        </w:rPr>
        <w:t xml:space="preserve"> </w:t>
      </w:r>
      <w:r w:rsidR="00CC2CAA" w:rsidRPr="00B24679">
        <w:rPr>
          <w:rFonts w:asciiTheme="minorHAnsi" w:hAnsiTheme="minorHAnsi" w:cstheme="minorHAnsi"/>
          <w:i/>
          <w:sz w:val="24"/>
          <w:szCs w:val="24"/>
          <w:lang w:val="hr-HR"/>
        </w:rPr>
        <w:t>D</w:t>
      </w:r>
      <w:r w:rsidR="00871C2F" w:rsidRPr="00B24679">
        <w:rPr>
          <w:rFonts w:asciiTheme="minorHAnsi" w:hAnsiTheme="minorHAnsi" w:cstheme="minorHAnsi"/>
          <w:i/>
          <w:sz w:val="24"/>
          <w:szCs w:val="24"/>
          <w:lang w:val="hr-HR"/>
        </w:rPr>
        <w:t>oprinosi na plaće-javni radovi</w:t>
      </w:r>
      <w:r w:rsidR="0066521C" w:rsidRPr="00B24679">
        <w:rPr>
          <w:rFonts w:asciiTheme="minorHAnsi" w:hAnsiTheme="minorHAnsi" w:cstheme="minorHAnsi"/>
          <w:i/>
          <w:sz w:val="24"/>
          <w:szCs w:val="24"/>
          <w:lang w:val="hr-HR"/>
        </w:rPr>
        <w:t>.</w:t>
      </w:r>
      <w:r w:rsidR="00871C2F" w:rsidRPr="00B24679">
        <w:rPr>
          <w:rFonts w:asciiTheme="minorHAnsi" w:hAnsiTheme="minorHAnsi" w:cstheme="minorHAnsi"/>
          <w:iCs/>
          <w:sz w:val="24"/>
          <w:szCs w:val="24"/>
          <w:lang w:val="hr-HR"/>
        </w:rPr>
        <w:t xml:space="preserve"> </w:t>
      </w:r>
      <w:r w:rsidRPr="00B24679">
        <w:rPr>
          <w:rFonts w:asciiTheme="minorHAnsi" w:hAnsiTheme="minorHAnsi" w:cstheme="minorHAnsi"/>
          <w:sz w:val="24"/>
          <w:szCs w:val="24"/>
          <w:lang w:val="hr-HR"/>
        </w:rPr>
        <w:t>Grad Novska u suradnji s</w:t>
      </w:r>
      <w:r w:rsidR="00DC72ED" w:rsidRPr="00B24679">
        <w:rPr>
          <w:rFonts w:asciiTheme="minorHAnsi" w:hAnsiTheme="minorHAnsi" w:cstheme="minorHAnsi"/>
          <w:sz w:val="24"/>
          <w:szCs w:val="24"/>
          <w:lang w:val="hr-HR"/>
        </w:rPr>
        <w:t xml:space="preserve"> Hrvatskim zavodom </w:t>
      </w:r>
      <w:r w:rsidRPr="00B24679">
        <w:rPr>
          <w:rFonts w:asciiTheme="minorHAnsi" w:hAnsiTheme="minorHAnsi" w:cstheme="minorHAnsi"/>
          <w:sz w:val="24"/>
          <w:szCs w:val="24"/>
          <w:lang w:val="hr-HR"/>
        </w:rPr>
        <w:t>za zapošljavanje provodi m</w:t>
      </w:r>
      <w:r w:rsidR="00DC72ED" w:rsidRPr="00B24679">
        <w:rPr>
          <w:rFonts w:asciiTheme="minorHAnsi" w:hAnsiTheme="minorHAnsi" w:cstheme="minorHAnsi"/>
          <w:sz w:val="24"/>
          <w:szCs w:val="24"/>
          <w:lang w:val="hr-HR"/>
        </w:rPr>
        <w:t>jere aktivne politike zap</w:t>
      </w:r>
      <w:r w:rsidRPr="00B24679">
        <w:rPr>
          <w:rFonts w:asciiTheme="minorHAnsi" w:hAnsiTheme="minorHAnsi" w:cstheme="minorHAnsi"/>
          <w:sz w:val="24"/>
          <w:szCs w:val="24"/>
          <w:lang w:val="hr-HR"/>
        </w:rPr>
        <w:t>ošljavanja osoba starije životne</w:t>
      </w:r>
      <w:r w:rsidR="00DC72ED" w:rsidRPr="00B24679">
        <w:rPr>
          <w:rFonts w:asciiTheme="minorHAnsi" w:hAnsiTheme="minorHAnsi" w:cstheme="minorHAnsi"/>
          <w:sz w:val="24"/>
          <w:szCs w:val="24"/>
          <w:lang w:val="hr-HR"/>
        </w:rPr>
        <w:t xml:space="preserve"> dobi koje su teško </w:t>
      </w:r>
      <w:proofErr w:type="spellStart"/>
      <w:r w:rsidR="00DC72ED" w:rsidRPr="00B24679">
        <w:rPr>
          <w:rFonts w:asciiTheme="minorHAnsi" w:hAnsiTheme="minorHAnsi" w:cstheme="minorHAnsi"/>
          <w:sz w:val="24"/>
          <w:szCs w:val="24"/>
          <w:lang w:val="hr-HR"/>
        </w:rPr>
        <w:t>zapošljive</w:t>
      </w:r>
      <w:proofErr w:type="spellEnd"/>
      <w:r w:rsidR="00DC72ED" w:rsidRPr="00B24679">
        <w:rPr>
          <w:rFonts w:asciiTheme="minorHAnsi" w:hAnsiTheme="minorHAnsi" w:cstheme="minorHAnsi"/>
          <w:sz w:val="24"/>
          <w:szCs w:val="24"/>
          <w:lang w:val="hr-HR"/>
        </w:rPr>
        <w:t xml:space="preserve"> na tržištu rada kroz poslove javnih radova. Sukladno programu – JAVNI RADOVI NA REVITALIZACIJI JAVNIH POVRŠINA I UREĐENJE OKOLIŠA, Grad Novska zapošljava 17 radnika na poslovima - pomoćni radnici na komunalnim poslovima na period od 6 mjeseci.</w:t>
      </w:r>
    </w:p>
    <w:p w14:paraId="6751E039" w14:textId="3F58A541" w:rsidR="00DC72ED" w:rsidRPr="00B24679" w:rsidRDefault="00DC72ED" w:rsidP="00DC72ED">
      <w:pPr>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Za provo</w:t>
      </w:r>
      <w:r w:rsidR="00911EF0" w:rsidRPr="00B24679">
        <w:rPr>
          <w:rFonts w:asciiTheme="minorHAnsi" w:hAnsiTheme="minorHAnsi" w:cstheme="minorHAnsi"/>
          <w:sz w:val="24"/>
          <w:szCs w:val="24"/>
          <w:lang w:val="hr-HR"/>
        </w:rPr>
        <w:t>đenje programa javnih radova HZZ</w:t>
      </w:r>
      <w:r w:rsidRPr="00B24679">
        <w:rPr>
          <w:rFonts w:asciiTheme="minorHAnsi" w:hAnsiTheme="minorHAnsi" w:cstheme="minorHAnsi"/>
          <w:sz w:val="24"/>
          <w:szCs w:val="24"/>
          <w:lang w:val="hr-HR"/>
        </w:rPr>
        <w:t xml:space="preserve"> osigurava iznos od </w:t>
      </w:r>
      <w:r w:rsidR="00853A34" w:rsidRPr="00B24679">
        <w:rPr>
          <w:rFonts w:asciiTheme="minorHAnsi" w:hAnsiTheme="minorHAnsi" w:cstheme="minorHAnsi"/>
          <w:sz w:val="24"/>
          <w:szCs w:val="24"/>
          <w:lang w:val="hr-HR"/>
        </w:rPr>
        <w:t>475.320,00</w:t>
      </w:r>
      <w:r w:rsidRPr="00B24679">
        <w:rPr>
          <w:rFonts w:asciiTheme="minorHAnsi" w:hAnsiTheme="minorHAnsi" w:cstheme="minorHAnsi"/>
          <w:sz w:val="24"/>
          <w:szCs w:val="24"/>
          <w:lang w:val="hr-HR"/>
        </w:rPr>
        <w:t xml:space="preserve"> k</w:t>
      </w:r>
      <w:r w:rsidR="00911EF0" w:rsidRPr="00B24679">
        <w:rPr>
          <w:rFonts w:asciiTheme="minorHAnsi" w:hAnsiTheme="minorHAnsi" w:cstheme="minorHAnsi"/>
          <w:sz w:val="24"/>
          <w:szCs w:val="24"/>
          <w:lang w:val="hr-HR"/>
        </w:rPr>
        <w:t>n</w:t>
      </w:r>
      <w:r w:rsidRPr="00B24679">
        <w:rPr>
          <w:rFonts w:asciiTheme="minorHAnsi" w:hAnsiTheme="minorHAnsi" w:cstheme="minorHAnsi"/>
          <w:sz w:val="24"/>
          <w:szCs w:val="24"/>
          <w:lang w:val="hr-HR"/>
        </w:rPr>
        <w:t xml:space="preserve"> za plaće 15 radnika u 100%</w:t>
      </w:r>
      <w:r w:rsidR="00911EF0" w:rsidRPr="00B24679">
        <w:rPr>
          <w:rFonts w:asciiTheme="minorHAnsi" w:hAnsiTheme="minorHAnsi" w:cstheme="minorHAnsi"/>
          <w:sz w:val="24"/>
          <w:szCs w:val="24"/>
          <w:lang w:val="hr-HR"/>
        </w:rPr>
        <w:t>-</w:t>
      </w:r>
      <w:proofErr w:type="spellStart"/>
      <w:r w:rsidR="00911EF0" w:rsidRPr="00B24679">
        <w:rPr>
          <w:rFonts w:asciiTheme="minorHAnsi" w:hAnsiTheme="minorHAnsi" w:cstheme="minorHAnsi"/>
          <w:sz w:val="24"/>
          <w:szCs w:val="24"/>
          <w:lang w:val="hr-HR"/>
        </w:rPr>
        <w:t>tnom</w:t>
      </w:r>
      <w:proofErr w:type="spellEnd"/>
      <w:r w:rsidRPr="00B24679">
        <w:rPr>
          <w:rFonts w:asciiTheme="minorHAnsi" w:hAnsiTheme="minorHAnsi" w:cstheme="minorHAnsi"/>
          <w:sz w:val="24"/>
          <w:szCs w:val="24"/>
          <w:lang w:val="hr-HR"/>
        </w:rPr>
        <w:t xml:space="preserve"> iznosu  i 50</w:t>
      </w:r>
      <w:r w:rsidR="00911EF0" w:rsidRPr="00B24679">
        <w:rPr>
          <w:rFonts w:asciiTheme="minorHAnsi" w:hAnsiTheme="minorHAnsi" w:cstheme="minorHAnsi"/>
          <w:sz w:val="24"/>
          <w:szCs w:val="24"/>
          <w:lang w:val="hr-HR"/>
        </w:rPr>
        <w:t xml:space="preserve"> </w:t>
      </w:r>
      <w:r w:rsidRPr="00B24679">
        <w:rPr>
          <w:rFonts w:asciiTheme="minorHAnsi" w:hAnsiTheme="minorHAnsi" w:cstheme="minorHAnsi"/>
          <w:sz w:val="24"/>
          <w:szCs w:val="24"/>
          <w:lang w:val="hr-HR"/>
        </w:rPr>
        <w:t>% plaće za 2 radnice.</w:t>
      </w:r>
      <w:r w:rsidR="00911EF0" w:rsidRPr="00B24679">
        <w:rPr>
          <w:rFonts w:asciiTheme="minorHAnsi" w:hAnsiTheme="minorHAnsi" w:cstheme="minorHAnsi"/>
          <w:sz w:val="24"/>
          <w:szCs w:val="24"/>
          <w:lang w:val="hr-HR"/>
        </w:rPr>
        <w:t xml:space="preserve"> </w:t>
      </w:r>
      <w:r w:rsidRPr="00B24679">
        <w:rPr>
          <w:rFonts w:asciiTheme="minorHAnsi" w:hAnsiTheme="minorHAnsi" w:cstheme="minorHAnsi"/>
          <w:sz w:val="24"/>
          <w:szCs w:val="24"/>
          <w:lang w:val="hr-HR"/>
        </w:rPr>
        <w:t xml:space="preserve">Grad Novska za </w:t>
      </w:r>
      <w:r w:rsidR="00911EF0" w:rsidRPr="00B24679">
        <w:rPr>
          <w:rFonts w:asciiTheme="minorHAnsi" w:hAnsiTheme="minorHAnsi" w:cstheme="minorHAnsi"/>
          <w:sz w:val="24"/>
          <w:szCs w:val="24"/>
          <w:lang w:val="hr-HR"/>
        </w:rPr>
        <w:t>provođenje</w:t>
      </w:r>
      <w:r w:rsidRPr="00B24679">
        <w:rPr>
          <w:rFonts w:asciiTheme="minorHAnsi" w:hAnsiTheme="minorHAnsi" w:cstheme="minorHAnsi"/>
          <w:sz w:val="24"/>
          <w:szCs w:val="24"/>
          <w:lang w:val="hr-HR"/>
        </w:rPr>
        <w:t xml:space="preserve"> ovog programa osigura 50</w:t>
      </w:r>
      <w:r w:rsidR="00911EF0" w:rsidRPr="00B24679">
        <w:rPr>
          <w:rFonts w:asciiTheme="minorHAnsi" w:hAnsiTheme="minorHAnsi" w:cstheme="minorHAnsi"/>
          <w:sz w:val="24"/>
          <w:szCs w:val="24"/>
          <w:lang w:val="hr-HR"/>
        </w:rPr>
        <w:t xml:space="preserve"> </w:t>
      </w:r>
      <w:r w:rsidRPr="00B24679">
        <w:rPr>
          <w:rFonts w:asciiTheme="minorHAnsi" w:hAnsiTheme="minorHAnsi" w:cstheme="minorHAnsi"/>
          <w:sz w:val="24"/>
          <w:szCs w:val="24"/>
          <w:lang w:val="hr-HR"/>
        </w:rPr>
        <w:t>% iznosa za plaće 2 radnice koji iznosi 29.707,50 k</w:t>
      </w:r>
      <w:r w:rsidR="00911EF0" w:rsidRPr="00B24679">
        <w:rPr>
          <w:rFonts w:asciiTheme="minorHAnsi" w:hAnsiTheme="minorHAnsi" w:cstheme="minorHAnsi"/>
          <w:sz w:val="24"/>
          <w:szCs w:val="24"/>
          <w:lang w:val="hr-HR"/>
        </w:rPr>
        <w:t>n</w:t>
      </w:r>
      <w:r w:rsidRPr="00B24679">
        <w:rPr>
          <w:rFonts w:asciiTheme="minorHAnsi" w:hAnsiTheme="minorHAnsi" w:cstheme="minorHAnsi"/>
          <w:sz w:val="24"/>
          <w:szCs w:val="24"/>
          <w:lang w:val="hr-HR"/>
        </w:rPr>
        <w:t>.</w:t>
      </w:r>
      <w:r w:rsidR="00853A34" w:rsidRPr="00B24679">
        <w:rPr>
          <w:rFonts w:asciiTheme="minorHAnsi" w:hAnsiTheme="minorHAnsi" w:cstheme="minorHAnsi"/>
          <w:sz w:val="24"/>
          <w:szCs w:val="24"/>
          <w:lang w:val="hr-HR"/>
        </w:rPr>
        <w:t xml:space="preserve"> </w:t>
      </w:r>
      <w:r w:rsidRPr="00B24679">
        <w:rPr>
          <w:rFonts w:asciiTheme="minorHAnsi" w:hAnsiTheme="minorHAnsi" w:cstheme="minorHAnsi"/>
          <w:sz w:val="24"/>
          <w:szCs w:val="24"/>
          <w:lang w:val="hr-HR"/>
        </w:rPr>
        <w:t>Očekivani početak rada je 10. lipnja 2021. godine.</w:t>
      </w:r>
    </w:p>
    <w:p w14:paraId="3F0823B2" w14:textId="09F4D777" w:rsidR="00B51459" w:rsidRPr="00B24679" w:rsidRDefault="000C096C" w:rsidP="00853A34">
      <w:pPr>
        <w:ind w:firstLine="708"/>
        <w:jc w:val="both"/>
        <w:rPr>
          <w:rFonts w:asciiTheme="minorHAnsi" w:hAnsiTheme="minorHAnsi" w:cstheme="minorHAnsi"/>
          <w:iCs/>
          <w:sz w:val="24"/>
          <w:szCs w:val="24"/>
          <w:lang w:val="hr-HR"/>
        </w:rPr>
      </w:pPr>
      <w:r w:rsidRPr="00B24679">
        <w:rPr>
          <w:rFonts w:asciiTheme="minorHAnsi" w:hAnsiTheme="minorHAnsi" w:cstheme="minorHAnsi"/>
          <w:iCs/>
          <w:sz w:val="24"/>
          <w:szCs w:val="24"/>
          <w:lang w:val="hr-HR"/>
        </w:rPr>
        <w:t xml:space="preserve">Povećanje nastaje i na poziciji </w:t>
      </w:r>
      <w:r w:rsidRPr="00B24679">
        <w:rPr>
          <w:rFonts w:asciiTheme="minorHAnsi" w:hAnsiTheme="minorHAnsi" w:cstheme="minorHAnsi"/>
          <w:i/>
          <w:sz w:val="24"/>
          <w:szCs w:val="24"/>
          <w:lang w:val="hr-HR"/>
        </w:rPr>
        <w:t>Ostali nespomenuti rashodi poslovanja</w:t>
      </w:r>
      <w:r w:rsidRPr="00B24679">
        <w:rPr>
          <w:rFonts w:asciiTheme="minorHAnsi" w:hAnsiTheme="minorHAnsi" w:cstheme="minorHAnsi"/>
          <w:iCs/>
          <w:sz w:val="24"/>
          <w:szCs w:val="24"/>
          <w:lang w:val="hr-HR"/>
        </w:rPr>
        <w:t xml:space="preserve"> zbog novonastalih troškova odvjetnika koji zastupa Grad Novsku u sporu oko naknade za pravo puta s </w:t>
      </w:r>
      <w:r w:rsidR="00911EF0" w:rsidRPr="00B24679">
        <w:rPr>
          <w:rFonts w:asciiTheme="minorHAnsi" w:hAnsiTheme="minorHAnsi" w:cstheme="minorHAnsi"/>
          <w:iCs/>
          <w:sz w:val="24"/>
          <w:szCs w:val="24"/>
          <w:lang w:val="hr-HR"/>
        </w:rPr>
        <w:t>HT-om</w:t>
      </w:r>
      <w:r w:rsidRPr="00B24679">
        <w:rPr>
          <w:rFonts w:asciiTheme="minorHAnsi" w:hAnsiTheme="minorHAnsi" w:cstheme="minorHAnsi"/>
          <w:iCs/>
          <w:sz w:val="24"/>
          <w:szCs w:val="24"/>
          <w:lang w:val="hr-HR"/>
        </w:rPr>
        <w:t>.</w:t>
      </w:r>
    </w:p>
    <w:p w14:paraId="40CE0A05" w14:textId="77777777" w:rsidR="003B2AA7" w:rsidRPr="00B24679" w:rsidRDefault="003B2AA7" w:rsidP="00101DCC">
      <w:pPr>
        <w:jc w:val="both"/>
        <w:rPr>
          <w:rFonts w:asciiTheme="minorHAnsi" w:hAnsiTheme="minorHAnsi" w:cstheme="minorHAnsi"/>
          <w:b/>
          <w:sz w:val="24"/>
          <w:szCs w:val="24"/>
          <w:u w:val="single"/>
          <w:lang w:val="hr-HR"/>
        </w:rPr>
      </w:pPr>
    </w:p>
    <w:p w14:paraId="3B63422D" w14:textId="19AAB789" w:rsidR="00935CDF" w:rsidRPr="00B24679" w:rsidRDefault="00E5734B" w:rsidP="00935CDF">
      <w:pPr>
        <w:shd w:val="clear" w:color="auto" w:fill="FFFFFF" w:themeFill="background1"/>
        <w:rPr>
          <w:rFonts w:asciiTheme="minorHAnsi" w:eastAsia="Calibri" w:hAnsiTheme="minorHAnsi" w:cstheme="minorHAnsi"/>
          <w:b/>
          <w:sz w:val="24"/>
          <w:szCs w:val="24"/>
          <w:lang w:val="hr-HR" w:eastAsia="en-US"/>
        </w:rPr>
      </w:pPr>
      <w:r w:rsidRPr="00B24679">
        <w:rPr>
          <w:rFonts w:asciiTheme="minorHAnsi" w:eastAsia="Calibri" w:hAnsiTheme="minorHAnsi" w:cstheme="minorHAnsi"/>
          <w:b/>
          <w:sz w:val="24"/>
          <w:szCs w:val="24"/>
          <w:lang w:val="hr-HR" w:eastAsia="en-US"/>
        </w:rPr>
        <w:t>3</w:t>
      </w:r>
      <w:r w:rsidR="00935CDF" w:rsidRPr="00B24679">
        <w:rPr>
          <w:rFonts w:asciiTheme="minorHAnsi" w:eastAsia="Calibri" w:hAnsiTheme="minorHAnsi" w:cstheme="minorHAnsi"/>
          <w:b/>
          <w:sz w:val="24"/>
          <w:szCs w:val="24"/>
          <w:lang w:val="hr-HR" w:eastAsia="en-US"/>
        </w:rPr>
        <w:t>.</w:t>
      </w:r>
      <w:r w:rsidR="009D2C09" w:rsidRPr="00B24679">
        <w:rPr>
          <w:rFonts w:asciiTheme="minorHAnsi" w:eastAsia="Calibri" w:hAnsiTheme="minorHAnsi" w:cstheme="minorHAnsi"/>
          <w:b/>
          <w:sz w:val="24"/>
          <w:szCs w:val="24"/>
          <w:lang w:val="hr-HR" w:eastAsia="en-US"/>
        </w:rPr>
        <w:t>2</w:t>
      </w:r>
      <w:r w:rsidR="00935CDF" w:rsidRPr="00B24679">
        <w:rPr>
          <w:rFonts w:asciiTheme="minorHAnsi" w:eastAsia="Calibri" w:hAnsiTheme="minorHAnsi" w:cstheme="minorHAnsi"/>
          <w:b/>
          <w:sz w:val="24"/>
          <w:szCs w:val="24"/>
          <w:lang w:val="hr-HR" w:eastAsia="en-US"/>
        </w:rPr>
        <w:t>. Program 10</w:t>
      </w:r>
      <w:r w:rsidRPr="00B24679">
        <w:rPr>
          <w:rFonts w:asciiTheme="minorHAnsi" w:eastAsia="Calibri" w:hAnsiTheme="minorHAnsi" w:cstheme="minorHAnsi"/>
          <w:b/>
          <w:sz w:val="24"/>
          <w:szCs w:val="24"/>
          <w:lang w:val="hr-HR" w:eastAsia="en-US"/>
        </w:rPr>
        <w:t>2</w:t>
      </w:r>
      <w:r w:rsidR="00935CDF" w:rsidRPr="00B24679">
        <w:rPr>
          <w:rFonts w:asciiTheme="minorHAnsi" w:eastAsia="Calibri" w:hAnsiTheme="minorHAnsi" w:cstheme="minorHAnsi"/>
          <w:b/>
          <w:sz w:val="24"/>
          <w:szCs w:val="24"/>
          <w:lang w:val="hr-HR" w:eastAsia="en-US"/>
        </w:rPr>
        <w:t>3 PROJEKTIRANJE I GRAĐENJE OBJEKATA U VLASNIŠTVU GRADA</w:t>
      </w:r>
    </w:p>
    <w:p w14:paraId="474EF5F9" w14:textId="2F72D0BC" w:rsidR="00935CDF" w:rsidRPr="00B24679" w:rsidRDefault="00935CDF" w:rsidP="00271203">
      <w:pPr>
        <w:shd w:val="clear" w:color="auto" w:fill="FFFFFF" w:themeFill="background1"/>
        <w:ind w:firstLine="708"/>
        <w:rPr>
          <w:rFonts w:asciiTheme="minorHAnsi" w:hAnsiTheme="minorHAnsi" w:cstheme="minorHAnsi"/>
          <w:b/>
          <w:sz w:val="24"/>
          <w:szCs w:val="24"/>
          <w:u w:val="single"/>
          <w:lang w:val="hr-HR"/>
        </w:rPr>
      </w:pPr>
    </w:p>
    <w:p w14:paraId="2ABA1EB0" w14:textId="10FA9D1E" w:rsidR="006D5081" w:rsidRPr="00B24679" w:rsidRDefault="00716374" w:rsidP="00911EF0">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6D5081" w:rsidRPr="00B24679">
        <w:rPr>
          <w:rFonts w:asciiTheme="minorHAnsi" w:hAnsiTheme="minorHAnsi" w:cstheme="minorHAnsi"/>
          <w:b/>
          <w:sz w:val="24"/>
          <w:szCs w:val="24"/>
          <w:lang w:val="hr-HR"/>
        </w:rPr>
        <w:t>.</w:t>
      </w:r>
      <w:r w:rsidR="009D2C09" w:rsidRPr="00B24679">
        <w:rPr>
          <w:rFonts w:asciiTheme="minorHAnsi" w:hAnsiTheme="minorHAnsi" w:cstheme="minorHAnsi"/>
          <w:b/>
          <w:sz w:val="24"/>
          <w:szCs w:val="24"/>
          <w:lang w:val="hr-HR"/>
        </w:rPr>
        <w:t>2</w:t>
      </w:r>
      <w:r w:rsidR="006D5081" w:rsidRPr="00B24679">
        <w:rPr>
          <w:rFonts w:asciiTheme="minorHAnsi" w:hAnsiTheme="minorHAnsi" w:cstheme="minorHAnsi"/>
          <w:b/>
          <w:sz w:val="24"/>
          <w:szCs w:val="24"/>
          <w:lang w:val="hr-HR"/>
        </w:rPr>
        <w:t>.</w:t>
      </w:r>
      <w:r w:rsidR="009D2C09" w:rsidRPr="00B24679">
        <w:rPr>
          <w:rFonts w:asciiTheme="minorHAnsi" w:hAnsiTheme="minorHAnsi" w:cstheme="minorHAnsi"/>
          <w:b/>
          <w:sz w:val="24"/>
          <w:szCs w:val="24"/>
          <w:lang w:val="hr-HR"/>
        </w:rPr>
        <w:t>1</w:t>
      </w:r>
      <w:r w:rsidR="006D5081" w:rsidRPr="00B24679">
        <w:rPr>
          <w:rFonts w:asciiTheme="minorHAnsi" w:hAnsiTheme="minorHAnsi" w:cstheme="minorHAnsi"/>
          <w:b/>
          <w:sz w:val="24"/>
          <w:szCs w:val="24"/>
          <w:lang w:val="hr-HR"/>
        </w:rPr>
        <w:t>. Kapitalni projekt 10</w:t>
      </w:r>
      <w:r w:rsidR="000C096C" w:rsidRPr="00B24679">
        <w:rPr>
          <w:rFonts w:asciiTheme="minorHAnsi" w:hAnsiTheme="minorHAnsi" w:cstheme="minorHAnsi"/>
          <w:b/>
          <w:sz w:val="24"/>
          <w:szCs w:val="24"/>
          <w:lang w:val="hr-HR"/>
        </w:rPr>
        <w:t xml:space="preserve">23 </w:t>
      </w:r>
      <w:r w:rsidR="006D5081" w:rsidRPr="00B24679">
        <w:rPr>
          <w:rFonts w:asciiTheme="minorHAnsi" w:hAnsiTheme="minorHAnsi" w:cstheme="minorHAnsi"/>
          <w:b/>
          <w:sz w:val="24"/>
          <w:szCs w:val="24"/>
          <w:lang w:val="hr-HR"/>
        </w:rPr>
        <w:t>K1000</w:t>
      </w:r>
      <w:r w:rsidRPr="00B24679">
        <w:rPr>
          <w:rFonts w:asciiTheme="minorHAnsi" w:hAnsiTheme="minorHAnsi" w:cstheme="minorHAnsi"/>
          <w:b/>
          <w:sz w:val="24"/>
          <w:szCs w:val="24"/>
          <w:lang w:val="hr-HR"/>
        </w:rPr>
        <w:t>0</w:t>
      </w:r>
      <w:r w:rsidR="000C096C" w:rsidRPr="00B24679">
        <w:rPr>
          <w:rFonts w:asciiTheme="minorHAnsi" w:hAnsiTheme="minorHAnsi" w:cstheme="minorHAnsi"/>
          <w:b/>
          <w:sz w:val="24"/>
          <w:szCs w:val="24"/>
          <w:lang w:val="hr-HR"/>
        </w:rPr>
        <w:t>2</w:t>
      </w:r>
      <w:r w:rsidR="006D5081" w:rsidRPr="00B24679">
        <w:rPr>
          <w:rFonts w:asciiTheme="minorHAnsi" w:hAnsiTheme="minorHAnsi" w:cstheme="minorHAnsi"/>
          <w:b/>
          <w:sz w:val="24"/>
          <w:szCs w:val="24"/>
          <w:lang w:val="hr-HR"/>
        </w:rPr>
        <w:t xml:space="preserve"> </w:t>
      </w:r>
      <w:proofErr w:type="spellStart"/>
      <w:r w:rsidR="000C096C" w:rsidRPr="00B24679">
        <w:rPr>
          <w:rFonts w:asciiTheme="minorHAnsi" w:hAnsiTheme="minorHAnsi" w:cstheme="minorHAnsi"/>
          <w:b/>
          <w:sz w:val="24"/>
          <w:szCs w:val="24"/>
          <w:lang w:val="hr-HR"/>
        </w:rPr>
        <w:t>Klaster</w:t>
      </w:r>
      <w:proofErr w:type="spellEnd"/>
      <w:r w:rsidR="000C096C" w:rsidRPr="00B24679">
        <w:rPr>
          <w:rFonts w:asciiTheme="minorHAnsi" w:hAnsiTheme="minorHAnsi" w:cstheme="minorHAnsi"/>
          <w:b/>
          <w:sz w:val="24"/>
          <w:szCs w:val="24"/>
          <w:lang w:val="hr-HR"/>
        </w:rPr>
        <w:t xml:space="preserve"> kulture na temeljima kulturne baštine pov</w:t>
      </w:r>
      <w:r w:rsidR="00911EF0" w:rsidRPr="00B24679">
        <w:rPr>
          <w:rFonts w:asciiTheme="minorHAnsi" w:hAnsiTheme="minorHAnsi" w:cstheme="minorHAnsi"/>
          <w:b/>
          <w:sz w:val="24"/>
          <w:szCs w:val="24"/>
          <w:lang w:val="hr-HR"/>
        </w:rPr>
        <w:t>i</w:t>
      </w:r>
      <w:r w:rsidR="000C096C" w:rsidRPr="00B24679">
        <w:rPr>
          <w:rFonts w:asciiTheme="minorHAnsi" w:hAnsiTheme="minorHAnsi" w:cstheme="minorHAnsi"/>
          <w:b/>
          <w:sz w:val="24"/>
          <w:szCs w:val="24"/>
          <w:lang w:val="hr-HR"/>
        </w:rPr>
        <w:t>jesne jezgre Novske</w:t>
      </w:r>
    </w:p>
    <w:p w14:paraId="4137FF42" w14:textId="77777777" w:rsidR="006D5081" w:rsidRPr="00B24679" w:rsidRDefault="006D5081" w:rsidP="006D5081">
      <w:pPr>
        <w:rPr>
          <w:rFonts w:asciiTheme="minorHAnsi" w:hAnsiTheme="minorHAnsi" w:cstheme="minorHAnsi"/>
          <w:b/>
          <w:sz w:val="24"/>
          <w:szCs w:val="24"/>
          <w:lang w:val="hr-HR"/>
        </w:rPr>
      </w:pPr>
    </w:p>
    <w:p w14:paraId="67B67EB0" w14:textId="6AC6B990" w:rsidR="006D5081" w:rsidRPr="00B24679" w:rsidRDefault="000C096C" w:rsidP="00911EF0">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Sredstva za financiranje ovog projekta povećavaju se za 55.250,00 kn, te sada iznose 20.041.250,00 kn. Povećanj</w:t>
      </w:r>
      <w:r w:rsidR="00911EF0" w:rsidRPr="00B24679">
        <w:rPr>
          <w:rFonts w:asciiTheme="minorHAnsi" w:hAnsiTheme="minorHAnsi" w:cstheme="minorHAnsi"/>
          <w:sz w:val="24"/>
          <w:szCs w:val="24"/>
          <w:lang w:val="hr-HR"/>
        </w:rPr>
        <w:t>e se odnosi na trošak revizije g</w:t>
      </w:r>
      <w:r w:rsidRPr="00B24679">
        <w:rPr>
          <w:rFonts w:asciiTheme="minorHAnsi" w:hAnsiTheme="minorHAnsi" w:cstheme="minorHAnsi"/>
          <w:sz w:val="24"/>
          <w:szCs w:val="24"/>
          <w:lang w:val="hr-HR"/>
        </w:rPr>
        <w:t xml:space="preserve">lavnog i </w:t>
      </w:r>
      <w:r w:rsidR="00911EF0" w:rsidRPr="00B24679">
        <w:rPr>
          <w:rFonts w:asciiTheme="minorHAnsi" w:hAnsiTheme="minorHAnsi" w:cstheme="minorHAnsi"/>
          <w:sz w:val="24"/>
          <w:szCs w:val="24"/>
          <w:lang w:val="hr-HR"/>
        </w:rPr>
        <w:t>i</w:t>
      </w:r>
      <w:r w:rsidRPr="00B24679">
        <w:rPr>
          <w:rFonts w:asciiTheme="minorHAnsi" w:hAnsiTheme="minorHAnsi" w:cstheme="minorHAnsi"/>
          <w:sz w:val="24"/>
          <w:szCs w:val="24"/>
          <w:lang w:val="hr-HR"/>
        </w:rPr>
        <w:t>zvedbenog projekta</w:t>
      </w:r>
      <w:r w:rsidR="006C4DC8" w:rsidRPr="00B24679">
        <w:rPr>
          <w:rFonts w:asciiTheme="minorHAnsi" w:hAnsiTheme="minorHAnsi" w:cstheme="minorHAnsi"/>
          <w:sz w:val="24"/>
          <w:szCs w:val="24"/>
          <w:lang w:val="hr-HR"/>
        </w:rPr>
        <w:t>. Zbog urušavanja dijela objekta kao posljedice potresa, bilo je potrebno napraviti reviziju (dopunu) glavnog i izvedbenog projekta i uskladiti ih s novonastalim okolnostima.</w:t>
      </w:r>
    </w:p>
    <w:p w14:paraId="7CA484DB" w14:textId="4E89CD1A" w:rsidR="008D35E4" w:rsidRPr="00B24679" w:rsidRDefault="008D35E4" w:rsidP="00747D13">
      <w:pPr>
        <w:ind w:firstLine="708"/>
        <w:rPr>
          <w:rFonts w:asciiTheme="minorHAnsi" w:hAnsiTheme="minorHAnsi" w:cstheme="minorHAnsi"/>
          <w:sz w:val="24"/>
          <w:szCs w:val="24"/>
          <w:lang w:val="hr-HR"/>
        </w:rPr>
      </w:pPr>
    </w:p>
    <w:p w14:paraId="1C1EFA44" w14:textId="24E4B05B" w:rsidR="008D35E4" w:rsidRPr="00B24679" w:rsidRDefault="008D35E4" w:rsidP="00911EF0">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9D2C09" w:rsidRPr="00B24679">
        <w:rPr>
          <w:rFonts w:asciiTheme="minorHAnsi" w:hAnsiTheme="minorHAnsi" w:cstheme="minorHAnsi"/>
          <w:b/>
          <w:sz w:val="24"/>
          <w:szCs w:val="24"/>
          <w:lang w:val="hr-HR"/>
        </w:rPr>
        <w:t>2</w:t>
      </w:r>
      <w:r w:rsidRPr="00B24679">
        <w:rPr>
          <w:rFonts w:asciiTheme="minorHAnsi" w:hAnsiTheme="minorHAnsi" w:cstheme="minorHAnsi"/>
          <w:b/>
          <w:sz w:val="24"/>
          <w:szCs w:val="24"/>
          <w:lang w:val="hr-HR"/>
        </w:rPr>
        <w:t>.</w:t>
      </w:r>
      <w:r w:rsidR="009D2C09" w:rsidRPr="00B24679">
        <w:rPr>
          <w:rFonts w:asciiTheme="minorHAnsi" w:hAnsiTheme="minorHAnsi" w:cstheme="minorHAnsi"/>
          <w:b/>
          <w:sz w:val="24"/>
          <w:szCs w:val="24"/>
          <w:lang w:val="hr-HR"/>
        </w:rPr>
        <w:t>2</w:t>
      </w:r>
      <w:r w:rsidRPr="00B24679">
        <w:rPr>
          <w:rFonts w:asciiTheme="minorHAnsi" w:hAnsiTheme="minorHAnsi" w:cstheme="minorHAnsi"/>
          <w:b/>
          <w:sz w:val="24"/>
          <w:szCs w:val="24"/>
          <w:lang w:val="hr-HR"/>
        </w:rPr>
        <w:t>. Kapitalni projekt 1023 K10000</w:t>
      </w:r>
      <w:r w:rsidR="006C4DC8" w:rsidRPr="00B24679">
        <w:rPr>
          <w:rFonts w:asciiTheme="minorHAnsi" w:hAnsiTheme="minorHAnsi" w:cstheme="minorHAnsi"/>
          <w:b/>
          <w:sz w:val="24"/>
          <w:szCs w:val="24"/>
          <w:lang w:val="hr-HR"/>
        </w:rPr>
        <w:t>3</w:t>
      </w:r>
      <w:r w:rsidRPr="00B24679">
        <w:rPr>
          <w:rFonts w:asciiTheme="minorHAnsi" w:hAnsiTheme="minorHAnsi" w:cstheme="minorHAnsi"/>
          <w:b/>
          <w:sz w:val="24"/>
          <w:szCs w:val="24"/>
          <w:lang w:val="hr-HR"/>
        </w:rPr>
        <w:t xml:space="preserve"> </w:t>
      </w:r>
      <w:r w:rsidR="006C4DC8" w:rsidRPr="00B24679">
        <w:rPr>
          <w:rFonts w:asciiTheme="minorHAnsi" w:hAnsiTheme="minorHAnsi" w:cstheme="minorHAnsi"/>
          <w:b/>
          <w:sz w:val="24"/>
          <w:szCs w:val="24"/>
          <w:lang w:val="hr-HR"/>
        </w:rPr>
        <w:t>Rekonstrukcija i opremanje društvenokulturnog centra i dječje igraonice u društvenom domu naselja Rajić</w:t>
      </w:r>
    </w:p>
    <w:p w14:paraId="6B73B2BB" w14:textId="77777777" w:rsidR="008D35E4" w:rsidRPr="00B24679" w:rsidRDefault="008D35E4" w:rsidP="00911EF0">
      <w:pPr>
        <w:jc w:val="both"/>
        <w:rPr>
          <w:rFonts w:asciiTheme="minorHAnsi" w:hAnsiTheme="minorHAnsi" w:cstheme="minorHAnsi"/>
          <w:b/>
          <w:sz w:val="24"/>
          <w:szCs w:val="24"/>
          <w:lang w:val="hr-HR"/>
        </w:rPr>
      </w:pPr>
    </w:p>
    <w:p w14:paraId="178E4EEA" w14:textId="2A00474D" w:rsidR="008D35E4" w:rsidRPr="00B24679" w:rsidRDefault="006C4DC8" w:rsidP="00911EF0">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 xml:space="preserve">Sredstva za financiranje ovog projekta povećavaju se za </w:t>
      </w:r>
      <w:r w:rsidR="00EA0FAB" w:rsidRPr="00B24679">
        <w:rPr>
          <w:rFonts w:asciiTheme="minorHAnsi" w:hAnsiTheme="minorHAnsi" w:cstheme="minorHAnsi"/>
          <w:sz w:val="24"/>
          <w:szCs w:val="24"/>
          <w:lang w:val="hr-HR"/>
        </w:rPr>
        <w:t>853</w:t>
      </w:r>
      <w:r w:rsidRPr="00B24679">
        <w:rPr>
          <w:rFonts w:asciiTheme="minorHAnsi" w:hAnsiTheme="minorHAnsi" w:cstheme="minorHAnsi"/>
          <w:sz w:val="24"/>
          <w:szCs w:val="24"/>
          <w:lang w:val="hr-HR"/>
        </w:rPr>
        <w:t>.</w:t>
      </w:r>
      <w:r w:rsidR="00EA0FAB" w:rsidRPr="00B24679">
        <w:rPr>
          <w:rFonts w:asciiTheme="minorHAnsi" w:hAnsiTheme="minorHAnsi" w:cstheme="minorHAnsi"/>
          <w:sz w:val="24"/>
          <w:szCs w:val="24"/>
          <w:lang w:val="hr-HR"/>
        </w:rPr>
        <w:t>275</w:t>
      </w:r>
      <w:r w:rsidRPr="00B24679">
        <w:rPr>
          <w:rFonts w:asciiTheme="minorHAnsi" w:hAnsiTheme="minorHAnsi" w:cstheme="minorHAnsi"/>
          <w:sz w:val="24"/>
          <w:szCs w:val="24"/>
          <w:lang w:val="hr-HR"/>
        </w:rPr>
        <w:t>,00 kn, te sada iznose 1.</w:t>
      </w:r>
      <w:r w:rsidR="00EA0FAB" w:rsidRPr="00B24679">
        <w:rPr>
          <w:rFonts w:asciiTheme="minorHAnsi" w:hAnsiTheme="minorHAnsi" w:cstheme="minorHAnsi"/>
          <w:sz w:val="24"/>
          <w:szCs w:val="24"/>
          <w:lang w:val="hr-HR"/>
        </w:rPr>
        <w:t>963</w:t>
      </w:r>
      <w:r w:rsidRPr="00B24679">
        <w:rPr>
          <w:rFonts w:asciiTheme="minorHAnsi" w:hAnsiTheme="minorHAnsi" w:cstheme="minorHAnsi"/>
          <w:sz w:val="24"/>
          <w:szCs w:val="24"/>
          <w:lang w:val="hr-HR"/>
        </w:rPr>
        <w:t>.</w:t>
      </w:r>
      <w:r w:rsidR="00EA0FAB" w:rsidRPr="00B24679">
        <w:rPr>
          <w:rFonts w:asciiTheme="minorHAnsi" w:hAnsiTheme="minorHAnsi" w:cstheme="minorHAnsi"/>
          <w:sz w:val="24"/>
          <w:szCs w:val="24"/>
          <w:lang w:val="hr-HR"/>
        </w:rPr>
        <w:t>400</w:t>
      </w:r>
      <w:r w:rsidRPr="00B24679">
        <w:rPr>
          <w:rFonts w:asciiTheme="minorHAnsi" w:hAnsiTheme="minorHAnsi" w:cstheme="minorHAnsi"/>
          <w:sz w:val="24"/>
          <w:szCs w:val="24"/>
          <w:lang w:val="hr-HR"/>
        </w:rPr>
        <w:t>,00 kn. Povećanje se odnosi na trošak radova (usklađenje s radovima izvršenim u 2020. godini i planiranje preostalog dijela) i na trošak izrade energetskog certifikata nakon rekonstrukcije objekta. Radovi na objektu su u cijelosti završeni te uspješno izvršen tehnički pregled i ishođena uporabna dozvola. U objektu se već odvijaju planirane aktivnosti</w:t>
      </w:r>
      <w:r w:rsidR="006540BF" w:rsidRPr="00B24679">
        <w:rPr>
          <w:rFonts w:asciiTheme="minorHAnsi" w:hAnsiTheme="minorHAnsi" w:cstheme="minorHAnsi"/>
          <w:sz w:val="24"/>
          <w:szCs w:val="24"/>
          <w:lang w:val="hr-HR"/>
        </w:rPr>
        <w:t xml:space="preserve"> (rad s predškolskom djecom u igraonici i rad s mladima u prostorijama kulturnog centra).</w:t>
      </w:r>
    </w:p>
    <w:p w14:paraId="0CF79D65" w14:textId="125DD9ED" w:rsidR="006540BF" w:rsidRPr="00B24679" w:rsidRDefault="006540BF" w:rsidP="00747D13">
      <w:pPr>
        <w:ind w:firstLine="708"/>
        <w:rPr>
          <w:rFonts w:asciiTheme="minorHAnsi" w:hAnsiTheme="minorHAnsi" w:cstheme="minorHAnsi"/>
          <w:sz w:val="24"/>
          <w:szCs w:val="24"/>
          <w:lang w:val="hr-HR"/>
        </w:rPr>
      </w:pPr>
    </w:p>
    <w:p w14:paraId="49FB38A2" w14:textId="7B2579BB" w:rsidR="006540BF" w:rsidRPr="00B24679" w:rsidRDefault="006540BF" w:rsidP="006540BF">
      <w:pPr>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9D2C09" w:rsidRPr="00B24679">
        <w:rPr>
          <w:rFonts w:asciiTheme="minorHAnsi" w:hAnsiTheme="minorHAnsi" w:cstheme="minorHAnsi"/>
          <w:b/>
          <w:sz w:val="24"/>
          <w:szCs w:val="24"/>
          <w:lang w:val="hr-HR"/>
        </w:rPr>
        <w:t>2</w:t>
      </w:r>
      <w:r w:rsidRPr="00B24679">
        <w:rPr>
          <w:rFonts w:asciiTheme="minorHAnsi" w:hAnsiTheme="minorHAnsi" w:cstheme="minorHAnsi"/>
          <w:b/>
          <w:sz w:val="24"/>
          <w:szCs w:val="24"/>
          <w:lang w:val="hr-HR"/>
        </w:rPr>
        <w:t xml:space="preserve">.3. Kapitalni projekt 1023 K100004 Kulturni centar za mlade </w:t>
      </w:r>
      <w:proofErr w:type="spellStart"/>
      <w:r w:rsidRPr="00B24679">
        <w:rPr>
          <w:rFonts w:asciiTheme="minorHAnsi" w:hAnsiTheme="minorHAnsi" w:cstheme="minorHAnsi"/>
          <w:b/>
          <w:sz w:val="24"/>
          <w:szCs w:val="24"/>
          <w:lang w:val="hr-HR"/>
        </w:rPr>
        <w:t>Jazavica</w:t>
      </w:r>
      <w:proofErr w:type="spellEnd"/>
    </w:p>
    <w:p w14:paraId="45B87851" w14:textId="77777777" w:rsidR="006540BF" w:rsidRPr="00B24679" w:rsidRDefault="006540BF" w:rsidP="006540BF">
      <w:pPr>
        <w:rPr>
          <w:rFonts w:asciiTheme="minorHAnsi" w:hAnsiTheme="minorHAnsi" w:cstheme="minorHAnsi"/>
          <w:b/>
          <w:sz w:val="24"/>
          <w:szCs w:val="24"/>
          <w:lang w:val="hr-HR"/>
        </w:rPr>
      </w:pPr>
    </w:p>
    <w:p w14:paraId="50EC909E" w14:textId="01840E1B" w:rsidR="006540BF" w:rsidRDefault="006540BF" w:rsidP="00911EF0">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Sredstva za financiranje ovog projekta povećavaju se za 220.000,00 kn, te sada iznose 1.169.250,00 kn. Povećanje se odnosi na trošak dodatnih radova na obnovi objekta. Radovi na rekonstrukciji objekta su započeti i završetak radova i puštanje objekta u upotrebu se očekuje u listopadu 2021. godine.</w:t>
      </w:r>
    </w:p>
    <w:p w14:paraId="394F305B" w14:textId="77777777" w:rsidR="001C3C08" w:rsidRPr="00B24679" w:rsidRDefault="001C3C08" w:rsidP="00911EF0">
      <w:pPr>
        <w:ind w:firstLine="708"/>
        <w:jc w:val="both"/>
        <w:rPr>
          <w:rFonts w:asciiTheme="minorHAnsi" w:hAnsiTheme="minorHAnsi" w:cstheme="minorHAnsi"/>
          <w:sz w:val="24"/>
          <w:szCs w:val="24"/>
          <w:lang w:val="hr-HR"/>
        </w:rPr>
      </w:pPr>
      <w:bookmarkStart w:id="1" w:name="_GoBack"/>
      <w:bookmarkEnd w:id="1"/>
    </w:p>
    <w:p w14:paraId="56948E2B" w14:textId="421DD7C2" w:rsidR="008D35E4" w:rsidRPr="00B24679" w:rsidRDefault="008D35E4" w:rsidP="00911EF0">
      <w:pPr>
        <w:ind w:firstLine="708"/>
        <w:jc w:val="both"/>
        <w:rPr>
          <w:rFonts w:asciiTheme="minorHAnsi" w:hAnsiTheme="minorHAnsi" w:cstheme="minorHAnsi"/>
          <w:sz w:val="24"/>
          <w:szCs w:val="24"/>
          <w:lang w:val="hr-HR"/>
        </w:rPr>
      </w:pPr>
    </w:p>
    <w:p w14:paraId="42D77A8B" w14:textId="285BFBD0" w:rsidR="006540BF" w:rsidRPr="00B24679" w:rsidRDefault="006540BF" w:rsidP="006540BF">
      <w:pPr>
        <w:rPr>
          <w:rFonts w:asciiTheme="minorHAnsi" w:hAnsiTheme="minorHAnsi" w:cstheme="minorHAnsi"/>
          <w:b/>
          <w:sz w:val="24"/>
          <w:szCs w:val="24"/>
          <w:lang w:val="hr-HR"/>
        </w:rPr>
      </w:pPr>
      <w:r w:rsidRPr="00B24679">
        <w:rPr>
          <w:rFonts w:asciiTheme="minorHAnsi" w:hAnsiTheme="minorHAnsi" w:cstheme="minorHAnsi"/>
          <w:b/>
          <w:sz w:val="24"/>
          <w:szCs w:val="24"/>
          <w:lang w:val="hr-HR"/>
        </w:rPr>
        <w:lastRenderedPageBreak/>
        <w:t>3.</w:t>
      </w:r>
      <w:r w:rsidR="009D2C09" w:rsidRPr="00B24679">
        <w:rPr>
          <w:rFonts w:asciiTheme="minorHAnsi" w:hAnsiTheme="minorHAnsi" w:cstheme="minorHAnsi"/>
          <w:b/>
          <w:sz w:val="24"/>
          <w:szCs w:val="24"/>
          <w:lang w:val="hr-HR"/>
        </w:rPr>
        <w:t>2</w:t>
      </w:r>
      <w:r w:rsidRPr="00B24679">
        <w:rPr>
          <w:rFonts w:asciiTheme="minorHAnsi" w:hAnsiTheme="minorHAnsi" w:cstheme="minorHAnsi"/>
          <w:b/>
          <w:sz w:val="24"/>
          <w:szCs w:val="24"/>
          <w:lang w:val="hr-HR"/>
        </w:rPr>
        <w:t>.</w:t>
      </w:r>
      <w:r w:rsidR="009D2C09" w:rsidRPr="00B24679">
        <w:rPr>
          <w:rFonts w:asciiTheme="minorHAnsi" w:hAnsiTheme="minorHAnsi" w:cstheme="minorHAnsi"/>
          <w:b/>
          <w:sz w:val="24"/>
          <w:szCs w:val="24"/>
          <w:lang w:val="hr-HR"/>
        </w:rPr>
        <w:t>4</w:t>
      </w:r>
      <w:r w:rsidRPr="00B24679">
        <w:rPr>
          <w:rFonts w:asciiTheme="minorHAnsi" w:hAnsiTheme="minorHAnsi" w:cstheme="minorHAnsi"/>
          <w:b/>
          <w:sz w:val="24"/>
          <w:szCs w:val="24"/>
          <w:lang w:val="hr-HR"/>
        </w:rPr>
        <w:t>. Kapitalni projekt 1023 K100008 Rekonstrukcija kuhinje Dječjeg vrtića Radost Novska</w:t>
      </w:r>
    </w:p>
    <w:p w14:paraId="5F84F64B" w14:textId="77777777" w:rsidR="006540BF" w:rsidRPr="00B24679" w:rsidRDefault="006540BF" w:rsidP="006540BF">
      <w:pPr>
        <w:rPr>
          <w:rFonts w:asciiTheme="minorHAnsi" w:hAnsiTheme="minorHAnsi" w:cstheme="minorHAnsi"/>
          <w:b/>
          <w:sz w:val="24"/>
          <w:szCs w:val="24"/>
          <w:lang w:val="hr-HR"/>
        </w:rPr>
      </w:pPr>
    </w:p>
    <w:p w14:paraId="151C90EF" w14:textId="308BDC23" w:rsidR="006540BF" w:rsidRPr="00B24679" w:rsidRDefault="006540BF" w:rsidP="00911EF0">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 xml:space="preserve">Ovo je novi projekt planiran u iznosu od 1.600.000,00 kn. Kroz ovaj projekt će se u potpunosti obnoviti kuhinja Dječjeg vrtića </w:t>
      </w:r>
      <w:r w:rsidR="00911EF0" w:rsidRPr="00B24679">
        <w:rPr>
          <w:rFonts w:asciiTheme="minorHAnsi" w:hAnsiTheme="minorHAnsi" w:cstheme="minorHAnsi"/>
          <w:sz w:val="24"/>
          <w:szCs w:val="24"/>
          <w:lang w:val="hr-HR"/>
        </w:rPr>
        <w:t>„</w:t>
      </w:r>
      <w:r w:rsidRPr="00B24679">
        <w:rPr>
          <w:rFonts w:asciiTheme="minorHAnsi" w:hAnsiTheme="minorHAnsi" w:cstheme="minorHAnsi"/>
          <w:sz w:val="24"/>
          <w:szCs w:val="24"/>
          <w:lang w:val="hr-HR"/>
        </w:rPr>
        <w:t>Radost</w:t>
      </w:r>
      <w:r w:rsidR="00911EF0" w:rsidRPr="00B24679">
        <w:rPr>
          <w:rFonts w:asciiTheme="minorHAnsi" w:hAnsiTheme="minorHAnsi" w:cstheme="minorHAnsi"/>
          <w:sz w:val="24"/>
          <w:szCs w:val="24"/>
          <w:lang w:val="hr-HR"/>
        </w:rPr>
        <w:t>“</w:t>
      </w:r>
      <w:r w:rsidRPr="00B24679">
        <w:rPr>
          <w:rFonts w:asciiTheme="minorHAnsi" w:hAnsiTheme="minorHAnsi" w:cstheme="minorHAnsi"/>
          <w:sz w:val="24"/>
          <w:szCs w:val="24"/>
          <w:lang w:val="hr-HR"/>
        </w:rPr>
        <w:t xml:space="preserve"> kako bi mogla zadovoljiti povećane potrebe za pripremom hrane proizašle iz otvaranja isp</w:t>
      </w:r>
      <w:r w:rsidR="00911EF0" w:rsidRPr="00B24679">
        <w:rPr>
          <w:rFonts w:asciiTheme="minorHAnsi" w:hAnsiTheme="minorHAnsi" w:cstheme="minorHAnsi"/>
          <w:sz w:val="24"/>
          <w:szCs w:val="24"/>
          <w:lang w:val="hr-HR"/>
        </w:rPr>
        <w:t xml:space="preserve">ostave u Pastoralnom centru </w:t>
      </w:r>
      <w:proofErr w:type="spellStart"/>
      <w:r w:rsidR="00911EF0" w:rsidRPr="00B24679">
        <w:rPr>
          <w:rFonts w:asciiTheme="minorHAnsi" w:hAnsiTheme="minorHAnsi" w:cstheme="minorHAnsi"/>
          <w:sz w:val="24"/>
          <w:szCs w:val="24"/>
          <w:lang w:val="hr-HR"/>
        </w:rPr>
        <w:t>bl</w:t>
      </w:r>
      <w:proofErr w:type="spellEnd"/>
      <w:r w:rsidR="00911EF0" w:rsidRPr="00B24679">
        <w:rPr>
          <w:rFonts w:asciiTheme="minorHAnsi" w:hAnsiTheme="minorHAnsi" w:cstheme="minorHAnsi"/>
          <w:sz w:val="24"/>
          <w:szCs w:val="24"/>
          <w:lang w:val="hr-HR"/>
        </w:rPr>
        <w:t>.</w:t>
      </w:r>
      <w:r w:rsidRPr="00B24679">
        <w:rPr>
          <w:rFonts w:asciiTheme="minorHAnsi" w:hAnsiTheme="minorHAnsi" w:cstheme="minorHAnsi"/>
          <w:sz w:val="24"/>
          <w:szCs w:val="24"/>
          <w:lang w:val="hr-HR"/>
        </w:rPr>
        <w:t xml:space="preserve"> A</w:t>
      </w:r>
      <w:r w:rsidR="00911EF0" w:rsidRPr="00B24679">
        <w:rPr>
          <w:rFonts w:asciiTheme="minorHAnsi" w:hAnsiTheme="minorHAnsi" w:cstheme="minorHAnsi"/>
          <w:sz w:val="24"/>
          <w:szCs w:val="24"/>
          <w:lang w:val="hr-HR"/>
        </w:rPr>
        <w:t xml:space="preserve">lojzija </w:t>
      </w:r>
      <w:r w:rsidRPr="00B24679">
        <w:rPr>
          <w:rFonts w:asciiTheme="minorHAnsi" w:hAnsiTheme="minorHAnsi" w:cstheme="minorHAnsi"/>
          <w:sz w:val="24"/>
          <w:szCs w:val="24"/>
          <w:lang w:val="hr-HR"/>
        </w:rPr>
        <w:t xml:space="preserve">Stepinca i izgradnje dječjeg vrtića </w:t>
      </w:r>
      <w:proofErr w:type="spellStart"/>
      <w:r w:rsidRPr="00B24679">
        <w:rPr>
          <w:rFonts w:asciiTheme="minorHAnsi" w:hAnsiTheme="minorHAnsi" w:cstheme="minorHAnsi"/>
          <w:sz w:val="24"/>
          <w:szCs w:val="24"/>
          <w:lang w:val="hr-HR"/>
        </w:rPr>
        <w:t>Stribor</w:t>
      </w:r>
      <w:proofErr w:type="spellEnd"/>
      <w:r w:rsidRPr="00B24679">
        <w:rPr>
          <w:rFonts w:asciiTheme="minorHAnsi" w:hAnsiTheme="minorHAnsi" w:cstheme="minorHAnsi"/>
          <w:sz w:val="24"/>
          <w:szCs w:val="24"/>
          <w:lang w:val="hr-HR"/>
        </w:rPr>
        <w:t xml:space="preserve"> u gradskoj</w:t>
      </w:r>
      <w:r w:rsidR="009D2C09" w:rsidRPr="00B24679">
        <w:rPr>
          <w:rFonts w:asciiTheme="minorHAnsi" w:hAnsiTheme="minorHAnsi" w:cstheme="minorHAnsi"/>
          <w:sz w:val="24"/>
          <w:szCs w:val="24"/>
          <w:lang w:val="hr-HR"/>
        </w:rPr>
        <w:t xml:space="preserve"> četvrti </w:t>
      </w:r>
      <w:proofErr w:type="spellStart"/>
      <w:r w:rsidR="009D2C09" w:rsidRPr="00B24679">
        <w:rPr>
          <w:rFonts w:asciiTheme="minorHAnsi" w:hAnsiTheme="minorHAnsi" w:cstheme="minorHAnsi"/>
          <w:sz w:val="24"/>
          <w:szCs w:val="24"/>
          <w:lang w:val="hr-HR"/>
        </w:rPr>
        <w:t>Uklade</w:t>
      </w:r>
      <w:proofErr w:type="spellEnd"/>
      <w:r w:rsidR="009D2C09" w:rsidRPr="00B24679">
        <w:rPr>
          <w:rFonts w:asciiTheme="minorHAnsi" w:hAnsiTheme="minorHAnsi" w:cstheme="minorHAnsi"/>
          <w:sz w:val="24"/>
          <w:szCs w:val="24"/>
          <w:lang w:val="hr-HR"/>
        </w:rPr>
        <w:t xml:space="preserve">. Za financiranje ovog projekta </w:t>
      </w:r>
      <w:r w:rsidR="00911EF0" w:rsidRPr="00B24679">
        <w:rPr>
          <w:rFonts w:asciiTheme="minorHAnsi" w:hAnsiTheme="minorHAnsi" w:cstheme="minorHAnsi"/>
          <w:sz w:val="24"/>
          <w:szCs w:val="24"/>
          <w:lang w:val="hr-HR"/>
        </w:rPr>
        <w:t>dobiveno je</w:t>
      </w:r>
      <w:r w:rsidR="009D2C09" w:rsidRPr="00B24679">
        <w:rPr>
          <w:rFonts w:asciiTheme="minorHAnsi" w:hAnsiTheme="minorHAnsi" w:cstheme="minorHAnsi"/>
          <w:sz w:val="24"/>
          <w:szCs w:val="24"/>
          <w:lang w:val="hr-HR"/>
        </w:rPr>
        <w:t xml:space="preserve"> 500.000,00 k</w:t>
      </w:r>
      <w:r w:rsidR="00911EF0" w:rsidRPr="00B24679">
        <w:rPr>
          <w:rFonts w:asciiTheme="minorHAnsi" w:hAnsiTheme="minorHAnsi" w:cstheme="minorHAnsi"/>
          <w:sz w:val="24"/>
          <w:szCs w:val="24"/>
          <w:lang w:val="hr-HR"/>
        </w:rPr>
        <w:t>n</w:t>
      </w:r>
      <w:r w:rsidR="009D2C09" w:rsidRPr="00B24679">
        <w:rPr>
          <w:rFonts w:asciiTheme="minorHAnsi" w:hAnsiTheme="minorHAnsi" w:cstheme="minorHAnsi"/>
          <w:sz w:val="24"/>
          <w:szCs w:val="24"/>
          <w:lang w:val="hr-HR"/>
        </w:rPr>
        <w:t xml:space="preserve"> kroz natječaj Ministarstva demografije, dok će se preostali dio financirati vlastitim sredstvima Grada Novske.</w:t>
      </w:r>
    </w:p>
    <w:p w14:paraId="02803BC5" w14:textId="77777777" w:rsidR="00170A15" w:rsidRPr="00B24679" w:rsidRDefault="00170A15" w:rsidP="004924E0">
      <w:pPr>
        <w:jc w:val="both"/>
        <w:rPr>
          <w:rFonts w:asciiTheme="minorHAnsi" w:hAnsiTheme="minorHAnsi" w:cstheme="minorHAnsi"/>
          <w:sz w:val="24"/>
          <w:szCs w:val="24"/>
          <w:lang w:val="hr-HR"/>
        </w:rPr>
      </w:pPr>
    </w:p>
    <w:p w14:paraId="3B83BF2E" w14:textId="6A4801C8" w:rsidR="00A346E9" w:rsidRPr="00B24679" w:rsidRDefault="0051371E" w:rsidP="00A346E9">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A346E9" w:rsidRPr="00B24679">
        <w:rPr>
          <w:rFonts w:asciiTheme="minorHAnsi" w:hAnsiTheme="minorHAnsi" w:cstheme="minorHAnsi"/>
          <w:b/>
          <w:sz w:val="24"/>
          <w:szCs w:val="24"/>
          <w:lang w:val="hr-HR"/>
        </w:rPr>
        <w:t>.</w:t>
      </w:r>
      <w:r w:rsidR="004635F4" w:rsidRPr="00B24679">
        <w:rPr>
          <w:rFonts w:asciiTheme="minorHAnsi" w:hAnsiTheme="minorHAnsi" w:cstheme="minorHAnsi"/>
          <w:b/>
          <w:sz w:val="24"/>
          <w:szCs w:val="24"/>
          <w:lang w:val="hr-HR"/>
        </w:rPr>
        <w:t>3</w:t>
      </w:r>
      <w:r w:rsidR="00A346E9" w:rsidRPr="00B24679">
        <w:rPr>
          <w:rFonts w:asciiTheme="minorHAnsi" w:hAnsiTheme="minorHAnsi" w:cstheme="minorHAnsi"/>
          <w:b/>
          <w:sz w:val="24"/>
          <w:szCs w:val="24"/>
          <w:lang w:val="hr-HR"/>
        </w:rPr>
        <w:t>. Program 10</w:t>
      </w:r>
      <w:r w:rsidRPr="00B24679">
        <w:rPr>
          <w:rFonts w:asciiTheme="minorHAnsi" w:hAnsiTheme="minorHAnsi" w:cstheme="minorHAnsi"/>
          <w:b/>
          <w:sz w:val="24"/>
          <w:szCs w:val="24"/>
          <w:lang w:val="hr-HR"/>
        </w:rPr>
        <w:t>2</w:t>
      </w:r>
      <w:r w:rsidR="00A346E9" w:rsidRPr="00B24679">
        <w:rPr>
          <w:rFonts w:asciiTheme="minorHAnsi" w:hAnsiTheme="minorHAnsi" w:cstheme="minorHAnsi"/>
          <w:b/>
          <w:sz w:val="24"/>
          <w:szCs w:val="24"/>
          <w:lang w:val="hr-HR"/>
        </w:rPr>
        <w:t>5 PROJEKTIRANJE I GRAĐENJE OBJEKATA I UREĐAJA KOMUNALNE INFRASTRUKTURE</w:t>
      </w:r>
    </w:p>
    <w:p w14:paraId="5674D2CB" w14:textId="5AC79128" w:rsidR="007078AB" w:rsidRPr="00B24679" w:rsidRDefault="007078AB" w:rsidP="007078AB">
      <w:pPr>
        <w:jc w:val="both"/>
        <w:rPr>
          <w:rFonts w:asciiTheme="minorHAnsi" w:hAnsiTheme="minorHAnsi" w:cstheme="minorHAnsi"/>
          <w:sz w:val="24"/>
          <w:szCs w:val="24"/>
          <w:lang w:val="hr-HR"/>
        </w:rPr>
      </w:pPr>
    </w:p>
    <w:p w14:paraId="13E587E9" w14:textId="3951D385" w:rsidR="007078AB" w:rsidRPr="00B24679" w:rsidRDefault="007078AB" w:rsidP="007078AB">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4635F4" w:rsidRPr="00B24679">
        <w:rPr>
          <w:rFonts w:asciiTheme="minorHAnsi" w:hAnsiTheme="minorHAnsi" w:cstheme="minorHAnsi"/>
          <w:b/>
          <w:sz w:val="24"/>
          <w:szCs w:val="24"/>
          <w:lang w:val="hr-HR"/>
        </w:rPr>
        <w:t>3</w:t>
      </w:r>
      <w:r w:rsidRPr="00B24679">
        <w:rPr>
          <w:rFonts w:asciiTheme="minorHAnsi" w:hAnsiTheme="minorHAnsi" w:cstheme="minorHAnsi"/>
          <w:b/>
          <w:sz w:val="24"/>
          <w:szCs w:val="24"/>
          <w:lang w:val="hr-HR"/>
        </w:rPr>
        <w:t>.1. Kapitalni projekt 1025 K1000</w:t>
      </w:r>
      <w:r w:rsidR="004635F4" w:rsidRPr="00B24679">
        <w:rPr>
          <w:rFonts w:asciiTheme="minorHAnsi" w:hAnsiTheme="minorHAnsi" w:cstheme="minorHAnsi"/>
          <w:b/>
          <w:sz w:val="24"/>
          <w:szCs w:val="24"/>
          <w:lang w:val="hr-HR"/>
        </w:rPr>
        <w:t>14</w:t>
      </w:r>
      <w:r w:rsidRPr="00B24679">
        <w:rPr>
          <w:rFonts w:asciiTheme="minorHAnsi" w:hAnsiTheme="minorHAnsi" w:cstheme="minorHAnsi"/>
          <w:b/>
          <w:sz w:val="24"/>
          <w:szCs w:val="24"/>
          <w:lang w:val="hr-HR"/>
        </w:rPr>
        <w:t xml:space="preserve"> </w:t>
      </w:r>
      <w:r w:rsidR="004635F4" w:rsidRPr="00B24679">
        <w:rPr>
          <w:rFonts w:asciiTheme="minorHAnsi" w:hAnsiTheme="minorHAnsi" w:cstheme="minorHAnsi"/>
          <w:b/>
          <w:sz w:val="24"/>
          <w:szCs w:val="24"/>
          <w:lang w:val="hr-HR"/>
        </w:rPr>
        <w:t xml:space="preserve">Obnova Školske ulice u Novoj </w:t>
      </w:r>
      <w:proofErr w:type="spellStart"/>
      <w:r w:rsidR="004635F4" w:rsidRPr="00B24679">
        <w:rPr>
          <w:rFonts w:asciiTheme="minorHAnsi" w:hAnsiTheme="minorHAnsi" w:cstheme="minorHAnsi"/>
          <w:b/>
          <w:sz w:val="24"/>
          <w:szCs w:val="24"/>
          <w:lang w:val="hr-HR"/>
        </w:rPr>
        <w:t>Subockoj</w:t>
      </w:r>
      <w:proofErr w:type="spellEnd"/>
    </w:p>
    <w:p w14:paraId="679BB123" w14:textId="77777777" w:rsidR="007078AB" w:rsidRPr="00B24679" w:rsidRDefault="007078AB" w:rsidP="007078AB">
      <w:pPr>
        <w:jc w:val="both"/>
        <w:rPr>
          <w:rFonts w:asciiTheme="minorHAnsi" w:hAnsiTheme="minorHAnsi" w:cstheme="minorHAnsi"/>
          <w:b/>
          <w:sz w:val="24"/>
          <w:szCs w:val="24"/>
          <w:lang w:val="hr-HR"/>
        </w:rPr>
      </w:pPr>
    </w:p>
    <w:p w14:paraId="35189C73" w14:textId="122CA781" w:rsidR="007078AB" w:rsidRPr="00B24679" w:rsidRDefault="007078AB" w:rsidP="007078AB">
      <w:pPr>
        <w:jc w:val="both"/>
        <w:rPr>
          <w:rFonts w:asciiTheme="minorHAnsi" w:hAnsiTheme="minorHAnsi" w:cstheme="minorHAnsi"/>
          <w:sz w:val="24"/>
          <w:szCs w:val="24"/>
          <w:lang w:val="hr-HR"/>
        </w:rPr>
      </w:pPr>
      <w:r w:rsidRPr="00B24679">
        <w:rPr>
          <w:rFonts w:asciiTheme="minorHAnsi" w:hAnsiTheme="minorHAnsi" w:cstheme="minorHAnsi"/>
          <w:bCs/>
          <w:sz w:val="24"/>
          <w:szCs w:val="24"/>
          <w:lang w:val="hr-HR"/>
        </w:rPr>
        <w:tab/>
      </w:r>
      <w:r w:rsidR="004635F4" w:rsidRPr="00B24679">
        <w:rPr>
          <w:rFonts w:asciiTheme="minorHAnsi" w:hAnsiTheme="minorHAnsi" w:cstheme="minorHAnsi"/>
          <w:sz w:val="24"/>
          <w:szCs w:val="24"/>
          <w:lang w:val="hr-HR"/>
        </w:rPr>
        <w:t>Sredstva za financiranje ovog projekta smanjuju se  za iznos od 42.000,00 kn, te sada iznose 308.000,00 kn. Ovom promjenom izvršeno je poravnanje s realizacijom. Sredstva su utrošena na presvlačenje Školske ulice novim asfaltnim zastorom i uređenje bankina uz kolnik. Ovim radovima je podignuta kvaliteta življenja stanovnic</w:t>
      </w:r>
      <w:r w:rsidR="00911EF0" w:rsidRPr="00B24679">
        <w:rPr>
          <w:rFonts w:asciiTheme="minorHAnsi" w:hAnsiTheme="minorHAnsi" w:cstheme="minorHAnsi"/>
          <w:sz w:val="24"/>
          <w:szCs w:val="24"/>
          <w:lang w:val="hr-HR"/>
        </w:rPr>
        <w:t xml:space="preserve">ima Školske ulice, a i ostalima </w:t>
      </w:r>
      <w:r w:rsidR="004635F4" w:rsidRPr="00B24679">
        <w:rPr>
          <w:rFonts w:asciiTheme="minorHAnsi" w:hAnsiTheme="minorHAnsi" w:cstheme="minorHAnsi"/>
          <w:sz w:val="24"/>
          <w:szCs w:val="24"/>
          <w:lang w:val="hr-HR"/>
        </w:rPr>
        <w:t>koji tom ulicom prometuju.</w:t>
      </w:r>
    </w:p>
    <w:p w14:paraId="714BEF8F" w14:textId="77777777" w:rsidR="00802124" w:rsidRPr="00B24679" w:rsidRDefault="00802124" w:rsidP="00802124">
      <w:pPr>
        <w:jc w:val="both"/>
        <w:rPr>
          <w:rFonts w:asciiTheme="minorHAnsi" w:hAnsiTheme="minorHAnsi" w:cstheme="minorHAnsi"/>
          <w:sz w:val="24"/>
          <w:szCs w:val="24"/>
          <w:lang w:val="hr-HR"/>
        </w:rPr>
      </w:pPr>
    </w:p>
    <w:p w14:paraId="218C8566" w14:textId="7E7BA2D6" w:rsidR="004635F4" w:rsidRPr="00B24679" w:rsidRDefault="004635F4" w:rsidP="004635F4">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3.3.</w:t>
      </w:r>
      <w:r w:rsidR="00072277" w:rsidRPr="00B24679">
        <w:rPr>
          <w:rFonts w:asciiTheme="minorHAnsi" w:hAnsiTheme="minorHAnsi" w:cstheme="minorHAnsi"/>
          <w:b/>
          <w:sz w:val="24"/>
          <w:szCs w:val="24"/>
          <w:lang w:val="hr-HR"/>
        </w:rPr>
        <w:t>2</w:t>
      </w:r>
      <w:r w:rsidRPr="00B24679">
        <w:rPr>
          <w:rFonts w:asciiTheme="minorHAnsi" w:hAnsiTheme="minorHAnsi" w:cstheme="minorHAnsi"/>
          <w:b/>
          <w:sz w:val="24"/>
          <w:szCs w:val="24"/>
          <w:lang w:val="hr-HR"/>
        </w:rPr>
        <w:t>. Tekući projekt 1025 T1000</w:t>
      </w:r>
      <w:r w:rsidR="00072277" w:rsidRPr="00B24679">
        <w:rPr>
          <w:rFonts w:asciiTheme="minorHAnsi" w:hAnsiTheme="minorHAnsi" w:cstheme="minorHAnsi"/>
          <w:b/>
          <w:sz w:val="24"/>
          <w:szCs w:val="24"/>
          <w:lang w:val="hr-HR"/>
        </w:rPr>
        <w:t>02</w:t>
      </w:r>
      <w:r w:rsidRPr="00B24679">
        <w:rPr>
          <w:rFonts w:asciiTheme="minorHAnsi" w:hAnsiTheme="minorHAnsi" w:cstheme="minorHAnsi"/>
          <w:b/>
          <w:sz w:val="24"/>
          <w:szCs w:val="24"/>
          <w:lang w:val="hr-HR"/>
        </w:rPr>
        <w:t xml:space="preserve"> </w:t>
      </w:r>
      <w:r w:rsidR="00072277" w:rsidRPr="00B24679">
        <w:rPr>
          <w:rFonts w:asciiTheme="minorHAnsi" w:hAnsiTheme="minorHAnsi" w:cstheme="minorHAnsi"/>
          <w:b/>
          <w:sz w:val="24"/>
          <w:szCs w:val="24"/>
          <w:lang w:val="hr-HR"/>
        </w:rPr>
        <w:t xml:space="preserve">Rekonstrukcija javne rasvjete u Crkvenoj ulici u </w:t>
      </w:r>
      <w:proofErr w:type="spellStart"/>
      <w:r w:rsidR="00072277" w:rsidRPr="00B24679">
        <w:rPr>
          <w:rFonts w:asciiTheme="minorHAnsi" w:hAnsiTheme="minorHAnsi" w:cstheme="minorHAnsi"/>
          <w:b/>
          <w:sz w:val="24"/>
          <w:szCs w:val="24"/>
          <w:lang w:val="hr-HR"/>
        </w:rPr>
        <w:t>Bročicama</w:t>
      </w:r>
      <w:proofErr w:type="spellEnd"/>
    </w:p>
    <w:p w14:paraId="26E65C71" w14:textId="77777777" w:rsidR="004635F4" w:rsidRPr="00B24679" w:rsidRDefault="004635F4" w:rsidP="004635F4">
      <w:pPr>
        <w:jc w:val="both"/>
        <w:rPr>
          <w:rFonts w:asciiTheme="minorHAnsi" w:hAnsiTheme="minorHAnsi" w:cstheme="minorHAnsi"/>
          <w:b/>
          <w:sz w:val="24"/>
          <w:szCs w:val="24"/>
          <w:lang w:val="hr-HR"/>
        </w:rPr>
      </w:pPr>
    </w:p>
    <w:p w14:paraId="5876501E" w14:textId="490DE3E9" w:rsidR="00802124" w:rsidRPr="00B24679" w:rsidRDefault="004635F4" w:rsidP="00802124">
      <w:pPr>
        <w:jc w:val="both"/>
        <w:rPr>
          <w:rFonts w:asciiTheme="minorHAnsi" w:hAnsiTheme="minorHAnsi" w:cstheme="minorHAnsi"/>
          <w:sz w:val="24"/>
          <w:szCs w:val="24"/>
          <w:lang w:val="hr-HR"/>
        </w:rPr>
      </w:pPr>
      <w:r w:rsidRPr="00B24679">
        <w:rPr>
          <w:rFonts w:asciiTheme="minorHAnsi" w:hAnsiTheme="minorHAnsi" w:cstheme="minorHAnsi"/>
          <w:bCs/>
          <w:sz w:val="24"/>
          <w:szCs w:val="24"/>
          <w:lang w:val="hr-HR"/>
        </w:rPr>
        <w:tab/>
      </w:r>
      <w:r w:rsidR="00072277" w:rsidRPr="00B24679">
        <w:rPr>
          <w:rFonts w:asciiTheme="minorHAnsi" w:hAnsiTheme="minorHAnsi" w:cstheme="minorHAnsi"/>
          <w:sz w:val="24"/>
          <w:szCs w:val="24"/>
          <w:lang w:val="hr-HR"/>
        </w:rPr>
        <w:t xml:space="preserve">Ovo je novi projekt planiran u </w:t>
      </w:r>
      <w:r w:rsidRPr="00B24679">
        <w:rPr>
          <w:rFonts w:asciiTheme="minorHAnsi" w:hAnsiTheme="minorHAnsi" w:cstheme="minorHAnsi"/>
          <w:sz w:val="24"/>
          <w:szCs w:val="24"/>
          <w:lang w:val="hr-HR"/>
        </w:rPr>
        <w:t>iznos</w:t>
      </w:r>
      <w:r w:rsidR="00911EF0" w:rsidRPr="00B24679">
        <w:rPr>
          <w:rFonts w:asciiTheme="minorHAnsi" w:hAnsiTheme="minorHAnsi" w:cstheme="minorHAnsi"/>
          <w:sz w:val="24"/>
          <w:szCs w:val="24"/>
          <w:lang w:val="hr-HR"/>
        </w:rPr>
        <w:t>u od 10.7</w:t>
      </w:r>
      <w:r w:rsidR="00072277" w:rsidRPr="00B24679">
        <w:rPr>
          <w:rFonts w:asciiTheme="minorHAnsi" w:hAnsiTheme="minorHAnsi" w:cstheme="minorHAnsi"/>
          <w:sz w:val="24"/>
          <w:szCs w:val="24"/>
          <w:lang w:val="hr-HR"/>
        </w:rPr>
        <w:t>50,00</w:t>
      </w:r>
      <w:r w:rsidRPr="00B24679">
        <w:rPr>
          <w:rFonts w:asciiTheme="minorHAnsi" w:hAnsiTheme="minorHAnsi" w:cstheme="minorHAnsi"/>
          <w:sz w:val="24"/>
          <w:szCs w:val="24"/>
          <w:lang w:val="hr-HR"/>
        </w:rPr>
        <w:t xml:space="preserve"> kn. </w:t>
      </w:r>
      <w:r w:rsidR="00072277" w:rsidRPr="00B24679">
        <w:rPr>
          <w:rFonts w:asciiTheme="minorHAnsi" w:hAnsiTheme="minorHAnsi" w:cstheme="minorHAnsi"/>
          <w:sz w:val="24"/>
          <w:szCs w:val="24"/>
          <w:lang w:val="hr-HR"/>
        </w:rPr>
        <w:t xml:space="preserve">Projektom će se izvršiti zamjena ulične rasvjete u Crkvenoj ulici u </w:t>
      </w:r>
      <w:proofErr w:type="spellStart"/>
      <w:r w:rsidR="00072277" w:rsidRPr="00B24679">
        <w:rPr>
          <w:rFonts w:asciiTheme="minorHAnsi" w:hAnsiTheme="minorHAnsi" w:cstheme="minorHAnsi"/>
          <w:sz w:val="24"/>
          <w:szCs w:val="24"/>
          <w:lang w:val="hr-HR"/>
        </w:rPr>
        <w:t>Bročicama</w:t>
      </w:r>
      <w:proofErr w:type="spellEnd"/>
      <w:r w:rsidR="00072277" w:rsidRPr="00B24679">
        <w:rPr>
          <w:rFonts w:asciiTheme="minorHAnsi" w:hAnsiTheme="minorHAnsi" w:cstheme="minorHAnsi"/>
          <w:sz w:val="24"/>
          <w:szCs w:val="24"/>
          <w:lang w:val="hr-HR"/>
        </w:rPr>
        <w:t xml:space="preserve"> novom LED rasvjetom. Radi se o devet rasvjetnih tijela. Ovom zamjenom će se postići ušteda u potrošnji električne energije i povećati kvaliteta osvjetljenja ulice.</w:t>
      </w:r>
    </w:p>
    <w:p w14:paraId="7B1D602C" w14:textId="0DF38084" w:rsidR="001F09C5" w:rsidRPr="00B24679" w:rsidRDefault="001F09C5" w:rsidP="003A308B">
      <w:pPr>
        <w:jc w:val="both"/>
        <w:rPr>
          <w:rFonts w:asciiTheme="minorHAnsi" w:hAnsiTheme="minorHAnsi" w:cstheme="minorHAnsi"/>
          <w:sz w:val="24"/>
          <w:szCs w:val="24"/>
          <w:lang w:val="hr-HR"/>
        </w:rPr>
      </w:pPr>
    </w:p>
    <w:p w14:paraId="436D956F" w14:textId="20F01B93" w:rsidR="000C563D" w:rsidRPr="00B24679" w:rsidRDefault="007078AB" w:rsidP="000C563D">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0C563D" w:rsidRPr="00B24679">
        <w:rPr>
          <w:rFonts w:asciiTheme="minorHAnsi" w:hAnsiTheme="minorHAnsi" w:cstheme="minorHAnsi"/>
          <w:b/>
          <w:sz w:val="24"/>
          <w:szCs w:val="24"/>
          <w:lang w:val="hr-HR"/>
        </w:rPr>
        <w:t>.</w:t>
      </w:r>
      <w:r w:rsidR="00072277" w:rsidRPr="00B24679">
        <w:rPr>
          <w:rFonts w:asciiTheme="minorHAnsi" w:hAnsiTheme="minorHAnsi" w:cstheme="minorHAnsi"/>
          <w:b/>
          <w:sz w:val="24"/>
          <w:szCs w:val="24"/>
          <w:lang w:val="hr-HR"/>
        </w:rPr>
        <w:t>4</w:t>
      </w:r>
      <w:r w:rsidR="000C563D" w:rsidRPr="00B24679">
        <w:rPr>
          <w:rFonts w:asciiTheme="minorHAnsi" w:hAnsiTheme="minorHAnsi" w:cstheme="minorHAnsi"/>
          <w:b/>
          <w:sz w:val="24"/>
          <w:szCs w:val="24"/>
          <w:lang w:val="hr-HR"/>
        </w:rPr>
        <w:t>. Program 10</w:t>
      </w:r>
      <w:r w:rsidRPr="00B24679">
        <w:rPr>
          <w:rFonts w:asciiTheme="minorHAnsi" w:hAnsiTheme="minorHAnsi" w:cstheme="minorHAnsi"/>
          <w:b/>
          <w:sz w:val="24"/>
          <w:szCs w:val="24"/>
          <w:lang w:val="hr-HR"/>
        </w:rPr>
        <w:t>2</w:t>
      </w:r>
      <w:r w:rsidR="000C563D" w:rsidRPr="00B24679">
        <w:rPr>
          <w:rFonts w:asciiTheme="minorHAnsi" w:hAnsiTheme="minorHAnsi" w:cstheme="minorHAnsi"/>
          <w:b/>
          <w:sz w:val="24"/>
          <w:szCs w:val="24"/>
          <w:lang w:val="hr-HR"/>
        </w:rPr>
        <w:t>6 ZAŠTITA OKOLIŠA</w:t>
      </w:r>
    </w:p>
    <w:p w14:paraId="30D21722" w14:textId="06CE2DB9" w:rsidR="00B57AF4" w:rsidRPr="00B24679" w:rsidRDefault="00B57AF4" w:rsidP="00B57AF4">
      <w:pPr>
        <w:ind w:firstLine="708"/>
        <w:jc w:val="both"/>
        <w:rPr>
          <w:rFonts w:asciiTheme="minorHAnsi" w:hAnsiTheme="minorHAnsi" w:cstheme="minorHAnsi"/>
          <w:sz w:val="24"/>
          <w:szCs w:val="24"/>
          <w:lang w:val="hr-HR"/>
        </w:rPr>
      </w:pPr>
    </w:p>
    <w:p w14:paraId="5E76EDB8" w14:textId="1F91A744" w:rsidR="00B57AF4" w:rsidRPr="00B24679" w:rsidRDefault="00B57AF4" w:rsidP="00B57AF4">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072277" w:rsidRPr="00B24679">
        <w:rPr>
          <w:rFonts w:asciiTheme="minorHAnsi" w:hAnsiTheme="minorHAnsi" w:cstheme="minorHAnsi"/>
          <w:b/>
          <w:sz w:val="24"/>
          <w:szCs w:val="24"/>
          <w:lang w:val="hr-HR"/>
        </w:rPr>
        <w:t>4</w:t>
      </w:r>
      <w:r w:rsidRPr="00B24679">
        <w:rPr>
          <w:rFonts w:asciiTheme="minorHAnsi" w:hAnsiTheme="minorHAnsi" w:cstheme="minorHAnsi"/>
          <w:b/>
          <w:sz w:val="24"/>
          <w:szCs w:val="24"/>
          <w:lang w:val="hr-HR"/>
        </w:rPr>
        <w:t>.</w:t>
      </w:r>
      <w:r w:rsidR="00072277" w:rsidRPr="00B24679">
        <w:rPr>
          <w:rFonts w:asciiTheme="minorHAnsi" w:hAnsiTheme="minorHAnsi" w:cstheme="minorHAnsi"/>
          <w:b/>
          <w:sz w:val="24"/>
          <w:szCs w:val="24"/>
          <w:lang w:val="hr-HR"/>
        </w:rPr>
        <w:t>1</w:t>
      </w:r>
      <w:r w:rsidRPr="00B24679">
        <w:rPr>
          <w:rFonts w:asciiTheme="minorHAnsi" w:hAnsiTheme="minorHAnsi" w:cstheme="minorHAnsi"/>
          <w:b/>
          <w:sz w:val="24"/>
          <w:szCs w:val="24"/>
          <w:lang w:val="hr-HR"/>
        </w:rPr>
        <w:t xml:space="preserve">. Kapitalni projekt 1026 K100001 Sanacija deponije </w:t>
      </w:r>
      <w:proofErr w:type="spellStart"/>
      <w:r w:rsidRPr="00B24679">
        <w:rPr>
          <w:rFonts w:asciiTheme="minorHAnsi" w:hAnsiTheme="minorHAnsi" w:cstheme="minorHAnsi"/>
          <w:b/>
          <w:sz w:val="24"/>
          <w:szCs w:val="24"/>
          <w:lang w:val="hr-HR"/>
        </w:rPr>
        <w:t>Kurjakana</w:t>
      </w:r>
      <w:proofErr w:type="spellEnd"/>
    </w:p>
    <w:p w14:paraId="138AA528" w14:textId="77777777" w:rsidR="00B57AF4" w:rsidRPr="00B24679" w:rsidRDefault="00B57AF4" w:rsidP="00B57AF4">
      <w:pPr>
        <w:jc w:val="both"/>
        <w:rPr>
          <w:rFonts w:asciiTheme="minorHAnsi" w:hAnsiTheme="minorHAnsi" w:cstheme="minorHAnsi"/>
          <w:b/>
          <w:sz w:val="24"/>
          <w:szCs w:val="24"/>
          <w:lang w:val="hr-HR"/>
        </w:rPr>
      </w:pPr>
    </w:p>
    <w:p w14:paraId="428B3827" w14:textId="00D2AD3E" w:rsidR="00864854" w:rsidRPr="00B24679" w:rsidRDefault="00B57AF4" w:rsidP="000D6BD4">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 xml:space="preserve">Sredstva za financiranje ovog projekta </w:t>
      </w:r>
      <w:r w:rsidR="000D6BD4" w:rsidRPr="00B24679">
        <w:rPr>
          <w:rFonts w:asciiTheme="minorHAnsi" w:hAnsiTheme="minorHAnsi" w:cstheme="minorHAnsi"/>
          <w:sz w:val="24"/>
          <w:szCs w:val="24"/>
          <w:lang w:val="hr-HR"/>
        </w:rPr>
        <w:t xml:space="preserve">povećavaju se </w:t>
      </w:r>
      <w:r w:rsidRPr="00B24679">
        <w:rPr>
          <w:rFonts w:asciiTheme="minorHAnsi" w:hAnsiTheme="minorHAnsi" w:cstheme="minorHAnsi"/>
          <w:sz w:val="24"/>
          <w:szCs w:val="24"/>
          <w:lang w:val="hr-HR"/>
        </w:rPr>
        <w:t xml:space="preserve">za iznos od </w:t>
      </w:r>
      <w:r w:rsidR="00072277" w:rsidRPr="00B24679">
        <w:rPr>
          <w:rFonts w:asciiTheme="minorHAnsi" w:hAnsiTheme="minorHAnsi" w:cstheme="minorHAnsi"/>
          <w:sz w:val="24"/>
          <w:szCs w:val="24"/>
          <w:lang w:val="hr-HR"/>
        </w:rPr>
        <w:t>71.000</w:t>
      </w:r>
      <w:r w:rsidRPr="00B24679">
        <w:rPr>
          <w:rFonts w:asciiTheme="minorHAnsi" w:hAnsiTheme="minorHAnsi" w:cstheme="minorHAnsi"/>
          <w:sz w:val="24"/>
          <w:szCs w:val="24"/>
          <w:lang w:val="hr-HR"/>
        </w:rPr>
        <w:t>,00 kn, te sada iznose 3.4</w:t>
      </w:r>
      <w:r w:rsidR="00072277" w:rsidRPr="00B24679">
        <w:rPr>
          <w:rFonts w:asciiTheme="minorHAnsi" w:hAnsiTheme="minorHAnsi" w:cstheme="minorHAnsi"/>
          <w:sz w:val="24"/>
          <w:szCs w:val="24"/>
          <w:lang w:val="hr-HR"/>
        </w:rPr>
        <w:t>71</w:t>
      </w:r>
      <w:r w:rsidRPr="00B24679">
        <w:rPr>
          <w:rFonts w:asciiTheme="minorHAnsi" w:hAnsiTheme="minorHAnsi" w:cstheme="minorHAnsi"/>
          <w:sz w:val="24"/>
          <w:szCs w:val="24"/>
          <w:lang w:val="hr-HR"/>
        </w:rPr>
        <w:t xml:space="preserve">.571,00 kn. Povećanje se odnosi na </w:t>
      </w:r>
      <w:r w:rsidR="00072277" w:rsidRPr="00B24679">
        <w:rPr>
          <w:rFonts w:asciiTheme="minorHAnsi" w:hAnsiTheme="minorHAnsi" w:cstheme="minorHAnsi"/>
          <w:sz w:val="24"/>
          <w:szCs w:val="24"/>
          <w:lang w:val="hr-HR"/>
        </w:rPr>
        <w:t xml:space="preserve">poziciju nabave </w:t>
      </w:r>
      <w:proofErr w:type="spellStart"/>
      <w:r w:rsidR="00072277" w:rsidRPr="00B24679">
        <w:rPr>
          <w:rFonts w:asciiTheme="minorHAnsi" w:hAnsiTheme="minorHAnsi" w:cstheme="minorHAnsi"/>
          <w:sz w:val="24"/>
          <w:szCs w:val="24"/>
          <w:lang w:val="hr-HR"/>
        </w:rPr>
        <w:t>kompaktora</w:t>
      </w:r>
      <w:proofErr w:type="spellEnd"/>
      <w:r w:rsidR="00072277" w:rsidRPr="00B24679">
        <w:rPr>
          <w:rFonts w:asciiTheme="minorHAnsi" w:hAnsiTheme="minorHAnsi" w:cstheme="minorHAnsi"/>
          <w:sz w:val="24"/>
          <w:szCs w:val="24"/>
          <w:lang w:val="hr-HR"/>
        </w:rPr>
        <w:t xml:space="preserve"> (služi za sabijanje m</w:t>
      </w:r>
      <w:r w:rsidR="000D6BD4" w:rsidRPr="00B24679">
        <w:rPr>
          <w:rFonts w:asciiTheme="minorHAnsi" w:hAnsiTheme="minorHAnsi" w:cstheme="minorHAnsi"/>
          <w:sz w:val="24"/>
          <w:szCs w:val="24"/>
          <w:lang w:val="hr-HR"/>
        </w:rPr>
        <w:t>i</w:t>
      </w:r>
      <w:r w:rsidR="00072277" w:rsidRPr="00B24679">
        <w:rPr>
          <w:rFonts w:asciiTheme="minorHAnsi" w:hAnsiTheme="minorHAnsi" w:cstheme="minorHAnsi"/>
          <w:sz w:val="24"/>
          <w:szCs w:val="24"/>
          <w:lang w:val="hr-HR"/>
        </w:rPr>
        <w:t>ješanog komunalnog otpada na odlagalištu</w:t>
      </w:r>
      <w:r w:rsidR="000D6BD4" w:rsidRPr="00B24679">
        <w:rPr>
          <w:rFonts w:asciiTheme="minorHAnsi" w:hAnsiTheme="minorHAnsi" w:cstheme="minorHAnsi"/>
          <w:sz w:val="24"/>
          <w:szCs w:val="24"/>
          <w:lang w:val="hr-HR"/>
        </w:rPr>
        <w:t xml:space="preserve"> </w:t>
      </w:r>
      <w:proofErr w:type="spellStart"/>
      <w:r w:rsidR="000D6BD4" w:rsidRPr="00B24679">
        <w:rPr>
          <w:rFonts w:asciiTheme="minorHAnsi" w:hAnsiTheme="minorHAnsi" w:cstheme="minorHAnsi"/>
          <w:sz w:val="24"/>
          <w:szCs w:val="24"/>
          <w:lang w:val="hr-HR"/>
        </w:rPr>
        <w:t>Kurjakana</w:t>
      </w:r>
      <w:proofErr w:type="spellEnd"/>
      <w:r w:rsidR="000D6BD4" w:rsidRPr="00B24679">
        <w:rPr>
          <w:rFonts w:asciiTheme="minorHAnsi" w:hAnsiTheme="minorHAnsi" w:cstheme="minorHAnsi"/>
          <w:sz w:val="24"/>
          <w:szCs w:val="24"/>
          <w:lang w:val="hr-HR"/>
        </w:rPr>
        <w:t>) i na trošak izrade g</w:t>
      </w:r>
      <w:r w:rsidR="00072277" w:rsidRPr="00B24679">
        <w:rPr>
          <w:rFonts w:asciiTheme="minorHAnsi" w:hAnsiTheme="minorHAnsi" w:cstheme="minorHAnsi"/>
          <w:sz w:val="24"/>
          <w:szCs w:val="24"/>
          <w:lang w:val="hr-HR"/>
        </w:rPr>
        <w:t xml:space="preserve">eodetske podloge nužne kod projektiranja </w:t>
      </w:r>
      <w:proofErr w:type="spellStart"/>
      <w:r w:rsidR="00072277" w:rsidRPr="00B24679">
        <w:rPr>
          <w:rFonts w:asciiTheme="minorHAnsi" w:hAnsiTheme="minorHAnsi" w:cstheme="minorHAnsi"/>
          <w:sz w:val="24"/>
          <w:szCs w:val="24"/>
          <w:lang w:val="hr-HR"/>
        </w:rPr>
        <w:t>reciklažnog</w:t>
      </w:r>
      <w:proofErr w:type="spellEnd"/>
      <w:r w:rsidR="00072277" w:rsidRPr="00B24679">
        <w:rPr>
          <w:rFonts w:asciiTheme="minorHAnsi" w:hAnsiTheme="minorHAnsi" w:cstheme="minorHAnsi"/>
          <w:sz w:val="24"/>
          <w:szCs w:val="24"/>
          <w:lang w:val="hr-HR"/>
        </w:rPr>
        <w:t xml:space="preserve"> dvorišta za građevinski otpad.</w:t>
      </w:r>
    </w:p>
    <w:p w14:paraId="01509A57" w14:textId="0C3DA27F" w:rsidR="0011732C" w:rsidRPr="00B24679" w:rsidRDefault="0011732C" w:rsidP="0045533D">
      <w:pPr>
        <w:ind w:firstLine="708"/>
        <w:jc w:val="both"/>
        <w:rPr>
          <w:rFonts w:asciiTheme="minorHAnsi" w:hAnsiTheme="minorHAnsi" w:cstheme="minorHAnsi"/>
          <w:sz w:val="24"/>
          <w:szCs w:val="24"/>
          <w:lang w:val="hr-HR"/>
        </w:rPr>
      </w:pPr>
    </w:p>
    <w:p w14:paraId="2FC47CA4" w14:textId="686CCC29" w:rsidR="00142190" w:rsidRPr="00B24679" w:rsidRDefault="00142190" w:rsidP="00142190">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AB6250" w:rsidRPr="00B24679">
        <w:rPr>
          <w:rFonts w:asciiTheme="minorHAnsi" w:hAnsiTheme="minorHAnsi" w:cstheme="minorHAnsi"/>
          <w:b/>
          <w:sz w:val="24"/>
          <w:szCs w:val="24"/>
          <w:lang w:val="hr-HR"/>
        </w:rPr>
        <w:t>5</w:t>
      </w:r>
      <w:r w:rsidRPr="00B24679">
        <w:rPr>
          <w:rFonts w:asciiTheme="minorHAnsi" w:hAnsiTheme="minorHAnsi" w:cstheme="minorHAnsi"/>
          <w:b/>
          <w:sz w:val="24"/>
          <w:szCs w:val="24"/>
          <w:lang w:val="hr-HR"/>
        </w:rPr>
        <w:t>. Program 1029 ORGANIZIRANJE I PROVOĐENJE ZAŠTITE I SPAŠAVANJA</w:t>
      </w:r>
    </w:p>
    <w:p w14:paraId="1FEE6E1B" w14:textId="77777777" w:rsidR="00142190" w:rsidRPr="00B24679" w:rsidRDefault="00142190" w:rsidP="00142190">
      <w:pPr>
        <w:jc w:val="both"/>
        <w:rPr>
          <w:rFonts w:asciiTheme="minorHAnsi" w:hAnsiTheme="minorHAnsi" w:cstheme="minorHAnsi"/>
          <w:b/>
          <w:sz w:val="24"/>
          <w:szCs w:val="24"/>
          <w:u w:val="single"/>
          <w:lang w:val="hr-HR"/>
        </w:rPr>
      </w:pPr>
    </w:p>
    <w:p w14:paraId="1902C313" w14:textId="4CB92BAF" w:rsidR="00142190" w:rsidRPr="00B24679" w:rsidRDefault="00142190" w:rsidP="00142190">
      <w:pPr>
        <w:jc w:val="both"/>
        <w:rPr>
          <w:rFonts w:asciiTheme="minorHAnsi" w:hAnsiTheme="minorHAnsi" w:cstheme="minorHAnsi"/>
          <w:b/>
          <w:sz w:val="24"/>
          <w:szCs w:val="24"/>
          <w:lang w:val="hr-HR"/>
        </w:rPr>
      </w:pPr>
      <w:r w:rsidRPr="00B24679">
        <w:rPr>
          <w:rFonts w:asciiTheme="minorHAnsi" w:hAnsiTheme="minorHAnsi" w:cstheme="minorHAnsi"/>
          <w:b/>
          <w:sz w:val="24"/>
          <w:szCs w:val="24"/>
          <w:lang w:val="hr-HR"/>
        </w:rPr>
        <w:t>3.</w:t>
      </w:r>
      <w:r w:rsidR="00AB6250" w:rsidRPr="00B24679">
        <w:rPr>
          <w:rFonts w:asciiTheme="minorHAnsi" w:hAnsiTheme="minorHAnsi" w:cstheme="minorHAnsi"/>
          <w:b/>
          <w:sz w:val="24"/>
          <w:szCs w:val="24"/>
          <w:lang w:val="hr-HR"/>
        </w:rPr>
        <w:t>5</w:t>
      </w:r>
      <w:r w:rsidRPr="00B24679">
        <w:rPr>
          <w:rFonts w:asciiTheme="minorHAnsi" w:hAnsiTheme="minorHAnsi" w:cstheme="minorHAnsi"/>
          <w:b/>
          <w:sz w:val="24"/>
          <w:szCs w:val="24"/>
          <w:lang w:val="hr-HR"/>
        </w:rPr>
        <w:t>.1.Aktivnost 1029 A100002 Sufinanciranje rada VZG</w:t>
      </w:r>
    </w:p>
    <w:p w14:paraId="1A026B66" w14:textId="77777777" w:rsidR="00142190" w:rsidRPr="00B24679" w:rsidRDefault="00142190" w:rsidP="00142190">
      <w:pPr>
        <w:jc w:val="both"/>
        <w:rPr>
          <w:rFonts w:asciiTheme="minorHAnsi" w:hAnsiTheme="minorHAnsi" w:cstheme="minorHAnsi"/>
          <w:b/>
          <w:sz w:val="24"/>
          <w:szCs w:val="24"/>
          <w:lang w:val="hr-HR"/>
        </w:rPr>
      </w:pPr>
    </w:p>
    <w:p w14:paraId="69DEE412" w14:textId="766E1D5A" w:rsidR="00142190" w:rsidRPr="00B24679" w:rsidRDefault="00142190" w:rsidP="00142190">
      <w:pPr>
        <w:ind w:firstLine="708"/>
        <w:jc w:val="both"/>
        <w:rPr>
          <w:rFonts w:asciiTheme="minorHAnsi" w:hAnsiTheme="minorHAnsi" w:cstheme="minorHAnsi"/>
          <w:sz w:val="24"/>
          <w:szCs w:val="24"/>
          <w:lang w:val="hr-HR"/>
        </w:rPr>
      </w:pPr>
      <w:r w:rsidRPr="00B24679">
        <w:rPr>
          <w:rFonts w:asciiTheme="minorHAnsi" w:hAnsiTheme="minorHAnsi" w:cstheme="minorHAnsi"/>
          <w:sz w:val="24"/>
          <w:szCs w:val="24"/>
          <w:lang w:val="hr-HR"/>
        </w:rPr>
        <w:t xml:space="preserve">Sredstva za financiranje ovog projekta </w:t>
      </w:r>
      <w:r w:rsidR="00AB6250" w:rsidRPr="00B24679">
        <w:rPr>
          <w:rFonts w:asciiTheme="minorHAnsi" w:hAnsiTheme="minorHAnsi" w:cstheme="minorHAnsi"/>
          <w:sz w:val="24"/>
          <w:szCs w:val="24"/>
          <w:lang w:val="hr-HR"/>
        </w:rPr>
        <w:t>smanjuju</w:t>
      </w:r>
      <w:r w:rsidRPr="00B24679">
        <w:rPr>
          <w:rFonts w:asciiTheme="minorHAnsi" w:hAnsiTheme="minorHAnsi" w:cstheme="minorHAnsi"/>
          <w:sz w:val="24"/>
          <w:szCs w:val="24"/>
          <w:lang w:val="hr-HR"/>
        </w:rPr>
        <w:t xml:space="preserve"> se za iznos od </w:t>
      </w:r>
      <w:r w:rsidR="00AB6250" w:rsidRPr="00B24679">
        <w:rPr>
          <w:rFonts w:asciiTheme="minorHAnsi" w:hAnsiTheme="minorHAnsi" w:cstheme="minorHAnsi"/>
          <w:sz w:val="24"/>
          <w:szCs w:val="24"/>
          <w:lang w:val="hr-HR"/>
        </w:rPr>
        <w:t>85</w:t>
      </w:r>
      <w:r w:rsidRPr="00B24679">
        <w:rPr>
          <w:rFonts w:asciiTheme="minorHAnsi" w:hAnsiTheme="minorHAnsi" w:cstheme="minorHAnsi"/>
          <w:sz w:val="24"/>
          <w:szCs w:val="24"/>
          <w:lang w:val="hr-HR"/>
        </w:rPr>
        <w:t xml:space="preserve">0,00 kn, te sada iznose </w:t>
      </w:r>
      <w:r w:rsidR="00AB6250" w:rsidRPr="00B24679">
        <w:rPr>
          <w:rFonts w:asciiTheme="minorHAnsi" w:hAnsiTheme="minorHAnsi" w:cstheme="minorHAnsi"/>
          <w:sz w:val="24"/>
          <w:szCs w:val="24"/>
          <w:lang w:val="hr-HR"/>
        </w:rPr>
        <w:t>516.650</w:t>
      </w:r>
      <w:r w:rsidRPr="00B24679">
        <w:rPr>
          <w:rFonts w:asciiTheme="minorHAnsi" w:hAnsiTheme="minorHAnsi" w:cstheme="minorHAnsi"/>
          <w:sz w:val="24"/>
          <w:szCs w:val="24"/>
          <w:lang w:val="hr-HR"/>
        </w:rPr>
        <w:t xml:space="preserve">,00 kn. Ovim </w:t>
      </w:r>
      <w:r w:rsidR="00AB6250" w:rsidRPr="00B24679">
        <w:rPr>
          <w:rFonts w:asciiTheme="minorHAnsi" w:hAnsiTheme="minorHAnsi" w:cstheme="minorHAnsi"/>
          <w:sz w:val="24"/>
          <w:szCs w:val="24"/>
          <w:lang w:val="hr-HR"/>
        </w:rPr>
        <w:t>smanjenjem se usklađuje planirani iznos s realizacijom na trošku</w:t>
      </w:r>
      <w:r w:rsidRPr="00B24679">
        <w:rPr>
          <w:rFonts w:asciiTheme="minorHAnsi" w:hAnsiTheme="minorHAnsi" w:cstheme="minorHAnsi"/>
          <w:sz w:val="24"/>
          <w:szCs w:val="24"/>
          <w:lang w:val="hr-HR"/>
        </w:rPr>
        <w:t xml:space="preserve"> poprav</w:t>
      </w:r>
      <w:r w:rsidR="00AB6250" w:rsidRPr="00B24679">
        <w:rPr>
          <w:rFonts w:asciiTheme="minorHAnsi" w:hAnsiTheme="minorHAnsi" w:cstheme="minorHAnsi"/>
          <w:sz w:val="24"/>
          <w:szCs w:val="24"/>
          <w:lang w:val="hr-HR"/>
        </w:rPr>
        <w:t>k</w:t>
      </w:r>
      <w:r w:rsidRPr="00B24679">
        <w:rPr>
          <w:rFonts w:asciiTheme="minorHAnsi" w:hAnsiTheme="minorHAnsi" w:cstheme="minorHAnsi"/>
          <w:sz w:val="24"/>
          <w:szCs w:val="24"/>
          <w:lang w:val="hr-HR"/>
        </w:rPr>
        <w:t>a krova na DVD</w:t>
      </w:r>
      <w:r w:rsidR="000D6BD4" w:rsidRPr="00B24679">
        <w:rPr>
          <w:rFonts w:asciiTheme="minorHAnsi" w:hAnsiTheme="minorHAnsi" w:cstheme="minorHAnsi"/>
          <w:sz w:val="24"/>
          <w:szCs w:val="24"/>
          <w:lang w:val="hr-HR"/>
        </w:rPr>
        <w:t>-u</w:t>
      </w:r>
      <w:r w:rsidRPr="00B24679">
        <w:rPr>
          <w:rFonts w:asciiTheme="minorHAnsi" w:hAnsiTheme="minorHAnsi" w:cstheme="minorHAnsi"/>
          <w:sz w:val="24"/>
          <w:szCs w:val="24"/>
          <w:lang w:val="hr-HR"/>
        </w:rPr>
        <w:t xml:space="preserve"> Rajić</w:t>
      </w:r>
      <w:r w:rsidR="00AB6250" w:rsidRPr="00B24679">
        <w:rPr>
          <w:rFonts w:asciiTheme="minorHAnsi" w:hAnsiTheme="minorHAnsi" w:cstheme="minorHAnsi"/>
          <w:sz w:val="24"/>
          <w:szCs w:val="24"/>
          <w:lang w:val="hr-HR"/>
        </w:rPr>
        <w:t>.</w:t>
      </w:r>
      <w:r w:rsidRPr="00B24679">
        <w:rPr>
          <w:rFonts w:asciiTheme="minorHAnsi" w:hAnsiTheme="minorHAnsi" w:cstheme="minorHAnsi"/>
          <w:sz w:val="24"/>
          <w:szCs w:val="24"/>
          <w:lang w:val="hr-HR"/>
        </w:rPr>
        <w:t xml:space="preserve"> </w:t>
      </w:r>
    </w:p>
    <w:p w14:paraId="6DEF84C7" w14:textId="44DE7675" w:rsidR="00142190" w:rsidRPr="00B24679" w:rsidRDefault="00142190" w:rsidP="0011732C">
      <w:pPr>
        <w:ind w:firstLine="708"/>
        <w:jc w:val="both"/>
        <w:rPr>
          <w:rFonts w:asciiTheme="minorHAnsi" w:hAnsiTheme="minorHAnsi" w:cstheme="minorHAnsi"/>
          <w:sz w:val="24"/>
          <w:szCs w:val="24"/>
          <w:lang w:val="hr-HR"/>
        </w:rPr>
      </w:pPr>
    </w:p>
    <w:p w14:paraId="25735314" w14:textId="5446E14F" w:rsidR="00142190" w:rsidRPr="00B24679" w:rsidRDefault="00142190" w:rsidP="0011732C">
      <w:pPr>
        <w:ind w:firstLine="708"/>
        <w:jc w:val="both"/>
        <w:rPr>
          <w:rFonts w:asciiTheme="minorHAnsi" w:hAnsiTheme="minorHAnsi" w:cstheme="minorHAnsi"/>
          <w:sz w:val="24"/>
          <w:szCs w:val="24"/>
          <w:lang w:val="hr-HR"/>
        </w:rPr>
      </w:pPr>
    </w:p>
    <w:p w14:paraId="27632DFF" w14:textId="77777777" w:rsidR="00AB6250" w:rsidRPr="00B24679" w:rsidRDefault="00AB6250" w:rsidP="00963F62">
      <w:pPr>
        <w:jc w:val="both"/>
        <w:rPr>
          <w:rFonts w:asciiTheme="minorHAnsi" w:eastAsia="Calibri" w:hAnsiTheme="minorHAnsi" w:cstheme="minorHAnsi"/>
          <w:b/>
          <w:sz w:val="24"/>
          <w:szCs w:val="24"/>
          <w:lang w:val="hr-HR" w:eastAsia="en-US"/>
        </w:rPr>
      </w:pPr>
    </w:p>
    <w:sectPr w:rsidR="00AB6250" w:rsidRPr="00B24679" w:rsidSect="00B24679">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BC9A3" w14:textId="77777777" w:rsidR="00911EF0" w:rsidRDefault="00911EF0" w:rsidP="00911EF0">
      <w:r>
        <w:separator/>
      </w:r>
    </w:p>
  </w:endnote>
  <w:endnote w:type="continuationSeparator" w:id="0">
    <w:p w14:paraId="20536E3C" w14:textId="77777777" w:rsidR="00911EF0" w:rsidRDefault="00911EF0" w:rsidP="009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689756"/>
      <w:docPartObj>
        <w:docPartGallery w:val="Page Numbers (Bottom of Page)"/>
        <w:docPartUnique/>
      </w:docPartObj>
    </w:sdtPr>
    <w:sdtEndPr/>
    <w:sdtContent>
      <w:p w14:paraId="07B182FC" w14:textId="126E21F0" w:rsidR="00911EF0" w:rsidRDefault="00911EF0">
        <w:pPr>
          <w:pStyle w:val="Podnoje"/>
          <w:jc w:val="right"/>
        </w:pPr>
        <w:r>
          <w:fldChar w:fldCharType="begin"/>
        </w:r>
        <w:r>
          <w:instrText>PAGE   \* MERGEFORMAT</w:instrText>
        </w:r>
        <w:r>
          <w:fldChar w:fldCharType="separate"/>
        </w:r>
        <w:r w:rsidR="001C3C08" w:rsidRPr="001C3C08">
          <w:rPr>
            <w:noProof/>
            <w:lang w:val="hr-HR"/>
          </w:rPr>
          <w:t>6</w:t>
        </w:r>
        <w:r>
          <w:fldChar w:fldCharType="end"/>
        </w:r>
      </w:p>
    </w:sdtContent>
  </w:sdt>
  <w:p w14:paraId="6DAAF72B" w14:textId="77777777" w:rsidR="00911EF0" w:rsidRDefault="00911EF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8DC3" w14:textId="77777777" w:rsidR="00911EF0" w:rsidRDefault="00911EF0" w:rsidP="00911EF0">
      <w:r>
        <w:separator/>
      </w:r>
    </w:p>
  </w:footnote>
  <w:footnote w:type="continuationSeparator" w:id="0">
    <w:p w14:paraId="703059B8" w14:textId="77777777" w:rsidR="00911EF0" w:rsidRDefault="00911EF0" w:rsidP="00911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2"/>
  </w:num>
  <w:num w:numId="4">
    <w:abstractNumId w:val="25"/>
  </w:num>
  <w:num w:numId="5">
    <w:abstractNumId w:val="19"/>
  </w:num>
  <w:num w:numId="6">
    <w:abstractNumId w:val="31"/>
  </w:num>
  <w:num w:numId="7">
    <w:abstractNumId w:val="0"/>
  </w:num>
  <w:num w:numId="8">
    <w:abstractNumId w:val="1"/>
  </w:num>
  <w:num w:numId="9">
    <w:abstractNumId w:val="2"/>
  </w:num>
  <w:num w:numId="10">
    <w:abstractNumId w:val="15"/>
  </w:num>
  <w:num w:numId="11">
    <w:abstractNumId w:val="14"/>
  </w:num>
  <w:num w:numId="12">
    <w:abstractNumId w:val="4"/>
  </w:num>
  <w:num w:numId="13">
    <w:abstractNumId w:val="27"/>
  </w:num>
  <w:num w:numId="14">
    <w:abstractNumId w:val="26"/>
  </w:num>
  <w:num w:numId="15">
    <w:abstractNumId w:val="6"/>
  </w:num>
  <w:num w:numId="16">
    <w:abstractNumId w:val="29"/>
  </w:num>
  <w:num w:numId="17">
    <w:abstractNumId w:val="21"/>
  </w:num>
  <w:num w:numId="18">
    <w:abstractNumId w:val="16"/>
  </w:num>
  <w:num w:numId="19">
    <w:abstractNumId w:val="3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0"/>
  </w:num>
  <w:num w:numId="23">
    <w:abstractNumId w:val="23"/>
  </w:num>
  <w:num w:numId="24">
    <w:abstractNumId w:val="9"/>
  </w:num>
  <w:num w:numId="25">
    <w:abstractNumId w:val="17"/>
  </w:num>
  <w:num w:numId="26">
    <w:abstractNumId w:val="24"/>
  </w:num>
  <w:num w:numId="27">
    <w:abstractNumId w:val="5"/>
  </w:num>
  <w:num w:numId="28">
    <w:abstractNumId w:val="12"/>
  </w:num>
  <w:num w:numId="29">
    <w:abstractNumId w:val="20"/>
  </w:num>
  <w:num w:numId="30">
    <w:abstractNumId w:val="10"/>
  </w:num>
  <w:num w:numId="31">
    <w:abstractNumId w:val="3"/>
  </w:num>
  <w:num w:numId="32">
    <w:abstractNumId w:val="18"/>
  </w:num>
  <w:num w:numId="33">
    <w:abstractNumId w:val="33"/>
  </w:num>
  <w:num w:numId="34">
    <w:abstractNumId w:val="28"/>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06"/>
    <w:rsid w:val="00002CC3"/>
    <w:rsid w:val="00006185"/>
    <w:rsid w:val="0000778D"/>
    <w:rsid w:val="00007B07"/>
    <w:rsid w:val="0001104A"/>
    <w:rsid w:val="00023378"/>
    <w:rsid w:val="00023926"/>
    <w:rsid w:val="0004080C"/>
    <w:rsid w:val="000415DC"/>
    <w:rsid w:val="00046DC0"/>
    <w:rsid w:val="000521C4"/>
    <w:rsid w:val="00057D73"/>
    <w:rsid w:val="00064A6E"/>
    <w:rsid w:val="00064B28"/>
    <w:rsid w:val="0006716B"/>
    <w:rsid w:val="00072277"/>
    <w:rsid w:val="00074035"/>
    <w:rsid w:val="00076CF2"/>
    <w:rsid w:val="000813B0"/>
    <w:rsid w:val="00087672"/>
    <w:rsid w:val="00095E91"/>
    <w:rsid w:val="0009703B"/>
    <w:rsid w:val="000A387A"/>
    <w:rsid w:val="000A6BC4"/>
    <w:rsid w:val="000B055F"/>
    <w:rsid w:val="000B196B"/>
    <w:rsid w:val="000B4169"/>
    <w:rsid w:val="000B5AA0"/>
    <w:rsid w:val="000C0124"/>
    <w:rsid w:val="000C096C"/>
    <w:rsid w:val="000C18EC"/>
    <w:rsid w:val="000C563D"/>
    <w:rsid w:val="000D4E6A"/>
    <w:rsid w:val="000D6699"/>
    <w:rsid w:val="000D6BD4"/>
    <w:rsid w:val="000E4658"/>
    <w:rsid w:val="00101DCC"/>
    <w:rsid w:val="00107FBA"/>
    <w:rsid w:val="00111FB0"/>
    <w:rsid w:val="0011732C"/>
    <w:rsid w:val="00117EDE"/>
    <w:rsid w:val="001206BB"/>
    <w:rsid w:val="00122007"/>
    <w:rsid w:val="001359C1"/>
    <w:rsid w:val="00137010"/>
    <w:rsid w:val="00142190"/>
    <w:rsid w:val="00144375"/>
    <w:rsid w:val="001468D5"/>
    <w:rsid w:val="00147B25"/>
    <w:rsid w:val="00150DF7"/>
    <w:rsid w:val="0015256F"/>
    <w:rsid w:val="00155C65"/>
    <w:rsid w:val="00157B32"/>
    <w:rsid w:val="00170A15"/>
    <w:rsid w:val="001755B4"/>
    <w:rsid w:val="001871BA"/>
    <w:rsid w:val="00190F84"/>
    <w:rsid w:val="001931B6"/>
    <w:rsid w:val="001951CC"/>
    <w:rsid w:val="001974EA"/>
    <w:rsid w:val="001A71E5"/>
    <w:rsid w:val="001C3C08"/>
    <w:rsid w:val="001D050A"/>
    <w:rsid w:val="001D6B82"/>
    <w:rsid w:val="001E17BF"/>
    <w:rsid w:val="001E5AB6"/>
    <w:rsid w:val="001E7339"/>
    <w:rsid w:val="001F09C5"/>
    <w:rsid w:val="001F1779"/>
    <w:rsid w:val="001F6BB6"/>
    <w:rsid w:val="002041A8"/>
    <w:rsid w:val="00204A4E"/>
    <w:rsid w:val="00207DD5"/>
    <w:rsid w:val="00216AA4"/>
    <w:rsid w:val="0021705A"/>
    <w:rsid w:val="00237C28"/>
    <w:rsid w:val="00242187"/>
    <w:rsid w:val="00246B3D"/>
    <w:rsid w:val="00247BC7"/>
    <w:rsid w:val="00253712"/>
    <w:rsid w:val="0025638D"/>
    <w:rsid w:val="00260D88"/>
    <w:rsid w:val="00260E86"/>
    <w:rsid w:val="0026276D"/>
    <w:rsid w:val="00262E4C"/>
    <w:rsid w:val="00271203"/>
    <w:rsid w:val="002735B8"/>
    <w:rsid w:val="00276C5F"/>
    <w:rsid w:val="002820E8"/>
    <w:rsid w:val="00286926"/>
    <w:rsid w:val="00292ADF"/>
    <w:rsid w:val="00296999"/>
    <w:rsid w:val="002A00DF"/>
    <w:rsid w:val="002A7A74"/>
    <w:rsid w:val="002B5E16"/>
    <w:rsid w:val="002B72DB"/>
    <w:rsid w:val="002C06C1"/>
    <w:rsid w:val="002C073D"/>
    <w:rsid w:val="002C2178"/>
    <w:rsid w:val="002C3F50"/>
    <w:rsid w:val="002D1121"/>
    <w:rsid w:val="002D458D"/>
    <w:rsid w:val="002D7E26"/>
    <w:rsid w:val="002E7806"/>
    <w:rsid w:val="002F0D85"/>
    <w:rsid w:val="002F3948"/>
    <w:rsid w:val="002F5055"/>
    <w:rsid w:val="0031506C"/>
    <w:rsid w:val="003176C5"/>
    <w:rsid w:val="00357363"/>
    <w:rsid w:val="003619A7"/>
    <w:rsid w:val="003646E4"/>
    <w:rsid w:val="0036471D"/>
    <w:rsid w:val="00366275"/>
    <w:rsid w:val="00371906"/>
    <w:rsid w:val="00380FB1"/>
    <w:rsid w:val="00384357"/>
    <w:rsid w:val="0038664B"/>
    <w:rsid w:val="0038685B"/>
    <w:rsid w:val="00394B56"/>
    <w:rsid w:val="003979A2"/>
    <w:rsid w:val="003A1728"/>
    <w:rsid w:val="003A308B"/>
    <w:rsid w:val="003A3761"/>
    <w:rsid w:val="003A4BBF"/>
    <w:rsid w:val="003B07FD"/>
    <w:rsid w:val="003B0BA0"/>
    <w:rsid w:val="003B1445"/>
    <w:rsid w:val="003B1DEB"/>
    <w:rsid w:val="003B2AA7"/>
    <w:rsid w:val="003B6944"/>
    <w:rsid w:val="003C23BF"/>
    <w:rsid w:val="003C724F"/>
    <w:rsid w:val="003D366E"/>
    <w:rsid w:val="003D60DE"/>
    <w:rsid w:val="003D6BC2"/>
    <w:rsid w:val="003E08FB"/>
    <w:rsid w:val="003E734F"/>
    <w:rsid w:val="003F43C1"/>
    <w:rsid w:val="003F6FF3"/>
    <w:rsid w:val="004160E0"/>
    <w:rsid w:val="00425F82"/>
    <w:rsid w:val="00434C83"/>
    <w:rsid w:val="00440925"/>
    <w:rsid w:val="004425D1"/>
    <w:rsid w:val="004518B6"/>
    <w:rsid w:val="00451FAC"/>
    <w:rsid w:val="00452368"/>
    <w:rsid w:val="0045533D"/>
    <w:rsid w:val="004635F4"/>
    <w:rsid w:val="00470588"/>
    <w:rsid w:val="00475A28"/>
    <w:rsid w:val="00490DE6"/>
    <w:rsid w:val="004924E0"/>
    <w:rsid w:val="00492D8C"/>
    <w:rsid w:val="00493831"/>
    <w:rsid w:val="00495354"/>
    <w:rsid w:val="004970B9"/>
    <w:rsid w:val="004A238C"/>
    <w:rsid w:val="004B05D7"/>
    <w:rsid w:val="004B17C8"/>
    <w:rsid w:val="004C08C3"/>
    <w:rsid w:val="004C2610"/>
    <w:rsid w:val="004C76B6"/>
    <w:rsid w:val="004D06BD"/>
    <w:rsid w:val="004E0E5E"/>
    <w:rsid w:val="004E108C"/>
    <w:rsid w:val="004E2A04"/>
    <w:rsid w:val="004F221F"/>
    <w:rsid w:val="00500346"/>
    <w:rsid w:val="005060D7"/>
    <w:rsid w:val="005100C5"/>
    <w:rsid w:val="0051371E"/>
    <w:rsid w:val="00514944"/>
    <w:rsid w:val="005211A5"/>
    <w:rsid w:val="00525128"/>
    <w:rsid w:val="005269BE"/>
    <w:rsid w:val="00526B4B"/>
    <w:rsid w:val="00537E2B"/>
    <w:rsid w:val="0054102C"/>
    <w:rsid w:val="005471DB"/>
    <w:rsid w:val="00551D79"/>
    <w:rsid w:val="005551B8"/>
    <w:rsid w:val="00561879"/>
    <w:rsid w:val="005657AA"/>
    <w:rsid w:val="00572A7B"/>
    <w:rsid w:val="00572EC0"/>
    <w:rsid w:val="00576009"/>
    <w:rsid w:val="005835C6"/>
    <w:rsid w:val="0058559A"/>
    <w:rsid w:val="00586B59"/>
    <w:rsid w:val="00590F4B"/>
    <w:rsid w:val="00592A38"/>
    <w:rsid w:val="00594327"/>
    <w:rsid w:val="00594F29"/>
    <w:rsid w:val="00597525"/>
    <w:rsid w:val="005977AF"/>
    <w:rsid w:val="005A0F92"/>
    <w:rsid w:val="005A21FE"/>
    <w:rsid w:val="005A5D2A"/>
    <w:rsid w:val="005B32E9"/>
    <w:rsid w:val="005B364B"/>
    <w:rsid w:val="005B391A"/>
    <w:rsid w:val="005D1CE9"/>
    <w:rsid w:val="005D21A1"/>
    <w:rsid w:val="005D4B5A"/>
    <w:rsid w:val="005E18DD"/>
    <w:rsid w:val="005E6132"/>
    <w:rsid w:val="005E76BB"/>
    <w:rsid w:val="005F0899"/>
    <w:rsid w:val="005F2EBC"/>
    <w:rsid w:val="005F50E5"/>
    <w:rsid w:val="005F5C4A"/>
    <w:rsid w:val="00605597"/>
    <w:rsid w:val="006061F7"/>
    <w:rsid w:val="00620EFC"/>
    <w:rsid w:val="00621462"/>
    <w:rsid w:val="00622863"/>
    <w:rsid w:val="0062301B"/>
    <w:rsid w:val="0062309A"/>
    <w:rsid w:val="00626E44"/>
    <w:rsid w:val="00631712"/>
    <w:rsid w:val="006356AD"/>
    <w:rsid w:val="006522EF"/>
    <w:rsid w:val="00652BF9"/>
    <w:rsid w:val="00653550"/>
    <w:rsid w:val="006540BF"/>
    <w:rsid w:val="006543BC"/>
    <w:rsid w:val="0065466E"/>
    <w:rsid w:val="00664AFE"/>
    <w:rsid w:val="0066521C"/>
    <w:rsid w:val="00671C2F"/>
    <w:rsid w:val="00673D23"/>
    <w:rsid w:val="00685694"/>
    <w:rsid w:val="00686B94"/>
    <w:rsid w:val="00690DEE"/>
    <w:rsid w:val="00692426"/>
    <w:rsid w:val="00693E0A"/>
    <w:rsid w:val="00695AFB"/>
    <w:rsid w:val="00696F44"/>
    <w:rsid w:val="00697614"/>
    <w:rsid w:val="006A3A7F"/>
    <w:rsid w:val="006A4C4B"/>
    <w:rsid w:val="006B129C"/>
    <w:rsid w:val="006B60E7"/>
    <w:rsid w:val="006B7B8C"/>
    <w:rsid w:val="006C0749"/>
    <w:rsid w:val="006C28D5"/>
    <w:rsid w:val="006C36A6"/>
    <w:rsid w:val="006C374F"/>
    <w:rsid w:val="006C4DC8"/>
    <w:rsid w:val="006C7BEF"/>
    <w:rsid w:val="006D5081"/>
    <w:rsid w:val="006F0A4B"/>
    <w:rsid w:val="006F0BEC"/>
    <w:rsid w:val="006F2349"/>
    <w:rsid w:val="00700602"/>
    <w:rsid w:val="00702F0B"/>
    <w:rsid w:val="007052E7"/>
    <w:rsid w:val="007055C7"/>
    <w:rsid w:val="007078AB"/>
    <w:rsid w:val="0071003D"/>
    <w:rsid w:val="00716374"/>
    <w:rsid w:val="007272EE"/>
    <w:rsid w:val="00731CDB"/>
    <w:rsid w:val="007339F6"/>
    <w:rsid w:val="00735A58"/>
    <w:rsid w:val="007422E6"/>
    <w:rsid w:val="007423DC"/>
    <w:rsid w:val="00745C3A"/>
    <w:rsid w:val="00747A69"/>
    <w:rsid w:val="00747D13"/>
    <w:rsid w:val="00754A22"/>
    <w:rsid w:val="00754FD4"/>
    <w:rsid w:val="00757435"/>
    <w:rsid w:val="007623A0"/>
    <w:rsid w:val="007676AC"/>
    <w:rsid w:val="007715C3"/>
    <w:rsid w:val="00774957"/>
    <w:rsid w:val="00780104"/>
    <w:rsid w:val="00782CEF"/>
    <w:rsid w:val="00792EB3"/>
    <w:rsid w:val="0079661C"/>
    <w:rsid w:val="007A2343"/>
    <w:rsid w:val="007A3409"/>
    <w:rsid w:val="007B1143"/>
    <w:rsid w:val="007B5D10"/>
    <w:rsid w:val="007C15E3"/>
    <w:rsid w:val="007C4312"/>
    <w:rsid w:val="007D5D17"/>
    <w:rsid w:val="007F0E97"/>
    <w:rsid w:val="007F2A68"/>
    <w:rsid w:val="007F41FD"/>
    <w:rsid w:val="007F6D39"/>
    <w:rsid w:val="00802124"/>
    <w:rsid w:val="008021D9"/>
    <w:rsid w:val="008043D6"/>
    <w:rsid w:val="00807336"/>
    <w:rsid w:val="00812AE9"/>
    <w:rsid w:val="00813F6D"/>
    <w:rsid w:val="00814822"/>
    <w:rsid w:val="0081539C"/>
    <w:rsid w:val="00823C02"/>
    <w:rsid w:val="00824ECA"/>
    <w:rsid w:val="00832440"/>
    <w:rsid w:val="00836F4B"/>
    <w:rsid w:val="008459F9"/>
    <w:rsid w:val="00850225"/>
    <w:rsid w:val="00851AFF"/>
    <w:rsid w:val="00853A34"/>
    <w:rsid w:val="00863521"/>
    <w:rsid w:val="00864854"/>
    <w:rsid w:val="00866C42"/>
    <w:rsid w:val="00871C2F"/>
    <w:rsid w:val="008778E4"/>
    <w:rsid w:val="00882FDB"/>
    <w:rsid w:val="0088525F"/>
    <w:rsid w:val="0088772A"/>
    <w:rsid w:val="00887A49"/>
    <w:rsid w:val="00887E3B"/>
    <w:rsid w:val="008B01EE"/>
    <w:rsid w:val="008B5DB9"/>
    <w:rsid w:val="008C0982"/>
    <w:rsid w:val="008C1ABA"/>
    <w:rsid w:val="008C2889"/>
    <w:rsid w:val="008C571C"/>
    <w:rsid w:val="008D35E4"/>
    <w:rsid w:val="008D61FF"/>
    <w:rsid w:val="008D7AB4"/>
    <w:rsid w:val="008E71A2"/>
    <w:rsid w:val="008F5D00"/>
    <w:rsid w:val="009036FF"/>
    <w:rsid w:val="00904414"/>
    <w:rsid w:val="009044EE"/>
    <w:rsid w:val="00904884"/>
    <w:rsid w:val="0090603C"/>
    <w:rsid w:val="00911248"/>
    <w:rsid w:val="00911EF0"/>
    <w:rsid w:val="00912E27"/>
    <w:rsid w:val="00914BDE"/>
    <w:rsid w:val="009273CA"/>
    <w:rsid w:val="009357B3"/>
    <w:rsid w:val="00935CDF"/>
    <w:rsid w:val="00936DC7"/>
    <w:rsid w:val="00940D09"/>
    <w:rsid w:val="00950A98"/>
    <w:rsid w:val="00962E36"/>
    <w:rsid w:val="00963F62"/>
    <w:rsid w:val="009702B5"/>
    <w:rsid w:val="00970D45"/>
    <w:rsid w:val="009727D8"/>
    <w:rsid w:val="009873A6"/>
    <w:rsid w:val="00992140"/>
    <w:rsid w:val="009924E7"/>
    <w:rsid w:val="00993C5D"/>
    <w:rsid w:val="00996DA1"/>
    <w:rsid w:val="009A4321"/>
    <w:rsid w:val="009B0672"/>
    <w:rsid w:val="009B12A9"/>
    <w:rsid w:val="009B6328"/>
    <w:rsid w:val="009C3DCF"/>
    <w:rsid w:val="009C7261"/>
    <w:rsid w:val="009D08A2"/>
    <w:rsid w:val="009D2C09"/>
    <w:rsid w:val="009D39B4"/>
    <w:rsid w:val="009E0193"/>
    <w:rsid w:val="009E2641"/>
    <w:rsid w:val="009E2F44"/>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7C63"/>
    <w:rsid w:val="00A37ECC"/>
    <w:rsid w:val="00A43959"/>
    <w:rsid w:val="00A4651A"/>
    <w:rsid w:val="00A52F68"/>
    <w:rsid w:val="00A562F4"/>
    <w:rsid w:val="00A56D11"/>
    <w:rsid w:val="00A5707C"/>
    <w:rsid w:val="00A57803"/>
    <w:rsid w:val="00A61563"/>
    <w:rsid w:val="00A630D0"/>
    <w:rsid w:val="00A637C3"/>
    <w:rsid w:val="00A64505"/>
    <w:rsid w:val="00A670B2"/>
    <w:rsid w:val="00A863DB"/>
    <w:rsid w:val="00A90633"/>
    <w:rsid w:val="00A92774"/>
    <w:rsid w:val="00AA3138"/>
    <w:rsid w:val="00AA4E07"/>
    <w:rsid w:val="00AB6250"/>
    <w:rsid w:val="00AB6CF0"/>
    <w:rsid w:val="00AC6159"/>
    <w:rsid w:val="00AD1952"/>
    <w:rsid w:val="00AD3F33"/>
    <w:rsid w:val="00AD431C"/>
    <w:rsid w:val="00AD4D05"/>
    <w:rsid w:val="00AD63CE"/>
    <w:rsid w:val="00AF533D"/>
    <w:rsid w:val="00B017F2"/>
    <w:rsid w:val="00B04DEF"/>
    <w:rsid w:val="00B227D3"/>
    <w:rsid w:val="00B24679"/>
    <w:rsid w:val="00B27A72"/>
    <w:rsid w:val="00B311A4"/>
    <w:rsid w:val="00B43074"/>
    <w:rsid w:val="00B45872"/>
    <w:rsid w:val="00B45BEF"/>
    <w:rsid w:val="00B50AC9"/>
    <w:rsid w:val="00B51459"/>
    <w:rsid w:val="00B52A55"/>
    <w:rsid w:val="00B57AF4"/>
    <w:rsid w:val="00B65EE3"/>
    <w:rsid w:val="00B72CCE"/>
    <w:rsid w:val="00B80A91"/>
    <w:rsid w:val="00B8142E"/>
    <w:rsid w:val="00B81AD0"/>
    <w:rsid w:val="00B86ABF"/>
    <w:rsid w:val="00B9031B"/>
    <w:rsid w:val="00B92160"/>
    <w:rsid w:val="00B922C3"/>
    <w:rsid w:val="00B948A5"/>
    <w:rsid w:val="00B94DA4"/>
    <w:rsid w:val="00BA26D6"/>
    <w:rsid w:val="00BA3285"/>
    <w:rsid w:val="00BA6156"/>
    <w:rsid w:val="00BB1F60"/>
    <w:rsid w:val="00BB6874"/>
    <w:rsid w:val="00BC1CEB"/>
    <w:rsid w:val="00BD116A"/>
    <w:rsid w:val="00BD5C42"/>
    <w:rsid w:val="00BE0FE3"/>
    <w:rsid w:val="00BE4C9D"/>
    <w:rsid w:val="00BE722C"/>
    <w:rsid w:val="00BF061D"/>
    <w:rsid w:val="00C01067"/>
    <w:rsid w:val="00C021A4"/>
    <w:rsid w:val="00C06FE4"/>
    <w:rsid w:val="00C07044"/>
    <w:rsid w:val="00C13785"/>
    <w:rsid w:val="00C13F16"/>
    <w:rsid w:val="00C20297"/>
    <w:rsid w:val="00C21EAD"/>
    <w:rsid w:val="00C23653"/>
    <w:rsid w:val="00C30CE8"/>
    <w:rsid w:val="00C377F1"/>
    <w:rsid w:val="00C37F9E"/>
    <w:rsid w:val="00C45800"/>
    <w:rsid w:val="00C51536"/>
    <w:rsid w:val="00C60AE6"/>
    <w:rsid w:val="00C62A81"/>
    <w:rsid w:val="00C6305B"/>
    <w:rsid w:val="00C63E1B"/>
    <w:rsid w:val="00C6493D"/>
    <w:rsid w:val="00C67383"/>
    <w:rsid w:val="00C70195"/>
    <w:rsid w:val="00C70276"/>
    <w:rsid w:val="00C72403"/>
    <w:rsid w:val="00C733F6"/>
    <w:rsid w:val="00C87843"/>
    <w:rsid w:val="00C87E1C"/>
    <w:rsid w:val="00C915A2"/>
    <w:rsid w:val="00C96B26"/>
    <w:rsid w:val="00CA5E97"/>
    <w:rsid w:val="00CA782E"/>
    <w:rsid w:val="00CA7AD9"/>
    <w:rsid w:val="00CB36E3"/>
    <w:rsid w:val="00CB4BFA"/>
    <w:rsid w:val="00CC135B"/>
    <w:rsid w:val="00CC2B7B"/>
    <w:rsid w:val="00CC2CAA"/>
    <w:rsid w:val="00CC33AE"/>
    <w:rsid w:val="00CD2EBA"/>
    <w:rsid w:val="00CD4AC5"/>
    <w:rsid w:val="00CD537A"/>
    <w:rsid w:val="00CD5EA3"/>
    <w:rsid w:val="00CE6695"/>
    <w:rsid w:val="00CF38A7"/>
    <w:rsid w:val="00D03425"/>
    <w:rsid w:val="00D10A72"/>
    <w:rsid w:val="00D12BDD"/>
    <w:rsid w:val="00D134F4"/>
    <w:rsid w:val="00D1490C"/>
    <w:rsid w:val="00D2649B"/>
    <w:rsid w:val="00D3163E"/>
    <w:rsid w:val="00D32CFC"/>
    <w:rsid w:val="00D40505"/>
    <w:rsid w:val="00D40742"/>
    <w:rsid w:val="00D4132F"/>
    <w:rsid w:val="00D53639"/>
    <w:rsid w:val="00D5392A"/>
    <w:rsid w:val="00D61F31"/>
    <w:rsid w:val="00D63D16"/>
    <w:rsid w:val="00D63E99"/>
    <w:rsid w:val="00D6733F"/>
    <w:rsid w:val="00D7111C"/>
    <w:rsid w:val="00D77BBD"/>
    <w:rsid w:val="00D77F22"/>
    <w:rsid w:val="00D80830"/>
    <w:rsid w:val="00D81C0D"/>
    <w:rsid w:val="00D92B40"/>
    <w:rsid w:val="00DA2E58"/>
    <w:rsid w:val="00DC3910"/>
    <w:rsid w:val="00DC4244"/>
    <w:rsid w:val="00DC72ED"/>
    <w:rsid w:val="00DD219E"/>
    <w:rsid w:val="00DD3A22"/>
    <w:rsid w:val="00DD570A"/>
    <w:rsid w:val="00DE3E6C"/>
    <w:rsid w:val="00DE5E24"/>
    <w:rsid w:val="00DE7601"/>
    <w:rsid w:val="00E05225"/>
    <w:rsid w:val="00E105DC"/>
    <w:rsid w:val="00E10963"/>
    <w:rsid w:val="00E12FC6"/>
    <w:rsid w:val="00E16567"/>
    <w:rsid w:val="00E1737A"/>
    <w:rsid w:val="00E22312"/>
    <w:rsid w:val="00E36449"/>
    <w:rsid w:val="00E3715A"/>
    <w:rsid w:val="00E4241E"/>
    <w:rsid w:val="00E43E0B"/>
    <w:rsid w:val="00E53916"/>
    <w:rsid w:val="00E56F4C"/>
    <w:rsid w:val="00E5734B"/>
    <w:rsid w:val="00E60F0C"/>
    <w:rsid w:val="00E618C8"/>
    <w:rsid w:val="00E658A0"/>
    <w:rsid w:val="00E670FC"/>
    <w:rsid w:val="00E77853"/>
    <w:rsid w:val="00E84BA9"/>
    <w:rsid w:val="00E877ED"/>
    <w:rsid w:val="00E90022"/>
    <w:rsid w:val="00E9204C"/>
    <w:rsid w:val="00EA09EC"/>
    <w:rsid w:val="00EA0FAB"/>
    <w:rsid w:val="00EA11E3"/>
    <w:rsid w:val="00EA77F6"/>
    <w:rsid w:val="00EB0157"/>
    <w:rsid w:val="00EB635C"/>
    <w:rsid w:val="00EC1BDE"/>
    <w:rsid w:val="00EE5282"/>
    <w:rsid w:val="00EF0023"/>
    <w:rsid w:val="00EF25AD"/>
    <w:rsid w:val="00EF2E71"/>
    <w:rsid w:val="00F01315"/>
    <w:rsid w:val="00F03E15"/>
    <w:rsid w:val="00F0499A"/>
    <w:rsid w:val="00F06F5D"/>
    <w:rsid w:val="00F21438"/>
    <w:rsid w:val="00F37A6C"/>
    <w:rsid w:val="00F54F27"/>
    <w:rsid w:val="00F5518B"/>
    <w:rsid w:val="00F553B7"/>
    <w:rsid w:val="00F56054"/>
    <w:rsid w:val="00F6354D"/>
    <w:rsid w:val="00F6405A"/>
    <w:rsid w:val="00F66787"/>
    <w:rsid w:val="00F67DD0"/>
    <w:rsid w:val="00F732D8"/>
    <w:rsid w:val="00F77F96"/>
    <w:rsid w:val="00F934DE"/>
    <w:rsid w:val="00FA0D49"/>
    <w:rsid w:val="00FA4071"/>
    <w:rsid w:val="00FA5B7A"/>
    <w:rsid w:val="00FA60D5"/>
    <w:rsid w:val="00FB043A"/>
    <w:rsid w:val="00FB1530"/>
    <w:rsid w:val="00FB1694"/>
    <w:rsid w:val="00FB5BA3"/>
    <w:rsid w:val="00FB6706"/>
    <w:rsid w:val="00FC5D06"/>
    <w:rsid w:val="00FC6A20"/>
    <w:rsid w:val="00FC6CA6"/>
    <w:rsid w:val="00FC7C21"/>
    <w:rsid w:val="00FD1D9F"/>
    <w:rsid w:val="00FD461E"/>
    <w:rsid w:val="00FD588B"/>
    <w:rsid w:val="00FD64E4"/>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15:docId w15:val="{D4B72A75-5F3C-4D0F-9F2B-E955B1A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50E8-F91D-4777-9996-2EA4C2FC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9605</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Sonja Marohnić-Horvat</cp:lastModifiedBy>
  <cp:revision>3</cp:revision>
  <cp:lastPrinted>2021-06-02T06:34:00Z</cp:lastPrinted>
  <dcterms:created xsi:type="dcterms:W3CDTF">2021-06-07T12:54:00Z</dcterms:created>
  <dcterms:modified xsi:type="dcterms:W3CDTF">2021-06-07T12:55:00Z</dcterms:modified>
</cp:coreProperties>
</file>