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2761D" w14:textId="5D0CE1D4" w:rsidR="00B929D1" w:rsidRPr="00C16E8A" w:rsidRDefault="00556198" w:rsidP="00C16E8A">
      <w:pPr>
        <w:shd w:val="clear" w:color="auto" w:fill="D9D9D9" w:themeFill="background1" w:themeFillShade="D9"/>
        <w:spacing w:after="0" w:line="240" w:lineRule="auto"/>
        <w:jc w:val="center"/>
        <w:rPr>
          <w:b/>
          <w:sz w:val="24"/>
          <w:szCs w:val="24"/>
        </w:rPr>
      </w:pPr>
      <w:r w:rsidRPr="00AD7DC0">
        <w:rPr>
          <w:b/>
          <w:sz w:val="24"/>
          <w:szCs w:val="24"/>
        </w:rPr>
        <w:t>OBRAZLOŽENJE OSTVARENIH PRIHODA I PRIMITAKA TE RASHODA I IZDATAKA OPĆEG DIJELA PRORA</w:t>
      </w:r>
      <w:r w:rsidR="00AD7DC0">
        <w:rPr>
          <w:b/>
          <w:sz w:val="24"/>
          <w:szCs w:val="24"/>
        </w:rPr>
        <w:t xml:space="preserve">ČUNA GRADA NOVSKE ZA RAZDOBLJE </w:t>
      </w:r>
      <w:r w:rsidR="004D1592">
        <w:rPr>
          <w:b/>
          <w:sz w:val="24"/>
          <w:szCs w:val="24"/>
        </w:rPr>
        <w:t>OD 01.01. DO 31.12</w:t>
      </w:r>
      <w:r w:rsidRPr="00AD7DC0">
        <w:rPr>
          <w:b/>
          <w:sz w:val="24"/>
          <w:szCs w:val="24"/>
        </w:rPr>
        <w:t>.202</w:t>
      </w:r>
      <w:r w:rsidR="009473FC" w:rsidRPr="00AD7DC0">
        <w:rPr>
          <w:b/>
          <w:sz w:val="24"/>
          <w:szCs w:val="24"/>
        </w:rPr>
        <w:t>1</w:t>
      </w:r>
      <w:r w:rsidRPr="00AD7DC0">
        <w:rPr>
          <w:b/>
          <w:sz w:val="24"/>
          <w:szCs w:val="24"/>
        </w:rPr>
        <w:t xml:space="preserve">. GODINE </w:t>
      </w:r>
    </w:p>
    <w:p w14:paraId="4B43F8EB"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6B0785FD" w14:textId="77777777" w:rsidR="00C97C39" w:rsidRPr="00C97C39" w:rsidRDefault="00C97C39" w:rsidP="00C97C39">
      <w:pPr>
        <w:jc w:val="both"/>
        <w:rPr>
          <w:rFonts w:ascii="Calibri" w:eastAsia="Calibri" w:hAnsi="Calibri" w:cs="Calibri"/>
          <w:b/>
          <w:sz w:val="24"/>
          <w:szCs w:val="24"/>
        </w:rPr>
      </w:pPr>
      <w:r w:rsidRPr="00C97C39">
        <w:rPr>
          <w:rFonts w:ascii="Calibri" w:eastAsia="Calibri" w:hAnsi="Calibri" w:cs="Calibri"/>
          <w:b/>
          <w:sz w:val="24"/>
          <w:szCs w:val="24"/>
        </w:rPr>
        <w:t>1. PRAVNI OSNOV</w:t>
      </w:r>
    </w:p>
    <w:p w14:paraId="1AAC3D7A" w14:textId="07BF358B" w:rsidR="00C97C39" w:rsidRPr="00C97C39" w:rsidRDefault="00C97C39" w:rsidP="00C97C39">
      <w:pPr>
        <w:spacing w:after="0" w:line="240" w:lineRule="auto"/>
        <w:jc w:val="both"/>
        <w:rPr>
          <w:rFonts w:ascii="Calibri" w:eastAsia="Calibri" w:hAnsi="Calibri" w:cs="Calibri"/>
          <w:sz w:val="24"/>
          <w:szCs w:val="24"/>
        </w:rPr>
      </w:pPr>
      <w:r w:rsidRPr="00C97C39">
        <w:rPr>
          <w:rFonts w:ascii="Calibri" w:eastAsia="Calibri" w:hAnsi="Calibri" w:cs="Calibri"/>
          <w:sz w:val="24"/>
          <w:szCs w:val="24"/>
        </w:rPr>
        <w:t>Sukladno odredbama članka 89. Zakona o proračunu („Narodne novine“, broj 144/21) Vlada, na prijedlog Ministarstva financija, odnosno načelnik, gradonačelnik, župa</w:t>
      </w:r>
      <w:r>
        <w:rPr>
          <w:rFonts w:ascii="Calibri" w:eastAsia="Calibri" w:hAnsi="Calibri" w:cs="Calibri"/>
          <w:sz w:val="24"/>
          <w:szCs w:val="24"/>
        </w:rPr>
        <w:t>n</w:t>
      </w:r>
      <w:r w:rsidRPr="00C97C39">
        <w:rPr>
          <w:rFonts w:ascii="Calibri" w:eastAsia="Calibri" w:hAnsi="Calibri" w:cs="Calibri"/>
          <w:sz w:val="24"/>
          <w:szCs w:val="24"/>
        </w:rPr>
        <w:t xml:space="preserve"> podnosi Saboru</w:t>
      </w:r>
      <w:r>
        <w:rPr>
          <w:rFonts w:ascii="Calibri" w:eastAsia="Calibri" w:hAnsi="Calibri" w:cs="Calibri"/>
          <w:sz w:val="24"/>
          <w:szCs w:val="24"/>
        </w:rPr>
        <w:t>,</w:t>
      </w:r>
      <w:r w:rsidRPr="00C97C39">
        <w:rPr>
          <w:rFonts w:ascii="Calibri" w:eastAsia="Calibri" w:hAnsi="Calibri" w:cs="Calibri"/>
          <w:sz w:val="24"/>
          <w:szCs w:val="24"/>
        </w:rPr>
        <w:t xml:space="preserve"> odnosno predstavničkom tijelu na donošenje godišnji izvještaj o izvršenju proračuna do 31. svibnja tekuće godine za prethodnu godinu. Godišnji izvještaj o izvršenju proračuna sadrži:</w:t>
      </w:r>
    </w:p>
    <w:p w14:paraId="5CBF253F" w14:textId="77777777" w:rsidR="00C97C39" w:rsidRPr="00C97C39" w:rsidRDefault="00C97C39" w:rsidP="00907A7E">
      <w:pPr>
        <w:numPr>
          <w:ilvl w:val="0"/>
          <w:numId w:val="29"/>
        </w:numPr>
        <w:spacing w:after="0" w:line="240" w:lineRule="auto"/>
        <w:contextualSpacing/>
        <w:jc w:val="both"/>
        <w:rPr>
          <w:rFonts w:ascii="Calibri" w:eastAsia="Calibri" w:hAnsi="Calibri" w:cs="Calibri"/>
          <w:sz w:val="24"/>
          <w:szCs w:val="24"/>
        </w:rPr>
      </w:pPr>
      <w:r w:rsidRPr="00C97C39">
        <w:rPr>
          <w:rFonts w:ascii="Calibri" w:eastAsia="Calibri" w:hAnsi="Calibri" w:cs="Calibri"/>
          <w:sz w:val="24"/>
          <w:szCs w:val="24"/>
        </w:rPr>
        <w:t xml:space="preserve">Opći dio proračuna koji čini Račun prihoda i rashoda i Račun financiranja na razini odjeljka ekonomske klasifikacije, </w:t>
      </w:r>
    </w:p>
    <w:p w14:paraId="2C04B702" w14:textId="77777777" w:rsidR="00C97C39" w:rsidRPr="00C97C39" w:rsidRDefault="00C97C39" w:rsidP="00907A7E">
      <w:pPr>
        <w:numPr>
          <w:ilvl w:val="0"/>
          <w:numId w:val="29"/>
        </w:numPr>
        <w:spacing w:after="0" w:line="240" w:lineRule="auto"/>
        <w:contextualSpacing/>
        <w:jc w:val="both"/>
        <w:rPr>
          <w:rFonts w:ascii="Calibri" w:eastAsia="Calibri" w:hAnsi="Calibri" w:cs="Calibri"/>
          <w:sz w:val="24"/>
          <w:szCs w:val="24"/>
        </w:rPr>
      </w:pPr>
      <w:r w:rsidRPr="00C97C39">
        <w:rPr>
          <w:rFonts w:ascii="Calibri" w:eastAsia="Calibri" w:hAnsi="Calibri" w:cs="Calibri"/>
          <w:sz w:val="24"/>
          <w:szCs w:val="24"/>
        </w:rPr>
        <w:t xml:space="preserve">Posebni dio proračuna po organizacijskoj i programskoj klasifikaciji na razini odjeljka ekonomske klasifikacije, </w:t>
      </w:r>
    </w:p>
    <w:p w14:paraId="4BED8864" w14:textId="77777777" w:rsidR="00C97C39" w:rsidRPr="00C97C39" w:rsidRDefault="00C97C39" w:rsidP="00907A7E">
      <w:pPr>
        <w:numPr>
          <w:ilvl w:val="0"/>
          <w:numId w:val="29"/>
        </w:numPr>
        <w:spacing w:after="0" w:line="240" w:lineRule="auto"/>
        <w:contextualSpacing/>
        <w:jc w:val="both"/>
        <w:rPr>
          <w:rFonts w:ascii="Calibri" w:eastAsia="Calibri" w:hAnsi="Calibri" w:cs="Calibri"/>
          <w:sz w:val="24"/>
          <w:szCs w:val="24"/>
        </w:rPr>
      </w:pPr>
      <w:r w:rsidRPr="00C97C39">
        <w:rPr>
          <w:rFonts w:ascii="Calibri" w:eastAsia="Calibri" w:hAnsi="Calibri" w:cs="Calibri"/>
          <w:sz w:val="24"/>
          <w:szCs w:val="24"/>
        </w:rPr>
        <w:t>Izvještaj o zaduživanju na domaćem i stranom tržištu novca i kapitala,</w:t>
      </w:r>
    </w:p>
    <w:p w14:paraId="729634CC" w14:textId="77777777" w:rsidR="00C97C39" w:rsidRPr="00C97C39" w:rsidRDefault="00C97C39" w:rsidP="00907A7E">
      <w:pPr>
        <w:numPr>
          <w:ilvl w:val="0"/>
          <w:numId w:val="29"/>
        </w:numPr>
        <w:spacing w:after="0" w:line="240" w:lineRule="auto"/>
        <w:contextualSpacing/>
        <w:jc w:val="both"/>
        <w:rPr>
          <w:rFonts w:ascii="Calibri" w:eastAsia="Calibri" w:hAnsi="Calibri" w:cs="Calibri"/>
          <w:sz w:val="24"/>
          <w:szCs w:val="24"/>
        </w:rPr>
      </w:pPr>
      <w:r w:rsidRPr="00C97C39">
        <w:rPr>
          <w:rFonts w:ascii="Calibri" w:eastAsia="Calibri" w:hAnsi="Calibri" w:cs="Calibri"/>
          <w:sz w:val="24"/>
          <w:szCs w:val="24"/>
        </w:rPr>
        <w:t>Izvještaj o korištenju proračunske zalihe,</w:t>
      </w:r>
    </w:p>
    <w:p w14:paraId="07747976" w14:textId="77777777" w:rsidR="00C97C39" w:rsidRPr="00C97C39" w:rsidRDefault="00C97C39" w:rsidP="00907A7E">
      <w:pPr>
        <w:numPr>
          <w:ilvl w:val="0"/>
          <w:numId w:val="29"/>
        </w:numPr>
        <w:spacing w:after="0" w:line="240" w:lineRule="auto"/>
        <w:contextualSpacing/>
        <w:jc w:val="both"/>
        <w:rPr>
          <w:rFonts w:ascii="Calibri" w:eastAsia="Calibri" w:hAnsi="Calibri" w:cs="Calibri"/>
          <w:sz w:val="24"/>
          <w:szCs w:val="24"/>
        </w:rPr>
      </w:pPr>
      <w:r w:rsidRPr="00C97C39">
        <w:rPr>
          <w:rFonts w:ascii="Calibri" w:eastAsia="Calibri" w:hAnsi="Calibri" w:cs="Calibri"/>
          <w:sz w:val="24"/>
          <w:szCs w:val="24"/>
        </w:rPr>
        <w:t>Izvještaj o danim državnim jamstvima i izdacima po državnim jamstvima,</w:t>
      </w:r>
    </w:p>
    <w:p w14:paraId="1A646761" w14:textId="77777777" w:rsidR="00C97C39" w:rsidRPr="00C97C39" w:rsidRDefault="00C97C39" w:rsidP="00907A7E">
      <w:pPr>
        <w:numPr>
          <w:ilvl w:val="0"/>
          <w:numId w:val="29"/>
        </w:numPr>
        <w:spacing w:after="0" w:line="240" w:lineRule="auto"/>
        <w:contextualSpacing/>
        <w:jc w:val="both"/>
        <w:rPr>
          <w:rFonts w:ascii="Calibri" w:eastAsia="Calibri" w:hAnsi="Calibri" w:cs="Calibri"/>
          <w:sz w:val="24"/>
          <w:szCs w:val="24"/>
        </w:rPr>
      </w:pPr>
      <w:r w:rsidRPr="00C97C39">
        <w:rPr>
          <w:rFonts w:ascii="Calibri" w:eastAsia="Calibri" w:hAnsi="Calibri" w:cs="Calibri"/>
          <w:sz w:val="24"/>
          <w:szCs w:val="24"/>
        </w:rPr>
        <w:t>Obrazloženje ostvarenja prihoda i primitaka, rashoda i izdataka.</w:t>
      </w:r>
    </w:p>
    <w:p w14:paraId="18DEC0F8" w14:textId="77777777" w:rsidR="00C97C39" w:rsidRPr="00C97C39" w:rsidRDefault="00C97C39" w:rsidP="00C97C39">
      <w:pPr>
        <w:spacing w:after="0" w:line="240" w:lineRule="auto"/>
        <w:jc w:val="both"/>
        <w:rPr>
          <w:rFonts w:ascii="Calibri" w:eastAsia="Times New Roman" w:hAnsi="Calibri" w:cs="Calibri"/>
          <w:b/>
          <w:bCs/>
          <w:sz w:val="24"/>
          <w:szCs w:val="24"/>
          <w:lang w:eastAsia="hr-HR"/>
        </w:rPr>
      </w:pPr>
    </w:p>
    <w:p w14:paraId="349D9D92" w14:textId="77777777" w:rsidR="00C97C39" w:rsidRPr="00C97C39" w:rsidRDefault="00C97C39" w:rsidP="00C97C39">
      <w:pPr>
        <w:spacing w:after="0" w:line="240" w:lineRule="auto"/>
        <w:jc w:val="both"/>
        <w:rPr>
          <w:rFonts w:ascii="Calibri" w:eastAsia="Times New Roman" w:hAnsi="Calibri" w:cs="Calibri"/>
          <w:b/>
          <w:bCs/>
          <w:sz w:val="24"/>
          <w:szCs w:val="24"/>
          <w:lang w:eastAsia="hr-HR"/>
        </w:rPr>
      </w:pPr>
      <w:r w:rsidRPr="00C97C39">
        <w:rPr>
          <w:rFonts w:ascii="Calibri" w:eastAsia="Times New Roman" w:hAnsi="Calibri" w:cs="Calibri"/>
          <w:b/>
          <w:bCs/>
          <w:sz w:val="24"/>
          <w:szCs w:val="24"/>
          <w:lang w:eastAsia="hr-HR"/>
        </w:rPr>
        <w:t>2. OBRAZLOŽENJE OSTVARENIH PRIHODA I PRIMITAKA, RASHODA I IZDATAKA</w:t>
      </w:r>
    </w:p>
    <w:p w14:paraId="1DB2BBB7" w14:textId="77777777" w:rsidR="00C97C39" w:rsidRPr="00C97C39" w:rsidRDefault="00C97C39" w:rsidP="00C97C39">
      <w:pPr>
        <w:spacing w:after="0" w:line="240" w:lineRule="auto"/>
        <w:jc w:val="both"/>
        <w:rPr>
          <w:rFonts w:ascii="Calibri" w:eastAsia="Times New Roman" w:hAnsi="Calibri" w:cs="Calibri"/>
          <w:b/>
          <w:bCs/>
          <w:sz w:val="24"/>
          <w:szCs w:val="24"/>
          <w:lang w:eastAsia="hr-HR"/>
        </w:rPr>
      </w:pPr>
    </w:p>
    <w:p w14:paraId="6CD80E81" w14:textId="138885C2" w:rsidR="00C97C39" w:rsidRPr="00C97C39" w:rsidRDefault="00C97C39" w:rsidP="00C97C39">
      <w:pPr>
        <w:spacing w:after="0" w:line="240" w:lineRule="auto"/>
        <w:jc w:val="both"/>
        <w:rPr>
          <w:rFonts w:ascii="Calibri" w:eastAsia="Calibri" w:hAnsi="Calibri" w:cs="Calibri"/>
          <w:sz w:val="24"/>
          <w:szCs w:val="24"/>
        </w:rPr>
      </w:pPr>
      <w:r>
        <w:rPr>
          <w:rFonts w:ascii="Calibri" w:eastAsia="Calibri" w:hAnsi="Calibri" w:cs="Calibri"/>
          <w:sz w:val="24"/>
          <w:szCs w:val="24"/>
        </w:rPr>
        <w:t>Prema R</w:t>
      </w:r>
      <w:r w:rsidRPr="00C97C39">
        <w:rPr>
          <w:rFonts w:ascii="Calibri" w:eastAsia="Calibri" w:hAnsi="Calibri" w:cs="Calibri"/>
          <w:sz w:val="24"/>
          <w:szCs w:val="24"/>
        </w:rPr>
        <w:t>ačunu prihoda i rashoda, prihodi poslovanja ostvareni su sa 61.896.760,38 kn što čini 78,13 % plana. U odnosu na prethodnu godinu, prihodi poslovanja ostvareni</w:t>
      </w:r>
      <w:r>
        <w:rPr>
          <w:rFonts w:ascii="Calibri" w:eastAsia="Calibri" w:hAnsi="Calibri" w:cs="Calibri"/>
          <w:sz w:val="24"/>
          <w:szCs w:val="24"/>
        </w:rPr>
        <w:t xml:space="preserve"> su u </w:t>
      </w:r>
      <w:r w:rsidRPr="00C97C39">
        <w:rPr>
          <w:rFonts w:ascii="Calibri" w:eastAsia="Calibri" w:hAnsi="Calibri" w:cs="Calibri"/>
          <w:sz w:val="24"/>
          <w:szCs w:val="24"/>
        </w:rPr>
        <w:t xml:space="preserve">manjem iznosu za 1.867.455,05 kn. Prihodi od prodaje nefinancijske imovine ostvareni su s 2.800.171,17 kn što je u odnosu na plan 88,21 %, a u odnosu na prethodnu godinu prihodi su ostvareni u manjem iznosu za 1,62 % ili 46.100,92 kn. Dakle, ukupno ostvareni prihodi konsolidiranog proračunu u 2021. godini iznose 64.696.931,55 kn. Rashodi poslovanja ostvareni su s 56.560.214,59 kn što čini 88,22 % plana. U odnosu na prethodnu godinu rashodi poslovanja ostvareni su u većem iznosu za 24,91 % ili 11.277.970,15 kn. Rashodi za nabavu nefinancijske imovine ostvareni su u iznosu od 28.171.512,21 kn što je u odnosu na plan 60,89 %, a u odnosu na prethodnu godinu rashodi za nabavu nefinancijske imovine  veći su za 116,75 % ili 15.174.402,82 kn. Ukupno ostvareni rashodi u 2021. godini iznose 84.731.726,80 kn. </w:t>
      </w:r>
    </w:p>
    <w:p w14:paraId="37B15F74" w14:textId="498B25A0" w:rsidR="00C97C39" w:rsidRPr="00C97C39" w:rsidRDefault="00C97C39" w:rsidP="00C97C39">
      <w:pPr>
        <w:spacing w:after="0" w:line="240" w:lineRule="auto"/>
        <w:jc w:val="both"/>
        <w:rPr>
          <w:rFonts w:ascii="Calibri" w:eastAsia="Calibri" w:hAnsi="Calibri" w:cs="Calibri"/>
          <w:sz w:val="24"/>
          <w:szCs w:val="24"/>
        </w:rPr>
      </w:pPr>
      <w:r>
        <w:rPr>
          <w:rFonts w:ascii="Calibri" w:eastAsia="Calibri" w:hAnsi="Calibri" w:cs="Calibri"/>
          <w:sz w:val="24"/>
          <w:szCs w:val="24"/>
        </w:rPr>
        <w:t>Prema R</w:t>
      </w:r>
      <w:r w:rsidRPr="00C97C39">
        <w:rPr>
          <w:rFonts w:ascii="Calibri" w:eastAsia="Calibri" w:hAnsi="Calibri" w:cs="Calibri"/>
          <w:sz w:val="24"/>
          <w:szCs w:val="24"/>
        </w:rPr>
        <w:t xml:space="preserve">ačunu zaduživanja/financiranja, primici od financijske imovine i zaduživanja ostvareni su u iznosu od 14.262.377,30 kn dok su izdaci za financijsku imovinu i otplate zajmova ostvareni s 3.010.688,53 kn. Neto zaduživanje iznosi 11.251.688,77 kn. </w:t>
      </w:r>
    </w:p>
    <w:p w14:paraId="2AA7B0E5" w14:textId="1CA19F25" w:rsidR="00C97C39" w:rsidRPr="00C97C39" w:rsidRDefault="00C97C39" w:rsidP="00C97C39">
      <w:pPr>
        <w:spacing w:after="0" w:line="240" w:lineRule="auto"/>
        <w:jc w:val="both"/>
        <w:rPr>
          <w:rFonts w:ascii="Calibri" w:eastAsia="Calibri" w:hAnsi="Calibri" w:cs="Calibri"/>
          <w:sz w:val="24"/>
          <w:szCs w:val="24"/>
        </w:rPr>
      </w:pPr>
      <w:r w:rsidRPr="00C97C39">
        <w:rPr>
          <w:rFonts w:ascii="Calibri" w:eastAsia="Calibri" w:hAnsi="Calibri" w:cs="Calibri"/>
          <w:sz w:val="24"/>
          <w:szCs w:val="24"/>
        </w:rPr>
        <w:t>Višak prihoda iz prethodne godine iznosio je 1.343.380,89 kn. Uzimajući u izr</w:t>
      </w:r>
      <w:r>
        <w:rPr>
          <w:rFonts w:ascii="Calibri" w:eastAsia="Calibri" w:hAnsi="Calibri" w:cs="Calibri"/>
          <w:sz w:val="24"/>
          <w:szCs w:val="24"/>
        </w:rPr>
        <w:t xml:space="preserve">ačun ukupno ostvarene prihode u </w:t>
      </w:r>
      <w:r w:rsidRPr="00C97C39">
        <w:rPr>
          <w:rFonts w:ascii="Calibri" w:eastAsia="Calibri" w:hAnsi="Calibri" w:cs="Calibri"/>
          <w:sz w:val="24"/>
          <w:szCs w:val="24"/>
        </w:rPr>
        <w:t>iznosu od 64.696.931,55 kn, ukupno ostvarene rashode od 84.731.726,80 kn, neto zaduživanje od 11.251.688,77 kn, višak prihoda iz prethodne godine 1.343.380,89</w:t>
      </w:r>
      <w:r>
        <w:rPr>
          <w:rFonts w:ascii="Calibri" w:eastAsia="Calibri" w:hAnsi="Calibri" w:cs="Calibri"/>
          <w:sz w:val="24"/>
          <w:szCs w:val="24"/>
        </w:rPr>
        <w:t xml:space="preserve"> kn </w:t>
      </w:r>
      <w:r w:rsidRPr="00C97C39">
        <w:rPr>
          <w:rFonts w:ascii="Calibri" w:eastAsia="Calibri" w:hAnsi="Calibri" w:cs="Calibri"/>
          <w:sz w:val="24"/>
          <w:szCs w:val="24"/>
        </w:rPr>
        <w:t xml:space="preserve">na kraju proračunske godine iskazan je manjak prihoda od 7.439.725,59 kn. </w:t>
      </w:r>
    </w:p>
    <w:p w14:paraId="7E3A0D2A" w14:textId="77777777" w:rsidR="00C97C39" w:rsidRPr="00C97C39" w:rsidRDefault="00C97C39" w:rsidP="00C97C39">
      <w:pPr>
        <w:spacing w:after="0" w:line="240" w:lineRule="auto"/>
        <w:jc w:val="both"/>
        <w:rPr>
          <w:rFonts w:ascii="Calibri" w:eastAsia="Calibri" w:hAnsi="Calibri" w:cs="Calibri"/>
          <w:sz w:val="24"/>
          <w:szCs w:val="24"/>
        </w:rPr>
      </w:pPr>
    </w:p>
    <w:p w14:paraId="14180B82" w14:textId="77777777" w:rsidR="00C97C39" w:rsidRDefault="00C97C39" w:rsidP="00C97C39">
      <w:pPr>
        <w:spacing w:after="0" w:line="240" w:lineRule="auto"/>
        <w:jc w:val="both"/>
        <w:rPr>
          <w:rFonts w:ascii="Calibri" w:eastAsia="Calibri" w:hAnsi="Calibri" w:cs="Calibri"/>
          <w:sz w:val="24"/>
          <w:szCs w:val="24"/>
        </w:rPr>
      </w:pPr>
    </w:p>
    <w:p w14:paraId="7F630FB3" w14:textId="77777777" w:rsidR="00C97C39" w:rsidRDefault="00C97C39" w:rsidP="00C97C39">
      <w:pPr>
        <w:spacing w:after="0" w:line="240" w:lineRule="auto"/>
        <w:jc w:val="both"/>
        <w:rPr>
          <w:rFonts w:ascii="Calibri" w:eastAsia="Calibri" w:hAnsi="Calibri" w:cs="Calibri"/>
          <w:sz w:val="24"/>
          <w:szCs w:val="24"/>
        </w:rPr>
      </w:pPr>
    </w:p>
    <w:p w14:paraId="165E4E40" w14:textId="77777777" w:rsidR="00C97C39" w:rsidRDefault="00C97C39" w:rsidP="00C97C39">
      <w:pPr>
        <w:spacing w:after="0" w:line="240" w:lineRule="auto"/>
        <w:jc w:val="both"/>
        <w:rPr>
          <w:rFonts w:ascii="Calibri" w:eastAsia="Calibri" w:hAnsi="Calibri" w:cs="Calibri"/>
          <w:sz w:val="24"/>
          <w:szCs w:val="24"/>
        </w:rPr>
      </w:pPr>
    </w:p>
    <w:p w14:paraId="5240575C" w14:textId="77777777" w:rsidR="00C16E8A" w:rsidRDefault="00C16E8A" w:rsidP="00C97C39">
      <w:pPr>
        <w:spacing w:after="0" w:line="240" w:lineRule="auto"/>
        <w:jc w:val="both"/>
        <w:rPr>
          <w:rFonts w:ascii="Calibri" w:eastAsia="Calibri" w:hAnsi="Calibri" w:cs="Calibri"/>
          <w:sz w:val="24"/>
          <w:szCs w:val="24"/>
        </w:rPr>
      </w:pPr>
    </w:p>
    <w:p w14:paraId="3AECA96B" w14:textId="77777777" w:rsidR="00C97C39" w:rsidRDefault="00C97C39" w:rsidP="00C97C39">
      <w:pPr>
        <w:spacing w:after="0" w:line="240" w:lineRule="auto"/>
        <w:jc w:val="both"/>
        <w:rPr>
          <w:rFonts w:ascii="Calibri" w:eastAsia="Calibri" w:hAnsi="Calibri" w:cs="Calibri"/>
          <w:sz w:val="24"/>
          <w:szCs w:val="24"/>
        </w:rPr>
      </w:pPr>
    </w:p>
    <w:p w14:paraId="242C423E" w14:textId="77777777" w:rsidR="00C97C39" w:rsidRDefault="00C97C39" w:rsidP="00C97C39">
      <w:pPr>
        <w:spacing w:after="0" w:line="240" w:lineRule="auto"/>
        <w:jc w:val="both"/>
        <w:rPr>
          <w:rFonts w:ascii="Calibri" w:eastAsia="Calibri" w:hAnsi="Calibri" w:cs="Calibri"/>
          <w:sz w:val="24"/>
          <w:szCs w:val="24"/>
        </w:rPr>
      </w:pPr>
    </w:p>
    <w:p w14:paraId="50F60C3B" w14:textId="77777777" w:rsidR="00C97C39" w:rsidRPr="00C97C39" w:rsidRDefault="00C97C39" w:rsidP="00C97C39">
      <w:pPr>
        <w:spacing w:after="0" w:line="240" w:lineRule="auto"/>
        <w:jc w:val="both"/>
        <w:rPr>
          <w:rFonts w:ascii="Calibri" w:eastAsia="Calibri" w:hAnsi="Calibri" w:cs="Calibri"/>
          <w:sz w:val="24"/>
          <w:szCs w:val="24"/>
        </w:rPr>
      </w:pPr>
    </w:p>
    <w:p w14:paraId="797E2874" w14:textId="77777777" w:rsidR="00C97C39" w:rsidRPr="00C97C39" w:rsidRDefault="00C97C39" w:rsidP="00C97C39">
      <w:pPr>
        <w:spacing w:after="0" w:line="240" w:lineRule="auto"/>
        <w:jc w:val="both"/>
        <w:rPr>
          <w:rFonts w:ascii="Calibri" w:eastAsia="Calibri" w:hAnsi="Calibri" w:cs="Calibri"/>
          <w:sz w:val="24"/>
          <w:szCs w:val="24"/>
        </w:rPr>
      </w:pPr>
    </w:p>
    <w:p w14:paraId="77E2ED1D" w14:textId="77777777" w:rsidR="00C97C39" w:rsidRPr="00C97C39" w:rsidRDefault="00C97C39" w:rsidP="00C97C39">
      <w:pPr>
        <w:spacing w:after="0" w:line="240" w:lineRule="auto"/>
        <w:jc w:val="both"/>
        <w:rPr>
          <w:rFonts w:ascii="Calibri" w:eastAsia="Calibri" w:hAnsi="Calibri" w:cs="Calibri"/>
          <w:b/>
          <w:sz w:val="24"/>
          <w:szCs w:val="24"/>
        </w:rPr>
      </w:pPr>
      <w:r w:rsidRPr="00C97C39">
        <w:rPr>
          <w:rFonts w:ascii="Calibri" w:eastAsia="Calibri" w:hAnsi="Calibri" w:cs="Calibri"/>
          <w:b/>
          <w:sz w:val="24"/>
          <w:szCs w:val="24"/>
        </w:rPr>
        <w:lastRenderedPageBreak/>
        <w:t xml:space="preserve">2.1. Prihodi po ekonomskoj klasifikaciji </w:t>
      </w:r>
    </w:p>
    <w:p w14:paraId="57AF5EDB" w14:textId="77777777" w:rsidR="00C97C39" w:rsidRPr="00C97C39" w:rsidRDefault="00C97C39" w:rsidP="00C97C39">
      <w:pPr>
        <w:spacing w:after="0" w:line="240" w:lineRule="auto"/>
        <w:ind w:firstLine="708"/>
        <w:jc w:val="both"/>
        <w:rPr>
          <w:rFonts w:ascii="Calibri" w:eastAsia="Calibri" w:hAnsi="Calibri" w:cs="Calibri"/>
          <w:b/>
          <w:sz w:val="24"/>
          <w:szCs w:val="24"/>
        </w:rPr>
      </w:pPr>
    </w:p>
    <w:p w14:paraId="7DD6D1FE" w14:textId="26A80B6E" w:rsidR="00C97C39" w:rsidRPr="00C97C39" w:rsidRDefault="00C97C39" w:rsidP="00C97C39">
      <w:pPr>
        <w:spacing w:after="0" w:line="240" w:lineRule="auto"/>
        <w:jc w:val="both"/>
        <w:rPr>
          <w:rFonts w:ascii="Calibri" w:eastAsia="Calibri" w:hAnsi="Calibri" w:cs="Calibri"/>
          <w:b/>
          <w:sz w:val="24"/>
          <w:szCs w:val="24"/>
        </w:rPr>
      </w:pPr>
      <w:r w:rsidRPr="00C97C39">
        <w:rPr>
          <w:rFonts w:ascii="Calibri" w:eastAsia="Calibri" w:hAnsi="Calibri" w:cs="Calibri"/>
          <w:b/>
          <w:sz w:val="24"/>
          <w:szCs w:val="24"/>
        </w:rPr>
        <w:t>2.1.</w:t>
      </w:r>
      <w:r w:rsidR="008435FD">
        <w:rPr>
          <w:rFonts w:ascii="Calibri" w:eastAsia="Calibri" w:hAnsi="Calibri" w:cs="Calibri"/>
          <w:b/>
          <w:sz w:val="24"/>
          <w:szCs w:val="24"/>
        </w:rPr>
        <w:t>1.</w:t>
      </w:r>
      <w:r w:rsidRPr="00C97C39">
        <w:rPr>
          <w:rFonts w:ascii="Calibri" w:eastAsia="Calibri" w:hAnsi="Calibri" w:cs="Calibri"/>
          <w:b/>
          <w:sz w:val="24"/>
          <w:szCs w:val="24"/>
        </w:rPr>
        <w:t xml:space="preserve"> Prihodi poslovanja </w:t>
      </w:r>
    </w:p>
    <w:p w14:paraId="354306B1" w14:textId="77777777" w:rsidR="00C97C39" w:rsidRPr="00C97C39" w:rsidRDefault="00C97C39" w:rsidP="00C97C39">
      <w:pPr>
        <w:spacing w:after="0" w:line="240" w:lineRule="auto"/>
        <w:jc w:val="both"/>
        <w:rPr>
          <w:rFonts w:ascii="Calibri" w:eastAsia="Calibri" w:hAnsi="Calibri" w:cs="Calibri"/>
          <w:i/>
          <w:sz w:val="24"/>
          <w:szCs w:val="24"/>
        </w:rPr>
      </w:pPr>
    </w:p>
    <w:p w14:paraId="6764933C" w14:textId="01B93A7C" w:rsidR="00C97C39" w:rsidRPr="00C97C39" w:rsidRDefault="00C97C39" w:rsidP="00C97C39">
      <w:pPr>
        <w:spacing w:after="0" w:line="240" w:lineRule="auto"/>
        <w:jc w:val="both"/>
        <w:rPr>
          <w:rFonts w:ascii="Calibri" w:eastAsia="Calibri" w:hAnsi="Calibri" w:cs="Calibri"/>
          <w:sz w:val="24"/>
          <w:szCs w:val="24"/>
        </w:rPr>
      </w:pPr>
      <w:r w:rsidRPr="00C97C39">
        <w:rPr>
          <w:rFonts w:ascii="Calibri" w:eastAsia="Calibri" w:hAnsi="Calibri" w:cs="Calibri"/>
          <w:i/>
          <w:sz w:val="24"/>
          <w:szCs w:val="24"/>
        </w:rPr>
        <w:t>Prihodi poslovanja</w:t>
      </w:r>
      <w:r w:rsidRPr="00C97C39">
        <w:rPr>
          <w:rFonts w:ascii="Calibri" w:eastAsia="Calibri" w:hAnsi="Calibri" w:cs="Calibri"/>
          <w:sz w:val="24"/>
          <w:szCs w:val="24"/>
        </w:rPr>
        <w:t xml:space="preserve"> ostvareni su sa 61.896.760,38 kn što je manje za 1.867.455 kn. U strukturi prihoda poslovanja porezni prihodi čine 20 </w:t>
      </w:r>
      <w:r>
        <w:rPr>
          <w:rFonts w:ascii="Calibri" w:eastAsia="Calibri" w:hAnsi="Calibri" w:cs="Calibri"/>
          <w:sz w:val="24"/>
          <w:szCs w:val="24"/>
        </w:rPr>
        <w:t>%</w:t>
      </w:r>
      <w:r w:rsidRPr="00C97C39">
        <w:rPr>
          <w:rFonts w:ascii="Calibri" w:eastAsia="Calibri" w:hAnsi="Calibri" w:cs="Calibri"/>
          <w:sz w:val="24"/>
          <w:szCs w:val="24"/>
        </w:rPr>
        <w:t>, prihodi pomoći participiraju s 51 %, prihodi od upravnih i administrativnih pristojbi, pristojbi po posebnim propisima i naknada 15</w:t>
      </w:r>
      <w:r>
        <w:rPr>
          <w:rFonts w:ascii="Calibri" w:eastAsia="Calibri" w:hAnsi="Calibri" w:cs="Calibri"/>
          <w:sz w:val="24"/>
          <w:szCs w:val="24"/>
        </w:rPr>
        <w:t xml:space="preserve"> </w:t>
      </w:r>
      <w:r w:rsidRPr="00C97C39">
        <w:rPr>
          <w:rFonts w:ascii="Calibri" w:eastAsia="Calibri" w:hAnsi="Calibri" w:cs="Calibri"/>
          <w:sz w:val="24"/>
          <w:szCs w:val="24"/>
        </w:rPr>
        <w:t>%, prihodi od imovine 12 %, dok se preostalih 2</w:t>
      </w:r>
      <w:r>
        <w:rPr>
          <w:rFonts w:ascii="Calibri" w:eastAsia="Calibri" w:hAnsi="Calibri" w:cs="Calibri"/>
          <w:sz w:val="24"/>
          <w:szCs w:val="24"/>
        </w:rPr>
        <w:t xml:space="preserve"> </w:t>
      </w:r>
      <w:r w:rsidRPr="00C97C39">
        <w:rPr>
          <w:rFonts w:ascii="Calibri" w:eastAsia="Calibri" w:hAnsi="Calibri" w:cs="Calibri"/>
          <w:sz w:val="24"/>
          <w:szCs w:val="24"/>
        </w:rPr>
        <w:t xml:space="preserve">% odnosi na ostale prihode (prihodi od prodaje proizvoda i robe te prihodi na ime kazni). </w:t>
      </w:r>
    </w:p>
    <w:p w14:paraId="187143F5" w14:textId="77777777" w:rsidR="00C97C39" w:rsidRPr="00C97C39" w:rsidRDefault="00C97C39" w:rsidP="00C97C39">
      <w:pPr>
        <w:spacing w:after="0" w:line="240" w:lineRule="auto"/>
        <w:jc w:val="both"/>
        <w:rPr>
          <w:rFonts w:ascii="Calibri" w:eastAsia="Calibri" w:hAnsi="Calibri" w:cs="Calibri"/>
          <w:sz w:val="24"/>
          <w:szCs w:val="24"/>
        </w:rPr>
      </w:pPr>
    </w:p>
    <w:p w14:paraId="4C48DBB4" w14:textId="17CB321D" w:rsidR="00C97C39" w:rsidRPr="00C97C39" w:rsidRDefault="00C97C39" w:rsidP="00C97C39">
      <w:pPr>
        <w:spacing w:after="0" w:line="240" w:lineRule="auto"/>
        <w:jc w:val="both"/>
        <w:rPr>
          <w:rFonts w:ascii="Calibri" w:eastAsia="Calibri" w:hAnsi="Calibri" w:cs="Calibri"/>
          <w:i/>
          <w:sz w:val="24"/>
          <w:szCs w:val="24"/>
        </w:rPr>
      </w:pPr>
      <w:r w:rsidRPr="00C97C39">
        <w:rPr>
          <w:rFonts w:ascii="Calibri" w:eastAsia="Calibri" w:hAnsi="Calibri" w:cs="Calibri"/>
          <w:i/>
          <w:sz w:val="24"/>
          <w:szCs w:val="24"/>
        </w:rPr>
        <w:t>2.1.1.</w:t>
      </w:r>
      <w:r w:rsidR="008435FD">
        <w:rPr>
          <w:rFonts w:ascii="Calibri" w:eastAsia="Calibri" w:hAnsi="Calibri" w:cs="Calibri"/>
          <w:i/>
          <w:sz w:val="24"/>
          <w:szCs w:val="24"/>
        </w:rPr>
        <w:t>1.</w:t>
      </w:r>
      <w:r w:rsidRPr="00C97C39">
        <w:rPr>
          <w:rFonts w:ascii="Calibri" w:eastAsia="Calibri" w:hAnsi="Calibri" w:cs="Calibri"/>
          <w:i/>
          <w:sz w:val="24"/>
          <w:szCs w:val="24"/>
        </w:rPr>
        <w:t xml:space="preserve"> Prihodi od poreza </w:t>
      </w:r>
    </w:p>
    <w:p w14:paraId="22217018" w14:textId="77777777" w:rsidR="00C97C39" w:rsidRPr="00C97C39" w:rsidRDefault="00C97C39" w:rsidP="00C97C39">
      <w:pPr>
        <w:spacing w:after="0" w:line="240" w:lineRule="auto"/>
        <w:ind w:left="720"/>
        <w:contextualSpacing/>
        <w:jc w:val="both"/>
        <w:rPr>
          <w:rFonts w:ascii="Calibri" w:eastAsia="Calibri" w:hAnsi="Calibri" w:cs="Calibri"/>
          <w:sz w:val="24"/>
          <w:szCs w:val="24"/>
        </w:rPr>
      </w:pPr>
    </w:p>
    <w:p w14:paraId="6977C1F8" w14:textId="6C81E524" w:rsidR="00C97C39" w:rsidRPr="00C97C39" w:rsidRDefault="00C97C39" w:rsidP="00C97C39">
      <w:pPr>
        <w:spacing w:after="0" w:line="240" w:lineRule="auto"/>
        <w:jc w:val="both"/>
        <w:rPr>
          <w:rFonts w:ascii="Calibri" w:eastAsia="Calibri" w:hAnsi="Calibri" w:cs="Calibri"/>
          <w:sz w:val="24"/>
          <w:szCs w:val="24"/>
        </w:rPr>
      </w:pPr>
      <w:r w:rsidRPr="00C97C39">
        <w:rPr>
          <w:rFonts w:ascii="Calibri" w:eastAsia="Calibri" w:hAnsi="Calibri" w:cs="Calibri"/>
          <w:i/>
          <w:sz w:val="24"/>
          <w:szCs w:val="24"/>
        </w:rPr>
        <w:t>Prihodi od poreza</w:t>
      </w:r>
      <w:r w:rsidRPr="00C97C39">
        <w:rPr>
          <w:rFonts w:ascii="Calibri" w:eastAsia="Calibri" w:hAnsi="Calibri" w:cs="Calibri"/>
          <w:sz w:val="24"/>
          <w:szCs w:val="24"/>
        </w:rPr>
        <w:t xml:space="preserve"> ostvareni su s 12.179.907,54 kn što je u odnosu na plan 79,43 %, a u odnosu na prethodnu godinu prihodi su manji za 63,21 </w:t>
      </w:r>
      <w:r>
        <w:rPr>
          <w:rFonts w:ascii="Calibri" w:eastAsia="Calibri" w:hAnsi="Calibri" w:cs="Calibri"/>
          <w:sz w:val="24"/>
          <w:szCs w:val="24"/>
        </w:rPr>
        <w:t>%</w:t>
      </w:r>
      <w:r w:rsidRPr="00C97C39">
        <w:rPr>
          <w:rFonts w:ascii="Calibri" w:eastAsia="Calibri" w:hAnsi="Calibri" w:cs="Calibri"/>
          <w:sz w:val="24"/>
          <w:szCs w:val="24"/>
        </w:rPr>
        <w:t xml:space="preserve">. Značajno smanjenje poreznih prihoda rezultat je zakonske izmjene prema kojoj se fiskalno izravnanje uplaćuje izravno iz </w:t>
      </w:r>
      <w:r>
        <w:rPr>
          <w:rFonts w:ascii="Calibri" w:eastAsia="Calibri" w:hAnsi="Calibri" w:cs="Calibri"/>
          <w:sz w:val="24"/>
          <w:szCs w:val="24"/>
        </w:rPr>
        <w:t>D</w:t>
      </w:r>
      <w:r w:rsidRPr="00C97C39">
        <w:rPr>
          <w:rFonts w:ascii="Calibri" w:eastAsia="Calibri" w:hAnsi="Calibri" w:cs="Calibri"/>
          <w:sz w:val="24"/>
          <w:szCs w:val="24"/>
        </w:rPr>
        <w:t>ržavnog proračuna</w:t>
      </w:r>
      <w:r>
        <w:rPr>
          <w:rFonts w:ascii="Calibri" w:eastAsia="Calibri" w:hAnsi="Calibri" w:cs="Calibri"/>
          <w:sz w:val="24"/>
          <w:szCs w:val="24"/>
        </w:rPr>
        <w:t xml:space="preserve"> RH</w:t>
      </w:r>
      <w:r w:rsidRPr="00C97C39">
        <w:rPr>
          <w:rFonts w:ascii="Calibri" w:eastAsia="Calibri" w:hAnsi="Calibri" w:cs="Calibri"/>
          <w:sz w:val="24"/>
          <w:szCs w:val="24"/>
        </w:rPr>
        <w:t xml:space="preserve"> i evidentira se u skupini prihoda konta 63 (pomoći), dok je prijašnjih godina raspored tog prihoda isplaćivan iz poreznih prihoda. Prihode od poreza čine prihod od poreza i prireza na dohodak s realizacijom od 11.328.833,05 kn, prihod od poreza na imovinu 821.726,59 kn  i prihode poreza na robu i usluge 29.347,90 kn. </w:t>
      </w:r>
    </w:p>
    <w:p w14:paraId="233CA0E0" w14:textId="3A055F2B"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i/>
          <w:color w:val="000000"/>
          <w:sz w:val="24"/>
          <w:szCs w:val="24"/>
          <w:lang w:eastAsia="hr-HR"/>
        </w:rPr>
        <w:t>Prihodi od poreza na imovinu</w:t>
      </w:r>
      <w:r w:rsidRPr="00C97C39">
        <w:rPr>
          <w:rFonts w:ascii="Calibri" w:eastAsia="Times New Roman" w:hAnsi="Calibri" w:cs="Calibri"/>
          <w:color w:val="000000"/>
          <w:sz w:val="24"/>
          <w:szCs w:val="24"/>
          <w:lang w:eastAsia="hr-HR"/>
        </w:rPr>
        <w:t xml:space="preserve"> ostvareni su u iznosu od 821.726,</w:t>
      </w:r>
      <w:r>
        <w:rPr>
          <w:rFonts w:ascii="Calibri" w:eastAsia="Times New Roman" w:hAnsi="Calibri" w:cs="Calibri"/>
          <w:color w:val="000000"/>
          <w:sz w:val="24"/>
          <w:szCs w:val="24"/>
          <w:lang w:eastAsia="hr-HR"/>
        </w:rPr>
        <w:t>59</w:t>
      </w:r>
      <w:r w:rsidRPr="00C97C39">
        <w:rPr>
          <w:rFonts w:ascii="Calibri" w:eastAsia="Times New Roman" w:hAnsi="Calibri" w:cs="Calibri"/>
          <w:color w:val="000000"/>
          <w:sz w:val="24"/>
          <w:szCs w:val="24"/>
          <w:lang w:eastAsia="hr-HR"/>
        </w:rPr>
        <w:t xml:space="preserve"> kn što je u odno</w:t>
      </w:r>
      <w:r>
        <w:rPr>
          <w:rFonts w:ascii="Calibri" w:eastAsia="Times New Roman" w:hAnsi="Calibri" w:cs="Calibri"/>
          <w:color w:val="000000"/>
          <w:sz w:val="24"/>
          <w:szCs w:val="24"/>
          <w:lang w:eastAsia="hr-HR"/>
        </w:rPr>
        <w:t xml:space="preserve">su na prethodnu godinu više za </w:t>
      </w:r>
      <w:r w:rsidRPr="00C97C39">
        <w:rPr>
          <w:rFonts w:ascii="Calibri" w:eastAsia="Times New Roman" w:hAnsi="Calibri" w:cs="Calibri"/>
          <w:color w:val="000000"/>
          <w:sz w:val="24"/>
          <w:szCs w:val="24"/>
          <w:lang w:eastAsia="hr-HR"/>
        </w:rPr>
        <w:t xml:space="preserve">40,00 %. Najveće povećanje iskazan je kod povremenog poreza na imovinu ili poreza na promet nekretnina. Prihod je ostvaren u iznosu od 818.263,00 kn što je u odnosu na prethodnu godinu više za 41,00 % ili 238.349,00 kn, a rezultat  je prometa i tržišne vrijednosti nekretnina kojima se prometuje na području Grada. </w:t>
      </w:r>
    </w:p>
    <w:p w14:paraId="67F46719" w14:textId="48052F98"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i/>
          <w:color w:val="000000"/>
          <w:sz w:val="24"/>
          <w:szCs w:val="24"/>
          <w:lang w:eastAsia="hr-HR"/>
        </w:rPr>
        <w:t>Prihodi poreza na robe i usluge</w:t>
      </w:r>
      <w:r w:rsidRPr="00C97C39">
        <w:rPr>
          <w:rFonts w:ascii="Calibri" w:eastAsia="Times New Roman" w:hAnsi="Calibri" w:cs="Calibri"/>
          <w:color w:val="000000"/>
          <w:sz w:val="24"/>
          <w:szCs w:val="24"/>
          <w:lang w:eastAsia="hr-HR"/>
        </w:rPr>
        <w:t xml:space="preserve"> značajno su smanjeni u odnosu na prethodnu godinu, a smanjenje je iskazano kod poreza na promet ili poreza na potrošnju. Prihodi su ostvareni u iznosu od 28.352,</w:t>
      </w:r>
      <w:r>
        <w:rPr>
          <w:rFonts w:ascii="Calibri" w:eastAsia="Times New Roman" w:hAnsi="Calibri" w:cs="Calibri"/>
          <w:color w:val="000000"/>
          <w:sz w:val="24"/>
          <w:szCs w:val="24"/>
          <w:lang w:eastAsia="hr-HR"/>
        </w:rPr>
        <w:t>00</w:t>
      </w:r>
      <w:r w:rsidRPr="00C97C39">
        <w:rPr>
          <w:rFonts w:ascii="Calibri" w:eastAsia="Times New Roman" w:hAnsi="Calibri" w:cs="Calibri"/>
          <w:color w:val="000000"/>
          <w:sz w:val="24"/>
          <w:szCs w:val="24"/>
          <w:lang w:eastAsia="hr-HR"/>
        </w:rPr>
        <w:t xml:space="preserve"> kn što je u odnosu na prethodnu godinu manje za 86.007,00 kn. Smanjenje je uvjetovano zabranom rada ili ograničenim radnim vremenom ugostiteljskih objekata uslijed korona krize te zbog smanjenja stope poreza na potrošnju. Izmjenom Odluke o gradskim porezima koja je stupila na snagu 01.01.2021. godine, stopa poreza je smanjena s 3 % na 1 %.  </w:t>
      </w:r>
    </w:p>
    <w:p w14:paraId="26240CFD" w14:textId="77777777" w:rsidR="00C97C39" w:rsidRPr="00C97C39" w:rsidRDefault="00C97C39" w:rsidP="00C97C39">
      <w:pPr>
        <w:spacing w:after="0" w:line="240" w:lineRule="auto"/>
        <w:jc w:val="both"/>
        <w:rPr>
          <w:rFonts w:ascii="Calibri" w:eastAsia="Calibri" w:hAnsi="Calibri" w:cs="Calibri"/>
          <w:sz w:val="24"/>
          <w:szCs w:val="24"/>
        </w:rPr>
      </w:pPr>
    </w:p>
    <w:p w14:paraId="501316C2" w14:textId="6A8853C3" w:rsidR="00C97C39" w:rsidRPr="00C97C39" w:rsidRDefault="008435FD" w:rsidP="00C97C39">
      <w:pPr>
        <w:spacing w:after="0" w:line="240" w:lineRule="auto"/>
        <w:jc w:val="both"/>
        <w:rPr>
          <w:rFonts w:ascii="Calibri" w:eastAsia="Calibri" w:hAnsi="Calibri" w:cs="Calibri"/>
          <w:i/>
          <w:sz w:val="24"/>
          <w:szCs w:val="24"/>
        </w:rPr>
      </w:pPr>
      <w:r>
        <w:rPr>
          <w:rFonts w:ascii="Calibri" w:eastAsia="Calibri" w:hAnsi="Calibri" w:cs="Calibri"/>
          <w:i/>
          <w:sz w:val="24"/>
          <w:szCs w:val="24"/>
        </w:rPr>
        <w:t>2.1.1.2.</w:t>
      </w:r>
      <w:r w:rsidR="00C97C39" w:rsidRPr="00C97C39">
        <w:rPr>
          <w:rFonts w:ascii="Calibri" w:eastAsia="Calibri" w:hAnsi="Calibri" w:cs="Calibri"/>
          <w:i/>
          <w:sz w:val="24"/>
          <w:szCs w:val="24"/>
        </w:rPr>
        <w:t xml:space="preserve"> Pomoći iz inozemstva i od subjekata unutar općeg proračuna </w:t>
      </w:r>
    </w:p>
    <w:p w14:paraId="075CE9F2" w14:textId="77777777" w:rsidR="00C97C39" w:rsidRPr="00C97C39" w:rsidRDefault="00C97C39" w:rsidP="00C97C39">
      <w:pPr>
        <w:spacing w:after="0" w:line="240" w:lineRule="auto"/>
        <w:jc w:val="both"/>
        <w:rPr>
          <w:rFonts w:ascii="Calibri" w:eastAsia="Calibri" w:hAnsi="Calibri" w:cs="Calibri"/>
          <w:i/>
          <w:sz w:val="24"/>
          <w:szCs w:val="24"/>
        </w:rPr>
      </w:pPr>
    </w:p>
    <w:p w14:paraId="128797BF" w14:textId="77777777" w:rsidR="00C97C39" w:rsidRPr="00C97C39" w:rsidRDefault="00C97C39" w:rsidP="00C97C39">
      <w:pPr>
        <w:spacing w:after="0" w:line="240" w:lineRule="auto"/>
        <w:jc w:val="both"/>
        <w:rPr>
          <w:rFonts w:ascii="Calibri" w:eastAsia="Calibri" w:hAnsi="Calibri" w:cs="Calibri"/>
          <w:sz w:val="24"/>
          <w:szCs w:val="24"/>
        </w:rPr>
      </w:pPr>
      <w:r w:rsidRPr="00C97C39">
        <w:rPr>
          <w:rFonts w:ascii="Calibri" w:eastAsia="Calibri" w:hAnsi="Calibri" w:cs="Calibri"/>
          <w:sz w:val="24"/>
          <w:szCs w:val="24"/>
        </w:rPr>
        <w:t xml:space="preserve">Prihodi pomoći ostvareni su s 31.789.985,05 kn. U odnosu na prethodnu godinu realizacija je veća za 115,31 % ili 17.025.068,61 kn. </w:t>
      </w:r>
    </w:p>
    <w:p w14:paraId="76D54204" w14:textId="2D80E7CF" w:rsid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i/>
          <w:color w:val="000000"/>
          <w:sz w:val="24"/>
          <w:szCs w:val="24"/>
          <w:lang w:eastAsia="hr-HR"/>
        </w:rPr>
        <w:t>Tekuće pomoći proračunu iz drugih proračuna</w:t>
      </w:r>
      <w:r w:rsidRPr="00C97C39">
        <w:rPr>
          <w:rFonts w:ascii="Calibri" w:eastAsia="Times New Roman" w:hAnsi="Calibri" w:cs="Calibri"/>
          <w:color w:val="000000"/>
          <w:sz w:val="24"/>
          <w:szCs w:val="24"/>
          <w:lang w:eastAsia="hr-HR"/>
        </w:rPr>
        <w:t xml:space="preserve"> ostvarene su u iznosu od 19.726.922,27,00 kn što je u odnosu na prethodnu godinu više za 17.668.680,69 kn. Povećanje je najvećim dijelom rezultat ostvarenja prihoda fiskalnog izravnanja koji se uplaćuje iz </w:t>
      </w:r>
      <w:r>
        <w:rPr>
          <w:rFonts w:ascii="Calibri" w:eastAsia="Times New Roman" w:hAnsi="Calibri" w:cs="Calibri"/>
          <w:color w:val="000000"/>
          <w:sz w:val="24"/>
          <w:szCs w:val="24"/>
          <w:lang w:eastAsia="hr-HR"/>
        </w:rPr>
        <w:t>D</w:t>
      </w:r>
      <w:r w:rsidRPr="00C97C39">
        <w:rPr>
          <w:rFonts w:ascii="Calibri" w:eastAsia="Times New Roman" w:hAnsi="Calibri" w:cs="Calibri"/>
          <w:color w:val="000000"/>
          <w:sz w:val="24"/>
          <w:szCs w:val="24"/>
          <w:lang w:eastAsia="hr-HR"/>
        </w:rPr>
        <w:t>ržavnog proračuna</w:t>
      </w:r>
      <w:r>
        <w:rPr>
          <w:rFonts w:ascii="Calibri" w:eastAsia="Times New Roman" w:hAnsi="Calibri" w:cs="Calibri"/>
          <w:color w:val="000000"/>
          <w:sz w:val="24"/>
          <w:szCs w:val="24"/>
          <w:lang w:eastAsia="hr-HR"/>
        </w:rPr>
        <w:t xml:space="preserve"> RH</w:t>
      </w:r>
      <w:r w:rsidRPr="00C97C39">
        <w:rPr>
          <w:rFonts w:ascii="Calibri" w:eastAsia="Times New Roman" w:hAnsi="Calibri" w:cs="Calibri"/>
          <w:color w:val="000000"/>
          <w:sz w:val="24"/>
          <w:szCs w:val="24"/>
          <w:lang w:eastAsia="hr-HR"/>
        </w:rPr>
        <w:t>, a ne više raspodjelom poreza na dohodak. Iznos fiskalnog izravnanja ostvaren je u iznosu od 18.715.559,00 kn što je u odnosu na prethodnu godinu manje za 1.524.161 kn. Ostali prihodi  ostvareni su  kako slijedi:</w:t>
      </w:r>
    </w:p>
    <w:p w14:paraId="4549CE76" w14:textId="77777777" w:rsidR="00C97C39" w:rsidRDefault="00C97C39" w:rsidP="00C97C39">
      <w:pPr>
        <w:spacing w:after="0" w:line="240" w:lineRule="auto"/>
        <w:jc w:val="both"/>
        <w:rPr>
          <w:rFonts w:ascii="Calibri" w:eastAsia="Times New Roman" w:hAnsi="Calibri" w:cs="Calibri"/>
          <w:color w:val="000000"/>
          <w:sz w:val="24"/>
          <w:szCs w:val="24"/>
          <w:lang w:eastAsia="hr-HR"/>
        </w:rPr>
      </w:pPr>
    </w:p>
    <w:p w14:paraId="3B824BAD"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p>
    <w:p w14:paraId="6E52862A" w14:textId="77777777" w:rsidR="00C97C39" w:rsidRDefault="00C97C39" w:rsidP="00C97C39">
      <w:pPr>
        <w:spacing w:after="0" w:line="240" w:lineRule="auto"/>
        <w:jc w:val="both"/>
        <w:rPr>
          <w:rFonts w:ascii="Calibri" w:eastAsia="Times New Roman" w:hAnsi="Calibri" w:cs="Calibri"/>
          <w:color w:val="000000"/>
          <w:sz w:val="24"/>
          <w:szCs w:val="24"/>
          <w:lang w:eastAsia="hr-HR"/>
        </w:rPr>
      </w:pPr>
    </w:p>
    <w:p w14:paraId="09FFC0A6" w14:textId="77777777" w:rsidR="00C97C39" w:rsidRDefault="00C97C39" w:rsidP="00C97C39">
      <w:pPr>
        <w:spacing w:after="0" w:line="240" w:lineRule="auto"/>
        <w:jc w:val="both"/>
        <w:rPr>
          <w:rFonts w:ascii="Calibri" w:eastAsia="Times New Roman" w:hAnsi="Calibri" w:cs="Calibri"/>
          <w:color w:val="000000"/>
          <w:sz w:val="24"/>
          <w:szCs w:val="24"/>
          <w:lang w:eastAsia="hr-HR"/>
        </w:rPr>
      </w:pPr>
    </w:p>
    <w:p w14:paraId="747273FF"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1"/>
        <w:gridCol w:w="2677"/>
      </w:tblGrid>
      <w:tr w:rsidR="00C97C39" w:rsidRPr="00C97C39" w14:paraId="313E4339" w14:textId="77777777" w:rsidTr="00C97C39">
        <w:trPr>
          <w:trHeight w:val="630"/>
        </w:trPr>
        <w:tc>
          <w:tcPr>
            <w:tcW w:w="7660" w:type="dxa"/>
            <w:shd w:val="clear" w:color="auto" w:fill="F2F2F2"/>
            <w:hideMark/>
          </w:tcPr>
          <w:p w14:paraId="6EF1FD0E" w14:textId="30E0ADBF"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lastRenderedPageBreak/>
              <w:t>Ministarstvo regionalnog razvoja i f</w:t>
            </w:r>
            <w:r>
              <w:rPr>
                <w:rFonts w:ascii="Calibri" w:eastAsia="Times New Roman" w:hAnsi="Calibri" w:cs="Calibri"/>
                <w:color w:val="000000"/>
                <w:sz w:val="24"/>
                <w:szCs w:val="24"/>
                <w:lang w:eastAsia="hr-HR"/>
              </w:rPr>
              <w:t>o</w:t>
            </w:r>
            <w:r w:rsidRPr="00C97C39">
              <w:rPr>
                <w:rFonts w:ascii="Calibri" w:eastAsia="Times New Roman" w:hAnsi="Calibri" w:cs="Calibri"/>
                <w:color w:val="000000"/>
                <w:sz w:val="24"/>
                <w:szCs w:val="24"/>
                <w:lang w:eastAsia="hr-HR"/>
              </w:rPr>
              <w:t>ndova EU - sufinanciranje rashoda Grada za projekt "Bitno je (na)učiti gospodariti otpadom"</w:t>
            </w:r>
          </w:p>
        </w:tc>
        <w:tc>
          <w:tcPr>
            <w:tcW w:w="3080" w:type="dxa"/>
            <w:shd w:val="clear" w:color="auto" w:fill="EEECE1"/>
            <w:noWrap/>
            <w:hideMark/>
          </w:tcPr>
          <w:p w14:paraId="5485EF68"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12.560,65 kn</w:t>
            </w:r>
          </w:p>
        </w:tc>
      </w:tr>
      <w:tr w:rsidR="00C97C39" w:rsidRPr="00C97C39" w14:paraId="67E04253" w14:textId="77777777" w:rsidTr="00C97C39">
        <w:trPr>
          <w:trHeight w:val="315"/>
        </w:trPr>
        <w:tc>
          <w:tcPr>
            <w:tcW w:w="7660" w:type="dxa"/>
            <w:shd w:val="clear" w:color="auto" w:fill="F2F2F2"/>
            <w:noWrap/>
            <w:hideMark/>
          </w:tcPr>
          <w:p w14:paraId="3CA59E66" w14:textId="2F992D65"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 xml:space="preserve">Državni proračun RH </w:t>
            </w:r>
            <w:r>
              <w:rPr>
                <w:rFonts w:ascii="Calibri" w:eastAsia="Times New Roman" w:hAnsi="Calibri" w:cs="Calibri"/>
                <w:color w:val="000000"/>
                <w:sz w:val="24"/>
                <w:szCs w:val="24"/>
                <w:lang w:eastAsia="hr-HR"/>
              </w:rPr>
              <w:t>–</w:t>
            </w:r>
            <w:r w:rsidRPr="00C97C39">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 xml:space="preserve">naknada štete za </w:t>
            </w:r>
            <w:r w:rsidRPr="00C97C39">
              <w:rPr>
                <w:rFonts w:ascii="Calibri" w:eastAsia="Times New Roman" w:hAnsi="Calibri" w:cs="Calibri"/>
                <w:color w:val="000000"/>
                <w:sz w:val="24"/>
                <w:szCs w:val="24"/>
                <w:lang w:eastAsia="hr-HR"/>
              </w:rPr>
              <w:t>elementarn</w:t>
            </w:r>
            <w:r>
              <w:rPr>
                <w:rFonts w:ascii="Calibri" w:eastAsia="Times New Roman" w:hAnsi="Calibri" w:cs="Calibri"/>
                <w:color w:val="000000"/>
                <w:sz w:val="24"/>
                <w:szCs w:val="24"/>
                <w:lang w:eastAsia="hr-HR"/>
              </w:rPr>
              <w:t>u</w:t>
            </w:r>
            <w:r w:rsidRPr="00C97C39">
              <w:rPr>
                <w:rFonts w:ascii="Calibri" w:eastAsia="Times New Roman" w:hAnsi="Calibri" w:cs="Calibri"/>
                <w:color w:val="000000"/>
                <w:sz w:val="24"/>
                <w:szCs w:val="24"/>
                <w:lang w:eastAsia="hr-HR"/>
              </w:rPr>
              <w:t xml:space="preserve"> nepogod</w:t>
            </w:r>
            <w:r>
              <w:rPr>
                <w:rFonts w:ascii="Calibri" w:eastAsia="Times New Roman" w:hAnsi="Calibri" w:cs="Calibri"/>
                <w:color w:val="000000"/>
                <w:sz w:val="24"/>
                <w:szCs w:val="24"/>
                <w:lang w:eastAsia="hr-HR"/>
              </w:rPr>
              <w:t>u</w:t>
            </w:r>
          </w:p>
        </w:tc>
        <w:tc>
          <w:tcPr>
            <w:tcW w:w="3080" w:type="dxa"/>
            <w:shd w:val="clear" w:color="auto" w:fill="EEECE1"/>
            <w:noWrap/>
            <w:hideMark/>
          </w:tcPr>
          <w:p w14:paraId="38BA8DD7"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54.475,55 kn</w:t>
            </w:r>
          </w:p>
        </w:tc>
      </w:tr>
      <w:tr w:rsidR="00C97C39" w:rsidRPr="00C97C39" w14:paraId="3A49BB02" w14:textId="77777777" w:rsidTr="00C97C39">
        <w:trPr>
          <w:trHeight w:val="630"/>
        </w:trPr>
        <w:tc>
          <w:tcPr>
            <w:tcW w:w="7660" w:type="dxa"/>
            <w:shd w:val="clear" w:color="auto" w:fill="F2F2F2"/>
            <w:hideMark/>
          </w:tcPr>
          <w:p w14:paraId="215D6676"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Ministarstvo financija - Porezna uprava - zamjena prozora na zgradi gradske vijećnice</w:t>
            </w:r>
          </w:p>
        </w:tc>
        <w:tc>
          <w:tcPr>
            <w:tcW w:w="3080" w:type="dxa"/>
            <w:shd w:val="clear" w:color="auto" w:fill="EEECE1"/>
            <w:noWrap/>
            <w:hideMark/>
          </w:tcPr>
          <w:p w14:paraId="17307D75"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46.218,80 kn</w:t>
            </w:r>
          </w:p>
        </w:tc>
      </w:tr>
      <w:tr w:rsidR="00C97C39" w:rsidRPr="00C97C39" w14:paraId="0B06A81F" w14:textId="77777777" w:rsidTr="00C97C39">
        <w:trPr>
          <w:trHeight w:val="630"/>
        </w:trPr>
        <w:tc>
          <w:tcPr>
            <w:tcW w:w="7660" w:type="dxa"/>
            <w:shd w:val="clear" w:color="auto" w:fill="F2F2F2"/>
            <w:hideMark/>
          </w:tcPr>
          <w:p w14:paraId="39981CD6"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 xml:space="preserve">Ministarstvo gospodarstva i održivog razvoja- doznaka sredstava za JVP Grada Novske </w:t>
            </w:r>
          </w:p>
        </w:tc>
        <w:tc>
          <w:tcPr>
            <w:tcW w:w="3080" w:type="dxa"/>
            <w:shd w:val="clear" w:color="auto" w:fill="EEECE1"/>
            <w:noWrap/>
            <w:hideMark/>
          </w:tcPr>
          <w:p w14:paraId="1B9700CE"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8.593,75 kn</w:t>
            </w:r>
          </w:p>
        </w:tc>
      </w:tr>
      <w:tr w:rsidR="00C97C39" w:rsidRPr="00C97C39" w14:paraId="474BC22B" w14:textId="77777777" w:rsidTr="00C97C39">
        <w:trPr>
          <w:trHeight w:val="945"/>
        </w:trPr>
        <w:tc>
          <w:tcPr>
            <w:tcW w:w="7660" w:type="dxa"/>
            <w:shd w:val="clear" w:color="auto" w:fill="F2F2F2"/>
            <w:hideMark/>
          </w:tcPr>
          <w:p w14:paraId="196C531A"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Ministarstvo rada, mirovinskog sustava, obitelji i socijalne politike - projekt "NE ovisnosti" % - 15 % nacionalnog sufinanciranja</w:t>
            </w:r>
          </w:p>
        </w:tc>
        <w:tc>
          <w:tcPr>
            <w:tcW w:w="3080" w:type="dxa"/>
            <w:shd w:val="clear" w:color="auto" w:fill="EEECE1"/>
            <w:noWrap/>
            <w:hideMark/>
          </w:tcPr>
          <w:p w14:paraId="6BBCDBDE"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32.600,49 kn</w:t>
            </w:r>
          </w:p>
        </w:tc>
      </w:tr>
      <w:tr w:rsidR="00C97C39" w:rsidRPr="00C97C39" w14:paraId="30C528E6" w14:textId="77777777" w:rsidTr="00C97C39">
        <w:trPr>
          <w:trHeight w:val="630"/>
        </w:trPr>
        <w:tc>
          <w:tcPr>
            <w:tcW w:w="7660" w:type="dxa"/>
            <w:shd w:val="clear" w:color="auto" w:fill="F2F2F2"/>
            <w:hideMark/>
          </w:tcPr>
          <w:p w14:paraId="4064C277"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Ministarstvo rada, mirovinskog sustava, obitelji i socijalne politike - projekt "Želim raditi, želim pomoći!", II. faza - 15 % nacionalnog sufinanciranja</w:t>
            </w:r>
          </w:p>
        </w:tc>
        <w:tc>
          <w:tcPr>
            <w:tcW w:w="3080" w:type="dxa"/>
            <w:shd w:val="clear" w:color="auto" w:fill="EEECE1"/>
            <w:noWrap/>
            <w:hideMark/>
          </w:tcPr>
          <w:p w14:paraId="748516B6"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350.795,28 kn</w:t>
            </w:r>
          </w:p>
        </w:tc>
      </w:tr>
      <w:tr w:rsidR="00C97C39" w:rsidRPr="00C97C39" w14:paraId="462960E1" w14:textId="77777777" w:rsidTr="00C97C39">
        <w:trPr>
          <w:trHeight w:val="945"/>
        </w:trPr>
        <w:tc>
          <w:tcPr>
            <w:tcW w:w="7660" w:type="dxa"/>
            <w:shd w:val="clear" w:color="auto" w:fill="F2F2F2"/>
            <w:hideMark/>
          </w:tcPr>
          <w:p w14:paraId="16BEBEDF"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Ministarstvo rada, mirovinskog sustava, obitelji i socijalne politike - projekt "Želim raditi, želim pomoći!", I. faza - 15 % nacionalnog sufinanciranja (prema završnom izvješću)</w:t>
            </w:r>
          </w:p>
        </w:tc>
        <w:tc>
          <w:tcPr>
            <w:tcW w:w="3080" w:type="dxa"/>
            <w:shd w:val="clear" w:color="auto" w:fill="EEECE1"/>
            <w:noWrap/>
            <w:hideMark/>
          </w:tcPr>
          <w:p w14:paraId="2EAD3725"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62.959,70 kn</w:t>
            </w:r>
          </w:p>
        </w:tc>
      </w:tr>
      <w:tr w:rsidR="00C97C39" w:rsidRPr="00C97C39" w14:paraId="5DEEDEA1" w14:textId="77777777" w:rsidTr="00C97C39">
        <w:trPr>
          <w:trHeight w:val="945"/>
        </w:trPr>
        <w:tc>
          <w:tcPr>
            <w:tcW w:w="7660" w:type="dxa"/>
            <w:shd w:val="clear" w:color="auto" w:fill="F2F2F2"/>
            <w:hideMark/>
          </w:tcPr>
          <w:p w14:paraId="3C767ACB"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 xml:space="preserve">Ministarstvo rada, mirovinskog sustava, obitelji i socijalne politike - projekt "Dom izvan doma" - 15 % nacionalnog sufinanciranja </w:t>
            </w:r>
          </w:p>
        </w:tc>
        <w:tc>
          <w:tcPr>
            <w:tcW w:w="3080" w:type="dxa"/>
            <w:shd w:val="clear" w:color="auto" w:fill="EEECE1"/>
            <w:noWrap/>
            <w:hideMark/>
          </w:tcPr>
          <w:p w14:paraId="28519C88"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34.323,10 kn</w:t>
            </w:r>
          </w:p>
        </w:tc>
      </w:tr>
      <w:tr w:rsidR="00C97C39" w:rsidRPr="00C97C39" w14:paraId="6225F083" w14:textId="77777777" w:rsidTr="00C97C39">
        <w:trPr>
          <w:trHeight w:val="630"/>
        </w:trPr>
        <w:tc>
          <w:tcPr>
            <w:tcW w:w="7660" w:type="dxa"/>
            <w:shd w:val="clear" w:color="auto" w:fill="F2F2F2"/>
            <w:hideMark/>
          </w:tcPr>
          <w:p w14:paraId="2FDF9C6F"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Županijsko izborno povjerenstvo - doznaka sredstava za rad biračkih odbora - lokalni izbori 2021.</w:t>
            </w:r>
          </w:p>
        </w:tc>
        <w:tc>
          <w:tcPr>
            <w:tcW w:w="3080" w:type="dxa"/>
            <w:shd w:val="clear" w:color="auto" w:fill="EEECE1"/>
            <w:noWrap/>
            <w:hideMark/>
          </w:tcPr>
          <w:p w14:paraId="30810EEA"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185.191,57 kn</w:t>
            </w:r>
          </w:p>
        </w:tc>
      </w:tr>
      <w:tr w:rsidR="00C97C39" w:rsidRPr="00C97C39" w14:paraId="01737BA4" w14:textId="77777777" w:rsidTr="00C97C39">
        <w:trPr>
          <w:trHeight w:val="315"/>
        </w:trPr>
        <w:tc>
          <w:tcPr>
            <w:tcW w:w="7660" w:type="dxa"/>
            <w:shd w:val="clear" w:color="auto" w:fill="F2F2F2"/>
            <w:hideMark/>
          </w:tcPr>
          <w:p w14:paraId="6488B2B2"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Sisačko-moslavačka županija - "Komemorativni skup"</w:t>
            </w:r>
          </w:p>
        </w:tc>
        <w:tc>
          <w:tcPr>
            <w:tcW w:w="3080" w:type="dxa"/>
            <w:shd w:val="clear" w:color="auto" w:fill="EEECE1"/>
            <w:noWrap/>
            <w:hideMark/>
          </w:tcPr>
          <w:p w14:paraId="6B3C4016"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64.988,40 kn</w:t>
            </w:r>
          </w:p>
        </w:tc>
      </w:tr>
      <w:tr w:rsidR="00C97C39" w:rsidRPr="00C97C39" w14:paraId="0BD7AB04" w14:textId="77777777" w:rsidTr="00C97C39">
        <w:trPr>
          <w:trHeight w:val="315"/>
        </w:trPr>
        <w:tc>
          <w:tcPr>
            <w:tcW w:w="7660" w:type="dxa"/>
            <w:shd w:val="clear" w:color="auto" w:fill="F2F2F2"/>
            <w:hideMark/>
          </w:tcPr>
          <w:p w14:paraId="465AE891"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Sisačko-moslavačka županija - ogrjev</w:t>
            </w:r>
          </w:p>
        </w:tc>
        <w:tc>
          <w:tcPr>
            <w:tcW w:w="3080" w:type="dxa"/>
            <w:shd w:val="clear" w:color="auto" w:fill="EEECE1"/>
            <w:noWrap/>
            <w:hideMark/>
          </w:tcPr>
          <w:p w14:paraId="2898E00A"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164.850,00 kn</w:t>
            </w:r>
          </w:p>
        </w:tc>
      </w:tr>
    </w:tbl>
    <w:p w14:paraId="0154ACFC" w14:textId="77777777" w:rsidR="00C97C39" w:rsidRPr="00C97C39" w:rsidRDefault="00C97C39" w:rsidP="00C97C39">
      <w:pPr>
        <w:spacing w:after="0" w:line="240" w:lineRule="auto"/>
        <w:jc w:val="both"/>
        <w:rPr>
          <w:rFonts w:ascii="Calibri" w:eastAsia="Times New Roman" w:hAnsi="Calibri" w:cs="Calibri"/>
          <w:b/>
          <w:color w:val="000000"/>
          <w:sz w:val="24"/>
          <w:szCs w:val="24"/>
          <w:lang w:eastAsia="hr-HR"/>
        </w:rPr>
      </w:pPr>
    </w:p>
    <w:p w14:paraId="5B700B44" w14:textId="4F5167D4"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i/>
          <w:color w:val="000000"/>
          <w:sz w:val="24"/>
          <w:szCs w:val="24"/>
          <w:lang w:eastAsia="hr-HR"/>
        </w:rPr>
        <w:t>Kapitalne pomoći proračunu iz drugih proračuna</w:t>
      </w:r>
      <w:r w:rsidRPr="00C97C39">
        <w:rPr>
          <w:rFonts w:ascii="Calibri" w:eastAsia="Times New Roman" w:hAnsi="Calibri" w:cs="Calibri"/>
          <w:color w:val="000000"/>
          <w:sz w:val="24"/>
          <w:szCs w:val="24"/>
          <w:lang w:eastAsia="hr-HR"/>
        </w:rPr>
        <w:t xml:space="preserve"> ostvarene su u iznosu od 3.606.191,00 kn i 120.000,00 kn (za proračunske korisnike). U odnosu na prethodnu godinu za Grad, bez proračunskih korisnika, sredstva su ostvarena u manjem iznosu za 1.307.024,00 kn. Sredstva kapitalnih pomoći uplaćena su za projekt rekonstrukciju i dogradnju hotela </w:t>
      </w:r>
      <w:proofErr w:type="spellStart"/>
      <w:r w:rsidRPr="00C97C39">
        <w:rPr>
          <w:rFonts w:ascii="Calibri" w:eastAsia="Times New Roman" w:hAnsi="Calibri" w:cs="Calibri"/>
          <w:color w:val="000000"/>
          <w:sz w:val="24"/>
          <w:szCs w:val="24"/>
          <w:lang w:eastAsia="hr-HR"/>
        </w:rPr>
        <w:t>Knopp</w:t>
      </w:r>
      <w:proofErr w:type="spellEnd"/>
      <w:r w:rsidRPr="00C97C39">
        <w:rPr>
          <w:rFonts w:ascii="Calibri" w:eastAsia="Times New Roman" w:hAnsi="Calibri" w:cs="Calibri"/>
          <w:color w:val="000000"/>
          <w:sz w:val="24"/>
          <w:szCs w:val="24"/>
          <w:lang w:eastAsia="hr-HR"/>
        </w:rPr>
        <w:t xml:space="preserve"> 3.000.000,00 kn. Ministarstvo rada, mirovinskog sustava, obitelji i socijalne politike doznačilo je sredstva za projekt „Dom izvan doma“, 15% nacionalnog učešća u iznosu od 11.271,30 kn. Isto ministarstvo doznačilo je sredstva za projekt „Ne ovisnosti“, 15% nacionalnog učešća u iznosu od 3.344,88 kn. Za rekonstrukciju kuhinje dječjeg vrtića doznačeno je 570.000,00 kn, a za mobilno </w:t>
      </w:r>
      <w:proofErr w:type="spellStart"/>
      <w:r w:rsidRPr="00C97C39">
        <w:rPr>
          <w:rFonts w:ascii="Calibri" w:eastAsia="Times New Roman" w:hAnsi="Calibri" w:cs="Calibri"/>
          <w:color w:val="000000"/>
          <w:sz w:val="24"/>
          <w:szCs w:val="24"/>
          <w:lang w:eastAsia="hr-HR"/>
        </w:rPr>
        <w:t>reciklažno</w:t>
      </w:r>
      <w:proofErr w:type="spellEnd"/>
      <w:r w:rsidRPr="00C97C39">
        <w:rPr>
          <w:rFonts w:ascii="Calibri" w:eastAsia="Times New Roman" w:hAnsi="Calibri" w:cs="Calibri"/>
          <w:color w:val="000000"/>
          <w:sz w:val="24"/>
          <w:szCs w:val="24"/>
          <w:lang w:eastAsia="hr-HR"/>
        </w:rPr>
        <w:t xml:space="preserve"> dvorište 21.574,59 kn.   </w:t>
      </w:r>
    </w:p>
    <w:p w14:paraId="1987D371" w14:textId="010901C4"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i/>
          <w:color w:val="000000"/>
          <w:sz w:val="24"/>
          <w:szCs w:val="24"/>
          <w:lang w:eastAsia="hr-HR"/>
        </w:rPr>
        <w:t>Prihodi tekućih pomoći od izvanproračunskih korisnika</w:t>
      </w:r>
      <w:r w:rsidRPr="00C97C39">
        <w:rPr>
          <w:rFonts w:ascii="Calibri" w:eastAsia="Times New Roman" w:hAnsi="Calibri" w:cs="Calibri"/>
          <w:color w:val="000000"/>
          <w:sz w:val="24"/>
          <w:szCs w:val="24"/>
          <w:lang w:eastAsia="hr-HR"/>
        </w:rPr>
        <w:t xml:space="preserve"> ostvareni su u iznosu od 63.180,00 kn. Sredstva su uplaćena za mjeru zapošljavanja – javni radovi. </w:t>
      </w:r>
    </w:p>
    <w:p w14:paraId="6A5CBA71" w14:textId="5F6D4A44"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i/>
          <w:color w:val="000000"/>
          <w:sz w:val="24"/>
          <w:szCs w:val="24"/>
          <w:lang w:eastAsia="hr-HR"/>
        </w:rPr>
        <w:t>Prihodi kapitalnih pomoći od izvanproračunskih korisnika</w:t>
      </w:r>
      <w:r w:rsidRPr="00C97C39">
        <w:rPr>
          <w:rFonts w:ascii="Calibri" w:eastAsia="Times New Roman" w:hAnsi="Calibri" w:cs="Calibri"/>
          <w:color w:val="000000"/>
          <w:sz w:val="24"/>
          <w:szCs w:val="24"/>
          <w:lang w:eastAsia="hr-HR"/>
        </w:rPr>
        <w:t xml:space="preserve"> (Fond za zaštitu okoliša i energetsku učinkovitost) ostvareni su u iznosu od 685.6</w:t>
      </w:r>
      <w:r w:rsidR="008435FD">
        <w:rPr>
          <w:rFonts w:ascii="Calibri" w:eastAsia="Times New Roman" w:hAnsi="Calibri" w:cs="Calibri"/>
          <w:color w:val="000000"/>
          <w:sz w:val="24"/>
          <w:szCs w:val="24"/>
          <w:lang w:eastAsia="hr-HR"/>
        </w:rPr>
        <w:t xml:space="preserve">88,00 kn za nabavu </w:t>
      </w:r>
      <w:proofErr w:type="spellStart"/>
      <w:r w:rsidR="008435FD">
        <w:rPr>
          <w:rFonts w:ascii="Calibri" w:eastAsia="Times New Roman" w:hAnsi="Calibri" w:cs="Calibri"/>
          <w:color w:val="000000"/>
          <w:sz w:val="24"/>
          <w:szCs w:val="24"/>
          <w:lang w:eastAsia="hr-HR"/>
        </w:rPr>
        <w:t>kompaktora</w:t>
      </w:r>
      <w:proofErr w:type="spellEnd"/>
      <w:r w:rsidR="008435FD">
        <w:rPr>
          <w:rFonts w:ascii="Calibri" w:eastAsia="Times New Roman" w:hAnsi="Calibri" w:cs="Calibri"/>
          <w:color w:val="000000"/>
          <w:sz w:val="24"/>
          <w:szCs w:val="24"/>
          <w:lang w:eastAsia="hr-HR"/>
        </w:rPr>
        <w:t xml:space="preserve">. </w:t>
      </w:r>
    </w:p>
    <w:p w14:paraId="7AEFA81A" w14:textId="4272CA0D"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i/>
          <w:color w:val="000000"/>
          <w:sz w:val="24"/>
          <w:szCs w:val="24"/>
          <w:lang w:eastAsia="hr-HR"/>
        </w:rPr>
        <w:t>Prihodi tekućih pomoći izravnanja za decentralizirane</w:t>
      </w:r>
      <w:r w:rsidRPr="00C97C39">
        <w:rPr>
          <w:rFonts w:ascii="Calibri" w:eastAsia="Times New Roman" w:hAnsi="Calibri" w:cs="Calibri"/>
          <w:color w:val="000000"/>
          <w:sz w:val="24"/>
          <w:szCs w:val="24"/>
          <w:lang w:eastAsia="hr-HR"/>
        </w:rPr>
        <w:t xml:space="preserve"> </w:t>
      </w:r>
      <w:r w:rsidRPr="00C97C39">
        <w:rPr>
          <w:rFonts w:ascii="Calibri" w:eastAsia="Times New Roman" w:hAnsi="Calibri" w:cs="Calibri"/>
          <w:i/>
          <w:color w:val="000000"/>
          <w:sz w:val="24"/>
          <w:szCs w:val="24"/>
          <w:lang w:eastAsia="hr-HR"/>
        </w:rPr>
        <w:t>funkcije</w:t>
      </w:r>
      <w:r w:rsidRPr="00C97C39">
        <w:rPr>
          <w:rFonts w:ascii="Calibri" w:eastAsia="Times New Roman" w:hAnsi="Calibri" w:cs="Calibri"/>
          <w:color w:val="000000"/>
          <w:sz w:val="24"/>
          <w:szCs w:val="24"/>
          <w:lang w:eastAsia="hr-HR"/>
        </w:rPr>
        <w:t xml:space="preserve"> ostvareni su u iznosu od 1.689.670,00 kn, a odnose se na sufinanciranje rada Javne vatrogasne postrojbe Grada Novske. </w:t>
      </w:r>
    </w:p>
    <w:p w14:paraId="5710D7C4"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i/>
          <w:color w:val="000000"/>
          <w:sz w:val="24"/>
          <w:szCs w:val="24"/>
          <w:lang w:eastAsia="hr-HR"/>
        </w:rPr>
        <w:t>Pomoći proračunskim korisnicima iz proračuna koji im nije nadležan</w:t>
      </w:r>
      <w:r w:rsidRPr="00C97C39">
        <w:rPr>
          <w:rFonts w:ascii="Calibri" w:eastAsia="Times New Roman" w:hAnsi="Calibri" w:cs="Calibri"/>
          <w:color w:val="000000"/>
          <w:sz w:val="24"/>
          <w:szCs w:val="24"/>
          <w:lang w:eastAsia="hr-HR"/>
        </w:rPr>
        <w:t xml:space="preserve"> ostvarene su u iznosu 98.078,75 (Knjižnica 63.405,00 kn, JVP 8.593,75 kn, Vrtić 26.080,00 kn). </w:t>
      </w:r>
    </w:p>
    <w:p w14:paraId="3C3270D1" w14:textId="77777777" w:rsidR="00C97C39" w:rsidRDefault="00C97C39" w:rsidP="00C97C39">
      <w:pPr>
        <w:spacing w:after="0" w:line="240" w:lineRule="auto"/>
        <w:jc w:val="both"/>
        <w:rPr>
          <w:rFonts w:ascii="Calibri" w:eastAsia="Times New Roman" w:hAnsi="Calibri" w:cs="Calibri"/>
          <w:color w:val="000000"/>
          <w:sz w:val="24"/>
          <w:szCs w:val="24"/>
          <w:lang w:eastAsia="hr-HR"/>
        </w:rPr>
      </w:pPr>
    </w:p>
    <w:p w14:paraId="7EC70BB5" w14:textId="77777777" w:rsidR="008435FD" w:rsidRPr="00C97C39" w:rsidRDefault="008435FD" w:rsidP="00C97C39">
      <w:pPr>
        <w:spacing w:after="0" w:line="240" w:lineRule="auto"/>
        <w:jc w:val="both"/>
        <w:rPr>
          <w:rFonts w:ascii="Calibri" w:eastAsia="Times New Roman" w:hAnsi="Calibri" w:cs="Calibri"/>
          <w:color w:val="000000"/>
          <w:sz w:val="24"/>
          <w:szCs w:val="24"/>
          <w:lang w:eastAsia="hr-HR"/>
        </w:rPr>
      </w:pPr>
    </w:p>
    <w:p w14:paraId="761ECA01"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8435FD">
        <w:rPr>
          <w:rFonts w:ascii="Calibri" w:eastAsia="Times New Roman" w:hAnsi="Calibri" w:cs="Calibri"/>
          <w:i/>
          <w:color w:val="000000"/>
          <w:sz w:val="24"/>
          <w:szCs w:val="24"/>
          <w:lang w:eastAsia="hr-HR"/>
        </w:rPr>
        <w:lastRenderedPageBreak/>
        <w:t>Pomoći temeljem prijenosa EU sredstava</w:t>
      </w:r>
      <w:r w:rsidRPr="00C97C39">
        <w:rPr>
          <w:rFonts w:ascii="Calibri" w:eastAsia="Times New Roman" w:hAnsi="Calibri" w:cs="Calibri"/>
          <w:color w:val="000000"/>
          <w:sz w:val="24"/>
          <w:szCs w:val="24"/>
          <w:lang w:eastAsia="hr-HR"/>
        </w:rPr>
        <w:t xml:space="preserve"> ostvarene su u iznosu od 5.800.256,00 kn, što je u odnosu na prethodnu godinu više za 918.211,00 kn.  Prihodi su ostvareni kako slijedi: </w:t>
      </w:r>
    </w:p>
    <w:p w14:paraId="16387E87"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p>
    <w:p w14:paraId="105AC5C1" w14:textId="77777777" w:rsidR="00C97C39" w:rsidRPr="00C97C39" w:rsidRDefault="00C97C39" w:rsidP="00907A7E">
      <w:pPr>
        <w:numPr>
          <w:ilvl w:val="0"/>
          <w:numId w:val="30"/>
        </w:numPr>
        <w:shd w:val="clear" w:color="auto" w:fill="DDD9C3"/>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Tekuće pomoći temeljem prijenosa EU sredstava</w:t>
      </w:r>
    </w:p>
    <w:p w14:paraId="0561463F"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3080"/>
      </w:tblGrid>
      <w:tr w:rsidR="00C97C39" w:rsidRPr="00C97C39" w14:paraId="38A4B14D" w14:textId="77777777" w:rsidTr="00C97C39">
        <w:trPr>
          <w:trHeight w:val="630"/>
        </w:trPr>
        <w:tc>
          <w:tcPr>
            <w:tcW w:w="7660" w:type="dxa"/>
            <w:shd w:val="clear" w:color="auto" w:fill="F2F2F2"/>
            <w:hideMark/>
          </w:tcPr>
          <w:p w14:paraId="7FD09D26"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Ministarstva zaštite okoliša i energetike - projekt "Bitno je (na)učiti gospodariti otpadom" - završno izvješće</w:t>
            </w:r>
          </w:p>
        </w:tc>
        <w:tc>
          <w:tcPr>
            <w:tcW w:w="3080" w:type="dxa"/>
            <w:shd w:val="clear" w:color="auto" w:fill="DDD9C3"/>
            <w:noWrap/>
            <w:hideMark/>
          </w:tcPr>
          <w:p w14:paraId="0129B8D7"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23.664,87 kn</w:t>
            </w:r>
          </w:p>
        </w:tc>
      </w:tr>
      <w:tr w:rsidR="00C97C39" w:rsidRPr="00C97C39" w14:paraId="36FBD040" w14:textId="77777777" w:rsidTr="00C97C39">
        <w:trPr>
          <w:trHeight w:val="630"/>
        </w:trPr>
        <w:tc>
          <w:tcPr>
            <w:tcW w:w="7660" w:type="dxa"/>
            <w:shd w:val="clear" w:color="auto" w:fill="F2F2F2"/>
            <w:hideMark/>
          </w:tcPr>
          <w:p w14:paraId="21329C5C"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Ministarstvo rada, mirovinskog sustava, obitelji i socijalne politike - projekt "Dom izvan doma"- 85 % EU dio sufinanciranja</w:t>
            </w:r>
          </w:p>
        </w:tc>
        <w:tc>
          <w:tcPr>
            <w:tcW w:w="3080" w:type="dxa"/>
            <w:shd w:val="clear" w:color="auto" w:fill="DDD9C3"/>
            <w:noWrap/>
            <w:hideMark/>
          </w:tcPr>
          <w:p w14:paraId="2DA53C01"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524.605,70 kn</w:t>
            </w:r>
          </w:p>
        </w:tc>
      </w:tr>
      <w:tr w:rsidR="00C97C39" w:rsidRPr="00C97C39" w14:paraId="1195C3A5" w14:textId="77777777" w:rsidTr="00C97C39">
        <w:trPr>
          <w:trHeight w:val="630"/>
        </w:trPr>
        <w:tc>
          <w:tcPr>
            <w:tcW w:w="7660" w:type="dxa"/>
            <w:shd w:val="clear" w:color="auto" w:fill="F2F2F2"/>
            <w:hideMark/>
          </w:tcPr>
          <w:p w14:paraId="7570F193"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Ministarstvo rada, mirovinskog sustava, obitelji i socijalne politike - projekt "NE ovisnosti"- 85 % EU dio sufinanciranja</w:t>
            </w:r>
          </w:p>
        </w:tc>
        <w:tc>
          <w:tcPr>
            <w:tcW w:w="3080" w:type="dxa"/>
            <w:shd w:val="clear" w:color="auto" w:fill="DDD9C3"/>
            <w:noWrap/>
            <w:hideMark/>
          </w:tcPr>
          <w:p w14:paraId="08F09BCD"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184.736,15 kn</w:t>
            </w:r>
          </w:p>
        </w:tc>
      </w:tr>
      <w:tr w:rsidR="00C97C39" w:rsidRPr="00C97C39" w14:paraId="210511DF" w14:textId="77777777" w:rsidTr="00C97C39">
        <w:trPr>
          <w:trHeight w:val="630"/>
        </w:trPr>
        <w:tc>
          <w:tcPr>
            <w:tcW w:w="7660" w:type="dxa"/>
            <w:shd w:val="clear" w:color="auto" w:fill="F2F2F2"/>
            <w:hideMark/>
          </w:tcPr>
          <w:p w14:paraId="397F3EF3"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Ministarstvo rada, mirovinskog sustava, obitelji i socijalne politike - projekt "Želim raditi, želim pomoći", II. faza- 85 % EU dio sufinanciranja</w:t>
            </w:r>
          </w:p>
        </w:tc>
        <w:tc>
          <w:tcPr>
            <w:tcW w:w="3080" w:type="dxa"/>
            <w:shd w:val="clear" w:color="auto" w:fill="DDD9C3"/>
            <w:noWrap/>
            <w:hideMark/>
          </w:tcPr>
          <w:p w14:paraId="619EB7FB"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1.987.839,95 kn</w:t>
            </w:r>
          </w:p>
        </w:tc>
      </w:tr>
      <w:tr w:rsidR="00C97C39" w:rsidRPr="00C97C39" w14:paraId="14FDCBE5" w14:textId="77777777" w:rsidTr="00C97C39">
        <w:trPr>
          <w:trHeight w:val="945"/>
        </w:trPr>
        <w:tc>
          <w:tcPr>
            <w:tcW w:w="7660" w:type="dxa"/>
            <w:shd w:val="clear" w:color="auto" w:fill="F2F2F2"/>
            <w:hideMark/>
          </w:tcPr>
          <w:p w14:paraId="5A8B4AE3"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Ministarstvo rada, mirovinskog sustava, obitelji i socijalne politike - projekt "Želim raditi, želim pomoći", I. faza- 85 % EU dio sufinanciranja (završno izvješće)</w:t>
            </w:r>
          </w:p>
        </w:tc>
        <w:tc>
          <w:tcPr>
            <w:tcW w:w="3080" w:type="dxa"/>
            <w:shd w:val="clear" w:color="auto" w:fill="DDD9C3"/>
            <w:noWrap/>
            <w:hideMark/>
          </w:tcPr>
          <w:p w14:paraId="2CC4CD1E"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356.771,63 kn</w:t>
            </w:r>
          </w:p>
        </w:tc>
      </w:tr>
      <w:tr w:rsidR="00C97C39" w:rsidRPr="00C97C39" w14:paraId="44848C7A" w14:textId="77777777" w:rsidTr="00C97C39">
        <w:trPr>
          <w:trHeight w:val="630"/>
        </w:trPr>
        <w:tc>
          <w:tcPr>
            <w:tcW w:w="7660" w:type="dxa"/>
            <w:shd w:val="clear" w:color="auto" w:fill="F2F2F2"/>
            <w:hideMark/>
          </w:tcPr>
          <w:p w14:paraId="6783DB6B"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Dom za starije i nemoćne Sisak - projekt "Dnevni centar za starije osobe" - plaće članova projektnog tima</w:t>
            </w:r>
          </w:p>
        </w:tc>
        <w:tc>
          <w:tcPr>
            <w:tcW w:w="3080" w:type="dxa"/>
            <w:shd w:val="clear" w:color="auto" w:fill="DDD9C3"/>
            <w:noWrap/>
            <w:hideMark/>
          </w:tcPr>
          <w:p w14:paraId="48857FCC"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361.257,28 kn</w:t>
            </w:r>
          </w:p>
        </w:tc>
      </w:tr>
      <w:tr w:rsidR="00C97C39" w:rsidRPr="00C97C39" w14:paraId="05E487A9" w14:textId="77777777" w:rsidTr="00C97C39">
        <w:trPr>
          <w:trHeight w:val="630"/>
        </w:trPr>
        <w:tc>
          <w:tcPr>
            <w:tcW w:w="7660" w:type="dxa"/>
            <w:shd w:val="clear" w:color="auto" w:fill="F2F2F2"/>
            <w:hideMark/>
          </w:tcPr>
          <w:p w14:paraId="2C0DF638"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Hrvatski zavod za zapošljavanje - mjera javni radovi - ugovor 1117-21 - 85 % EU dio sufinanciranja</w:t>
            </w:r>
          </w:p>
        </w:tc>
        <w:tc>
          <w:tcPr>
            <w:tcW w:w="3080" w:type="dxa"/>
            <w:shd w:val="clear" w:color="auto" w:fill="DDD9C3"/>
            <w:noWrap/>
            <w:hideMark/>
          </w:tcPr>
          <w:p w14:paraId="2EAB8A47"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12.596,62 kn</w:t>
            </w:r>
          </w:p>
        </w:tc>
      </w:tr>
      <w:tr w:rsidR="00C97C39" w:rsidRPr="00C97C39" w14:paraId="1B7CA8E2" w14:textId="77777777" w:rsidTr="00C97C39">
        <w:trPr>
          <w:trHeight w:val="630"/>
        </w:trPr>
        <w:tc>
          <w:tcPr>
            <w:tcW w:w="7660" w:type="dxa"/>
            <w:shd w:val="clear" w:color="auto" w:fill="F2F2F2"/>
            <w:hideMark/>
          </w:tcPr>
          <w:p w14:paraId="2B3504E9"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Hrvatski zavod za zapošljavanje - mjera javni radovi - ugovor 1135-21 - 85 % EU dio sufinanciranja</w:t>
            </w:r>
          </w:p>
        </w:tc>
        <w:tc>
          <w:tcPr>
            <w:tcW w:w="3080" w:type="dxa"/>
            <w:shd w:val="clear" w:color="auto" w:fill="DDD9C3"/>
            <w:noWrap/>
            <w:hideMark/>
          </w:tcPr>
          <w:p w14:paraId="2C0A200F"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14.168,56 kn</w:t>
            </w:r>
          </w:p>
        </w:tc>
      </w:tr>
      <w:tr w:rsidR="00C97C39" w:rsidRPr="00C97C39" w14:paraId="2E140DA4" w14:textId="77777777" w:rsidTr="00C97C39">
        <w:trPr>
          <w:trHeight w:val="630"/>
        </w:trPr>
        <w:tc>
          <w:tcPr>
            <w:tcW w:w="7660" w:type="dxa"/>
            <w:shd w:val="clear" w:color="auto" w:fill="F2F2F2"/>
            <w:hideMark/>
          </w:tcPr>
          <w:p w14:paraId="186799E1"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Hrvatski zavod za zapošljavanje - mjera javni radovi - ugovor 1136-21 - 85 % EU dio sufinanciranja</w:t>
            </w:r>
          </w:p>
        </w:tc>
        <w:tc>
          <w:tcPr>
            <w:tcW w:w="3080" w:type="dxa"/>
            <w:shd w:val="clear" w:color="auto" w:fill="DDD9C3"/>
            <w:noWrap/>
            <w:hideMark/>
          </w:tcPr>
          <w:p w14:paraId="598713EB"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57.554,09 kn</w:t>
            </w:r>
          </w:p>
        </w:tc>
      </w:tr>
      <w:tr w:rsidR="00C97C39" w:rsidRPr="00C97C39" w14:paraId="223EDEA6" w14:textId="77777777" w:rsidTr="00C97C39">
        <w:trPr>
          <w:trHeight w:val="630"/>
        </w:trPr>
        <w:tc>
          <w:tcPr>
            <w:tcW w:w="7660" w:type="dxa"/>
            <w:shd w:val="clear" w:color="auto" w:fill="F2F2F2"/>
            <w:hideMark/>
          </w:tcPr>
          <w:p w14:paraId="525C1C4D"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Hrvatski zavod za zapošljavanje - mjera javni radovi - ugovor 1137-21 - 85 % EU dio sufinanciranja</w:t>
            </w:r>
          </w:p>
        </w:tc>
        <w:tc>
          <w:tcPr>
            <w:tcW w:w="3080" w:type="dxa"/>
            <w:shd w:val="clear" w:color="auto" w:fill="DDD9C3"/>
            <w:noWrap/>
            <w:hideMark/>
          </w:tcPr>
          <w:p w14:paraId="32B69A01"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26.917,75 kn</w:t>
            </w:r>
          </w:p>
        </w:tc>
      </w:tr>
      <w:tr w:rsidR="00C97C39" w:rsidRPr="00C97C39" w14:paraId="62AED1B1" w14:textId="77777777" w:rsidTr="00C97C39">
        <w:trPr>
          <w:trHeight w:val="630"/>
        </w:trPr>
        <w:tc>
          <w:tcPr>
            <w:tcW w:w="7660" w:type="dxa"/>
            <w:shd w:val="clear" w:color="auto" w:fill="F2F2F2"/>
            <w:hideMark/>
          </w:tcPr>
          <w:p w14:paraId="60F04851"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Hrvatski zavod za zapošljavanje - mjera javni radovi - ugovor 1138-21 - 85 % EU dio sufinanciranja</w:t>
            </w:r>
          </w:p>
        </w:tc>
        <w:tc>
          <w:tcPr>
            <w:tcW w:w="3080" w:type="dxa"/>
            <w:shd w:val="clear" w:color="auto" w:fill="DDD9C3"/>
            <w:noWrap/>
            <w:hideMark/>
          </w:tcPr>
          <w:p w14:paraId="7D13263C"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67.155,75 kn</w:t>
            </w:r>
          </w:p>
        </w:tc>
      </w:tr>
      <w:tr w:rsidR="00C97C39" w:rsidRPr="00C97C39" w14:paraId="5FE570E6" w14:textId="77777777" w:rsidTr="00C97C39">
        <w:trPr>
          <w:trHeight w:val="630"/>
        </w:trPr>
        <w:tc>
          <w:tcPr>
            <w:tcW w:w="7660" w:type="dxa"/>
            <w:shd w:val="clear" w:color="auto" w:fill="F2F2F2"/>
            <w:hideMark/>
          </w:tcPr>
          <w:p w14:paraId="67AF63EA"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Hrvatski zavod za zapošljavanje - mjera javni radovi - ugovor 1152-21 - 85 % EU dio sufinanciranja</w:t>
            </w:r>
          </w:p>
        </w:tc>
        <w:tc>
          <w:tcPr>
            <w:tcW w:w="3080" w:type="dxa"/>
            <w:shd w:val="clear" w:color="auto" w:fill="DDD9C3"/>
            <w:noWrap/>
            <w:hideMark/>
          </w:tcPr>
          <w:p w14:paraId="4E99086F"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12.596,62 kn</w:t>
            </w:r>
          </w:p>
        </w:tc>
      </w:tr>
      <w:tr w:rsidR="00C97C39" w:rsidRPr="00C97C39" w14:paraId="233442E5" w14:textId="77777777" w:rsidTr="00C97C39">
        <w:trPr>
          <w:trHeight w:val="945"/>
        </w:trPr>
        <w:tc>
          <w:tcPr>
            <w:tcW w:w="7660" w:type="dxa"/>
            <w:shd w:val="clear" w:color="auto" w:fill="F2F2F2"/>
            <w:hideMark/>
          </w:tcPr>
          <w:p w14:paraId="00291AF3"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Hrvatski zavod za zapošljavanje - priznavanje prihoda tekuće godine podskupine 638 s konta obveza 23957 (obveze za EU predujmove), EU dio sufinanciranja programa javnih radova po ugovorima</w:t>
            </w:r>
          </w:p>
        </w:tc>
        <w:tc>
          <w:tcPr>
            <w:tcW w:w="3080" w:type="dxa"/>
            <w:shd w:val="clear" w:color="auto" w:fill="DDD9C3"/>
            <w:noWrap/>
            <w:hideMark/>
          </w:tcPr>
          <w:p w14:paraId="43FB8543"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105.078,53 kn</w:t>
            </w:r>
          </w:p>
        </w:tc>
      </w:tr>
      <w:tr w:rsidR="00C97C39" w:rsidRPr="00C97C39" w14:paraId="5D04F59C" w14:textId="77777777" w:rsidTr="00C97C39">
        <w:trPr>
          <w:trHeight w:val="630"/>
        </w:trPr>
        <w:tc>
          <w:tcPr>
            <w:tcW w:w="7660" w:type="dxa"/>
            <w:shd w:val="clear" w:color="auto" w:fill="F2F2F2"/>
            <w:hideMark/>
          </w:tcPr>
          <w:p w14:paraId="26F70E1B"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Hrvatski zavod za zapošljavanje - mjera javni radovi - ugovor 1116-21 - 85 % EU dio sufinanciranja</w:t>
            </w:r>
          </w:p>
        </w:tc>
        <w:tc>
          <w:tcPr>
            <w:tcW w:w="3080" w:type="dxa"/>
            <w:shd w:val="clear" w:color="auto" w:fill="DDD9C3"/>
            <w:noWrap/>
            <w:hideMark/>
          </w:tcPr>
          <w:p w14:paraId="6EE4DD26"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178.861,38 kn</w:t>
            </w:r>
          </w:p>
        </w:tc>
      </w:tr>
    </w:tbl>
    <w:p w14:paraId="224F56C9" w14:textId="77777777" w:rsidR="00C97C39" w:rsidRDefault="00C97C39" w:rsidP="00C97C39">
      <w:pPr>
        <w:spacing w:after="0" w:line="240" w:lineRule="auto"/>
        <w:jc w:val="both"/>
        <w:rPr>
          <w:rFonts w:ascii="Calibri" w:eastAsia="Times New Roman" w:hAnsi="Calibri" w:cs="Calibri"/>
          <w:color w:val="000000"/>
          <w:sz w:val="24"/>
          <w:szCs w:val="24"/>
          <w:lang w:eastAsia="hr-HR"/>
        </w:rPr>
      </w:pPr>
    </w:p>
    <w:p w14:paraId="35192C5F" w14:textId="77777777" w:rsidR="008435FD" w:rsidRDefault="008435FD" w:rsidP="00C97C39">
      <w:pPr>
        <w:spacing w:after="0" w:line="240" w:lineRule="auto"/>
        <w:jc w:val="both"/>
        <w:rPr>
          <w:rFonts w:ascii="Calibri" w:eastAsia="Times New Roman" w:hAnsi="Calibri" w:cs="Calibri"/>
          <w:color w:val="000000"/>
          <w:sz w:val="24"/>
          <w:szCs w:val="24"/>
          <w:lang w:eastAsia="hr-HR"/>
        </w:rPr>
      </w:pPr>
    </w:p>
    <w:p w14:paraId="21C7F7AE" w14:textId="77777777" w:rsidR="008435FD" w:rsidRDefault="008435FD" w:rsidP="00C97C39">
      <w:pPr>
        <w:spacing w:after="0" w:line="240" w:lineRule="auto"/>
        <w:jc w:val="both"/>
        <w:rPr>
          <w:rFonts w:ascii="Calibri" w:eastAsia="Times New Roman" w:hAnsi="Calibri" w:cs="Calibri"/>
          <w:color w:val="000000"/>
          <w:sz w:val="24"/>
          <w:szCs w:val="24"/>
          <w:lang w:eastAsia="hr-HR"/>
        </w:rPr>
      </w:pPr>
    </w:p>
    <w:p w14:paraId="0F758669" w14:textId="77777777" w:rsidR="008435FD" w:rsidRDefault="008435FD" w:rsidP="00C97C39">
      <w:pPr>
        <w:spacing w:after="0" w:line="240" w:lineRule="auto"/>
        <w:jc w:val="both"/>
        <w:rPr>
          <w:rFonts w:ascii="Calibri" w:eastAsia="Times New Roman" w:hAnsi="Calibri" w:cs="Calibri"/>
          <w:color w:val="000000"/>
          <w:sz w:val="24"/>
          <w:szCs w:val="24"/>
          <w:lang w:eastAsia="hr-HR"/>
        </w:rPr>
      </w:pPr>
    </w:p>
    <w:p w14:paraId="2AB22677" w14:textId="77777777" w:rsidR="008435FD" w:rsidRDefault="008435FD" w:rsidP="00C97C39">
      <w:pPr>
        <w:spacing w:after="0" w:line="240" w:lineRule="auto"/>
        <w:jc w:val="both"/>
        <w:rPr>
          <w:rFonts w:ascii="Calibri" w:eastAsia="Times New Roman" w:hAnsi="Calibri" w:cs="Calibri"/>
          <w:color w:val="000000"/>
          <w:sz w:val="24"/>
          <w:szCs w:val="24"/>
          <w:lang w:eastAsia="hr-HR"/>
        </w:rPr>
      </w:pPr>
    </w:p>
    <w:p w14:paraId="0F7A5F2D" w14:textId="77777777" w:rsidR="008435FD" w:rsidRPr="00C97C39" w:rsidRDefault="008435FD" w:rsidP="00C97C39">
      <w:pPr>
        <w:spacing w:after="0" w:line="240" w:lineRule="auto"/>
        <w:jc w:val="both"/>
        <w:rPr>
          <w:rFonts w:ascii="Calibri" w:eastAsia="Times New Roman" w:hAnsi="Calibri" w:cs="Calibri"/>
          <w:color w:val="000000"/>
          <w:sz w:val="24"/>
          <w:szCs w:val="24"/>
          <w:lang w:eastAsia="hr-HR"/>
        </w:rPr>
      </w:pPr>
    </w:p>
    <w:p w14:paraId="58C13330"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p>
    <w:p w14:paraId="49B2C6F7" w14:textId="3605FFA2" w:rsidR="00C97C39" w:rsidRPr="00C97C39" w:rsidRDefault="00C97C39" w:rsidP="008435FD">
      <w:pPr>
        <w:shd w:val="clear" w:color="auto" w:fill="DDD9C3"/>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lastRenderedPageBreak/>
        <w:t>b) Kapitalne pomoći t</w:t>
      </w:r>
      <w:r w:rsidR="008435FD">
        <w:rPr>
          <w:rFonts w:ascii="Calibri" w:eastAsia="Times New Roman" w:hAnsi="Calibri" w:cs="Calibri"/>
          <w:color w:val="000000"/>
          <w:sz w:val="24"/>
          <w:szCs w:val="24"/>
          <w:lang w:eastAsia="hr-HR"/>
        </w:rPr>
        <w:t xml:space="preserve">emeljem prijenosa EU sredstava </w:t>
      </w:r>
    </w:p>
    <w:p w14:paraId="6A87D3F6"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3080"/>
      </w:tblGrid>
      <w:tr w:rsidR="00C97C39" w:rsidRPr="00C97C39" w14:paraId="14975C3D" w14:textId="77777777" w:rsidTr="00C97C39">
        <w:trPr>
          <w:trHeight w:val="630"/>
        </w:trPr>
        <w:tc>
          <w:tcPr>
            <w:tcW w:w="7660" w:type="dxa"/>
            <w:shd w:val="clear" w:color="auto" w:fill="F2F2F2"/>
            <w:hideMark/>
          </w:tcPr>
          <w:p w14:paraId="77DB6339"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Ministarstvo rada, mirovinskog sustava, obitelji i socijalne politike - projekt "NE ovisnosti"- 85 % EU dio sufinanciranja (nabava opreme)</w:t>
            </w:r>
          </w:p>
        </w:tc>
        <w:tc>
          <w:tcPr>
            <w:tcW w:w="3080" w:type="dxa"/>
            <w:shd w:val="clear" w:color="auto" w:fill="DDD9C3"/>
            <w:noWrap/>
            <w:hideMark/>
          </w:tcPr>
          <w:p w14:paraId="367A8043"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18.954,32 kn</w:t>
            </w:r>
          </w:p>
        </w:tc>
      </w:tr>
      <w:tr w:rsidR="00C97C39" w:rsidRPr="00C97C39" w14:paraId="5FB6EB01" w14:textId="77777777" w:rsidTr="00C97C39">
        <w:trPr>
          <w:trHeight w:val="630"/>
        </w:trPr>
        <w:tc>
          <w:tcPr>
            <w:tcW w:w="7660" w:type="dxa"/>
            <w:shd w:val="clear" w:color="auto" w:fill="F2F2F2"/>
            <w:hideMark/>
          </w:tcPr>
          <w:p w14:paraId="0DBA5818"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 xml:space="preserve">Ministarstvo regionalnog razvoja i fondova EU - nabava mobilnog </w:t>
            </w:r>
            <w:proofErr w:type="spellStart"/>
            <w:r w:rsidRPr="00C97C39">
              <w:rPr>
                <w:rFonts w:ascii="Calibri" w:eastAsia="Times New Roman" w:hAnsi="Calibri" w:cs="Calibri"/>
                <w:color w:val="000000"/>
                <w:sz w:val="24"/>
                <w:szCs w:val="24"/>
                <w:lang w:eastAsia="hr-HR"/>
              </w:rPr>
              <w:t>reciklažnog</w:t>
            </w:r>
            <w:proofErr w:type="spellEnd"/>
            <w:r w:rsidRPr="00C97C39">
              <w:rPr>
                <w:rFonts w:ascii="Calibri" w:eastAsia="Times New Roman" w:hAnsi="Calibri" w:cs="Calibri"/>
                <w:color w:val="000000"/>
                <w:sz w:val="24"/>
                <w:szCs w:val="24"/>
                <w:lang w:eastAsia="hr-HR"/>
              </w:rPr>
              <w:t xml:space="preserve"> dvorišta - 85% EU dio</w:t>
            </w:r>
          </w:p>
        </w:tc>
        <w:tc>
          <w:tcPr>
            <w:tcW w:w="3080" w:type="dxa"/>
            <w:shd w:val="clear" w:color="auto" w:fill="DDD9C3"/>
            <w:noWrap/>
            <w:hideMark/>
          </w:tcPr>
          <w:p w14:paraId="40D25295"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122.256,03 kn</w:t>
            </w:r>
          </w:p>
        </w:tc>
      </w:tr>
      <w:tr w:rsidR="00C97C39" w:rsidRPr="00C97C39" w14:paraId="6D4FA05D" w14:textId="77777777" w:rsidTr="00C97C39">
        <w:trPr>
          <w:trHeight w:val="630"/>
        </w:trPr>
        <w:tc>
          <w:tcPr>
            <w:tcW w:w="7660" w:type="dxa"/>
            <w:shd w:val="clear" w:color="auto" w:fill="F2F2F2"/>
            <w:hideMark/>
          </w:tcPr>
          <w:p w14:paraId="07626D25"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Ministarstvo rada, mirovinskog sustava, obitelji i socijalne politike - projekt "Dom izvan doma"- 85 % EU dio sufinanciranja (nabava opreme)</w:t>
            </w:r>
          </w:p>
        </w:tc>
        <w:tc>
          <w:tcPr>
            <w:tcW w:w="3080" w:type="dxa"/>
            <w:shd w:val="clear" w:color="auto" w:fill="DDD9C3"/>
            <w:noWrap/>
            <w:hideMark/>
          </w:tcPr>
          <w:p w14:paraId="6601C781"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63.870,70 kn</w:t>
            </w:r>
          </w:p>
        </w:tc>
      </w:tr>
      <w:tr w:rsidR="00C97C39" w:rsidRPr="00C97C39" w14:paraId="7502A47B" w14:textId="77777777" w:rsidTr="00C97C39">
        <w:trPr>
          <w:trHeight w:val="630"/>
        </w:trPr>
        <w:tc>
          <w:tcPr>
            <w:tcW w:w="7660" w:type="dxa"/>
            <w:shd w:val="clear" w:color="auto" w:fill="F2F2F2"/>
            <w:hideMark/>
          </w:tcPr>
          <w:p w14:paraId="22C7FD55"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 xml:space="preserve">Dom za starije i nemoćne Sisak - projekt "Dnevni centar za starije osobe" - radovi </w:t>
            </w:r>
          </w:p>
        </w:tc>
        <w:tc>
          <w:tcPr>
            <w:tcW w:w="3080" w:type="dxa"/>
            <w:shd w:val="clear" w:color="auto" w:fill="DDD9C3"/>
            <w:noWrap/>
            <w:hideMark/>
          </w:tcPr>
          <w:p w14:paraId="6D4E6EEE" w14:textId="77777777" w:rsidR="00C97C39" w:rsidRPr="00C97C39" w:rsidRDefault="00C97C39" w:rsidP="00C97C39">
            <w:pPr>
              <w:spacing w:after="0" w:line="240" w:lineRule="auto"/>
              <w:jc w:val="right"/>
              <w:rPr>
                <w:rFonts w:ascii="Calibri" w:eastAsia="Times New Roman" w:hAnsi="Calibri" w:cs="Calibri"/>
                <w:color w:val="000000"/>
                <w:sz w:val="24"/>
                <w:szCs w:val="24"/>
                <w:lang w:eastAsia="hr-HR"/>
              </w:rPr>
            </w:pPr>
            <w:r w:rsidRPr="00C97C39">
              <w:rPr>
                <w:rFonts w:ascii="Calibri" w:eastAsia="Times New Roman" w:hAnsi="Calibri" w:cs="Calibri"/>
                <w:color w:val="000000"/>
                <w:sz w:val="24"/>
                <w:szCs w:val="24"/>
                <w:lang w:eastAsia="hr-HR"/>
              </w:rPr>
              <w:t>1.681.369,38 kn</w:t>
            </w:r>
          </w:p>
        </w:tc>
      </w:tr>
    </w:tbl>
    <w:p w14:paraId="016D04FD" w14:textId="77777777" w:rsidR="00C97C39" w:rsidRPr="00C97C39" w:rsidRDefault="00C97C39" w:rsidP="00C97C39">
      <w:pPr>
        <w:spacing w:after="0" w:line="240" w:lineRule="auto"/>
        <w:jc w:val="both"/>
        <w:rPr>
          <w:rFonts w:ascii="Calibri" w:eastAsia="Calibri" w:hAnsi="Calibri" w:cs="Calibri"/>
          <w:sz w:val="24"/>
          <w:szCs w:val="24"/>
        </w:rPr>
      </w:pPr>
    </w:p>
    <w:p w14:paraId="7AF8A9C4" w14:textId="0B0251E2" w:rsidR="00C97C39" w:rsidRPr="00C97C39" w:rsidRDefault="00C97C39" w:rsidP="00C97C39">
      <w:pPr>
        <w:spacing w:after="0" w:line="240" w:lineRule="auto"/>
        <w:jc w:val="both"/>
        <w:rPr>
          <w:rFonts w:ascii="Calibri" w:eastAsia="Calibri" w:hAnsi="Calibri" w:cs="Calibri"/>
          <w:i/>
          <w:sz w:val="24"/>
          <w:szCs w:val="24"/>
        </w:rPr>
      </w:pPr>
      <w:r w:rsidRPr="00C97C39">
        <w:rPr>
          <w:rFonts w:ascii="Calibri" w:eastAsia="Calibri" w:hAnsi="Calibri" w:cs="Calibri"/>
          <w:i/>
          <w:sz w:val="24"/>
          <w:szCs w:val="24"/>
        </w:rPr>
        <w:t>2.1.</w:t>
      </w:r>
      <w:r w:rsidR="008435FD">
        <w:rPr>
          <w:rFonts w:ascii="Calibri" w:eastAsia="Calibri" w:hAnsi="Calibri" w:cs="Calibri"/>
          <w:i/>
          <w:sz w:val="24"/>
          <w:szCs w:val="24"/>
        </w:rPr>
        <w:t>1.</w:t>
      </w:r>
      <w:r w:rsidRPr="00C97C39">
        <w:rPr>
          <w:rFonts w:ascii="Calibri" w:eastAsia="Calibri" w:hAnsi="Calibri" w:cs="Calibri"/>
          <w:i/>
          <w:sz w:val="24"/>
          <w:szCs w:val="24"/>
        </w:rPr>
        <w:t xml:space="preserve">3. Prihodi od imovine </w:t>
      </w:r>
    </w:p>
    <w:p w14:paraId="3095C72E" w14:textId="77777777" w:rsidR="00C97C39" w:rsidRPr="00C97C39" w:rsidRDefault="00C97C39" w:rsidP="00C97C39">
      <w:pPr>
        <w:spacing w:after="0" w:line="240" w:lineRule="auto"/>
        <w:jc w:val="both"/>
        <w:rPr>
          <w:rFonts w:ascii="Calibri" w:eastAsia="Calibri" w:hAnsi="Calibri" w:cs="Calibri"/>
          <w:sz w:val="24"/>
          <w:szCs w:val="24"/>
        </w:rPr>
      </w:pPr>
    </w:p>
    <w:p w14:paraId="7D06F6AA" w14:textId="42E264C7" w:rsidR="00C97C39" w:rsidRPr="00C97C39" w:rsidRDefault="00C97C39" w:rsidP="00C97C39">
      <w:pPr>
        <w:spacing w:after="0" w:line="240" w:lineRule="auto"/>
        <w:jc w:val="both"/>
        <w:rPr>
          <w:rFonts w:ascii="Calibri" w:eastAsia="Calibri" w:hAnsi="Calibri" w:cs="Calibri"/>
          <w:sz w:val="24"/>
          <w:szCs w:val="24"/>
        </w:rPr>
      </w:pPr>
      <w:r w:rsidRPr="008435FD">
        <w:rPr>
          <w:rFonts w:ascii="Calibri" w:eastAsia="Calibri" w:hAnsi="Calibri" w:cs="Calibri"/>
          <w:i/>
          <w:sz w:val="24"/>
          <w:szCs w:val="24"/>
        </w:rPr>
        <w:t>Prihodi od imovine</w:t>
      </w:r>
      <w:r w:rsidRPr="00C97C39">
        <w:rPr>
          <w:rFonts w:ascii="Calibri" w:eastAsia="Calibri" w:hAnsi="Calibri" w:cs="Calibri"/>
          <w:sz w:val="24"/>
          <w:szCs w:val="24"/>
        </w:rPr>
        <w:t xml:space="preserve"> ostvareni su u iznosu od 7.238.486,36 kn što je za 56,94 % više u odnosu na prethodnu godinu. Prihode od imovine dijelimo na prihode od financijske imovine s iznosom od 14.983,73 kn i prihode od nefinancijske imovine s 7.223.502,63 kn. Prihode od financijske imovine čine prihodi od kamata na depozite po viđenju, prihodi od pozitivnih tečajnih razlika i razlika zbog primjene valutne klauzule i prihodi od dividendi (Grad je nositelj </w:t>
      </w:r>
      <w:r w:rsidRPr="00C97C39">
        <w:rPr>
          <w:rFonts w:ascii="Calibri" w:eastAsia="Calibri" w:hAnsi="Calibri" w:cs="Calibri"/>
          <w:color w:val="000000"/>
          <w:sz w:val="24"/>
          <w:szCs w:val="24"/>
        </w:rPr>
        <w:t>31</w:t>
      </w:r>
      <w:r w:rsidRPr="00C97C39">
        <w:rPr>
          <w:rFonts w:ascii="Calibri" w:eastAsia="Calibri" w:hAnsi="Calibri" w:cs="Calibri"/>
          <w:sz w:val="24"/>
          <w:szCs w:val="24"/>
        </w:rPr>
        <w:t xml:space="preserve"> dionice PBZ d.d.). Prihode od nefinancijske imovine čine prihodi od naknade za koncesije, prihodi od zakupa i iznajmljivanja imovine i naknade za korištenje nefinancijske imovine. Prihodi od naknade za koncesije ostvaren</w:t>
      </w:r>
      <w:r w:rsidR="008435FD">
        <w:rPr>
          <w:rFonts w:ascii="Calibri" w:eastAsia="Calibri" w:hAnsi="Calibri" w:cs="Calibri"/>
          <w:sz w:val="24"/>
          <w:szCs w:val="24"/>
        </w:rPr>
        <w:t xml:space="preserve">i su u iznosu od 94.974,68 kn, </w:t>
      </w:r>
      <w:r w:rsidRPr="00C97C39">
        <w:rPr>
          <w:rFonts w:ascii="Calibri" w:eastAsia="Calibri" w:hAnsi="Calibri" w:cs="Calibri"/>
          <w:sz w:val="24"/>
          <w:szCs w:val="24"/>
        </w:rPr>
        <w:t>na ime koncesije koja je dana za korištenje plinske mreže 44.266,68 i koncesije za površinu istražnog prostora 50.708,00 kn. Naknadu za korištenje nefinancijske imovine čin</w:t>
      </w:r>
      <w:r w:rsidR="008435FD">
        <w:rPr>
          <w:rFonts w:ascii="Calibri" w:eastAsia="Calibri" w:hAnsi="Calibri" w:cs="Calibri"/>
          <w:sz w:val="24"/>
          <w:szCs w:val="24"/>
        </w:rPr>
        <w:t xml:space="preserve">e prihodi rudne rente s iznosom </w:t>
      </w:r>
      <w:r w:rsidRPr="00C97C39">
        <w:rPr>
          <w:rFonts w:ascii="Calibri" w:eastAsia="Calibri" w:hAnsi="Calibri" w:cs="Calibri"/>
          <w:sz w:val="24"/>
          <w:szCs w:val="24"/>
        </w:rPr>
        <w:t>od 5.311.002,75 kn (naknada za pridobivenu količinu plina 1.790.150,86 kn, naknada za pridobivenu količinu nafte 3.372.691,89 kn i naknada za zauzetost površine 148.160,00</w:t>
      </w:r>
      <w:r w:rsidR="008435FD">
        <w:rPr>
          <w:rFonts w:ascii="Calibri" w:eastAsia="Calibri" w:hAnsi="Calibri" w:cs="Calibri"/>
          <w:sz w:val="24"/>
          <w:szCs w:val="24"/>
        </w:rPr>
        <w:t xml:space="preserve"> kn</w:t>
      </w:r>
      <w:r w:rsidRPr="00C97C39">
        <w:rPr>
          <w:rFonts w:ascii="Calibri" w:eastAsia="Calibri" w:hAnsi="Calibri" w:cs="Calibri"/>
          <w:sz w:val="24"/>
          <w:szCs w:val="24"/>
        </w:rPr>
        <w:t>). U prihode na ime naknade za korištenje nefinancijske imovine ubraja se i  spomenička renta sa 684,73 kn, pravo služnosti 5.161,74</w:t>
      </w:r>
      <w:r w:rsidR="008435FD">
        <w:rPr>
          <w:rFonts w:ascii="Calibri" w:eastAsia="Calibri" w:hAnsi="Calibri" w:cs="Calibri"/>
          <w:sz w:val="24"/>
          <w:szCs w:val="24"/>
        </w:rPr>
        <w:t xml:space="preserve"> kn</w:t>
      </w:r>
      <w:r w:rsidRPr="00C97C39">
        <w:rPr>
          <w:rFonts w:ascii="Calibri" w:eastAsia="Calibri" w:hAnsi="Calibri" w:cs="Calibri"/>
          <w:sz w:val="24"/>
          <w:szCs w:val="24"/>
        </w:rPr>
        <w:t xml:space="preserve">. </w:t>
      </w:r>
    </w:p>
    <w:p w14:paraId="0F31D87D" w14:textId="217AC0DF" w:rsidR="00C97C39" w:rsidRPr="008435FD" w:rsidRDefault="00C97C39" w:rsidP="00C97C39">
      <w:pPr>
        <w:spacing w:after="0" w:line="240" w:lineRule="auto"/>
        <w:jc w:val="both"/>
        <w:rPr>
          <w:rFonts w:ascii="Calibri" w:eastAsia="Calibri" w:hAnsi="Calibri" w:cs="Calibri"/>
          <w:sz w:val="24"/>
          <w:szCs w:val="24"/>
        </w:rPr>
      </w:pPr>
      <w:r w:rsidRPr="008435FD">
        <w:rPr>
          <w:rFonts w:ascii="Calibri" w:eastAsia="Calibri" w:hAnsi="Calibri" w:cs="Calibri"/>
          <w:i/>
          <w:color w:val="000000"/>
          <w:sz w:val="24"/>
          <w:szCs w:val="24"/>
        </w:rPr>
        <w:t>Prihodi od zakupa i iznajmljivanja imovine</w:t>
      </w:r>
      <w:r w:rsidRPr="008435FD">
        <w:rPr>
          <w:rFonts w:ascii="Calibri" w:eastAsia="Calibri" w:hAnsi="Calibri" w:cs="Calibri"/>
          <w:color w:val="000000"/>
          <w:sz w:val="24"/>
          <w:szCs w:val="24"/>
        </w:rPr>
        <w:t xml:space="preserve"> ostvareni su u iznosu od 1.811.679,00 kn što je gotovo na razini prethodne godine. Prihodi su ostvareni na ime zakupa poljoprivrednog zemljišta u vlasništvu države (redovni zakup, privremeni, pašnjaci, koncesija) u iznosu od 728.688,78 kn, najam poljoprivrednog zemljišta u vlasništvu Grada 43.055,00 kn, najma stanova 41.677,00 kn, najma poslovnog prostora 457.367 kn, zakupa javnih površina 119.889,00 kn, umanjenje plaćanja zakupnine poslovnog prostora i javne površine 30 % u iznosu od 31.502,00 kn, zakupi bez naknade poslovnih prostora 229.915,00 kn, najma društvenih domova 29.200,00 kn, zakupi tj. raspolaganje s </w:t>
      </w:r>
      <w:proofErr w:type="spellStart"/>
      <w:r w:rsidRPr="008435FD">
        <w:rPr>
          <w:rFonts w:ascii="Calibri" w:eastAsia="Calibri" w:hAnsi="Calibri" w:cs="Calibri"/>
          <w:color w:val="000000"/>
          <w:sz w:val="24"/>
          <w:szCs w:val="24"/>
        </w:rPr>
        <w:t>ošasnom</w:t>
      </w:r>
      <w:proofErr w:type="spellEnd"/>
      <w:r w:rsidRPr="008435FD">
        <w:rPr>
          <w:rFonts w:ascii="Calibri" w:eastAsia="Calibri" w:hAnsi="Calibri" w:cs="Calibri"/>
          <w:color w:val="000000"/>
          <w:sz w:val="24"/>
          <w:szCs w:val="24"/>
        </w:rPr>
        <w:t xml:space="preserve"> imovinom 65.124,00 kn</w:t>
      </w:r>
      <w:r w:rsidR="008435FD">
        <w:rPr>
          <w:rFonts w:ascii="Calibri" w:eastAsia="Calibri" w:hAnsi="Calibri" w:cs="Calibri"/>
          <w:color w:val="000000"/>
          <w:sz w:val="24"/>
          <w:szCs w:val="24"/>
        </w:rPr>
        <w:t>.</w:t>
      </w:r>
    </w:p>
    <w:p w14:paraId="064AE94A" w14:textId="77777777" w:rsidR="00C97C39" w:rsidRPr="00C97C39" w:rsidRDefault="00C97C39" w:rsidP="00C97C39">
      <w:pPr>
        <w:spacing w:after="0" w:line="240" w:lineRule="auto"/>
        <w:jc w:val="both"/>
        <w:rPr>
          <w:rFonts w:ascii="Calibri" w:eastAsia="Calibri" w:hAnsi="Calibri" w:cs="Calibri"/>
          <w:sz w:val="24"/>
          <w:szCs w:val="24"/>
        </w:rPr>
      </w:pPr>
    </w:p>
    <w:p w14:paraId="54A81C86" w14:textId="730C101C" w:rsidR="00C97C39" w:rsidRPr="00C97C39" w:rsidRDefault="00C97C39" w:rsidP="00C97C39">
      <w:pPr>
        <w:spacing w:after="0" w:line="240" w:lineRule="auto"/>
        <w:jc w:val="both"/>
        <w:rPr>
          <w:rFonts w:ascii="Calibri" w:eastAsia="Calibri" w:hAnsi="Calibri" w:cs="Calibri"/>
          <w:i/>
          <w:sz w:val="24"/>
          <w:szCs w:val="24"/>
        </w:rPr>
      </w:pPr>
      <w:r w:rsidRPr="00C97C39">
        <w:rPr>
          <w:rFonts w:ascii="Calibri" w:eastAsia="Calibri" w:hAnsi="Calibri" w:cs="Calibri"/>
          <w:i/>
          <w:sz w:val="24"/>
          <w:szCs w:val="24"/>
        </w:rPr>
        <w:t>2.1.</w:t>
      </w:r>
      <w:r w:rsidR="008435FD">
        <w:rPr>
          <w:rFonts w:ascii="Calibri" w:eastAsia="Calibri" w:hAnsi="Calibri" w:cs="Calibri"/>
          <w:i/>
          <w:sz w:val="24"/>
          <w:szCs w:val="24"/>
        </w:rPr>
        <w:t>1.</w:t>
      </w:r>
      <w:r w:rsidRPr="00C97C39">
        <w:rPr>
          <w:rFonts w:ascii="Calibri" w:eastAsia="Calibri" w:hAnsi="Calibri" w:cs="Calibri"/>
          <w:i/>
          <w:sz w:val="24"/>
          <w:szCs w:val="24"/>
        </w:rPr>
        <w:t xml:space="preserve">4. Prihodi od upravnih i administrativnih pristojbi, pristojbi po posebnim propisima i naknada </w:t>
      </w:r>
    </w:p>
    <w:p w14:paraId="505B25D5" w14:textId="77777777" w:rsidR="00C97C39" w:rsidRPr="00C97C39" w:rsidRDefault="00C97C39" w:rsidP="00C97C39">
      <w:pPr>
        <w:spacing w:after="0" w:line="240" w:lineRule="auto"/>
        <w:jc w:val="both"/>
        <w:rPr>
          <w:rFonts w:ascii="Calibri" w:eastAsia="Calibri" w:hAnsi="Calibri" w:cs="Calibri"/>
          <w:i/>
          <w:sz w:val="24"/>
          <w:szCs w:val="24"/>
        </w:rPr>
      </w:pPr>
    </w:p>
    <w:p w14:paraId="53C73E76" w14:textId="6E445733" w:rsidR="00C97C39" w:rsidRPr="00C97C39" w:rsidRDefault="00C97C39" w:rsidP="00C97C39">
      <w:pPr>
        <w:spacing w:after="0" w:line="240" w:lineRule="auto"/>
        <w:jc w:val="both"/>
        <w:rPr>
          <w:rFonts w:ascii="Calibri" w:eastAsia="Calibri" w:hAnsi="Calibri" w:cs="Calibri"/>
          <w:sz w:val="24"/>
          <w:szCs w:val="24"/>
        </w:rPr>
      </w:pPr>
      <w:r w:rsidRPr="008435FD">
        <w:rPr>
          <w:rFonts w:ascii="Calibri" w:eastAsia="Calibri" w:hAnsi="Calibri" w:cs="Calibri"/>
          <w:i/>
          <w:sz w:val="24"/>
          <w:szCs w:val="24"/>
        </w:rPr>
        <w:t xml:space="preserve">Prihodi od upravnih i administrativnih pristojbi, pristojbi po posebnim propisima i naknada </w:t>
      </w:r>
      <w:r w:rsidRPr="00C97C39">
        <w:rPr>
          <w:rFonts w:ascii="Calibri" w:eastAsia="Calibri" w:hAnsi="Calibri" w:cs="Calibri"/>
          <w:sz w:val="24"/>
          <w:szCs w:val="24"/>
        </w:rPr>
        <w:t xml:space="preserve">ostvareni su s 9.952.172,45 kn što je u odnosu na prethodnu godinu više za 3,51%. Prihodi od upravnih i administrativnih pristojbi iznose 48.294,34 kn, a prihodi po posebnim propisima 5.096.281,92 kn. U prihode po posebnim propisima ubrajamo prihode vodnog gospodarstva 2.883,69 kn, prihode doprinosa za šume 2.457.150,95 kn i ostale nespomenute prihode s 2.636.247,28 kn. U ostalim nespomenutim prihodima evidentirani su prihodi Grada </w:t>
      </w:r>
      <w:r w:rsidRPr="00C97C39">
        <w:rPr>
          <w:rFonts w:ascii="Calibri" w:eastAsia="Calibri" w:hAnsi="Calibri" w:cs="Calibri"/>
          <w:sz w:val="24"/>
          <w:szCs w:val="24"/>
        </w:rPr>
        <w:lastRenderedPageBreak/>
        <w:t>u iznosu od 727.491,28 kn i prihodi proračunskih korisnika Grada u iznosu od 1.908.756,00 kn. U ostale nespomenute prihode Grada ubrajamo naknadu za zadržavanje nezakonito izgrađenih zgrada 14.775,36 kn, prihode od prodaje kuća na području PPDS 20.060,00 kn, povrat stipendija 162.775,29 kn, naknada za pravo puta š</w:t>
      </w:r>
      <w:r w:rsidR="008435FD">
        <w:rPr>
          <w:rFonts w:ascii="Calibri" w:eastAsia="Calibri" w:hAnsi="Calibri" w:cs="Calibri"/>
          <w:sz w:val="24"/>
          <w:szCs w:val="24"/>
        </w:rPr>
        <w:t>to uplaćuje HT d.d. 424.157,38</w:t>
      </w:r>
      <w:r w:rsidRPr="00C97C39">
        <w:rPr>
          <w:rFonts w:ascii="Calibri" w:eastAsia="Calibri" w:hAnsi="Calibri" w:cs="Calibri"/>
          <w:sz w:val="24"/>
          <w:szCs w:val="24"/>
        </w:rPr>
        <w:t xml:space="preserve"> kn, prihodi od naplate troškova ovrhe 51.164,01 kn itd. U ostalim nespomenutim prihodima evidentirani su prihodi Pučkog otvorenog učilišta </w:t>
      </w:r>
      <w:r w:rsidR="008435FD">
        <w:rPr>
          <w:rFonts w:ascii="Calibri" w:eastAsia="Calibri" w:hAnsi="Calibri" w:cs="Calibri"/>
          <w:sz w:val="24"/>
          <w:szCs w:val="24"/>
        </w:rPr>
        <w:t>s iznosom od 461.131,10 kn (veri</w:t>
      </w:r>
      <w:r w:rsidRPr="00C97C39">
        <w:rPr>
          <w:rFonts w:ascii="Calibri" w:eastAsia="Calibri" w:hAnsi="Calibri" w:cs="Calibri"/>
          <w:sz w:val="24"/>
          <w:szCs w:val="24"/>
        </w:rPr>
        <w:t xml:space="preserve">ficirani i neverificirani programi), </w:t>
      </w:r>
      <w:r w:rsidR="008435FD">
        <w:rPr>
          <w:rFonts w:ascii="Calibri" w:eastAsia="Calibri" w:hAnsi="Calibri" w:cs="Calibri"/>
          <w:sz w:val="24"/>
          <w:szCs w:val="24"/>
        </w:rPr>
        <w:t>prihodi Knjižnice i čitaonice „Ante</w:t>
      </w:r>
      <w:r w:rsidRPr="00C97C39">
        <w:rPr>
          <w:rFonts w:ascii="Calibri" w:eastAsia="Calibri" w:hAnsi="Calibri" w:cs="Calibri"/>
          <w:sz w:val="24"/>
          <w:szCs w:val="24"/>
        </w:rPr>
        <w:t xml:space="preserve"> </w:t>
      </w:r>
      <w:proofErr w:type="spellStart"/>
      <w:r w:rsidRPr="00C97C39">
        <w:rPr>
          <w:rFonts w:ascii="Calibri" w:eastAsia="Calibri" w:hAnsi="Calibri" w:cs="Calibri"/>
          <w:sz w:val="24"/>
          <w:szCs w:val="24"/>
        </w:rPr>
        <w:t>Jagar</w:t>
      </w:r>
      <w:proofErr w:type="spellEnd"/>
      <w:r w:rsidR="008435FD">
        <w:rPr>
          <w:rFonts w:ascii="Calibri" w:eastAsia="Calibri" w:hAnsi="Calibri" w:cs="Calibri"/>
          <w:sz w:val="24"/>
          <w:szCs w:val="24"/>
        </w:rPr>
        <w:t>“</w:t>
      </w:r>
      <w:r w:rsidRPr="00C97C39">
        <w:rPr>
          <w:rFonts w:ascii="Calibri" w:eastAsia="Calibri" w:hAnsi="Calibri" w:cs="Calibri"/>
          <w:sz w:val="24"/>
          <w:szCs w:val="24"/>
        </w:rPr>
        <w:t xml:space="preserve"> 31.324,00 kn i Dječji vrtić </w:t>
      </w:r>
      <w:r w:rsidR="008435FD">
        <w:rPr>
          <w:rFonts w:ascii="Calibri" w:eastAsia="Calibri" w:hAnsi="Calibri" w:cs="Calibri"/>
          <w:sz w:val="24"/>
          <w:szCs w:val="24"/>
        </w:rPr>
        <w:t>„</w:t>
      </w:r>
      <w:r w:rsidRPr="00C97C39">
        <w:rPr>
          <w:rFonts w:ascii="Calibri" w:eastAsia="Calibri" w:hAnsi="Calibri" w:cs="Calibri"/>
          <w:sz w:val="24"/>
          <w:szCs w:val="24"/>
        </w:rPr>
        <w:t>Radost</w:t>
      </w:r>
      <w:r w:rsidR="008435FD">
        <w:rPr>
          <w:rFonts w:ascii="Calibri" w:eastAsia="Calibri" w:hAnsi="Calibri" w:cs="Calibri"/>
          <w:sz w:val="24"/>
          <w:szCs w:val="24"/>
        </w:rPr>
        <w:t>“</w:t>
      </w:r>
      <w:r w:rsidRPr="00C97C39">
        <w:rPr>
          <w:rFonts w:ascii="Calibri" w:eastAsia="Calibri" w:hAnsi="Calibri" w:cs="Calibri"/>
          <w:sz w:val="24"/>
          <w:szCs w:val="24"/>
        </w:rPr>
        <w:t xml:space="preserve"> s iznosom od 1.416.300,90 kn. </w:t>
      </w:r>
    </w:p>
    <w:p w14:paraId="1DB405CB" w14:textId="72D27B74" w:rsidR="00C97C39" w:rsidRPr="00C97C39" w:rsidRDefault="00C97C39" w:rsidP="00C97C39">
      <w:pPr>
        <w:spacing w:after="0" w:line="240" w:lineRule="auto"/>
        <w:jc w:val="both"/>
        <w:rPr>
          <w:rFonts w:ascii="Calibri" w:eastAsia="Calibri" w:hAnsi="Calibri" w:cs="Calibri"/>
          <w:sz w:val="24"/>
          <w:szCs w:val="24"/>
        </w:rPr>
      </w:pPr>
      <w:r w:rsidRPr="00C97C39">
        <w:rPr>
          <w:rFonts w:ascii="Calibri" w:eastAsia="Calibri" w:hAnsi="Calibri" w:cs="Calibri"/>
          <w:sz w:val="24"/>
          <w:szCs w:val="24"/>
        </w:rPr>
        <w:t>U ovu skupinu prihoda, prihodi od upravnih i administrativnih pristojbi, pristojbi po</w:t>
      </w:r>
      <w:r w:rsidR="008435FD">
        <w:rPr>
          <w:rFonts w:ascii="Calibri" w:eastAsia="Calibri" w:hAnsi="Calibri" w:cs="Calibri"/>
          <w:sz w:val="24"/>
          <w:szCs w:val="24"/>
        </w:rPr>
        <w:t xml:space="preserve"> posebnim propisima i naknada, </w:t>
      </w:r>
      <w:r w:rsidRPr="00C97C39">
        <w:rPr>
          <w:rFonts w:ascii="Calibri" w:eastAsia="Calibri" w:hAnsi="Calibri" w:cs="Calibri"/>
          <w:sz w:val="24"/>
          <w:szCs w:val="24"/>
        </w:rPr>
        <w:t xml:space="preserve">ubrajamo komunalni doprinos i naknade s iznosom od 4.807.596,19 kn. Komunalni doprinos ostvaren je sa 125.608,11 kn, a komunalna naknada s iznosom od 4.681.988,08 kn. Komunalna naknada je u odnosu na prethodnu godinu ostvarena u većem iznosu za 166.445,12 kn. </w:t>
      </w:r>
    </w:p>
    <w:p w14:paraId="1E4EF6D1" w14:textId="77777777" w:rsidR="00C97C39" w:rsidRPr="00C97C39" w:rsidRDefault="00C97C39" w:rsidP="00C97C39">
      <w:pPr>
        <w:spacing w:after="0" w:line="240" w:lineRule="auto"/>
        <w:jc w:val="both"/>
        <w:rPr>
          <w:rFonts w:ascii="Calibri" w:eastAsia="Calibri" w:hAnsi="Calibri" w:cs="Calibri"/>
          <w:sz w:val="24"/>
          <w:szCs w:val="24"/>
        </w:rPr>
      </w:pPr>
    </w:p>
    <w:p w14:paraId="565F80FF" w14:textId="30D2E72D" w:rsidR="00C97C39" w:rsidRPr="00C97C39" w:rsidRDefault="00C97C39" w:rsidP="00C97C39">
      <w:pPr>
        <w:spacing w:after="0" w:line="240" w:lineRule="auto"/>
        <w:jc w:val="both"/>
        <w:rPr>
          <w:rFonts w:ascii="Calibri" w:eastAsia="Calibri" w:hAnsi="Calibri" w:cs="Calibri"/>
          <w:i/>
          <w:sz w:val="24"/>
          <w:szCs w:val="24"/>
        </w:rPr>
      </w:pPr>
      <w:r w:rsidRPr="00C97C39">
        <w:rPr>
          <w:rFonts w:ascii="Calibri" w:eastAsia="Calibri" w:hAnsi="Calibri" w:cs="Calibri"/>
          <w:i/>
          <w:sz w:val="24"/>
          <w:szCs w:val="24"/>
        </w:rPr>
        <w:t>2.1.</w:t>
      </w:r>
      <w:r w:rsidR="008435FD">
        <w:rPr>
          <w:rFonts w:ascii="Calibri" w:eastAsia="Calibri" w:hAnsi="Calibri" w:cs="Calibri"/>
          <w:i/>
          <w:sz w:val="24"/>
          <w:szCs w:val="24"/>
        </w:rPr>
        <w:t>1.</w:t>
      </w:r>
      <w:r w:rsidRPr="00C97C39">
        <w:rPr>
          <w:rFonts w:ascii="Calibri" w:eastAsia="Calibri" w:hAnsi="Calibri" w:cs="Calibri"/>
          <w:i/>
          <w:sz w:val="24"/>
          <w:szCs w:val="24"/>
        </w:rPr>
        <w:t>5. Prihodi od prodaje proizvoda i robe te pruženih usluga i prihodi od donacija</w:t>
      </w:r>
    </w:p>
    <w:p w14:paraId="28E4A502" w14:textId="77777777" w:rsidR="00C97C39" w:rsidRPr="00C97C39" w:rsidRDefault="00C97C39" w:rsidP="00C97C39">
      <w:pPr>
        <w:spacing w:after="0" w:line="240" w:lineRule="auto"/>
        <w:jc w:val="both"/>
        <w:rPr>
          <w:rFonts w:ascii="Calibri" w:eastAsia="Calibri" w:hAnsi="Calibri" w:cs="Calibri"/>
          <w:sz w:val="24"/>
          <w:szCs w:val="24"/>
        </w:rPr>
      </w:pPr>
    </w:p>
    <w:p w14:paraId="669B068E" w14:textId="77777777" w:rsidR="00C97C39" w:rsidRPr="00C97C39" w:rsidRDefault="00C97C39" w:rsidP="00C97C39">
      <w:pPr>
        <w:spacing w:after="0" w:line="240" w:lineRule="auto"/>
        <w:jc w:val="both"/>
        <w:rPr>
          <w:rFonts w:ascii="Calibri" w:eastAsia="Times New Roman" w:hAnsi="Calibri" w:cs="Calibri"/>
          <w:color w:val="000000"/>
          <w:sz w:val="24"/>
          <w:szCs w:val="24"/>
          <w:lang w:eastAsia="hr-HR"/>
        </w:rPr>
      </w:pPr>
      <w:r w:rsidRPr="008435FD">
        <w:rPr>
          <w:rFonts w:ascii="Calibri" w:eastAsia="Calibri" w:hAnsi="Calibri" w:cs="Calibri"/>
          <w:i/>
          <w:sz w:val="24"/>
          <w:szCs w:val="24"/>
        </w:rPr>
        <w:t>Prihodi od prodaje proizvoda i robe te pruženih usluga i prihodi od donacija</w:t>
      </w:r>
      <w:r w:rsidRPr="00C97C39">
        <w:rPr>
          <w:rFonts w:ascii="Calibri" w:eastAsia="Calibri" w:hAnsi="Calibri" w:cs="Calibri"/>
          <w:sz w:val="24"/>
          <w:szCs w:val="24"/>
        </w:rPr>
        <w:t xml:space="preserve"> ostvareni su s 712.981,24 kn što je u odnosu na prethodnu godinu manje za 939.932,29 kn. Prihodi od prodaje proizvoda i robe te pruženih usluga za  proračunske korisnike iznosi 310.553,78 kn (članarine, najam poslovnog prostora, donacije, itd.), a prihod Grada 286.718,65 kn koji je</w:t>
      </w:r>
      <w:r w:rsidRPr="00C97C39">
        <w:rPr>
          <w:rFonts w:ascii="Calibri" w:eastAsia="Times New Roman" w:hAnsi="Calibri" w:cs="Calibri"/>
          <w:color w:val="000000"/>
          <w:sz w:val="24"/>
          <w:szCs w:val="24"/>
          <w:lang w:eastAsia="hr-HR"/>
        </w:rPr>
        <w:t xml:space="preserve"> ostvaren na ime naknade koju Hrvatske vode uplaćuju u proračun temeljem ostvarenih prihoda od naknade za uređenje voda. Donacije od pravnih i fizičkih osoba izvan općeg proračuna iznose 115.708,81,00 kn, odnose se na računovodstveno iskazivanje prihoda i rashoda donacija. </w:t>
      </w:r>
    </w:p>
    <w:p w14:paraId="09B11DAD"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6ACC2234"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3449131C"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726EFA80"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268CFED5"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0A18EE73"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798066AC"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4DEFDDD4"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061DE5E9"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4409D198"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47BA85AA"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59A6B59B"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6B91D5E5"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54C7A32F"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09CC189F"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75D9375E"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292E066A"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65B8CE52"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1AAC270D"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0FD70A3A" w14:textId="77777777" w:rsidR="008435FD" w:rsidRDefault="008435FD" w:rsidP="009F04AC">
      <w:pPr>
        <w:spacing w:after="0" w:line="240" w:lineRule="auto"/>
        <w:jc w:val="both"/>
        <w:rPr>
          <w:rFonts w:ascii="Calibri" w:eastAsia="Times New Roman" w:hAnsi="Calibri" w:cs="Calibri"/>
          <w:b/>
          <w:color w:val="000000"/>
          <w:sz w:val="24"/>
          <w:szCs w:val="24"/>
          <w:lang w:eastAsia="hr-HR"/>
        </w:rPr>
      </w:pPr>
    </w:p>
    <w:p w14:paraId="47B01AED" w14:textId="77777777" w:rsidR="008435FD" w:rsidRDefault="008435FD" w:rsidP="009F04AC">
      <w:pPr>
        <w:spacing w:after="0" w:line="240" w:lineRule="auto"/>
        <w:jc w:val="both"/>
        <w:rPr>
          <w:rFonts w:ascii="Calibri" w:eastAsia="Times New Roman" w:hAnsi="Calibri" w:cs="Calibri"/>
          <w:b/>
          <w:color w:val="000000"/>
          <w:sz w:val="24"/>
          <w:szCs w:val="24"/>
          <w:lang w:eastAsia="hr-HR"/>
        </w:rPr>
      </w:pPr>
    </w:p>
    <w:p w14:paraId="33056F2B"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7286A26E" w14:textId="77777777" w:rsidR="00C97C39" w:rsidRDefault="00C97C39" w:rsidP="009F04AC">
      <w:pPr>
        <w:spacing w:after="0" w:line="240" w:lineRule="auto"/>
        <w:jc w:val="both"/>
        <w:rPr>
          <w:rFonts w:ascii="Calibri" w:eastAsia="Times New Roman" w:hAnsi="Calibri" w:cs="Calibri"/>
          <w:b/>
          <w:color w:val="000000"/>
          <w:sz w:val="24"/>
          <w:szCs w:val="24"/>
          <w:lang w:eastAsia="hr-HR"/>
        </w:rPr>
      </w:pPr>
    </w:p>
    <w:p w14:paraId="2A97443A" w14:textId="5D238F0E" w:rsidR="00920FEB" w:rsidRDefault="008435FD" w:rsidP="009F04AC">
      <w:pPr>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lastRenderedPageBreak/>
        <w:t xml:space="preserve">2.2. </w:t>
      </w:r>
      <w:r w:rsidR="00920FEB">
        <w:rPr>
          <w:rFonts w:ascii="Calibri" w:eastAsia="Times New Roman" w:hAnsi="Calibri" w:cs="Calibri"/>
          <w:b/>
          <w:color w:val="000000"/>
          <w:sz w:val="24"/>
          <w:szCs w:val="24"/>
          <w:lang w:eastAsia="hr-HR"/>
        </w:rPr>
        <w:t>Prihodi od prodaje nefinancijske imovine</w:t>
      </w:r>
    </w:p>
    <w:p w14:paraId="08211D32" w14:textId="77777777" w:rsidR="00920FEB" w:rsidRDefault="00920FEB" w:rsidP="009F04AC">
      <w:pPr>
        <w:spacing w:after="0" w:line="240" w:lineRule="auto"/>
        <w:jc w:val="both"/>
        <w:rPr>
          <w:rFonts w:ascii="Calibri" w:eastAsia="Times New Roman" w:hAnsi="Calibri" w:cs="Calibri"/>
          <w:b/>
          <w:color w:val="000000"/>
          <w:sz w:val="24"/>
          <w:szCs w:val="24"/>
          <w:lang w:eastAsia="hr-HR"/>
        </w:rPr>
      </w:pPr>
    </w:p>
    <w:p w14:paraId="098A1BB3" w14:textId="3C10CF5D" w:rsidR="00920FEB" w:rsidRPr="008435FD" w:rsidRDefault="008435FD" w:rsidP="009F04AC">
      <w:pPr>
        <w:spacing w:after="0" w:line="240" w:lineRule="auto"/>
        <w:jc w:val="both"/>
        <w:rPr>
          <w:rFonts w:ascii="Calibri" w:eastAsia="Times New Roman" w:hAnsi="Calibri" w:cs="Calibri"/>
          <w:i/>
          <w:color w:val="000000"/>
          <w:sz w:val="24"/>
          <w:szCs w:val="24"/>
          <w:lang w:eastAsia="hr-HR"/>
        </w:rPr>
      </w:pPr>
      <w:r w:rsidRPr="008435FD">
        <w:rPr>
          <w:rFonts w:ascii="Calibri" w:eastAsia="Times New Roman" w:hAnsi="Calibri" w:cs="Calibri"/>
          <w:i/>
          <w:color w:val="000000"/>
          <w:sz w:val="24"/>
          <w:szCs w:val="24"/>
          <w:lang w:eastAsia="hr-HR"/>
        </w:rPr>
        <w:t xml:space="preserve">2.2.1. </w:t>
      </w:r>
      <w:r w:rsidR="00920FEB" w:rsidRPr="008435FD">
        <w:rPr>
          <w:rFonts w:ascii="Calibri" w:eastAsia="Times New Roman" w:hAnsi="Calibri" w:cs="Calibri"/>
          <w:i/>
          <w:color w:val="000000"/>
          <w:sz w:val="24"/>
          <w:szCs w:val="24"/>
          <w:lang w:eastAsia="hr-HR"/>
        </w:rPr>
        <w:t xml:space="preserve">Prihodi od prodaje </w:t>
      </w:r>
      <w:proofErr w:type="spellStart"/>
      <w:r w:rsidR="00920FEB" w:rsidRPr="008435FD">
        <w:rPr>
          <w:rFonts w:ascii="Calibri" w:eastAsia="Times New Roman" w:hAnsi="Calibri" w:cs="Calibri"/>
          <w:i/>
          <w:color w:val="000000"/>
          <w:sz w:val="24"/>
          <w:szCs w:val="24"/>
          <w:lang w:eastAsia="hr-HR"/>
        </w:rPr>
        <w:t>neproizvedene</w:t>
      </w:r>
      <w:proofErr w:type="spellEnd"/>
      <w:r w:rsidR="00920FEB" w:rsidRPr="008435FD">
        <w:rPr>
          <w:rFonts w:ascii="Calibri" w:eastAsia="Times New Roman" w:hAnsi="Calibri" w:cs="Calibri"/>
          <w:i/>
          <w:color w:val="000000"/>
          <w:sz w:val="24"/>
          <w:szCs w:val="24"/>
          <w:lang w:eastAsia="hr-HR"/>
        </w:rPr>
        <w:t xml:space="preserve"> </w:t>
      </w:r>
      <w:r w:rsidR="00E72969" w:rsidRPr="008435FD">
        <w:rPr>
          <w:rFonts w:ascii="Calibri" w:eastAsia="Times New Roman" w:hAnsi="Calibri" w:cs="Calibri"/>
          <w:i/>
          <w:color w:val="000000"/>
          <w:sz w:val="24"/>
          <w:szCs w:val="24"/>
          <w:lang w:eastAsia="hr-HR"/>
        </w:rPr>
        <w:t>dugotrajne</w:t>
      </w:r>
      <w:r w:rsidR="00920FEB" w:rsidRPr="008435FD">
        <w:rPr>
          <w:rFonts w:ascii="Calibri" w:eastAsia="Times New Roman" w:hAnsi="Calibri" w:cs="Calibri"/>
          <w:i/>
          <w:color w:val="000000"/>
          <w:sz w:val="24"/>
          <w:szCs w:val="24"/>
          <w:lang w:eastAsia="hr-HR"/>
        </w:rPr>
        <w:t xml:space="preserve"> imovine</w:t>
      </w:r>
    </w:p>
    <w:p w14:paraId="6FE8FA15" w14:textId="77777777" w:rsidR="00920FEB" w:rsidRDefault="00920FEB" w:rsidP="009F04AC">
      <w:pPr>
        <w:spacing w:after="0" w:line="240" w:lineRule="auto"/>
        <w:jc w:val="both"/>
        <w:rPr>
          <w:rFonts w:ascii="Calibri" w:eastAsia="Times New Roman" w:hAnsi="Calibri" w:cs="Calibri"/>
          <w:b/>
          <w:color w:val="000000"/>
          <w:sz w:val="24"/>
          <w:szCs w:val="24"/>
          <w:lang w:eastAsia="hr-HR"/>
        </w:rPr>
      </w:pPr>
    </w:p>
    <w:p w14:paraId="38F84448" w14:textId="54908376" w:rsidR="00920FEB" w:rsidRDefault="00920FEB" w:rsidP="009F04AC">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 xml:space="preserve">Prihodi od prodaje </w:t>
      </w:r>
      <w:proofErr w:type="spellStart"/>
      <w:r>
        <w:rPr>
          <w:rFonts w:ascii="Calibri" w:eastAsia="Times New Roman" w:hAnsi="Calibri" w:cs="Calibri"/>
          <w:color w:val="000000"/>
          <w:sz w:val="24"/>
          <w:szCs w:val="24"/>
          <w:lang w:eastAsia="hr-HR"/>
        </w:rPr>
        <w:t>neproizvedene</w:t>
      </w:r>
      <w:proofErr w:type="spellEnd"/>
      <w:r>
        <w:rPr>
          <w:rFonts w:ascii="Calibri" w:eastAsia="Times New Roman" w:hAnsi="Calibri" w:cs="Calibri"/>
          <w:color w:val="000000"/>
          <w:sz w:val="24"/>
          <w:szCs w:val="24"/>
          <w:lang w:eastAsia="hr-HR"/>
        </w:rPr>
        <w:t xml:space="preserve"> nefinancijske imovine ostvareni su u iznosu od 2.070.221,13 kn, i to prihodi od prodaje poljoprivrednog zemljišta u vlasništvu RH 1.128.512,56 kn, </w:t>
      </w:r>
      <w:r w:rsidR="00E72969">
        <w:rPr>
          <w:rFonts w:ascii="Calibri" w:eastAsia="Times New Roman" w:hAnsi="Calibri" w:cs="Calibri"/>
          <w:color w:val="000000"/>
          <w:sz w:val="24"/>
          <w:szCs w:val="24"/>
          <w:lang w:eastAsia="hr-HR"/>
        </w:rPr>
        <w:t>prihodi od prodaje zemljišta u vlasništvu Grada Novske 549.419,57 kn te prihodi na ime razlike između tržišne i poticajne cijene</w:t>
      </w:r>
      <w:r w:rsidR="00E72969" w:rsidRPr="009F04AC">
        <w:rPr>
          <w:rFonts w:ascii="Calibri" w:eastAsia="Times New Roman" w:hAnsi="Calibri" w:cs="Calibri"/>
          <w:color w:val="000000"/>
          <w:sz w:val="24"/>
          <w:szCs w:val="24"/>
          <w:lang w:eastAsia="hr-HR"/>
        </w:rPr>
        <w:t xml:space="preserve"> zemljišta u zoni (</w:t>
      </w:r>
      <w:r w:rsidR="00E72969">
        <w:rPr>
          <w:rFonts w:ascii="Calibri" w:eastAsia="Times New Roman" w:hAnsi="Calibri" w:cs="Calibri"/>
          <w:color w:val="000000"/>
          <w:sz w:val="24"/>
          <w:szCs w:val="24"/>
          <w:lang w:eastAsia="hr-HR"/>
        </w:rPr>
        <w:t>iskazivanje prihoda (skupina 71) i rashoda (skupina 35) u proračunu</w:t>
      </w:r>
      <w:r w:rsidR="00E72969" w:rsidRPr="009F04AC">
        <w:rPr>
          <w:rFonts w:ascii="Calibri" w:eastAsia="Times New Roman" w:hAnsi="Calibri" w:cs="Calibri"/>
          <w:color w:val="000000"/>
          <w:sz w:val="24"/>
          <w:szCs w:val="24"/>
          <w:lang w:eastAsia="hr-HR"/>
        </w:rPr>
        <w:t>)</w:t>
      </w:r>
      <w:r w:rsidR="00E72969">
        <w:rPr>
          <w:rFonts w:ascii="Calibri" w:eastAsia="Times New Roman" w:hAnsi="Calibri" w:cs="Calibri"/>
          <w:color w:val="000000"/>
          <w:sz w:val="24"/>
          <w:szCs w:val="24"/>
          <w:lang w:eastAsia="hr-HR"/>
        </w:rPr>
        <w:t xml:space="preserve"> 392.289,00 kn. U usporedbi s 2020. godinom, ova skupina prihoda ostvarena je u većem iznosu za 286.752,06 kn ili za 16,08 %.</w:t>
      </w:r>
    </w:p>
    <w:p w14:paraId="47102D0B" w14:textId="77777777" w:rsidR="00E72969" w:rsidRDefault="00E72969" w:rsidP="009F04AC">
      <w:pPr>
        <w:spacing w:after="0" w:line="240" w:lineRule="auto"/>
        <w:jc w:val="both"/>
        <w:rPr>
          <w:rFonts w:ascii="Calibri" w:eastAsia="Times New Roman" w:hAnsi="Calibri" w:cs="Calibri"/>
          <w:color w:val="000000"/>
          <w:sz w:val="24"/>
          <w:szCs w:val="24"/>
          <w:lang w:eastAsia="hr-HR"/>
        </w:rPr>
      </w:pPr>
    </w:p>
    <w:p w14:paraId="0635C427" w14:textId="6E1D95ED" w:rsidR="00E72969" w:rsidRPr="008435FD" w:rsidRDefault="008435FD" w:rsidP="009F04AC">
      <w:pPr>
        <w:spacing w:after="0" w:line="240" w:lineRule="auto"/>
        <w:jc w:val="both"/>
        <w:rPr>
          <w:rFonts w:ascii="Calibri" w:eastAsia="Times New Roman" w:hAnsi="Calibri" w:cs="Calibri"/>
          <w:i/>
          <w:color w:val="000000"/>
          <w:sz w:val="24"/>
          <w:szCs w:val="24"/>
          <w:lang w:eastAsia="hr-HR"/>
        </w:rPr>
      </w:pPr>
      <w:r w:rsidRPr="008435FD">
        <w:rPr>
          <w:rFonts w:ascii="Calibri" w:eastAsia="Times New Roman" w:hAnsi="Calibri" w:cs="Calibri"/>
          <w:i/>
          <w:color w:val="000000"/>
          <w:sz w:val="24"/>
          <w:szCs w:val="24"/>
          <w:lang w:eastAsia="hr-HR"/>
        </w:rPr>
        <w:t>2.2.2.</w:t>
      </w:r>
      <w:r w:rsidR="00E72969" w:rsidRPr="008435FD">
        <w:rPr>
          <w:rFonts w:ascii="Calibri" w:eastAsia="Times New Roman" w:hAnsi="Calibri" w:cs="Calibri"/>
          <w:i/>
          <w:color w:val="000000"/>
          <w:sz w:val="24"/>
          <w:szCs w:val="24"/>
          <w:lang w:eastAsia="hr-HR"/>
        </w:rPr>
        <w:t xml:space="preserve"> Prihodi od prodaje proizvedene dugotrajne imovine</w:t>
      </w:r>
    </w:p>
    <w:p w14:paraId="1B74356C" w14:textId="77777777" w:rsidR="00E72969" w:rsidRDefault="00E72969" w:rsidP="009F04AC">
      <w:pPr>
        <w:spacing w:after="0" w:line="240" w:lineRule="auto"/>
        <w:jc w:val="both"/>
        <w:rPr>
          <w:rFonts w:ascii="Calibri" w:eastAsia="Times New Roman" w:hAnsi="Calibri" w:cs="Calibri"/>
          <w:b/>
          <w:color w:val="000000"/>
          <w:sz w:val="24"/>
          <w:szCs w:val="24"/>
          <w:lang w:eastAsia="hr-HR"/>
        </w:rPr>
      </w:pPr>
    </w:p>
    <w:p w14:paraId="29BBDF53" w14:textId="6E1FFF20" w:rsidR="00920FEB" w:rsidRPr="00E72969" w:rsidRDefault="00E72969" w:rsidP="009F04AC">
      <w:pPr>
        <w:spacing w:after="0" w:line="240" w:lineRule="auto"/>
        <w:jc w:val="both"/>
        <w:rPr>
          <w:rFonts w:ascii="Calibri" w:eastAsia="Times New Roman" w:hAnsi="Calibri" w:cs="Calibri"/>
          <w:color w:val="000000"/>
          <w:sz w:val="24"/>
          <w:szCs w:val="24"/>
          <w:lang w:eastAsia="hr-HR"/>
        </w:rPr>
      </w:pPr>
      <w:r w:rsidRPr="00E72969">
        <w:rPr>
          <w:rFonts w:ascii="Calibri" w:eastAsia="Times New Roman" w:hAnsi="Calibri" w:cs="Calibri"/>
          <w:color w:val="000000"/>
          <w:sz w:val="24"/>
          <w:szCs w:val="24"/>
          <w:lang w:eastAsia="hr-HR"/>
        </w:rPr>
        <w:t xml:space="preserve">Prihodi od prodaje proizvedene dugotrajne imovine </w:t>
      </w:r>
      <w:r>
        <w:rPr>
          <w:rFonts w:ascii="Calibri" w:eastAsia="Times New Roman" w:hAnsi="Calibri" w:cs="Calibri"/>
          <w:color w:val="000000"/>
          <w:sz w:val="24"/>
          <w:szCs w:val="24"/>
          <w:lang w:eastAsia="hr-HR"/>
        </w:rPr>
        <w:t xml:space="preserve">ostvareni su u iznosu od 729.950,04 kn i odnose se na prihode od prodaje društvenih stanova (otkup stanarskog prava) 29.360,28 kn, prihode od prodaje stambenih objekata i opreme u vlasništvu Grada 661.154,37 kn, prihode od prodaje jednog službenog vozila 1.851,00 kn, te iskazivanje prihoda sukladno Odluci o kapitalnoj donaciji Vatrogasnoj zajednici Novska za trošak legalizacije objekata vatrogasnog doma u </w:t>
      </w:r>
      <w:proofErr w:type="spellStart"/>
      <w:r>
        <w:rPr>
          <w:rFonts w:ascii="Calibri" w:eastAsia="Times New Roman" w:hAnsi="Calibri" w:cs="Calibri"/>
          <w:color w:val="000000"/>
          <w:sz w:val="24"/>
          <w:szCs w:val="24"/>
          <w:lang w:eastAsia="hr-HR"/>
        </w:rPr>
        <w:t>Plesmu</w:t>
      </w:r>
      <w:proofErr w:type="spellEnd"/>
      <w:r>
        <w:rPr>
          <w:rFonts w:ascii="Calibri" w:eastAsia="Times New Roman" w:hAnsi="Calibri" w:cs="Calibri"/>
          <w:color w:val="000000"/>
          <w:sz w:val="24"/>
          <w:szCs w:val="24"/>
          <w:lang w:eastAsia="hr-HR"/>
        </w:rPr>
        <w:t xml:space="preserve"> (vatrogasni dom i spremnica) 37.584,39 kn.</w:t>
      </w:r>
    </w:p>
    <w:p w14:paraId="66A75574" w14:textId="77777777" w:rsidR="00920FEB" w:rsidRDefault="00920FEB" w:rsidP="009F04AC">
      <w:pPr>
        <w:spacing w:after="0" w:line="240" w:lineRule="auto"/>
        <w:jc w:val="both"/>
        <w:rPr>
          <w:rFonts w:ascii="Calibri" w:eastAsia="Times New Roman" w:hAnsi="Calibri" w:cs="Calibri"/>
          <w:b/>
          <w:color w:val="000000"/>
          <w:sz w:val="24"/>
          <w:szCs w:val="24"/>
          <w:lang w:eastAsia="hr-HR"/>
        </w:rPr>
      </w:pPr>
    </w:p>
    <w:p w14:paraId="24BD0FFE" w14:textId="000DA60E" w:rsidR="009F04AC" w:rsidRPr="009F04AC" w:rsidRDefault="008435FD" w:rsidP="009F04AC">
      <w:pPr>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 xml:space="preserve">2.3. </w:t>
      </w:r>
      <w:r w:rsidR="009F04AC" w:rsidRPr="009F04AC">
        <w:rPr>
          <w:rFonts w:ascii="Calibri" w:eastAsia="Times New Roman" w:hAnsi="Calibri" w:cs="Calibri"/>
          <w:b/>
          <w:color w:val="000000"/>
          <w:sz w:val="24"/>
          <w:szCs w:val="24"/>
          <w:lang w:eastAsia="hr-HR"/>
        </w:rPr>
        <w:t>Rashodi po ekonomskoj klasifikaciji</w:t>
      </w:r>
    </w:p>
    <w:p w14:paraId="041B3854" w14:textId="77777777" w:rsidR="009F04AC" w:rsidRPr="009F04AC" w:rsidRDefault="009F04AC" w:rsidP="009F04AC">
      <w:pPr>
        <w:spacing w:after="0" w:line="240" w:lineRule="auto"/>
        <w:jc w:val="both"/>
        <w:rPr>
          <w:rFonts w:ascii="Calibri" w:eastAsia="Times New Roman" w:hAnsi="Calibri" w:cs="Calibri"/>
          <w:b/>
          <w:color w:val="000000"/>
          <w:sz w:val="24"/>
          <w:szCs w:val="24"/>
          <w:lang w:eastAsia="hr-HR"/>
        </w:rPr>
      </w:pPr>
    </w:p>
    <w:p w14:paraId="234C92B5" w14:textId="25FB7D7E" w:rsidR="009F04AC" w:rsidRPr="009F04AC" w:rsidRDefault="008435FD" w:rsidP="009F04AC">
      <w:pPr>
        <w:spacing w:after="0" w:line="240" w:lineRule="auto"/>
        <w:jc w:val="both"/>
        <w:rPr>
          <w:rFonts w:ascii="Calibri" w:eastAsia="Times New Roman" w:hAnsi="Calibri" w:cs="Calibri"/>
          <w:i/>
          <w:color w:val="000000"/>
          <w:sz w:val="24"/>
          <w:szCs w:val="24"/>
          <w:lang w:eastAsia="hr-HR"/>
        </w:rPr>
      </w:pPr>
      <w:r>
        <w:rPr>
          <w:rFonts w:ascii="Calibri" w:eastAsia="Times New Roman" w:hAnsi="Calibri" w:cs="Calibri"/>
          <w:i/>
          <w:color w:val="000000"/>
          <w:sz w:val="24"/>
          <w:szCs w:val="24"/>
          <w:lang w:eastAsia="hr-HR"/>
        </w:rPr>
        <w:t xml:space="preserve">2.3.1. </w:t>
      </w:r>
      <w:r w:rsidR="009F04AC" w:rsidRPr="009F04AC">
        <w:rPr>
          <w:rFonts w:ascii="Calibri" w:eastAsia="Times New Roman" w:hAnsi="Calibri" w:cs="Calibri"/>
          <w:i/>
          <w:color w:val="000000"/>
          <w:sz w:val="24"/>
          <w:szCs w:val="24"/>
          <w:lang w:eastAsia="hr-HR"/>
        </w:rPr>
        <w:t>Rashodi poslovanja</w:t>
      </w:r>
    </w:p>
    <w:p w14:paraId="4BA4F954" w14:textId="77777777" w:rsidR="009F04AC" w:rsidRPr="009F04AC" w:rsidRDefault="009F04AC" w:rsidP="009F04AC">
      <w:pPr>
        <w:spacing w:after="0" w:line="240" w:lineRule="auto"/>
        <w:jc w:val="both"/>
        <w:rPr>
          <w:rFonts w:ascii="Calibri" w:eastAsia="Times New Roman" w:hAnsi="Calibri" w:cs="Calibri"/>
          <w:b/>
          <w:color w:val="000000"/>
          <w:sz w:val="24"/>
          <w:szCs w:val="24"/>
          <w:lang w:eastAsia="hr-HR"/>
        </w:rPr>
      </w:pPr>
    </w:p>
    <w:p w14:paraId="12FDE19C" w14:textId="22542842" w:rsidR="009F04AC" w:rsidRPr="009F04AC" w:rsidRDefault="009F04AC" w:rsidP="009F04AC">
      <w:pPr>
        <w:spacing w:after="0" w:line="240" w:lineRule="auto"/>
        <w:jc w:val="both"/>
        <w:rPr>
          <w:rFonts w:ascii="Calibri" w:eastAsia="Times New Roman" w:hAnsi="Calibri" w:cs="Calibri"/>
          <w:color w:val="000000"/>
          <w:sz w:val="24"/>
          <w:szCs w:val="24"/>
          <w:lang w:eastAsia="hr-HR"/>
        </w:rPr>
      </w:pPr>
      <w:r w:rsidRPr="009F04AC">
        <w:rPr>
          <w:rFonts w:ascii="Calibri" w:eastAsia="Times New Roman" w:hAnsi="Calibri" w:cs="Calibri"/>
          <w:color w:val="000000"/>
          <w:sz w:val="24"/>
          <w:szCs w:val="24"/>
          <w:lang w:eastAsia="hr-HR"/>
        </w:rPr>
        <w:t>R</w:t>
      </w:r>
      <w:r>
        <w:rPr>
          <w:rFonts w:ascii="Calibri" w:eastAsia="Times New Roman" w:hAnsi="Calibri" w:cs="Calibri"/>
          <w:color w:val="000000"/>
          <w:sz w:val="24"/>
          <w:szCs w:val="24"/>
          <w:lang w:eastAsia="hr-HR"/>
        </w:rPr>
        <w:t xml:space="preserve">ashodi poslovanja ostvareni su u iznosu od </w:t>
      </w:r>
      <w:r w:rsidRPr="009F04A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56.560.214,59 kn</w:t>
      </w:r>
      <w:r w:rsidRPr="009F04AC">
        <w:rPr>
          <w:rFonts w:ascii="Calibri" w:eastAsia="Times New Roman" w:hAnsi="Calibri" w:cs="Calibri"/>
          <w:color w:val="000000"/>
          <w:sz w:val="24"/>
          <w:szCs w:val="24"/>
          <w:lang w:eastAsia="hr-HR"/>
        </w:rPr>
        <w:t xml:space="preserve"> što je u odnosu na plan </w:t>
      </w:r>
      <w:r>
        <w:rPr>
          <w:rFonts w:ascii="Calibri" w:eastAsia="Times New Roman" w:hAnsi="Calibri" w:cs="Calibri"/>
          <w:color w:val="000000"/>
          <w:sz w:val="24"/>
          <w:szCs w:val="24"/>
          <w:lang w:eastAsia="hr-HR"/>
        </w:rPr>
        <w:t>88,22</w:t>
      </w:r>
      <w:r w:rsidRPr="009F04AC">
        <w:rPr>
          <w:rFonts w:ascii="Calibri" w:eastAsia="Times New Roman" w:hAnsi="Calibri" w:cs="Calibri"/>
          <w:color w:val="000000"/>
          <w:sz w:val="24"/>
          <w:szCs w:val="24"/>
          <w:lang w:eastAsia="hr-HR"/>
        </w:rPr>
        <w:t xml:space="preserve"> %, a u odnosu na prethodnu godinu rashodi</w:t>
      </w:r>
      <w:r>
        <w:rPr>
          <w:rFonts w:ascii="Calibri" w:eastAsia="Times New Roman" w:hAnsi="Calibri" w:cs="Calibri"/>
          <w:color w:val="000000"/>
          <w:sz w:val="24"/>
          <w:szCs w:val="24"/>
          <w:lang w:eastAsia="hr-HR"/>
        </w:rPr>
        <w:t xml:space="preserve"> poslovanja</w:t>
      </w:r>
      <w:r w:rsidRPr="009F04AC">
        <w:rPr>
          <w:rFonts w:ascii="Calibri" w:eastAsia="Times New Roman" w:hAnsi="Calibri" w:cs="Calibri"/>
          <w:color w:val="000000"/>
          <w:sz w:val="24"/>
          <w:szCs w:val="24"/>
          <w:lang w:eastAsia="hr-HR"/>
        </w:rPr>
        <w:t xml:space="preserve"> su </w:t>
      </w:r>
      <w:r>
        <w:rPr>
          <w:rFonts w:ascii="Calibri" w:eastAsia="Times New Roman" w:hAnsi="Calibri" w:cs="Calibri"/>
          <w:color w:val="000000"/>
          <w:sz w:val="24"/>
          <w:szCs w:val="24"/>
          <w:lang w:eastAsia="hr-HR"/>
        </w:rPr>
        <w:t xml:space="preserve">veći za 11.277.970,15 kn, odnosno </w:t>
      </w:r>
      <w:r w:rsidRPr="009F04AC">
        <w:rPr>
          <w:rFonts w:ascii="Calibri" w:eastAsia="Times New Roman" w:hAnsi="Calibri" w:cs="Calibri"/>
          <w:color w:val="000000"/>
          <w:sz w:val="24"/>
          <w:szCs w:val="24"/>
          <w:lang w:eastAsia="hr-HR"/>
        </w:rPr>
        <w:t xml:space="preserve">za </w:t>
      </w:r>
      <w:r>
        <w:rPr>
          <w:rFonts w:ascii="Calibri" w:eastAsia="Times New Roman" w:hAnsi="Calibri" w:cs="Calibri"/>
          <w:color w:val="000000"/>
          <w:sz w:val="24"/>
          <w:szCs w:val="24"/>
          <w:lang w:eastAsia="hr-HR"/>
        </w:rPr>
        <w:t>24,91</w:t>
      </w:r>
      <w:r w:rsidRPr="009F04AC">
        <w:rPr>
          <w:rFonts w:ascii="Calibri" w:eastAsia="Times New Roman" w:hAnsi="Calibri" w:cs="Calibri"/>
          <w:color w:val="000000"/>
          <w:sz w:val="24"/>
          <w:szCs w:val="24"/>
          <w:lang w:eastAsia="hr-HR"/>
        </w:rPr>
        <w:t xml:space="preserve"> %. U strukturi rashoda poslovanja najveći su materijalni rashodi koji čine 3</w:t>
      </w:r>
      <w:r>
        <w:rPr>
          <w:rFonts w:ascii="Calibri" w:eastAsia="Times New Roman" w:hAnsi="Calibri" w:cs="Calibri"/>
          <w:color w:val="000000"/>
          <w:sz w:val="24"/>
          <w:szCs w:val="24"/>
          <w:lang w:eastAsia="hr-HR"/>
        </w:rPr>
        <w:t>8,20</w:t>
      </w:r>
      <w:r w:rsidRPr="009F04AC">
        <w:rPr>
          <w:rFonts w:ascii="Calibri" w:eastAsia="Times New Roman" w:hAnsi="Calibri" w:cs="Calibri"/>
          <w:color w:val="000000"/>
          <w:sz w:val="24"/>
          <w:szCs w:val="24"/>
          <w:lang w:eastAsia="hr-HR"/>
        </w:rPr>
        <w:t xml:space="preserve"> % rashoda poslovanja, zatim rashodi za zaposlene </w:t>
      </w:r>
      <w:r>
        <w:rPr>
          <w:rFonts w:ascii="Calibri" w:eastAsia="Times New Roman" w:hAnsi="Calibri" w:cs="Calibri"/>
          <w:color w:val="000000"/>
          <w:sz w:val="24"/>
          <w:szCs w:val="24"/>
          <w:lang w:eastAsia="hr-HR"/>
        </w:rPr>
        <w:t xml:space="preserve">30,94 </w:t>
      </w:r>
      <w:r w:rsidRPr="009F04AC">
        <w:rPr>
          <w:rFonts w:ascii="Calibri" w:eastAsia="Times New Roman" w:hAnsi="Calibri" w:cs="Calibri"/>
          <w:color w:val="000000"/>
          <w:sz w:val="24"/>
          <w:szCs w:val="24"/>
          <w:lang w:eastAsia="hr-HR"/>
        </w:rPr>
        <w:t xml:space="preserve">%, ostali rashodi </w:t>
      </w:r>
      <w:r>
        <w:rPr>
          <w:rFonts w:ascii="Calibri" w:eastAsia="Times New Roman" w:hAnsi="Calibri" w:cs="Calibri"/>
          <w:color w:val="000000"/>
          <w:sz w:val="24"/>
          <w:szCs w:val="24"/>
          <w:lang w:eastAsia="hr-HR"/>
        </w:rPr>
        <w:t>12,35</w:t>
      </w:r>
      <w:r w:rsidRPr="009F04AC">
        <w:rPr>
          <w:rFonts w:ascii="Calibri" w:eastAsia="Times New Roman" w:hAnsi="Calibri" w:cs="Calibri"/>
          <w:color w:val="000000"/>
          <w:sz w:val="24"/>
          <w:szCs w:val="24"/>
          <w:lang w:eastAsia="hr-HR"/>
        </w:rPr>
        <w:t xml:space="preserve"> %, pomoći</w:t>
      </w:r>
      <w:r>
        <w:rPr>
          <w:rFonts w:ascii="Calibri" w:eastAsia="Times New Roman" w:hAnsi="Calibri" w:cs="Calibri"/>
          <w:color w:val="000000"/>
          <w:sz w:val="24"/>
          <w:szCs w:val="24"/>
          <w:lang w:eastAsia="hr-HR"/>
        </w:rPr>
        <w:t xml:space="preserve"> dane u inozemstvo i unutar općeg proračuna 8,35 </w:t>
      </w:r>
      <w:r w:rsidRPr="009F04AC">
        <w:rPr>
          <w:rFonts w:ascii="Calibri" w:eastAsia="Times New Roman" w:hAnsi="Calibri" w:cs="Calibri"/>
          <w:color w:val="000000"/>
          <w:sz w:val="24"/>
          <w:szCs w:val="24"/>
          <w:lang w:eastAsia="hr-HR"/>
        </w:rPr>
        <w:t>%</w:t>
      </w:r>
      <w:r>
        <w:rPr>
          <w:rFonts w:ascii="Calibri" w:eastAsia="Times New Roman" w:hAnsi="Calibri" w:cs="Calibri"/>
          <w:color w:val="000000"/>
          <w:sz w:val="24"/>
          <w:szCs w:val="24"/>
          <w:lang w:eastAsia="hr-HR"/>
        </w:rPr>
        <w:t>, subvencije 5,30 %, naknade građanima i kućanstvima 4,29 %,</w:t>
      </w:r>
      <w:r w:rsidRPr="009F04AC">
        <w:rPr>
          <w:rFonts w:ascii="Calibri" w:eastAsia="Times New Roman" w:hAnsi="Calibri" w:cs="Calibri"/>
          <w:color w:val="000000"/>
          <w:sz w:val="24"/>
          <w:szCs w:val="24"/>
          <w:lang w:eastAsia="hr-HR"/>
        </w:rPr>
        <w:t xml:space="preserve"> te </w:t>
      </w:r>
      <w:r>
        <w:rPr>
          <w:rFonts w:ascii="Calibri" w:eastAsia="Times New Roman" w:hAnsi="Calibri" w:cs="Calibri"/>
          <w:color w:val="000000"/>
          <w:sz w:val="24"/>
          <w:szCs w:val="24"/>
          <w:lang w:eastAsia="hr-HR"/>
        </w:rPr>
        <w:t>financijski rashodi 0,57 %.</w:t>
      </w:r>
    </w:p>
    <w:p w14:paraId="30C4EC33" w14:textId="77777777" w:rsidR="009F04AC" w:rsidRPr="009F04AC" w:rsidRDefault="009F04AC" w:rsidP="009F04AC">
      <w:pPr>
        <w:spacing w:after="0" w:line="240" w:lineRule="auto"/>
        <w:jc w:val="both"/>
        <w:rPr>
          <w:rFonts w:ascii="Calibri" w:eastAsia="Times New Roman" w:hAnsi="Calibri" w:cs="Calibri"/>
          <w:color w:val="000000"/>
          <w:sz w:val="24"/>
          <w:szCs w:val="24"/>
          <w:lang w:eastAsia="hr-HR"/>
        </w:rPr>
      </w:pPr>
    </w:p>
    <w:p w14:paraId="0DA621CB" w14:textId="3C0A23F0" w:rsidR="009F04AC" w:rsidRPr="009F04AC" w:rsidRDefault="008435FD" w:rsidP="009F04AC">
      <w:pPr>
        <w:spacing w:after="0" w:line="240" w:lineRule="auto"/>
        <w:jc w:val="both"/>
        <w:rPr>
          <w:rFonts w:ascii="Calibri" w:eastAsia="Times New Roman" w:hAnsi="Calibri" w:cs="Calibri"/>
          <w:i/>
          <w:color w:val="000000"/>
          <w:sz w:val="24"/>
          <w:szCs w:val="24"/>
          <w:lang w:eastAsia="hr-HR"/>
        </w:rPr>
      </w:pPr>
      <w:r>
        <w:rPr>
          <w:rFonts w:ascii="Calibri" w:eastAsia="Times New Roman" w:hAnsi="Calibri" w:cs="Calibri"/>
          <w:i/>
          <w:color w:val="000000"/>
          <w:sz w:val="24"/>
          <w:szCs w:val="24"/>
          <w:lang w:eastAsia="hr-HR"/>
        </w:rPr>
        <w:t xml:space="preserve">2.3.1.1. </w:t>
      </w:r>
      <w:r w:rsidR="009F04AC" w:rsidRPr="009F04AC">
        <w:rPr>
          <w:rFonts w:ascii="Calibri" w:eastAsia="Times New Roman" w:hAnsi="Calibri" w:cs="Calibri"/>
          <w:i/>
          <w:color w:val="000000"/>
          <w:sz w:val="24"/>
          <w:szCs w:val="24"/>
          <w:lang w:eastAsia="hr-HR"/>
        </w:rPr>
        <w:t xml:space="preserve">Rashodi za zaposlene </w:t>
      </w:r>
    </w:p>
    <w:p w14:paraId="396B243D" w14:textId="77777777" w:rsidR="009F04AC" w:rsidRPr="009F04AC" w:rsidRDefault="009F04AC" w:rsidP="009F04AC">
      <w:pPr>
        <w:spacing w:after="0" w:line="240" w:lineRule="auto"/>
        <w:jc w:val="both"/>
        <w:rPr>
          <w:rFonts w:ascii="Calibri" w:eastAsia="Times New Roman" w:hAnsi="Calibri" w:cs="Calibri"/>
          <w:color w:val="000000"/>
          <w:sz w:val="24"/>
          <w:szCs w:val="24"/>
          <w:lang w:eastAsia="hr-HR"/>
        </w:rPr>
      </w:pPr>
    </w:p>
    <w:p w14:paraId="59FB4CB7" w14:textId="77CD0C67" w:rsidR="009F04AC" w:rsidRDefault="009F04AC" w:rsidP="007F37AB">
      <w:pPr>
        <w:spacing w:after="0" w:line="240" w:lineRule="auto"/>
        <w:jc w:val="both"/>
        <w:rPr>
          <w:rFonts w:ascii="Calibri" w:eastAsia="Times New Roman" w:hAnsi="Calibri" w:cs="Calibri"/>
          <w:color w:val="000000"/>
          <w:sz w:val="24"/>
          <w:szCs w:val="24"/>
          <w:lang w:eastAsia="hr-HR"/>
        </w:rPr>
      </w:pPr>
      <w:r w:rsidRPr="009F04AC">
        <w:rPr>
          <w:rFonts w:ascii="Calibri" w:eastAsia="Times New Roman" w:hAnsi="Calibri" w:cs="Calibri"/>
          <w:color w:val="000000"/>
          <w:sz w:val="24"/>
          <w:szCs w:val="24"/>
          <w:lang w:eastAsia="hr-HR"/>
        </w:rPr>
        <w:t xml:space="preserve">Rashodi za zaposlene ostvareni su </w:t>
      </w:r>
      <w:r w:rsidR="00993C77">
        <w:rPr>
          <w:rFonts w:ascii="Calibri" w:eastAsia="Times New Roman" w:hAnsi="Calibri" w:cs="Calibri"/>
          <w:color w:val="000000"/>
          <w:sz w:val="24"/>
          <w:szCs w:val="24"/>
          <w:lang w:eastAsia="hr-HR"/>
        </w:rPr>
        <w:t>u iznosu od 17.496.843,87</w:t>
      </w:r>
      <w:r w:rsidRPr="009F04AC">
        <w:rPr>
          <w:rFonts w:ascii="Calibri" w:eastAsia="Times New Roman" w:hAnsi="Calibri" w:cs="Calibri"/>
          <w:color w:val="000000"/>
          <w:sz w:val="24"/>
          <w:szCs w:val="24"/>
          <w:lang w:eastAsia="hr-HR"/>
        </w:rPr>
        <w:t xml:space="preserve"> kn što je u odnosu na prethodnu godinu </w:t>
      </w:r>
      <w:r w:rsidR="00993C77">
        <w:rPr>
          <w:rFonts w:ascii="Calibri" w:eastAsia="Times New Roman" w:hAnsi="Calibri" w:cs="Calibri"/>
          <w:color w:val="000000"/>
          <w:sz w:val="24"/>
          <w:szCs w:val="24"/>
          <w:lang w:eastAsia="hr-HR"/>
        </w:rPr>
        <w:t>više za 2.495.880,02 kn ili za 16,64 %. Ovu skupinu rashoda čine rashodi bruto plaća</w:t>
      </w:r>
      <w:r w:rsidR="00F941DF">
        <w:rPr>
          <w:rFonts w:ascii="Calibri" w:eastAsia="Times New Roman" w:hAnsi="Calibri" w:cs="Calibri"/>
          <w:color w:val="000000"/>
          <w:sz w:val="24"/>
          <w:szCs w:val="24"/>
          <w:lang w:eastAsia="hr-HR"/>
        </w:rPr>
        <w:t xml:space="preserve"> 14.246.973,62 kn</w:t>
      </w:r>
      <w:r w:rsidRPr="009F04AC">
        <w:rPr>
          <w:rFonts w:ascii="Calibri" w:eastAsia="Times New Roman" w:hAnsi="Calibri" w:cs="Calibri"/>
          <w:color w:val="000000"/>
          <w:sz w:val="24"/>
          <w:szCs w:val="24"/>
          <w:lang w:eastAsia="hr-HR"/>
        </w:rPr>
        <w:t xml:space="preserve"> </w:t>
      </w:r>
      <w:r w:rsidR="00993C77">
        <w:rPr>
          <w:rFonts w:ascii="Calibri" w:eastAsia="Times New Roman" w:hAnsi="Calibri" w:cs="Calibri"/>
          <w:color w:val="000000"/>
          <w:sz w:val="24"/>
          <w:szCs w:val="24"/>
          <w:lang w:eastAsia="hr-HR"/>
        </w:rPr>
        <w:t>(Grad 6.</w:t>
      </w:r>
      <w:r w:rsidR="009425FA">
        <w:rPr>
          <w:rFonts w:ascii="Calibri" w:eastAsia="Times New Roman" w:hAnsi="Calibri" w:cs="Calibri"/>
          <w:color w:val="000000"/>
          <w:sz w:val="24"/>
          <w:szCs w:val="24"/>
          <w:lang w:eastAsia="hr-HR"/>
        </w:rPr>
        <w:t>040.692,01</w:t>
      </w:r>
      <w:r w:rsidR="00993C77">
        <w:rPr>
          <w:rFonts w:ascii="Calibri" w:eastAsia="Times New Roman" w:hAnsi="Calibri" w:cs="Calibri"/>
          <w:color w:val="000000"/>
          <w:sz w:val="24"/>
          <w:szCs w:val="24"/>
          <w:lang w:eastAsia="hr-HR"/>
        </w:rPr>
        <w:t xml:space="preserve"> kn, </w:t>
      </w:r>
      <w:r w:rsidR="009A3296">
        <w:rPr>
          <w:rFonts w:ascii="Calibri" w:eastAsia="Times New Roman" w:hAnsi="Calibri" w:cs="Calibri"/>
          <w:color w:val="000000"/>
          <w:sz w:val="24"/>
          <w:szCs w:val="24"/>
          <w:lang w:eastAsia="hr-HR"/>
        </w:rPr>
        <w:t xml:space="preserve">javni radovi </w:t>
      </w:r>
      <w:r w:rsidR="009425FA">
        <w:rPr>
          <w:rFonts w:ascii="Calibri" w:eastAsia="Times New Roman" w:hAnsi="Calibri" w:cs="Calibri"/>
          <w:color w:val="000000"/>
          <w:sz w:val="24"/>
          <w:szCs w:val="24"/>
          <w:lang w:eastAsia="hr-HR"/>
        </w:rPr>
        <w:t xml:space="preserve">488.623,95 kn, </w:t>
      </w:r>
      <w:r w:rsidR="00993C77">
        <w:rPr>
          <w:rFonts w:ascii="Calibri" w:eastAsia="Times New Roman" w:hAnsi="Calibri" w:cs="Calibri"/>
          <w:color w:val="000000"/>
          <w:sz w:val="24"/>
          <w:szCs w:val="24"/>
          <w:lang w:eastAsia="hr-HR"/>
        </w:rPr>
        <w:t>proračunski korisnici 7.717.657,66 kn), doprinosi na plaću za obvezno zdravstveno osiguranje</w:t>
      </w:r>
      <w:r w:rsidR="00F941DF">
        <w:rPr>
          <w:rFonts w:ascii="Calibri" w:eastAsia="Times New Roman" w:hAnsi="Calibri" w:cs="Calibri"/>
          <w:color w:val="000000"/>
          <w:sz w:val="24"/>
          <w:szCs w:val="24"/>
          <w:lang w:eastAsia="hr-HR"/>
        </w:rPr>
        <w:t xml:space="preserve"> 2.323.897,12 kn</w:t>
      </w:r>
      <w:r w:rsidR="00993C77">
        <w:rPr>
          <w:rFonts w:ascii="Calibri" w:eastAsia="Times New Roman" w:hAnsi="Calibri" w:cs="Calibri"/>
          <w:color w:val="000000"/>
          <w:sz w:val="24"/>
          <w:szCs w:val="24"/>
          <w:lang w:eastAsia="hr-HR"/>
        </w:rPr>
        <w:t xml:space="preserve"> </w:t>
      </w:r>
      <w:r w:rsidR="00F941DF">
        <w:rPr>
          <w:rFonts w:ascii="Calibri" w:eastAsia="Times New Roman" w:hAnsi="Calibri" w:cs="Calibri"/>
          <w:color w:val="000000"/>
          <w:sz w:val="24"/>
          <w:szCs w:val="24"/>
          <w:lang w:eastAsia="hr-HR"/>
        </w:rPr>
        <w:t xml:space="preserve">(Grad </w:t>
      </w:r>
      <w:r w:rsidR="009425FA">
        <w:rPr>
          <w:rFonts w:ascii="Calibri" w:eastAsia="Times New Roman" w:hAnsi="Calibri" w:cs="Calibri"/>
          <w:color w:val="000000"/>
          <w:sz w:val="24"/>
          <w:szCs w:val="24"/>
          <w:lang w:eastAsia="hr-HR"/>
        </w:rPr>
        <w:t>996.714,31</w:t>
      </w:r>
      <w:r w:rsidR="00F941DF">
        <w:rPr>
          <w:rFonts w:ascii="Calibri" w:eastAsia="Times New Roman" w:hAnsi="Calibri" w:cs="Calibri"/>
          <w:color w:val="000000"/>
          <w:sz w:val="24"/>
          <w:szCs w:val="24"/>
          <w:lang w:eastAsia="hr-HR"/>
        </w:rPr>
        <w:t xml:space="preserve"> kn, </w:t>
      </w:r>
      <w:r w:rsidR="009425FA">
        <w:rPr>
          <w:rFonts w:ascii="Calibri" w:eastAsia="Times New Roman" w:hAnsi="Calibri" w:cs="Calibri"/>
          <w:color w:val="000000"/>
          <w:sz w:val="24"/>
          <w:szCs w:val="24"/>
          <w:lang w:eastAsia="hr-HR"/>
        </w:rPr>
        <w:t xml:space="preserve">javni radovi 78.915,52 kn, </w:t>
      </w:r>
      <w:r w:rsidR="00F941DF">
        <w:rPr>
          <w:rFonts w:ascii="Calibri" w:eastAsia="Times New Roman" w:hAnsi="Calibri" w:cs="Calibri"/>
          <w:color w:val="000000"/>
          <w:sz w:val="24"/>
          <w:szCs w:val="24"/>
          <w:lang w:eastAsia="hr-HR"/>
        </w:rPr>
        <w:t>proračunski korisnici 1.248.267,29 kn) te ostali rashodi za zaposlene 925.973,13 kn (Grad 315.000,21 kn, proračunski korisnici 610.972,92 kn). Najvećim dijelom se povećanje rashoda za zaposlene odnosi na provedbu druge faze projekta „Želim raditi, želim pomoći</w:t>
      </w:r>
      <w:r w:rsidR="005D66CC">
        <w:rPr>
          <w:rFonts w:ascii="Calibri" w:eastAsia="Times New Roman" w:hAnsi="Calibri" w:cs="Calibri"/>
          <w:color w:val="000000"/>
          <w:sz w:val="24"/>
          <w:szCs w:val="24"/>
          <w:lang w:eastAsia="hr-HR"/>
        </w:rPr>
        <w:t>!</w:t>
      </w:r>
      <w:r w:rsidR="00F941DF">
        <w:rPr>
          <w:rFonts w:ascii="Calibri" w:eastAsia="Times New Roman" w:hAnsi="Calibri" w:cs="Calibri"/>
          <w:color w:val="000000"/>
          <w:sz w:val="24"/>
          <w:szCs w:val="24"/>
          <w:lang w:eastAsia="hr-HR"/>
        </w:rPr>
        <w:t xml:space="preserve">“ (voditelj projekta, koordinator, 40 žena) koja je započela tijekom 2021. godine pri čemu je utrošeno na bruto plaće i doprinose na plaće 2.016.287,50 kn. </w:t>
      </w:r>
      <w:r w:rsidR="007F37AB">
        <w:rPr>
          <w:rFonts w:ascii="Calibri" w:eastAsia="Times New Roman" w:hAnsi="Calibri" w:cs="Calibri"/>
          <w:color w:val="000000"/>
          <w:sz w:val="24"/>
          <w:szCs w:val="24"/>
          <w:lang w:eastAsia="hr-HR"/>
        </w:rPr>
        <w:t>Također, uslijed</w:t>
      </w:r>
      <w:r w:rsidRPr="009F04AC">
        <w:rPr>
          <w:rFonts w:ascii="Calibri" w:eastAsia="Times New Roman" w:hAnsi="Calibri" w:cs="Calibri"/>
          <w:color w:val="000000"/>
          <w:sz w:val="24"/>
          <w:szCs w:val="24"/>
          <w:lang w:eastAsia="hr-HR"/>
        </w:rPr>
        <w:t xml:space="preserve"> nastupa COVID-19</w:t>
      </w:r>
      <w:r w:rsidR="007F37AB">
        <w:rPr>
          <w:rFonts w:ascii="Calibri" w:eastAsia="Times New Roman" w:hAnsi="Calibri" w:cs="Calibri"/>
          <w:color w:val="000000"/>
          <w:sz w:val="24"/>
          <w:szCs w:val="24"/>
          <w:lang w:eastAsia="hr-HR"/>
        </w:rPr>
        <w:t xml:space="preserve"> tijekom prethodne 2020. godine</w:t>
      </w:r>
      <w:r w:rsidRPr="009F04AC">
        <w:rPr>
          <w:rFonts w:ascii="Calibri" w:eastAsia="Times New Roman" w:hAnsi="Calibri" w:cs="Calibri"/>
          <w:color w:val="000000"/>
          <w:sz w:val="24"/>
          <w:szCs w:val="24"/>
          <w:lang w:eastAsia="hr-HR"/>
        </w:rPr>
        <w:t xml:space="preserve">, značajno su smanjeni prihodi proračuna te su izmjenom Pravilnika o unutarnjem redu, smanjene plaće zaposlenih u upravi u razdoblju od travnja do kolovoza 2020. godine. </w:t>
      </w:r>
      <w:r w:rsidR="007F37AB">
        <w:rPr>
          <w:rFonts w:ascii="Calibri" w:eastAsia="Times New Roman" w:hAnsi="Calibri" w:cs="Calibri"/>
          <w:color w:val="000000"/>
          <w:sz w:val="24"/>
          <w:szCs w:val="24"/>
          <w:lang w:eastAsia="hr-HR"/>
        </w:rPr>
        <w:t xml:space="preserve">Osim smanjenja plaća, zaposlenicima gradske uprave i proračunskih korisnika u 2020. godini nije isplaćen regres za godišnji odmor. Naime, ostali rashodi za zaposlene u </w:t>
      </w:r>
      <w:r w:rsidR="007F37AB">
        <w:rPr>
          <w:rFonts w:ascii="Calibri" w:eastAsia="Times New Roman" w:hAnsi="Calibri" w:cs="Calibri"/>
          <w:color w:val="000000"/>
          <w:sz w:val="24"/>
          <w:szCs w:val="24"/>
          <w:lang w:eastAsia="hr-HR"/>
        </w:rPr>
        <w:lastRenderedPageBreak/>
        <w:t xml:space="preserve">2021. godini u usporedbi s 2020. godinom </w:t>
      </w:r>
      <w:r w:rsidR="009A3296">
        <w:rPr>
          <w:rFonts w:ascii="Calibri" w:eastAsia="Times New Roman" w:hAnsi="Calibri" w:cs="Calibri"/>
          <w:color w:val="000000"/>
          <w:sz w:val="24"/>
          <w:szCs w:val="24"/>
          <w:lang w:eastAsia="hr-HR"/>
        </w:rPr>
        <w:t xml:space="preserve">veći su za 394.416,24 kn ili za 74,20 %, a najvećim dijelom je povećanje rezultat neisplaćenog dijela materijalnih prava u 2020. godini uslijed nastupa krize uzrokovane epidemijom </w:t>
      </w:r>
      <w:proofErr w:type="spellStart"/>
      <w:r w:rsidR="009A3296">
        <w:rPr>
          <w:rFonts w:ascii="Calibri" w:eastAsia="Times New Roman" w:hAnsi="Calibri" w:cs="Calibri"/>
          <w:color w:val="000000"/>
          <w:sz w:val="24"/>
          <w:szCs w:val="24"/>
          <w:lang w:eastAsia="hr-HR"/>
        </w:rPr>
        <w:t>koronavirusa</w:t>
      </w:r>
      <w:proofErr w:type="spellEnd"/>
      <w:r w:rsidR="009A3296">
        <w:rPr>
          <w:rFonts w:ascii="Calibri" w:eastAsia="Times New Roman" w:hAnsi="Calibri" w:cs="Calibri"/>
          <w:color w:val="000000"/>
          <w:sz w:val="24"/>
          <w:szCs w:val="24"/>
          <w:lang w:eastAsia="hr-HR"/>
        </w:rPr>
        <w:t>.</w:t>
      </w:r>
    </w:p>
    <w:p w14:paraId="21C397AA" w14:textId="77777777" w:rsidR="007F37AB" w:rsidRPr="009F04AC" w:rsidRDefault="007F37AB" w:rsidP="007F37AB">
      <w:pPr>
        <w:spacing w:after="0" w:line="240" w:lineRule="auto"/>
        <w:jc w:val="both"/>
        <w:rPr>
          <w:rFonts w:ascii="Calibri" w:eastAsia="Times New Roman" w:hAnsi="Calibri" w:cs="Calibri"/>
          <w:i/>
          <w:color w:val="000000"/>
          <w:sz w:val="24"/>
          <w:szCs w:val="24"/>
          <w:lang w:eastAsia="hr-HR"/>
        </w:rPr>
      </w:pPr>
    </w:p>
    <w:p w14:paraId="1704EEB0" w14:textId="787C7C20" w:rsidR="009A3296" w:rsidRPr="009A3296" w:rsidRDefault="008435FD" w:rsidP="009F04AC">
      <w:pPr>
        <w:spacing w:after="0" w:line="240" w:lineRule="auto"/>
        <w:jc w:val="both"/>
        <w:rPr>
          <w:rFonts w:ascii="Calibri" w:eastAsia="Times New Roman" w:hAnsi="Calibri" w:cs="Calibri"/>
          <w:i/>
          <w:color w:val="000000"/>
          <w:sz w:val="24"/>
          <w:szCs w:val="24"/>
          <w:lang w:eastAsia="hr-HR"/>
        </w:rPr>
      </w:pPr>
      <w:r>
        <w:rPr>
          <w:rFonts w:ascii="Calibri" w:eastAsia="Times New Roman" w:hAnsi="Calibri" w:cs="Calibri"/>
          <w:i/>
          <w:color w:val="000000"/>
          <w:sz w:val="24"/>
          <w:szCs w:val="24"/>
          <w:lang w:eastAsia="hr-HR"/>
        </w:rPr>
        <w:t xml:space="preserve">2.3.1.2. </w:t>
      </w:r>
      <w:r w:rsidR="009A3296" w:rsidRPr="009A3296">
        <w:rPr>
          <w:rFonts w:ascii="Calibri" w:eastAsia="Times New Roman" w:hAnsi="Calibri" w:cs="Calibri"/>
          <w:i/>
          <w:color w:val="000000"/>
          <w:sz w:val="24"/>
          <w:szCs w:val="24"/>
          <w:lang w:eastAsia="hr-HR"/>
        </w:rPr>
        <w:t>Materijalni rashodi</w:t>
      </w:r>
    </w:p>
    <w:p w14:paraId="33459F85" w14:textId="77777777" w:rsidR="009A3296" w:rsidRDefault="009A3296" w:rsidP="009F04AC">
      <w:pPr>
        <w:spacing w:after="0" w:line="240" w:lineRule="auto"/>
        <w:jc w:val="both"/>
        <w:rPr>
          <w:rFonts w:ascii="Calibri" w:eastAsia="Times New Roman" w:hAnsi="Calibri" w:cs="Calibri"/>
          <w:color w:val="000000"/>
          <w:sz w:val="24"/>
          <w:szCs w:val="24"/>
          <w:lang w:eastAsia="hr-HR"/>
        </w:rPr>
      </w:pPr>
    </w:p>
    <w:p w14:paraId="5696EE25" w14:textId="095E9304" w:rsidR="005316E2" w:rsidRDefault="009425FA" w:rsidP="009F04AC">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U struktur</w:t>
      </w:r>
      <w:r w:rsidR="009F04AC" w:rsidRPr="009F04AC">
        <w:rPr>
          <w:rFonts w:ascii="Calibri" w:eastAsia="Times New Roman" w:hAnsi="Calibri" w:cs="Calibri"/>
          <w:color w:val="000000"/>
          <w:sz w:val="24"/>
          <w:szCs w:val="24"/>
          <w:lang w:eastAsia="hr-HR"/>
        </w:rPr>
        <w:t>i rashoda poslovanja</w:t>
      </w:r>
      <w:r>
        <w:rPr>
          <w:rFonts w:ascii="Calibri" w:eastAsia="Times New Roman" w:hAnsi="Calibri" w:cs="Calibri"/>
          <w:color w:val="000000"/>
          <w:sz w:val="24"/>
          <w:szCs w:val="24"/>
          <w:lang w:eastAsia="hr-HR"/>
        </w:rPr>
        <w:t>, materijalni rashodi su najveći i čine 38,20</w:t>
      </w:r>
      <w:r w:rsidR="009F04AC" w:rsidRPr="009F04A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 xml:space="preserve"> rashoda poslovanja. Ostvareni su u iznosu od</w:t>
      </w:r>
      <w:r w:rsidR="009F04AC" w:rsidRPr="009F04A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21.607.683,59</w:t>
      </w:r>
      <w:r w:rsidR="009F04AC" w:rsidRPr="009F04AC">
        <w:rPr>
          <w:rFonts w:ascii="Calibri" w:eastAsia="Times New Roman" w:hAnsi="Calibri" w:cs="Calibri"/>
          <w:color w:val="000000"/>
          <w:sz w:val="24"/>
          <w:szCs w:val="24"/>
          <w:lang w:eastAsia="hr-HR"/>
        </w:rPr>
        <w:t xml:space="preserve"> kn što je u </w:t>
      </w:r>
      <w:r>
        <w:rPr>
          <w:rFonts w:ascii="Calibri" w:eastAsia="Times New Roman" w:hAnsi="Calibri" w:cs="Calibri"/>
          <w:color w:val="000000"/>
          <w:sz w:val="24"/>
          <w:szCs w:val="24"/>
          <w:lang w:eastAsia="hr-HR"/>
        </w:rPr>
        <w:t>usporedbi s prethodnom 2020. godinom</w:t>
      </w:r>
      <w:r w:rsidR="009F04AC" w:rsidRPr="009F04AC">
        <w:rPr>
          <w:rFonts w:ascii="Calibri" w:eastAsia="Times New Roman" w:hAnsi="Calibri" w:cs="Calibri"/>
          <w:color w:val="000000"/>
          <w:sz w:val="24"/>
          <w:szCs w:val="24"/>
          <w:lang w:eastAsia="hr-HR"/>
        </w:rPr>
        <w:t xml:space="preserve"> </w:t>
      </w:r>
      <w:r>
        <w:rPr>
          <w:rFonts w:ascii="Calibri" w:eastAsia="Times New Roman" w:hAnsi="Calibri" w:cs="Calibri"/>
          <w:color w:val="000000"/>
          <w:sz w:val="24"/>
          <w:szCs w:val="24"/>
          <w:lang w:eastAsia="hr-HR"/>
        </w:rPr>
        <w:t>više za 4.868.305,38</w:t>
      </w:r>
      <w:r w:rsidR="009F04AC" w:rsidRPr="009F04AC">
        <w:rPr>
          <w:rFonts w:ascii="Calibri" w:eastAsia="Times New Roman" w:hAnsi="Calibri" w:cs="Calibri"/>
          <w:color w:val="000000"/>
          <w:sz w:val="24"/>
          <w:szCs w:val="24"/>
          <w:lang w:eastAsia="hr-HR"/>
        </w:rPr>
        <w:t xml:space="preserve"> kn</w:t>
      </w:r>
      <w:r>
        <w:rPr>
          <w:rFonts w:ascii="Calibri" w:eastAsia="Times New Roman" w:hAnsi="Calibri" w:cs="Calibri"/>
          <w:color w:val="000000"/>
          <w:sz w:val="24"/>
          <w:szCs w:val="24"/>
          <w:lang w:eastAsia="hr-HR"/>
        </w:rPr>
        <w:t xml:space="preserve"> ili za 29,08 %</w:t>
      </w:r>
      <w:r w:rsidR="009F04AC" w:rsidRPr="009F04AC">
        <w:rPr>
          <w:rFonts w:ascii="Calibri" w:eastAsia="Times New Roman" w:hAnsi="Calibri" w:cs="Calibri"/>
          <w:color w:val="000000"/>
          <w:sz w:val="24"/>
          <w:szCs w:val="24"/>
          <w:lang w:eastAsia="hr-HR"/>
        </w:rPr>
        <w:t xml:space="preserve">. Usporedba ostvarenih materijalnih rashoda </w:t>
      </w:r>
      <w:r w:rsidR="005316E2">
        <w:rPr>
          <w:rFonts w:ascii="Calibri" w:eastAsia="Times New Roman" w:hAnsi="Calibri" w:cs="Calibri"/>
          <w:color w:val="000000"/>
          <w:sz w:val="24"/>
          <w:szCs w:val="24"/>
          <w:lang w:eastAsia="hr-HR"/>
        </w:rPr>
        <w:t xml:space="preserve">2021. i 2020. godine, odnosno struktura materijalnih rashoda 2021. godine </w:t>
      </w:r>
      <w:r w:rsidR="005D66CC">
        <w:rPr>
          <w:rFonts w:ascii="Calibri" w:eastAsia="Times New Roman" w:hAnsi="Calibri" w:cs="Calibri"/>
          <w:color w:val="000000"/>
          <w:sz w:val="24"/>
          <w:szCs w:val="24"/>
          <w:lang w:eastAsia="hr-HR"/>
        </w:rPr>
        <w:t>iskazana</w:t>
      </w:r>
      <w:r w:rsidR="005316E2">
        <w:rPr>
          <w:rFonts w:ascii="Calibri" w:eastAsia="Times New Roman" w:hAnsi="Calibri" w:cs="Calibri"/>
          <w:color w:val="000000"/>
          <w:sz w:val="24"/>
          <w:szCs w:val="24"/>
          <w:lang w:eastAsia="hr-HR"/>
        </w:rPr>
        <w:t xml:space="preserve"> je u sljedećem tabličnom, odnosno grafičkom prikazu:</w:t>
      </w:r>
    </w:p>
    <w:p w14:paraId="4462F422" w14:textId="77777777" w:rsidR="005D66CC" w:rsidRDefault="005D66CC" w:rsidP="009F04AC">
      <w:pPr>
        <w:spacing w:after="0" w:line="240" w:lineRule="auto"/>
        <w:jc w:val="both"/>
        <w:rPr>
          <w:rFonts w:ascii="Calibri" w:eastAsia="Times New Roman" w:hAnsi="Calibri" w:cs="Calibri"/>
          <w:color w:val="000000"/>
          <w:sz w:val="24"/>
          <w:szCs w:val="24"/>
          <w:lang w:eastAsia="hr-HR"/>
        </w:rPr>
      </w:pPr>
    </w:p>
    <w:p w14:paraId="26F59699" w14:textId="6F26B745" w:rsidR="005316E2" w:rsidRPr="00EB799D" w:rsidRDefault="00EB799D" w:rsidP="009F04AC">
      <w:pPr>
        <w:spacing w:after="0" w:line="240" w:lineRule="auto"/>
        <w:jc w:val="both"/>
        <w:rPr>
          <w:rFonts w:ascii="Calibri" w:eastAsia="Times New Roman" w:hAnsi="Calibri" w:cs="Calibri"/>
          <w:b/>
          <w:color w:val="000000"/>
          <w:sz w:val="24"/>
          <w:szCs w:val="24"/>
          <w:lang w:eastAsia="hr-HR"/>
        </w:rPr>
      </w:pPr>
      <w:r w:rsidRPr="00EB799D">
        <w:rPr>
          <w:rFonts w:ascii="Calibri" w:eastAsia="Times New Roman" w:hAnsi="Calibri" w:cs="Calibri"/>
          <w:b/>
          <w:color w:val="000000"/>
          <w:sz w:val="24"/>
          <w:szCs w:val="24"/>
          <w:lang w:eastAsia="hr-HR"/>
        </w:rPr>
        <w:t>Pregled</w:t>
      </w:r>
      <w:r w:rsidR="005D66CC">
        <w:rPr>
          <w:rFonts w:ascii="Calibri" w:eastAsia="Times New Roman" w:hAnsi="Calibri" w:cs="Calibri"/>
          <w:b/>
          <w:color w:val="000000"/>
          <w:sz w:val="24"/>
          <w:szCs w:val="24"/>
          <w:lang w:eastAsia="hr-HR"/>
        </w:rPr>
        <w:t xml:space="preserve"> ostvarenih</w:t>
      </w:r>
      <w:r w:rsidRPr="00EB799D">
        <w:rPr>
          <w:rFonts w:ascii="Calibri" w:eastAsia="Times New Roman" w:hAnsi="Calibri" w:cs="Calibri"/>
          <w:b/>
          <w:color w:val="000000"/>
          <w:sz w:val="24"/>
          <w:szCs w:val="24"/>
          <w:lang w:eastAsia="hr-HR"/>
        </w:rPr>
        <w:t xml:space="preserve"> materijalnih rashoda 2021. i 2020. </w:t>
      </w:r>
      <w:r w:rsidR="00891B16">
        <w:rPr>
          <w:rFonts w:ascii="Calibri" w:eastAsia="Times New Roman" w:hAnsi="Calibri" w:cs="Calibri"/>
          <w:b/>
          <w:color w:val="000000"/>
          <w:sz w:val="24"/>
          <w:szCs w:val="24"/>
          <w:lang w:eastAsia="hr-HR"/>
        </w:rPr>
        <w:t>g</w:t>
      </w:r>
      <w:r w:rsidRPr="00EB799D">
        <w:rPr>
          <w:rFonts w:ascii="Calibri" w:eastAsia="Times New Roman" w:hAnsi="Calibri" w:cs="Calibri"/>
          <w:b/>
          <w:color w:val="000000"/>
          <w:sz w:val="24"/>
          <w:szCs w:val="24"/>
          <w:lang w:eastAsia="hr-HR"/>
        </w:rPr>
        <w:t>odine</w:t>
      </w:r>
    </w:p>
    <w:p w14:paraId="68D2D702" w14:textId="77777777" w:rsidR="00EB799D" w:rsidRDefault="00EB799D" w:rsidP="009F04AC">
      <w:pPr>
        <w:spacing w:after="0" w:line="240" w:lineRule="auto"/>
        <w:jc w:val="both"/>
        <w:rPr>
          <w:rFonts w:ascii="Calibri" w:eastAsia="Times New Roman" w:hAnsi="Calibri" w:cs="Calibri"/>
          <w:color w:val="000000"/>
          <w:sz w:val="24"/>
          <w:szCs w:val="24"/>
          <w:lang w:eastAsia="hr-HR"/>
        </w:rPr>
      </w:pPr>
    </w:p>
    <w:tbl>
      <w:tblPr>
        <w:tblStyle w:val="Reetkatablice"/>
        <w:tblW w:w="9425" w:type="dxa"/>
        <w:tblLook w:val="04A0" w:firstRow="1" w:lastRow="0" w:firstColumn="1" w:lastColumn="0" w:noHBand="0" w:noVBand="1"/>
      </w:tblPr>
      <w:tblGrid>
        <w:gridCol w:w="1385"/>
        <w:gridCol w:w="1550"/>
        <w:gridCol w:w="1492"/>
        <w:gridCol w:w="1614"/>
        <w:gridCol w:w="1775"/>
        <w:gridCol w:w="1609"/>
      </w:tblGrid>
      <w:tr w:rsidR="005316E2" w14:paraId="7243A1EA" w14:textId="77777777" w:rsidTr="005316E2">
        <w:trPr>
          <w:trHeight w:val="1253"/>
        </w:trPr>
        <w:tc>
          <w:tcPr>
            <w:tcW w:w="1438" w:type="dxa"/>
            <w:shd w:val="clear" w:color="auto" w:fill="D9D9D9" w:themeFill="background1" w:themeFillShade="D9"/>
          </w:tcPr>
          <w:p w14:paraId="1F079497" w14:textId="77777777" w:rsidR="005316E2" w:rsidRDefault="005316E2" w:rsidP="009F04AC">
            <w:pPr>
              <w:spacing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Godina/</w:t>
            </w:r>
          </w:p>
          <w:p w14:paraId="6415C4A4" w14:textId="00DC2812" w:rsidR="005316E2" w:rsidRDefault="005316E2" w:rsidP="009F04AC">
            <w:pPr>
              <w:spacing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materijalni rashodi</w:t>
            </w:r>
          </w:p>
        </w:tc>
        <w:tc>
          <w:tcPr>
            <w:tcW w:w="1578" w:type="dxa"/>
            <w:shd w:val="clear" w:color="auto" w:fill="D9D9D9" w:themeFill="background1" w:themeFillShade="D9"/>
          </w:tcPr>
          <w:p w14:paraId="3225AE62" w14:textId="0C24F359" w:rsidR="005316E2" w:rsidRDefault="005316E2" w:rsidP="005316E2">
            <w:pPr>
              <w:spacing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Naknade troškova zaposlenima</w:t>
            </w:r>
          </w:p>
        </w:tc>
        <w:tc>
          <w:tcPr>
            <w:tcW w:w="1368" w:type="dxa"/>
            <w:shd w:val="clear" w:color="auto" w:fill="D9D9D9" w:themeFill="background1" w:themeFillShade="D9"/>
          </w:tcPr>
          <w:p w14:paraId="6A9FA12B" w14:textId="517AAA0A" w:rsidR="005316E2" w:rsidRDefault="005316E2" w:rsidP="005316E2">
            <w:pPr>
              <w:spacing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Rashodi za materijal i energiju</w:t>
            </w:r>
          </w:p>
        </w:tc>
        <w:tc>
          <w:tcPr>
            <w:tcW w:w="1330" w:type="dxa"/>
            <w:shd w:val="clear" w:color="auto" w:fill="D9D9D9" w:themeFill="background1" w:themeFillShade="D9"/>
          </w:tcPr>
          <w:p w14:paraId="08F6D7F9" w14:textId="7D96B842" w:rsidR="005316E2" w:rsidRDefault="005316E2" w:rsidP="005316E2">
            <w:pPr>
              <w:spacing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Rashodi za usluge</w:t>
            </w:r>
          </w:p>
        </w:tc>
        <w:tc>
          <w:tcPr>
            <w:tcW w:w="2053" w:type="dxa"/>
            <w:shd w:val="clear" w:color="auto" w:fill="D9D9D9" w:themeFill="background1" w:themeFillShade="D9"/>
          </w:tcPr>
          <w:p w14:paraId="00C82DC6" w14:textId="0279364E" w:rsidR="005316E2" w:rsidRDefault="005316E2" w:rsidP="005316E2">
            <w:pPr>
              <w:spacing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Naknade troškova osobama izvan radnog odnosa</w:t>
            </w:r>
          </w:p>
        </w:tc>
        <w:tc>
          <w:tcPr>
            <w:tcW w:w="1658" w:type="dxa"/>
            <w:shd w:val="clear" w:color="auto" w:fill="D9D9D9" w:themeFill="background1" w:themeFillShade="D9"/>
          </w:tcPr>
          <w:p w14:paraId="1A90AEE4" w14:textId="35657B97" w:rsidR="005316E2" w:rsidRDefault="005316E2" w:rsidP="005316E2">
            <w:pPr>
              <w:spacing w:line="240" w:lineRule="auto"/>
              <w:jc w:val="center"/>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Ostali nespomenuti rashodi poslovanja</w:t>
            </w:r>
          </w:p>
        </w:tc>
      </w:tr>
      <w:tr w:rsidR="005316E2" w14:paraId="3A7C7138" w14:textId="77777777" w:rsidTr="005316E2">
        <w:trPr>
          <w:trHeight w:val="321"/>
        </w:trPr>
        <w:tc>
          <w:tcPr>
            <w:tcW w:w="1438" w:type="dxa"/>
            <w:shd w:val="clear" w:color="auto" w:fill="F2F2F2" w:themeFill="background1" w:themeFillShade="F2"/>
          </w:tcPr>
          <w:p w14:paraId="27A787FE" w14:textId="18F9EB65" w:rsidR="005316E2" w:rsidRDefault="005316E2" w:rsidP="009F04AC">
            <w:pPr>
              <w:spacing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2021.</w:t>
            </w:r>
          </w:p>
        </w:tc>
        <w:tc>
          <w:tcPr>
            <w:tcW w:w="1578" w:type="dxa"/>
            <w:shd w:val="clear" w:color="auto" w:fill="F2F2F2" w:themeFill="background1" w:themeFillShade="F2"/>
          </w:tcPr>
          <w:p w14:paraId="6118EA05" w14:textId="63934DDB" w:rsidR="005316E2" w:rsidRDefault="005316E2"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1.101.010,56</w:t>
            </w:r>
          </w:p>
        </w:tc>
        <w:tc>
          <w:tcPr>
            <w:tcW w:w="1368" w:type="dxa"/>
            <w:shd w:val="clear" w:color="auto" w:fill="F2F2F2" w:themeFill="background1" w:themeFillShade="F2"/>
          </w:tcPr>
          <w:p w14:paraId="13D6BE5A" w14:textId="2747642E" w:rsidR="005316E2" w:rsidRDefault="005316E2"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3.065.303,71</w:t>
            </w:r>
          </w:p>
        </w:tc>
        <w:tc>
          <w:tcPr>
            <w:tcW w:w="1330" w:type="dxa"/>
            <w:shd w:val="clear" w:color="auto" w:fill="F2F2F2" w:themeFill="background1" w:themeFillShade="F2"/>
          </w:tcPr>
          <w:p w14:paraId="305131D4" w14:textId="055B344E" w:rsidR="005316E2" w:rsidRDefault="005316E2"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15.184.495,73</w:t>
            </w:r>
          </w:p>
        </w:tc>
        <w:tc>
          <w:tcPr>
            <w:tcW w:w="2053" w:type="dxa"/>
            <w:shd w:val="clear" w:color="auto" w:fill="F2F2F2" w:themeFill="background1" w:themeFillShade="F2"/>
          </w:tcPr>
          <w:p w14:paraId="35F14F28" w14:textId="6A37EB86" w:rsidR="005316E2" w:rsidRDefault="005316E2"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22.471,38</w:t>
            </w:r>
          </w:p>
        </w:tc>
        <w:tc>
          <w:tcPr>
            <w:tcW w:w="1658" w:type="dxa"/>
            <w:shd w:val="clear" w:color="auto" w:fill="F2F2F2" w:themeFill="background1" w:themeFillShade="F2"/>
          </w:tcPr>
          <w:p w14:paraId="057693C4" w14:textId="5DA0AFAD" w:rsidR="005316E2" w:rsidRDefault="005316E2"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2.234.402,21</w:t>
            </w:r>
          </w:p>
        </w:tc>
      </w:tr>
      <w:tr w:rsidR="005316E2" w14:paraId="491F46BF" w14:textId="77777777" w:rsidTr="005316E2">
        <w:trPr>
          <w:trHeight w:val="321"/>
        </w:trPr>
        <w:tc>
          <w:tcPr>
            <w:tcW w:w="1438" w:type="dxa"/>
            <w:shd w:val="clear" w:color="auto" w:fill="F2F2F2" w:themeFill="background1" w:themeFillShade="F2"/>
          </w:tcPr>
          <w:p w14:paraId="7B4B9817" w14:textId="4FE9E833" w:rsidR="005316E2" w:rsidRDefault="005316E2" w:rsidP="009F04AC">
            <w:pPr>
              <w:spacing w:line="240" w:lineRule="auto"/>
              <w:jc w:val="both"/>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2020.</w:t>
            </w:r>
          </w:p>
        </w:tc>
        <w:tc>
          <w:tcPr>
            <w:tcW w:w="1578" w:type="dxa"/>
            <w:shd w:val="clear" w:color="auto" w:fill="F2F2F2" w:themeFill="background1" w:themeFillShade="F2"/>
          </w:tcPr>
          <w:p w14:paraId="1E16AC52" w14:textId="251EBD0D" w:rsidR="005316E2" w:rsidRDefault="005316E2"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1.137.282,10</w:t>
            </w:r>
          </w:p>
        </w:tc>
        <w:tc>
          <w:tcPr>
            <w:tcW w:w="1368" w:type="dxa"/>
            <w:shd w:val="clear" w:color="auto" w:fill="F2F2F2" w:themeFill="background1" w:themeFillShade="F2"/>
          </w:tcPr>
          <w:p w14:paraId="66DD8EB1" w14:textId="78DB04FC" w:rsidR="005316E2" w:rsidRDefault="005316E2"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2.749.343,06</w:t>
            </w:r>
          </w:p>
        </w:tc>
        <w:tc>
          <w:tcPr>
            <w:tcW w:w="1330" w:type="dxa"/>
            <w:shd w:val="clear" w:color="auto" w:fill="F2F2F2" w:themeFill="background1" w:themeFillShade="F2"/>
          </w:tcPr>
          <w:p w14:paraId="5CB81263" w14:textId="16F25873" w:rsidR="005316E2" w:rsidRDefault="005316E2"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11.226.718,33</w:t>
            </w:r>
          </w:p>
        </w:tc>
        <w:tc>
          <w:tcPr>
            <w:tcW w:w="2053" w:type="dxa"/>
            <w:shd w:val="clear" w:color="auto" w:fill="F2F2F2" w:themeFill="background1" w:themeFillShade="F2"/>
          </w:tcPr>
          <w:p w14:paraId="1CA643FF" w14:textId="7E5352E9" w:rsidR="005316E2" w:rsidRDefault="005316E2"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14.466,16</w:t>
            </w:r>
          </w:p>
        </w:tc>
        <w:tc>
          <w:tcPr>
            <w:tcW w:w="1658" w:type="dxa"/>
            <w:shd w:val="clear" w:color="auto" w:fill="F2F2F2" w:themeFill="background1" w:themeFillShade="F2"/>
          </w:tcPr>
          <w:p w14:paraId="318B53EC" w14:textId="78806393" w:rsidR="005316E2" w:rsidRDefault="005316E2" w:rsidP="005316E2">
            <w:pPr>
              <w:spacing w:line="240" w:lineRule="auto"/>
              <w:jc w:val="right"/>
              <w:rPr>
                <w:rFonts w:ascii="Calibri" w:eastAsia="Times New Roman" w:hAnsi="Calibri" w:cs="Calibri"/>
                <w:color w:val="000000"/>
                <w:sz w:val="24"/>
                <w:szCs w:val="24"/>
                <w:lang w:eastAsia="hr-HR"/>
              </w:rPr>
            </w:pPr>
            <w:r>
              <w:rPr>
                <w:rFonts w:ascii="Calibri" w:eastAsia="Times New Roman" w:hAnsi="Calibri" w:cs="Calibri"/>
                <w:color w:val="000000"/>
                <w:sz w:val="24"/>
                <w:szCs w:val="24"/>
                <w:lang w:eastAsia="hr-HR"/>
              </w:rPr>
              <w:t>1.611.568,56</w:t>
            </w:r>
          </w:p>
        </w:tc>
      </w:tr>
    </w:tbl>
    <w:p w14:paraId="2635988B" w14:textId="77777777" w:rsidR="005316E2" w:rsidRPr="009F04AC" w:rsidRDefault="005316E2" w:rsidP="009F04AC">
      <w:pPr>
        <w:spacing w:after="0" w:line="240" w:lineRule="auto"/>
        <w:jc w:val="both"/>
        <w:rPr>
          <w:rFonts w:ascii="Calibri" w:eastAsia="Times New Roman" w:hAnsi="Calibri" w:cs="Calibri"/>
          <w:color w:val="000000"/>
          <w:sz w:val="24"/>
          <w:szCs w:val="24"/>
          <w:lang w:eastAsia="hr-HR"/>
        </w:rPr>
      </w:pPr>
    </w:p>
    <w:p w14:paraId="29B1CFFF" w14:textId="63A306C5" w:rsidR="009F04AC" w:rsidRDefault="005316E2" w:rsidP="005316E2">
      <w:pPr>
        <w:spacing w:after="0" w:line="240" w:lineRule="auto"/>
        <w:contextualSpacing/>
        <w:jc w:val="both"/>
        <w:rPr>
          <w:rFonts w:ascii="Calibri" w:eastAsia="Times New Roman" w:hAnsi="Calibri" w:cs="Calibri"/>
          <w:b/>
          <w:color w:val="000000"/>
          <w:sz w:val="24"/>
          <w:szCs w:val="24"/>
          <w:lang w:eastAsia="hr-HR"/>
        </w:rPr>
      </w:pPr>
      <w:r w:rsidRPr="005316E2">
        <w:rPr>
          <w:rFonts w:ascii="Calibri" w:eastAsia="Times New Roman" w:hAnsi="Calibri" w:cs="Calibri"/>
          <w:b/>
          <w:color w:val="000000"/>
          <w:sz w:val="24"/>
          <w:szCs w:val="24"/>
          <w:lang w:eastAsia="hr-HR"/>
        </w:rPr>
        <w:t>Struktura materijalni</w:t>
      </w:r>
      <w:r>
        <w:rPr>
          <w:rFonts w:ascii="Calibri" w:eastAsia="Times New Roman" w:hAnsi="Calibri" w:cs="Calibri"/>
          <w:b/>
          <w:color w:val="000000"/>
          <w:sz w:val="24"/>
          <w:szCs w:val="24"/>
          <w:lang w:eastAsia="hr-HR"/>
        </w:rPr>
        <w:t>h</w:t>
      </w:r>
      <w:r w:rsidRPr="005316E2">
        <w:rPr>
          <w:rFonts w:ascii="Calibri" w:eastAsia="Times New Roman" w:hAnsi="Calibri" w:cs="Calibri"/>
          <w:b/>
          <w:color w:val="000000"/>
          <w:sz w:val="24"/>
          <w:szCs w:val="24"/>
          <w:lang w:eastAsia="hr-HR"/>
        </w:rPr>
        <w:t xml:space="preserve"> rashoda u 2021. godini </w:t>
      </w:r>
    </w:p>
    <w:p w14:paraId="4EB9A269" w14:textId="5547CBC9" w:rsidR="005316E2" w:rsidRPr="005316E2" w:rsidRDefault="005316E2" w:rsidP="005316E2">
      <w:pPr>
        <w:spacing w:after="0" w:line="240" w:lineRule="auto"/>
        <w:contextualSpacing/>
        <w:jc w:val="both"/>
        <w:rPr>
          <w:rFonts w:ascii="Calibri" w:eastAsia="Times New Roman" w:hAnsi="Calibri" w:cs="Calibri"/>
          <w:b/>
          <w:color w:val="000000"/>
          <w:sz w:val="24"/>
          <w:szCs w:val="24"/>
          <w:lang w:eastAsia="hr-HR"/>
        </w:rPr>
      </w:pPr>
    </w:p>
    <w:p w14:paraId="562F969E" w14:textId="3E61D2D5" w:rsidR="005316E2" w:rsidRDefault="00EB799D" w:rsidP="009F04AC">
      <w:pPr>
        <w:spacing w:after="0" w:line="240" w:lineRule="auto"/>
        <w:jc w:val="both"/>
        <w:rPr>
          <w:rFonts w:ascii="Calibri" w:eastAsia="Times New Roman" w:hAnsi="Calibri" w:cs="Calibri"/>
          <w:i/>
          <w:color w:val="000000"/>
          <w:sz w:val="24"/>
          <w:szCs w:val="24"/>
          <w:lang w:eastAsia="hr-HR"/>
        </w:rPr>
      </w:pPr>
      <w:r>
        <w:rPr>
          <w:noProof/>
          <w:lang w:eastAsia="hr-HR"/>
        </w:rPr>
        <w:drawing>
          <wp:inline distT="0" distB="0" distL="0" distR="0" wp14:anchorId="49E21609" wp14:editId="50D3F606">
            <wp:extent cx="5943600" cy="2686050"/>
            <wp:effectExtent l="0" t="0" r="19050" b="1905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E8EDF0" w14:textId="77777777" w:rsidR="00E72969" w:rsidRDefault="00E72969" w:rsidP="009F04AC">
      <w:pPr>
        <w:spacing w:after="0" w:line="240" w:lineRule="auto"/>
        <w:jc w:val="both"/>
        <w:rPr>
          <w:rFonts w:ascii="Calibri" w:eastAsia="Times New Roman" w:hAnsi="Calibri" w:cs="Calibri"/>
          <w:i/>
          <w:color w:val="000000"/>
          <w:sz w:val="24"/>
          <w:szCs w:val="24"/>
          <w:lang w:eastAsia="hr-HR"/>
        </w:rPr>
      </w:pPr>
    </w:p>
    <w:p w14:paraId="60818C36" w14:textId="59A3D687" w:rsidR="00891B16" w:rsidRPr="00891B16" w:rsidRDefault="00891B16" w:rsidP="009F04AC">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i/>
          <w:color w:val="000000"/>
          <w:sz w:val="24"/>
          <w:szCs w:val="24"/>
          <w:lang w:eastAsia="hr-HR"/>
        </w:rPr>
        <w:t xml:space="preserve">Naknade troškova zaposlenima </w:t>
      </w:r>
      <w:r>
        <w:rPr>
          <w:rFonts w:ascii="Calibri" w:eastAsia="Times New Roman" w:hAnsi="Calibri" w:cs="Calibri"/>
          <w:color w:val="000000"/>
          <w:sz w:val="24"/>
          <w:szCs w:val="24"/>
          <w:lang w:eastAsia="hr-HR"/>
        </w:rPr>
        <w:t xml:space="preserve">ostvarene su u 2021. godini u iznosu od 1.101.010,56 kn i u odnosu na prethodnu 2020. godinu manje su za 36.271,54 kn ili za 3,19 %. Ove rashode čine rashodi za službena putovanja, naknada za prijevozne troškove, stručno usavršavanje zaposlenika i ostale naknade troškova zaposlenima Grada u iznosu od 474.725,46 kn i proračunskih korisnika u iznosu od </w:t>
      </w:r>
      <w:r w:rsidR="004D0A45">
        <w:rPr>
          <w:rFonts w:ascii="Calibri" w:eastAsia="Times New Roman" w:hAnsi="Calibri" w:cs="Calibri"/>
          <w:color w:val="000000"/>
          <w:sz w:val="24"/>
          <w:szCs w:val="24"/>
          <w:lang w:eastAsia="hr-HR"/>
        </w:rPr>
        <w:t>626.285,10</w:t>
      </w:r>
      <w:r>
        <w:rPr>
          <w:rFonts w:ascii="Calibri" w:eastAsia="Times New Roman" w:hAnsi="Calibri" w:cs="Calibri"/>
          <w:color w:val="000000"/>
          <w:sz w:val="24"/>
          <w:szCs w:val="24"/>
          <w:lang w:eastAsia="hr-HR"/>
        </w:rPr>
        <w:t xml:space="preserve"> kn. </w:t>
      </w:r>
    </w:p>
    <w:p w14:paraId="752E4BA7" w14:textId="53F1A17D" w:rsidR="008F6A9E" w:rsidRPr="00E72969" w:rsidRDefault="004D0A45" w:rsidP="009F04AC">
      <w:pPr>
        <w:spacing w:after="0" w:line="240" w:lineRule="auto"/>
        <w:jc w:val="both"/>
        <w:rPr>
          <w:rFonts w:ascii="Calibri" w:eastAsia="Times New Roman" w:hAnsi="Calibri" w:cs="Calibri"/>
          <w:color w:val="000000"/>
          <w:sz w:val="24"/>
          <w:szCs w:val="24"/>
          <w:lang w:eastAsia="hr-HR"/>
        </w:rPr>
      </w:pPr>
      <w:r>
        <w:rPr>
          <w:rFonts w:ascii="Calibri" w:eastAsia="Times New Roman" w:hAnsi="Calibri" w:cs="Calibri"/>
          <w:i/>
          <w:color w:val="000000"/>
          <w:sz w:val="24"/>
          <w:szCs w:val="24"/>
          <w:lang w:eastAsia="hr-HR"/>
        </w:rPr>
        <w:t xml:space="preserve">Rashodi za materijal i energiju </w:t>
      </w:r>
      <w:r>
        <w:rPr>
          <w:rFonts w:ascii="Calibri" w:eastAsia="Times New Roman" w:hAnsi="Calibri" w:cs="Calibri"/>
          <w:color w:val="000000"/>
          <w:sz w:val="24"/>
          <w:szCs w:val="24"/>
          <w:lang w:eastAsia="hr-HR"/>
        </w:rPr>
        <w:t xml:space="preserve">realizirani su u 2021. godini u iznosu od 3.065.303,71 kn te čine 14,19 % strukture materijalnih rashoda. U odnosu na 2020. godinu ovi rashodi su veći za 315.960,65 kn ili za 11,49 %. </w:t>
      </w:r>
      <w:r w:rsidR="008F6A9E">
        <w:rPr>
          <w:rFonts w:ascii="Calibri" w:eastAsia="Times New Roman" w:hAnsi="Calibri" w:cs="Calibri"/>
          <w:color w:val="000000"/>
          <w:sz w:val="24"/>
          <w:szCs w:val="24"/>
          <w:lang w:eastAsia="hr-HR"/>
        </w:rPr>
        <w:t xml:space="preserve">Ove rashode čine rashodi za nabavu uredskog materijala i </w:t>
      </w:r>
      <w:r w:rsidR="008F6A9E">
        <w:rPr>
          <w:rFonts w:ascii="Calibri" w:eastAsia="Times New Roman" w:hAnsi="Calibri" w:cs="Calibri"/>
          <w:color w:val="000000"/>
          <w:sz w:val="24"/>
          <w:szCs w:val="24"/>
          <w:lang w:eastAsia="hr-HR"/>
        </w:rPr>
        <w:lastRenderedPageBreak/>
        <w:t>ostalih materijalnih rashoda 47</w:t>
      </w:r>
      <w:r w:rsidR="005D66CC">
        <w:rPr>
          <w:rFonts w:ascii="Calibri" w:eastAsia="Times New Roman" w:hAnsi="Calibri" w:cs="Calibri"/>
          <w:color w:val="000000"/>
          <w:sz w:val="24"/>
          <w:szCs w:val="24"/>
          <w:lang w:eastAsia="hr-HR"/>
        </w:rPr>
        <w:t>1.827,14 kn (Grad 215.630,52 kn</w:t>
      </w:r>
      <w:r w:rsidR="008F6A9E">
        <w:rPr>
          <w:rFonts w:ascii="Calibri" w:eastAsia="Times New Roman" w:hAnsi="Calibri" w:cs="Calibri"/>
          <w:color w:val="000000"/>
          <w:sz w:val="24"/>
          <w:szCs w:val="24"/>
          <w:lang w:eastAsia="hr-HR"/>
        </w:rPr>
        <w:t>, proračunski korisnici 256.196,52 kn), rashodi za materijal i sirovine 458.572,80 kn (Grad 7.941,73 kn, proračunski korisnik Dječji vrtić „Radost“ Novska 450.631,07 kn), rashodi za energiju 1.757.102,34 kn (Grad 1.320.728,27 kn, proračunski korisnici 436.374,07 kn), rashodi za materijal i dijelove za tekuće i investicijsko održavanje 149.707,58 kn (Grad 51.069,93 kn, proračunski korisnici 98.637,65 kn), rashodi za sitni inventar i auto gume 164.610,87 kn (Grad 32.518,19 kn, proračunski korisnici 159.092,68 kn), rashodi za nabavu službene, radne i zaštitne odjeće i obuće 63.482,98 kn (Grad 2.700,41 kn, proračunski korisnici 60.782,57 kn)</w:t>
      </w:r>
      <w:r w:rsidR="00E72969">
        <w:rPr>
          <w:rFonts w:ascii="Calibri" w:eastAsia="Times New Roman" w:hAnsi="Calibri" w:cs="Calibri"/>
          <w:color w:val="000000"/>
          <w:sz w:val="24"/>
          <w:szCs w:val="24"/>
          <w:lang w:eastAsia="hr-HR"/>
        </w:rPr>
        <w:t>.</w:t>
      </w:r>
    </w:p>
    <w:p w14:paraId="28F34F2B" w14:textId="4DA89F7F" w:rsidR="00DA74EE" w:rsidRDefault="009F04AC" w:rsidP="009F04AC">
      <w:pPr>
        <w:spacing w:after="0" w:line="240" w:lineRule="auto"/>
        <w:jc w:val="both"/>
        <w:rPr>
          <w:rFonts w:ascii="Calibri" w:eastAsia="Calibri" w:hAnsi="Calibri" w:cs="Calibri"/>
          <w:color w:val="000000"/>
          <w:sz w:val="24"/>
          <w:szCs w:val="24"/>
        </w:rPr>
      </w:pPr>
      <w:r w:rsidRPr="009F04AC">
        <w:rPr>
          <w:rFonts w:ascii="Calibri" w:eastAsia="Times New Roman" w:hAnsi="Calibri" w:cs="Calibri"/>
          <w:i/>
          <w:color w:val="000000"/>
          <w:sz w:val="24"/>
          <w:szCs w:val="24"/>
          <w:lang w:eastAsia="hr-HR"/>
        </w:rPr>
        <w:t>Rashodi za usluge</w:t>
      </w:r>
      <w:r w:rsidRPr="009F04AC">
        <w:rPr>
          <w:rFonts w:ascii="Calibri" w:eastAsia="Times New Roman" w:hAnsi="Calibri" w:cs="Calibri"/>
          <w:color w:val="000000"/>
          <w:sz w:val="24"/>
          <w:szCs w:val="24"/>
          <w:lang w:eastAsia="hr-HR"/>
        </w:rPr>
        <w:t xml:space="preserve"> ostvareni su s </w:t>
      </w:r>
      <w:r w:rsidR="00BD5E91">
        <w:rPr>
          <w:rFonts w:ascii="Calibri" w:eastAsia="Times New Roman" w:hAnsi="Calibri" w:cs="Calibri"/>
          <w:color w:val="000000"/>
          <w:sz w:val="24"/>
          <w:szCs w:val="24"/>
          <w:lang w:eastAsia="hr-HR"/>
        </w:rPr>
        <w:t>iznosom od 15.184.495,73</w:t>
      </w:r>
      <w:r w:rsidRPr="009F04AC">
        <w:rPr>
          <w:rFonts w:ascii="Calibri" w:eastAsia="Times New Roman" w:hAnsi="Calibri" w:cs="Calibri"/>
          <w:color w:val="000000"/>
          <w:sz w:val="24"/>
          <w:szCs w:val="24"/>
          <w:lang w:eastAsia="hr-HR"/>
        </w:rPr>
        <w:t xml:space="preserve"> kn</w:t>
      </w:r>
      <w:r w:rsidR="00BD5E91">
        <w:rPr>
          <w:rFonts w:ascii="Calibri" w:eastAsia="Times New Roman" w:hAnsi="Calibri" w:cs="Calibri"/>
          <w:color w:val="000000"/>
          <w:sz w:val="24"/>
          <w:szCs w:val="24"/>
          <w:lang w:eastAsia="hr-HR"/>
        </w:rPr>
        <w:t xml:space="preserve"> (Grad 13.853.401,87 kn, proračunski korisnici 1.331.093,86 kn)</w:t>
      </w:r>
      <w:r w:rsidRPr="009F04AC">
        <w:rPr>
          <w:rFonts w:ascii="Calibri" w:eastAsia="Times New Roman" w:hAnsi="Calibri" w:cs="Calibri"/>
          <w:color w:val="000000"/>
          <w:sz w:val="24"/>
          <w:szCs w:val="24"/>
          <w:lang w:eastAsia="hr-HR"/>
        </w:rPr>
        <w:t xml:space="preserve"> što je u odnosu na prethodnu godinu </w:t>
      </w:r>
      <w:r w:rsidR="00BD5E91">
        <w:rPr>
          <w:rFonts w:ascii="Calibri" w:eastAsia="Times New Roman" w:hAnsi="Calibri" w:cs="Calibri"/>
          <w:color w:val="000000"/>
          <w:sz w:val="24"/>
          <w:szCs w:val="24"/>
          <w:lang w:eastAsia="hr-HR"/>
        </w:rPr>
        <w:t>više za 3.957.777,40 kn ili za 35,25</w:t>
      </w:r>
      <w:r w:rsidRPr="009F04AC">
        <w:rPr>
          <w:rFonts w:ascii="Calibri" w:eastAsia="Times New Roman" w:hAnsi="Calibri" w:cs="Calibri"/>
          <w:color w:val="000000"/>
          <w:sz w:val="24"/>
          <w:szCs w:val="24"/>
          <w:lang w:eastAsia="hr-HR"/>
        </w:rPr>
        <w:t xml:space="preserve"> %. Najveći dio rashoda za usluge odnosi se na usluge tekućeg i investicijskog održavanja s iznosom od </w:t>
      </w:r>
      <w:r w:rsidR="00BD5E91">
        <w:rPr>
          <w:rFonts w:ascii="Calibri" w:eastAsia="Times New Roman" w:hAnsi="Calibri" w:cs="Calibri"/>
          <w:color w:val="000000"/>
          <w:sz w:val="24"/>
          <w:szCs w:val="24"/>
          <w:lang w:eastAsia="hr-HR"/>
        </w:rPr>
        <w:t>10.005.340,60 kn</w:t>
      </w:r>
      <w:r w:rsidRPr="009F04AC">
        <w:rPr>
          <w:rFonts w:ascii="Calibri" w:eastAsia="Times New Roman" w:hAnsi="Calibri" w:cs="Calibri"/>
          <w:color w:val="000000"/>
          <w:sz w:val="24"/>
          <w:szCs w:val="24"/>
          <w:lang w:eastAsia="hr-HR"/>
        </w:rPr>
        <w:t xml:space="preserve"> (Grad </w:t>
      </w:r>
      <w:r w:rsidR="00BD5E91">
        <w:rPr>
          <w:rFonts w:ascii="Calibri" w:eastAsia="Times New Roman" w:hAnsi="Calibri" w:cs="Calibri"/>
          <w:color w:val="000000"/>
          <w:sz w:val="24"/>
          <w:szCs w:val="24"/>
          <w:lang w:eastAsia="hr-HR"/>
        </w:rPr>
        <w:t>9.284.275,54 kn</w:t>
      </w:r>
      <w:r w:rsidRPr="009F04AC">
        <w:rPr>
          <w:rFonts w:ascii="Calibri" w:eastAsia="Times New Roman" w:hAnsi="Calibri" w:cs="Calibri"/>
          <w:color w:val="000000"/>
          <w:sz w:val="24"/>
          <w:szCs w:val="24"/>
          <w:lang w:eastAsia="hr-HR"/>
        </w:rPr>
        <w:t>), a u strukturi tih usluga najveće su usluge programa održavanja</w:t>
      </w:r>
      <w:r w:rsidR="00DA74EE">
        <w:rPr>
          <w:rFonts w:ascii="Calibri" w:eastAsia="Times New Roman" w:hAnsi="Calibri" w:cs="Calibri"/>
          <w:color w:val="000000"/>
          <w:sz w:val="24"/>
          <w:szCs w:val="24"/>
          <w:lang w:eastAsia="hr-HR"/>
        </w:rPr>
        <w:t xml:space="preserve"> objekata i uređaja</w:t>
      </w:r>
      <w:r w:rsidRPr="009F04AC">
        <w:rPr>
          <w:rFonts w:ascii="Calibri" w:eastAsia="Times New Roman" w:hAnsi="Calibri" w:cs="Calibri"/>
          <w:color w:val="000000"/>
          <w:sz w:val="24"/>
          <w:szCs w:val="24"/>
          <w:lang w:eastAsia="hr-HR"/>
        </w:rPr>
        <w:t xml:space="preserve"> komunalne infrastrukture s iznosom od </w:t>
      </w:r>
      <w:r w:rsidR="00DA74EE">
        <w:rPr>
          <w:rFonts w:ascii="Calibri" w:eastAsia="Times New Roman" w:hAnsi="Calibri" w:cs="Calibri"/>
          <w:color w:val="000000"/>
          <w:sz w:val="24"/>
          <w:szCs w:val="24"/>
          <w:lang w:eastAsia="hr-HR"/>
        </w:rPr>
        <w:t>8.406.861,24</w:t>
      </w:r>
      <w:r w:rsidRPr="009F04AC">
        <w:rPr>
          <w:rFonts w:ascii="Calibri" w:eastAsia="Times New Roman" w:hAnsi="Calibri" w:cs="Calibri"/>
          <w:color w:val="000000"/>
          <w:sz w:val="24"/>
          <w:szCs w:val="24"/>
          <w:lang w:eastAsia="hr-HR"/>
        </w:rPr>
        <w:t xml:space="preserve"> kn</w:t>
      </w:r>
      <w:r w:rsidR="00DA74EE">
        <w:rPr>
          <w:rFonts w:ascii="Calibri" w:eastAsia="Times New Roman" w:hAnsi="Calibri" w:cs="Calibri"/>
          <w:color w:val="000000"/>
          <w:sz w:val="24"/>
          <w:szCs w:val="24"/>
          <w:lang w:eastAsia="hr-HR"/>
        </w:rPr>
        <w:t xml:space="preserve"> (održavanje javnih površina 4.729.719,85 kn, održavanje poljskih putova 609.806,25 kn, održavanje nerazvrstanih cesta 2.403.593,63 kn, održavanje javne rasvjete 349.786,75 kn, zimska služba 313.954,76 kn)</w:t>
      </w:r>
      <w:r w:rsidRPr="009F04AC">
        <w:rPr>
          <w:rFonts w:ascii="Calibri" w:eastAsia="Times New Roman" w:hAnsi="Calibri" w:cs="Calibri"/>
          <w:color w:val="000000"/>
          <w:sz w:val="24"/>
          <w:szCs w:val="24"/>
          <w:lang w:eastAsia="hr-HR"/>
        </w:rPr>
        <w:t xml:space="preserve">. </w:t>
      </w:r>
      <w:r w:rsidRPr="009F04AC">
        <w:rPr>
          <w:rFonts w:ascii="Calibri" w:eastAsia="Calibri" w:hAnsi="Calibri" w:cs="Calibri"/>
          <w:color w:val="000000"/>
          <w:sz w:val="24"/>
          <w:szCs w:val="24"/>
        </w:rPr>
        <w:t xml:space="preserve">Ostale usluge tekućeg i investicijskog održavanja odnose se na </w:t>
      </w:r>
      <w:r w:rsidR="00DA74EE">
        <w:rPr>
          <w:rFonts w:ascii="Calibri" w:eastAsia="Calibri" w:hAnsi="Calibri" w:cs="Calibri"/>
          <w:color w:val="000000"/>
          <w:sz w:val="24"/>
          <w:szCs w:val="24"/>
        </w:rPr>
        <w:t xml:space="preserve">uređenje prostora na lokaciji Trg Đure </w:t>
      </w:r>
      <w:proofErr w:type="spellStart"/>
      <w:r w:rsidR="00DA74EE">
        <w:rPr>
          <w:rFonts w:ascii="Calibri" w:eastAsia="Calibri" w:hAnsi="Calibri" w:cs="Calibri"/>
          <w:color w:val="000000"/>
          <w:sz w:val="24"/>
          <w:szCs w:val="24"/>
        </w:rPr>
        <w:t>Szabe</w:t>
      </w:r>
      <w:proofErr w:type="spellEnd"/>
      <w:r w:rsidR="00DA74EE">
        <w:rPr>
          <w:rFonts w:ascii="Calibri" w:eastAsia="Calibri" w:hAnsi="Calibri" w:cs="Calibri"/>
          <w:color w:val="000000"/>
          <w:sz w:val="24"/>
          <w:szCs w:val="24"/>
        </w:rPr>
        <w:t xml:space="preserve"> 7, za provedbu projekta „Dom izvan doma“ 41.196,37 kn, održavanje zgrade gradske vijećnice 301.221,13 kn, održavanje ostalih objekata u vlasništvu Grada 342.114,34 kn, usluge tekućeg i investicijskog održavanja prijevoznih sredstava 36.240,42 kn i dr.</w:t>
      </w:r>
    </w:p>
    <w:p w14:paraId="25853D1C" w14:textId="115786C7" w:rsidR="009F04AC" w:rsidRPr="009F04AC" w:rsidRDefault="009F04AC" w:rsidP="009F04AC">
      <w:pPr>
        <w:spacing w:after="0" w:line="240" w:lineRule="auto"/>
        <w:jc w:val="both"/>
        <w:rPr>
          <w:rFonts w:ascii="Calibri" w:eastAsia="Calibri" w:hAnsi="Calibri" w:cs="Calibri"/>
          <w:color w:val="000000"/>
          <w:sz w:val="24"/>
          <w:szCs w:val="24"/>
        </w:rPr>
      </w:pPr>
      <w:r w:rsidRPr="002B12B2">
        <w:rPr>
          <w:rFonts w:ascii="Calibri" w:eastAsia="Times New Roman" w:hAnsi="Calibri" w:cs="Calibri"/>
          <w:i/>
          <w:color w:val="000000"/>
          <w:sz w:val="24"/>
          <w:szCs w:val="24"/>
          <w:lang w:eastAsia="hr-HR"/>
        </w:rPr>
        <w:t>Usluge promidžbe i informiranja</w:t>
      </w:r>
      <w:r w:rsidR="002B12B2">
        <w:rPr>
          <w:rFonts w:ascii="Calibri" w:eastAsia="Times New Roman" w:hAnsi="Calibri" w:cs="Calibri"/>
          <w:color w:val="000000"/>
          <w:sz w:val="24"/>
          <w:szCs w:val="24"/>
          <w:lang w:eastAsia="hr-HR"/>
        </w:rPr>
        <w:t xml:space="preserve"> ostvarene su s iznosom od 1.414.047,10 kn </w:t>
      </w:r>
      <w:r w:rsidRPr="009F04AC">
        <w:rPr>
          <w:rFonts w:ascii="Calibri" w:eastAsia="Times New Roman" w:hAnsi="Calibri" w:cs="Calibri"/>
          <w:color w:val="000000"/>
          <w:sz w:val="24"/>
          <w:szCs w:val="24"/>
          <w:lang w:eastAsia="hr-HR"/>
        </w:rPr>
        <w:t>(Grad 1</w:t>
      </w:r>
      <w:r w:rsidR="002B12B2">
        <w:rPr>
          <w:rFonts w:ascii="Calibri" w:eastAsia="Times New Roman" w:hAnsi="Calibri" w:cs="Calibri"/>
          <w:color w:val="000000"/>
          <w:sz w:val="24"/>
          <w:szCs w:val="24"/>
          <w:lang w:eastAsia="hr-HR"/>
        </w:rPr>
        <w:t>.387.270,60</w:t>
      </w:r>
      <w:r w:rsidRPr="009F04AC">
        <w:rPr>
          <w:rFonts w:ascii="Calibri" w:eastAsia="Times New Roman" w:hAnsi="Calibri" w:cs="Calibri"/>
          <w:color w:val="000000"/>
          <w:sz w:val="24"/>
          <w:szCs w:val="24"/>
          <w:lang w:eastAsia="hr-HR"/>
        </w:rPr>
        <w:t xml:space="preserve"> kn), što je u odnosu na prethodnu godinu više za </w:t>
      </w:r>
      <w:r w:rsidR="002B12B2">
        <w:rPr>
          <w:rFonts w:ascii="Calibri" w:eastAsia="Times New Roman" w:hAnsi="Calibri" w:cs="Calibri"/>
          <w:color w:val="000000"/>
          <w:sz w:val="24"/>
          <w:szCs w:val="24"/>
          <w:lang w:eastAsia="hr-HR"/>
        </w:rPr>
        <w:t>292.249,60</w:t>
      </w:r>
      <w:r w:rsidRPr="009F04AC">
        <w:rPr>
          <w:rFonts w:ascii="Calibri" w:eastAsia="Times New Roman" w:hAnsi="Calibri" w:cs="Calibri"/>
          <w:color w:val="000000"/>
          <w:sz w:val="24"/>
          <w:szCs w:val="24"/>
          <w:lang w:eastAsia="hr-HR"/>
        </w:rPr>
        <w:t xml:space="preserve"> kn</w:t>
      </w:r>
      <w:r w:rsidR="002B12B2">
        <w:rPr>
          <w:rFonts w:ascii="Calibri" w:eastAsia="Times New Roman" w:hAnsi="Calibri" w:cs="Calibri"/>
          <w:color w:val="000000"/>
          <w:sz w:val="24"/>
          <w:szCs w:val="24"/>
          <w:lang w:eastAsia="hr-HR"/>
        </w:rPr>
        <w:t xml:space="preserve"> ili za 26,05 %. </w:t>
      </w:r>
      <w:r w:rsidRPr="009F04AC">
        <w:rPr>
          <w:rFonts w:ascii="Calibri" w:eastAsia="Times New Roman" w:hAnsi="Calibri" w:cs="Calibri"/>
          <w:color w:val="000000"/>
          <w:sz w:val="24"/>
          <w:szCs w:val="24"/>
          <w:lang w:eastAsia="hr-HR"/>
        </w:rPr>
        <w:t xml:space="preserve"> </w:t>
      </w:r>
      <w:r w:rsidR="002B12B2">
        <w:rPr>
          <w:rFonts w:ascii="Calibri" w:eastAsia="Times New Roman" w:hAnsi="Calibri" w:cs="Calibri"/>
          <w:color w:val="000000"/>
          <w:sz w:val="24"/>
          <w:szCs w:val="24"/>
          <w:lang w:eastAsia="hr-HR"/>
        </w:rPr>
        <w:t>Aktivnost</w:t>
      </w:r>
      <w:r w:rsidRPr="009F04AC">
        <w:rPr>
          <w:rFonts w:ascii="Calibri" w:eastAsia="Times New Roman" w:hAnsi="Calibri" w:cs="Calibri"/>
          <w:color w:val="000000"/>
          <w:sz w:val="24"/>
          <w:szCs w:val="24"/>
          <w:lang w:eastAsia="hr-HR"/>
        </w:rPr>
        <w:t xml:space="preserve"> </w:t>
      </w:r>
      <w:r w:rsidRPr="009F04AC">
        <w:rPr>
          <w:rFonts w:ascii="Calibri" w:eastAsia="Times New Roman" w:hAnsi="Calibri" w:cs="Calibri"/>
          <w:i/>
          <w:color w:val="000000"/>
          <w:sz w:val="24"/>
          <w:szCs w:val="24"/>
          <w:lang w:eastAsia="hr-HR"/>
        </w:rPr>
        <w:t>Promicanje Grada u sredstvima javnog informiranja</w:t>
      </w:r>
      <w:r w:rsidR="002B12B2">
        <w:rPr>
          <w:rFonts w:ascii="Calibri" w:eastAsia="Times New Roman" w:hAnsi="Calibri" w:cs="Calibri"/>
          <w:color w:val="000000"/>
          <w:sz w:val="24"/>
          <w:szCs w:val="24"/>
          <w:lang w:eastAsia="hr-HR"/>
        </w:rPr>
        <w:t xml:space="preserve"> </w:t>
      </w:r>
      <w:r w:rsidR="002605DF">
        <w:rPr>
          <w:rFonts w:ascii="Calibri" w:eastAsia="Times New Roman" w:hAnsi="Calibri" w:cs="Calibri"/>
          <w:color w:val="000000"/>
          <w:sz w:val="24"/>
          <w:szCs w:val="24"/>
          <w:lang w:eastAsia="hr-HR"/>
        </w:rPr>
        <w:t>za rashode promidžbe ostvarena je u iznosu</w:t>
      </w:r>
      <w:r w:rsidR="002B12B2">
        <w:rPr>
          <w:rFonts w:ascii="Calibri" w:eastAsia="Times New Roman" w:hAnsi="Calibri" w:cs="Calibri"/>
          <w:color w:val="000000"/>
          <w:sz w:val="24"/>
          <w:szCs w:val="24"/>
          <w:lang w:eastAsia="hr-HR"/>
        </w:rPr>
        <w:t xml:space="preserve"> </w:t>
      </w:r>
      <w:r w:rsidR="002605DF">
        <w:rPr>
          <w:rFonts w:ascii="Calibri" w:eastAsia="Times New Roman" w:hAnsi="Calibri" w:cs="Calibri"/>
          <w:color w:val="000000"/>
          <w:sz w:val="24"/>
          <w:szCs w:val="24"/>
          <w:lang w:eastAsia="hr-HR"/>
        </w:rPr>
        <w:t xml:space="preserve">1.184.873,72 kn </w:t>
      </w:r>
      <w:r w:rsidRPr="009F04AC">
        <w:rPr>
          <w:rFonts w:ascii="Calibri" w:eastAsia="Times New Roman" w:hAnsi="Calibri" w:cs="Calibri"/>
          <w:color w:val="000000"/>
          <w:sz w:val="24"/>
          <w:szCs w:val="24"/>
          <w:lang w:eastAsia="hr-HR"/>
        </w:rPr>
        <w:t xml:space="preserve">(rashodi obuhvaćaju radijsko praćenje sjednica Gradskog vijeća, radijsko praćenje gradskih manifestacija, emisije pod pokroviteljstvom Grada, </w:t>
      </w:r>
      <w:r w:rsidRPr="009F04AC">
        <w:rPr>
          <w:rFonts w:ascii="Calibri" w:eastAsia="Times New Roman" w:hAnsi="Calibri" w:cs="Calibri"/>
          <w:i/>
          <w:color w:val="000000"/>
          <w:sz w:val="24"/>
          <w:szCs w:val="24"/>
          <w:lang w:eastAsia="hr-HR"/>
        </w:rPr>
        <w:t>Novljanski vjesnik,</w:t>
      </w:r>
      <w:r w:rsidRPr="009F04AC">
        <w:rPr>
          <w:rFonts w:ascii="Calibri" w:eastAsia="Times New Roman" w:hAnsi="Calibri" w:cs="Calibri"/>
          <w:color w:val="000000"/>
          <w:sz w:val="24"/>
          <w:szCs w:val="24"/>
          <w:lang w:eastAsia="hr-HR"/>
        </w:rPr>
        <w:t xml:space="preserve"> internetski portal, radijske i TV  emisije o projektima i programima Grada) itd. </w:t>
      </w:r>
      <w:r w:rsidR="002B12B2">
        <w:rPr>
          <w:rFonts w:ascii="Calibri" w:eastAsia="Times New Roman" w:hAnsi="Calibri" w:cs="Calibri"/>
          <w:color w:val="000000"/>
          <w:sz w:val="24"/>
          <w:szCs w:val="24"/>
          <w:lang w:eastAsia="hr-HR"/>
        </w:rPr>
        <w:t>Ostali rashodi promidžbe se odnose na projekte „NE ovisnosti!“ 36.400,00 kn, „Želim raditi, želim pomoći!“, druga faza 94.946,88 kn, „Dom izvan doma“ 71.050,00 kn.</w:t>
      </w:r>
    </w:p>
    <w:p w14:paraId="4AEC70F5" w14:textId="7234B26C" w:rsidR="009F04AC" w:rsidRDefault="002605DF" w:rsidP="009F04AC">
      <w:pPr>
        <w:spacing w:after="0" w:line="240" w:lineRule="auto"/>
        <w:jc w:val="both"/>
        <w:rPr>
          <w:rFonts w:ascii="Calibri" w:eastAsia="Times New Roman" w:hAnsi="Calibri" w:cs="Calibri"/>
          <w:color w:val="000000"/>
          <w:sz w:val="24"/>
          <w:szCs w:val="24"/>
          <w:lang w:eastAsia="hr-HR"/>
        </w:rPr>
      </w:pPr>
      <w:r w:rsidRPr="002605DF">
        <w:rPr>
          <w:rFonts w:ascii="Calibri" w:eastAsia="Times New Roman" w:hAnsi="Calibri" w:cs="Calibri"/>
          <w:color w:val="000000"/>
          <w:sz w:val="24"/>
          <w:szCs w:val="24"/>
          <w:lang w:eastAsia="hr-HR"/>
        </w:rPr>
        <w:t xml:space="preserve">Rashodi za </w:t>
      </w:r>
      <w:r w:rsidRPr="002605DF">
        <w:rPr>
          <w:rFonts w:ascii="Calibri" w:eastAsia="Times New Roman" w:hAnsi="Calibri" w:cs="Calibri"/>
          <w:i/>
          <w:color w:val="000000"/>
          <w:sz w:val="24"/>
          <w:szCs w:val="24"/>
          <w:lang w:eastAsia="hr-HR"/>
        </w:rPr>
        <w:t xml:space="preserve">intelektualne i osobne usluge </w:t>
      </w:r>
      <w:r>
        <w:rPr>
          <w:rFonts w:ascii="Calibri" w:eastAsia="Times New Roman" w:hAnsi="Calibri" w:cs="Calibri"/>
          <w:color w:val="000000"/>
          <w:sz w:val="24"/>
          <w:szCs w:val="24"/>
          <w:lang w:eastAsia="hr-HR"/>
        </w:rPr>
        <w:t xml:space="preserve">ostvareni su u iznosu od 1.124.422,91 kn (Grad 912.651,35 kn, proračunski korisnici 211.771,56 kn) i u odnosu na 2020. godinu ostvareni su u većem iznosu za 492.601,41 kn ili za 77,97 %. Povećanje rashoda za intelektualne usluge ponajviše se odnosi na troškove upravljanja EU projektima </w:t>
      </w:r>
      <w:r w:rsidR="00641831">
        <w:rPr>
          <w:rFonts w:ascii="Calibri" w:eastAsia="Times New Roman" w:hAnsi="Calibri" w:cs="Calibri"/>
          <w:color w:val="000000"/>
          <w:sz w:val="24"/>
          <w:szCs w:val="24"/>
          <w:lang w:eastAsia="hr-HR"/>
        </w:rPr>
        <w:t xml:space="preserve">i edukacije koje su se provodile u sklopu tih projekata“ („NE ovisnosti!“ 176.000,94 kn, „Dom izvan doma“ 132.369,03 kn, „Želim raditi, želim pomoći“, druga faza 110.120,00 kn, </w:t>
      </w:r>
      <w:proofErr w:type="spellStart"/>
      <w:r w:rsidR="00641831">
        <w:rPr>
          <w:rFonts w:ascii="Calibri" w:eastAsia="Times New Roman" w:hAnsi="Calibri" w:cs="Calibri"/>
          <w:color w:val="000000"/>
          <w:sz w:val="24"/>
          <w:szCs w:val="24"/>
          <w:lang w:eastAsia="hr-HR"/>
        </w:rPr>
        <w:t>TechRevolution</w:t>
      </w:r>
      <w:proofErr w:type="spellEnd"/>
      <w:r w:rsidR="00641831">
        <w:rPr>
          <w:rFonts w:ascii="Calibri" w:eastAsia="Times New Roman" w:hAnsi="Calibri" w:cs="Calibri"/>
          <w:color w:val="000000"/>
          <w:sz w:val="24"/>
          <w:szCs w:val="24"/>
          <w:lang w:eastAsia="hr-HR"/>
        </w:rPr>
        <w:t xml:space="preserve"> 2.0. 44.365,50 kn). Preostali dio rashoda za intelektualne usluge se odnosi na obračunate i isplaćene ugovore o djelu 68.324,38 kn, usluge odvjetnika 4.375,00 kn, geodetsko-katastarske usluge 116.875,00 kn te ostale intelektualne usluge 260.221,50 kn (projektna dokumentacija za širokopojasni Internet, izrada jednostavnog idejnog rješenja komasacije, izrada plana sanacije divljih odlagališta i dr.)</w:t>
      </w:r>
      <w:r w:rsidR="00397B2F">
        <w:rPr>
          <w:rFonts w:ascii="Calibri" w:eastAsia="Times New Roman" w:hAnsi="Calibri" w:cs="Calibri"/>
          <w:color w:val="000000"/>
          <w:sz w:val="24"/>
          <w:szCs w:val="24"/>
          <w:lang w:eastAsia="hr-HR"/>
        </w:rPr>
        <w:t xml:space="preserve"> Rashodi za </w:t>
      </w:r>
      <w:r w:rsidR="00397B2F" w:rsidRPr="00397B2F">
        <w:rPr>
          <w:rFonts w:ascii="Calibri" w:eastAsia="Times New Roman" w:hAnsi="Calibri" w:cs="Calibri"/>
          <w:i/>
          <w:color w:val="000000"/>
          <w:sz w:val="24"/>
          <w:szCs w:val="24"/>
          <w:lang w:eastAsia="hr-HR"/>
        </w:rPr>
        <w:t>ostale usluge</w:t>
      </w:r>
      <w:r w:rsidR="00397B2F">
        <w:rPr>
          <w:rFonts w:ascii="Calibri" w:eastAsia="Times New Roman" w:hAnsi="Calibri" w:cs="Calibri"/>
          <w:i/>
          <w:color w:val="000000"/>
          <w:sz w:val="24"/>
          <w:szCs w:val="24"/>
          <w:lang w:eastAsia="hr-HR"/>
        </w:rPr>
        <w:t xml:space="preserve"> </w:t>
      </w:r>
      <w:r w:rsidR="00397B2F">
        <w:rPr>
          <w:rFonts w:ascii="Calibri" w:eastAsia="Times New Roman" w:hAnsi="Calibri" w:cs="Calibri"/>
          <w:color w:val="000000"/>
          <w:sz w:val="24"/>
          <w:szCs w:val="24"/>
          <w:lang w:eastAsia="hr-HR"/>
        </w:rPr>
        <w:t>ostvareni su u iznosu od 1.017.678,00 kn (Grad 964.564,92 kn, proračunski korisnici 53.113,08 kn) i u odnosu na prethodnu godinu su veći za 75.597,46 kn ili za 8,02 %. Ove rashode čine objava akata u službenom glasilu 67.575,04 kn, grafičke i tiskarske usluge te objave oglasa 35.768,50 kn, usluge pri registraciji prijevoznih sredstava 4.881,67 kn, usluge čišćenja 205.983,18 kn, usluge čuvanja imovine i osoba 188.434,38 kn, ostale nespomenute obveze 308.768,65 kn, naplata 1 % prihoda od poreza i prireza porezu na dohodak 150.003,50 kn</w:t>
      </w:r>
      <w:r w:rsidR="001B07FD">
        <w:rPr>
          <w:rFonts w:ascii="Calibri" w:eastAsia="Times New Roman" w:hAnsi="Calibri" w:cs="Calibri"/>
          <w:color w:val="000000"/>
          <w:sz w:val="24"/>
          <w:szCs w:val="24"/>
          <w:lang w:eastAsia="hr-HR"/>
        </w:rPr>
        <w:t xml:space="preserve">, projekt „Dom izvan doma“ 3.150,00 kn. </w:t>
      </w:r>
    </w:p>
    <w:p w14:paraId="6AADD9BC" w14:textId="0E7FFA47" w:rsidR="001B07FD" w:rsidRPr="001B07FD" w:rsidRDefault="001B07FD" w:rsidP="009F04AC">
      <w:pPr>
        <w:spacing w:after="0" w:line="240" w:lineRule="auto"/>
        <w:jc w:val="both"/>
        <w:rPr>
          <w:rFonts w:ascii="Calibri" w:eastAsia="Times New Roman" w:hAnsi="Calibri" w:cs="Calibri"/>
          <w:color w:val="000000"/>
          <w:sz w:val="24"/>
          <w:szCs w:val="24"/>
          <w:lang w:eastAsia="hr-HR"/>
        </w:rPr>
      </w:pPr>
      <w:r w:rsidRPr="001B07FD">
        <w:rPr>
          <w:rFonts w:ascii="Calibri" w:eastAsia="Times New Roman" w:hAnsi="Calibri" w:cs="Calibri"/>
          <w:i/>
          <w:color w:val="000000"/>
          <w:sz w:val="24"/>
          <w:szCs w:val="24"/>
          <w:lang w:eastAsia="hr-HR"/>
        </w:rPr>
        <w:t>Naknade troškova osobama izvan radnog odnosa</w:t>
      </w:r>
      <w:r>
        <w:rPr>
          <w:rFonts w:ascii="Calibri" w:eastAsia="Times New Roman" w:hAnsi="Calibri" w:cs="Calibri"/>
          <w:color w:val="000000"/>
          <w:sz w:val="24"/>
          <w:szCs w:val="24"/>
          <w:lang w:eastAsia="hr-HR"/>
        </w:rPr>
        <w:t xml:space="preserve"> ostvarene su u iznosu od 22.471,38 kn i odnose se na troškove vanjskih suradnika tijekom provedbe projekta </w:t>
      </w:r>
      <w:proofErr w:type="spellStart"/>
      <w:r>
        <w:rPr>
          <w:rFonts w:ascii="Calibri" w:eastAsia="Times New Roman" w:hAnsi="Calibri" w:cs="Calibri"/>
          <w:color w:val="000000"/>
          <w:sz w:val="24"/>
          <w:szCs w:val="24"/>
          <w:lang w:eastAsia="hr-HR"/>
        </w:rPr>
        <w:t>TechRevolution</w:t>
      </w:r>
      <w:proofErr w:type="spellEnd"/>
      <w:r>
        <w:rPr>
          <w:rFonts w:ascii="Calibri" w:eastAsia="Times New Roman" w:hAnsi="Calibri" w:cs="Calibri"/>
          <w:color w:val="000000"/>
          <w:sz w:val="24"/>
          <w:szCs w:val="24"/>
          <w:lang w:eastAsia="hr-HR"/>
        </w:rPr>
        <w:t>.</w:t>
      </w:r>
    </w:p>
    <w:p w14:paraId="08D5BE5D" w14:textId="4D527D19" w:rsidR="007B2145" w:rsidRDefault="009F04AC" w:rsidP="001B07FD">
      <w:pPr>
        <w:spacing w:after="0" w:line="240" w:lineRule="auto"/>
        <w:jc w:val="both"/>
        <w:rPr>
          <w:rFonts w:ascii="Calibri" w:eastAsia="Times New Roman" w:hAnsi="Calibri" w:cs="Calibri"/>
          <w:color w:val="000000"/>
          <w:sz w:val="24"/>
          <w:szCs w:val="24"/>
          <w:lang w:eastAsia="hr-HR"/>
        </w:rPr>
      </w:pPr>
      <w:r w:rsidRPr="009F04AC">
        <w:rPr>
          <w:rFonts w:ascii="Calibri" w:eastAsia="Times New Roman" w:hAnsi="Calibri" w:cs="Calibri"/>
          <w:i/>
          <w:color w:val="000000"/>
          <w:sz w:val="24"/>
          <w:szCs w:val="24"/>
          <w:lang w:eastAsia="hr-HR"/>
        </w:rPr>
        <w:lastRenderedPageBreak/>
        <w:t>Ostali nespomenuti rashodi poslovanja</w:t>
      </w:r>
      <w:r w:rsidRPr="009F04AC">
        <w:rPr>
          <w:rFonts w:ascii="Calibri" w:eastAsia="Times New Roman" w:hAnsi="Calibri" w:cs="Calibri"/>
          <w:color w:val="000000"/>
          <w:sz w:val="24"/>
          <w:szCs w:val="24"/>
          <w:lang w:eastAsia="hr-HR"/>
        </w:rPr>
        <w:t xml:space="preserve"> </w:t>
      </w:r>
      <w:r w:rsidR="001B07FD">
        <w:rPr>
          <w:rFonts w:ascii="Calibri" w:eastAsia="Times New Roman" w:hAnsi="Calibri" w:cs="Calibri"/>
          <w:color w:val="000000"/>
          <w:sz w:val="24"/>
          <w:szCs w:val="24"/>
          <w:lang w:eastAsia="hr-HR"/>
        </w:rPr>
        <w:t>ostvareni su u 2021. godini u iznosu od 2.234.402,21 (Grad 1.777.319,11 kn, proračunski korisnici 457.083,10 kn) i u usporedbi s 2020. godinom veći su za 622.833,65 kn ili za 38,65 %.</w:t>
      </w:r>
      <w:r w:rsidR="007B2145">
        <w:rPr>
          <w:rFonts w:ascii="Calibri" w:eastAsia="Times New Roman" w:hAnsi="Calibri" w:cs="Calibri"/>
          <w:color w:val="000000"/>
          <w:sz w:val="24"/>
          <w:szCs w:val="24"/>
          <w:lang w:eastAsia="hr-HR"/>
        </w:rPr>
        <w:t xml:space="preserve"> Ovu skupinu rashoda čine naknade članovima predstavničkih i izvršnih tijela (Gradsko vijeće, Vijeće mjesnih odbora i dr.) 350.255,60 kn, premije osiguranja 50.491,32 kn, reprezentacija 211.208,44 kn, članarine 48.344,08 kn, pristojbe i naknade 86.926,00 kn (sudske i upravne pristojbe, RTV pristojba, novčana naknada za neispunjenje kvote zapošljavanja osoba s invaliditetom u odnosu na broj zaposlenih, poticajna </w:t>
      </w:r>
      <w:r w:rsidR="007B2145" w:rsidRPr="007B2145">
        <w:rPr>
          <w:rFonts w:ascii="Calibri" w:eastAsia="Times New Roman" w:hAnsi="Calibri" w:cs="Calibri"/>
          <w:color w:val="000000"/>
          <w:sz w:val="24"/>
          <w:szCs w:val="24"/>
          <w:lang w:eastAsia="hr-HR"/>
        </w:rPr>
        <w:t>naknad</w:t>
      </w:r>
      <w:r w:rsidR="007B2145">
        <w:rPr>
          <w:rFonts w:ascii="Calibri" w:eastAsia="Times New Roman" w:hAnsi="Calibri" w:cs="Calibri"/>
          <w:color w:val="000000"/>
          <w:sz w:val="24"/>
          <w:szCs w:val="24"/>
          <w:lang w:eastAsia="hr-HR"/>
        </w:rPr>
        <w:t>a</w:t>
      </w:r>
      <w:r w:rsidR="007B2145" w:rsidRPr="007B2145">
        <w:rPr>
          <w:rFonts w:ascii="Calibri" w:eastAsia="Times New Roman" w:hAnsi="Calibri" w:cs="Calibri"/>
          <w:color w:val="000000"/>
          <w:sz w:val="24"/>
          <w:szCs w:val="24"/>
          <w:lang w:eastAsia="hr-HR"/>
        </w:rPr>
        <w:t xml:space="preserve"> za smanjenje količine m</w:t>
      </w:r>
      <w:r w:rsidR="007B2145">
        <w:rPr>
          <w:rFonts w:ascii="Calibri" w:eastAsia="Times New Roman" w:hAnsi="Calibri" w:cs="Calibri"/>
          <w:color w:val="000000"/>
          <w:sz w:val="24"/>
          <w:szCs w:val="24"/>
          <w:lang w:eastAsia="hr-HR"/>
        </w:rPr>
        <w:t>i</w:t>
      </w:r>
      <w:r w:rsidR="007B2145" w:rsidRPr="007B2145">
        <w:rPr>
          <w:rFonts w:ascii="Calibri" w:eastAsia="Times New Roman" w:hAnsi="Calibri" w:cs="Calibri"/>
          <w:color w:val="000000"/>
          <w:sz w:val="24"/>
          <w:szCs w:val="24"/>
          <w:lang w:eastAsia="hr-HR"/>
        </w:rPr>
        <w:t>ješanog komunalnog otpada</w:t>
      </w:r>
      <w:r w:rsidR="007B2145">
        <w:rPr>
          <w:rFonts w:ascii="Calibri" w:eastAsia="Times New Roman" w:hAnsi="Calibri" w:cs="Calibri"/>
          <w:color w:val="000000"/>
          <w:sz w:val="24"/>
          <w:szCs w:val="24"/>
          <w:lang w:eastAsia="hr-HR"/>
        </w:rPr>
        <w:t xml:space="preserve">), troškovi sudskih postupaka 169.597,83 kn te ostali nespomenuti rashodi poslovanja 860.495,84 kn </w:t>
      </w:r>
      <w:r w:rsidR="004C55EF">
        <w:rPr>
          <w:rFonts w:ascii="Calibri" w:eastAsia="Times New Roman" w:hAnsi="Calibri" w:cs="Calibri"/>
          <w:color w:val="000000"/>
          <w:sz w:val="24"/>
          <w:szCs w:val="24"/>
          <w:lang w:eastAsia="hr-HR"/>
        </w:rPr>
        <w:t>(provedba lokalnih izbora 362.774,54 kn, projekt „Želim raditi, želim pomoći</w:t>
      </w:r>
      <w:r w:rsidR="005D66CC">
        <w:rPr>
          <w:rFonts w:ascii="Calibri" w:eastAsia="Times New Roman" w:hAnsi="Calibri" w:cs="Calibri"/>
          <w:color w:val="000000"/>
          <w:sz w:val="24"/>
          <w:szCs w:val="24"/>
          <w:lang w:eastAsia="hr-HR"/>
        </w:rPr>
        <w:t>!</w:t>
      </w:r>
      <w:r w:rsidR="004C55EF">
        <w:rPr>
          <w:rFonts w:ascii="Calibri" w:eastAsia="Times New Roman" w:hAnsi="Calibri" w:cs="Calibri"/>
          <w:color w:val="000000"/>
          <w:sz w:val="24"/>
          <w:szCs w:val="24"/>
          <w:lang w:eastAsia="hr-HR"/>
        </w:rPr>
        <w:t>“, druga faza 9.591,25 kn, projekt „Dom izvan doma“ 65.004,22 kn, projekt „NE ovisnosti</w:t>
      </w:r>
      <w:r w:rsidR="005D66CC">
        <w:rPr>
          <w:rFonts w:ascii="Calibri" w:eastAsia="Times New Roman" w:hAnsi="Calibri" w:cs="Calibri"/>
          <w:color w:val="000000"/>
          <w:sz w:val="24"/>
          <w:szCs w:val="24"/>
          <w:lang w:eastAsia="hr-HR"/>
        </w:rPr>
        <w:t>!“</w:t>
      </w:r>
      <w:r w:rsidR="004C55EF">
        <w:rPr>
          <w:rFonts w:ascii="Calibri" w:eastAsia="Times New Roman" w:hAnsi="Calibri" w:cs="Calibri"/>
          <w:color w:val="000000"/>
          <w:sz w:val="24"/>
          <w:szCs w:val="24"/>
          <w:lang w:eastAsia="hr-HR"/>
        </w:rPr>
        <w:t xml:space="preserve"> 10.250,00 kn, rashodi protokola, manifestacije i dr.).</w:t>
      </w:r>
    </w:p>
    <w:p w14:paraId="0AF4ABD0" w14:textId="77777777" w:rsidR="007B2145" w:rsidRPr="009F04AC" w:rsidRDefault="007B2145" w:rsidP="001B07FD">
      <w:pPr>
        <w:spacing w:after="0" w:line="240" w:lineRule="auto"/>
        <w:jc w:val="both"/>
        <w:rPr>
          <w:rFonts w:ascii="Calibri" w:eastAsia="Times New Roman" w:hAnsi="Calibri" w:cs="Calibri"/>
          <w:color w:val="000000"/>
          <w:sz w:val="24"/>
          <w:szCs w:val="24"/>
          <w:lang w:eastAsia="hr-HR"/>
        </w:rPr>
      </w:pPr>
    </w:p>
    <w:p w14:paraId="22F377BE" w14:textId="5AB2C8D7" w:rsidR="009F04AC" w:rsidRPr="004C55EF" w:rsidRDefault="008435FD" w:rsidP="009F04AC">
      <w:pPr>
        <w:spacing w:after="0" w:line="240" w:lineRule="auto"/>
        <w:jc w:val="both"/>
        <w:rPr>
          <w:rFonts w:ascii="Calibri" w:eastAsia="Times New Roman" w:hAnsi="Calibri" w:cs="Calibri"/>
          <w:color w:val="FF0000"/>
          <w:sz w:val="24"/>
          <w:szCs w:val="24"/>
          <w:lang w:eastAsia="hr-HR"/>
        </w:rPr>
      </w:pPr>
      <w:r>
        <w:rPr>
          <w:rFonts w:ascii="Calibri" w:eastAsia="Times New Roman" w:hAnsi="Calibri" w:cs="Calibri"/>
          <w:i/>
          <w:sz w:val="24"/>
          <w:szCs w:val="24"/>
          <w:lang w:eastAsia="hr-HR"/>
        </w:rPr>
        <w:t xml:space="preserve">2.3.1.3. </w:t>
      </w:r>
      <w:r w:rsidR="009F04AC" w:rsidRPr="009F04AC">
        <w:rPr>
          <w:rFonts w:ascii="Calibri" w:eastAsia="Times New Roman" w:hAnsi="Calibri" w:cs="Calibri"/>
          <w:i/>
          <w:sz w:val="24"/>
          <w:szCs w:val="24"/>
          <w:lang w:eastAsia="hr-HR"/>
        </w:rPr>
        <w:t xml:space="preserve">Financijski rashodi </w:t>
      </w:r>
    </w:p>
    <w:p w14:paraId="71458192" w14:textId="77777777" w:rsidR="009F04AC" w:rsidRPr="009F04AC" w:rsidRDefault="009F04AC" w:rsidP="009F04AC">
      <w:pPr>
        <w:spacing w:after="0" w:line="240" w:lineRule="auto"/>
        <w:jc w:val="both"/>
        <w:rPr>
          <w:rFonts w:ascii="Calibri" w:eastAsia="Times New Roman" w:hAnsi="Calibri" w:cs="Calibri"/>
          <w:i/>
          <w:sz w:val="24"/>
          <w:szCs w:val="24"/>
          <w:lang w:eastAsia="hr-HR"/>
        </w:rPr>
      </w:pPr>
    </w:p>
    <w:p w14:paraId="1288BE2B" w14:textId="3934B7D4" w:rsidR="009F04AC" w:rsidRPr="009F04AC" w:rsidRDefault="004C55EF" w:rsidP="009F04AC">
      <w:pPr>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Financijski rashodi su realizirani u iznosu od 321.161,96 kn (Grad 317.119,18 kn, proračunski korisnici 4.042,78 kn) i u odnosu na prethodnu 2020. godinu su veći za 98.768,40 kn ili za 44,41 %. Ove rashode čine</w:t>
      </w:r>
      <w:r w:rsidR="00655E55">
        <w:rPr>
          <w:rFonts w:ascii="Calibri" w:eastAsia="Times New Roman" w:hAnsi="Calibri" w:cs="Calibri"/>
          <w:sz w:val="24"/>
          <w:szCs w:val="24"/>
          <w:lang w:eastAsia="hr-HR"/>
        </w:rPr>
        <w:t xml:space="preserve"> obračunate </w:t>
      </w:r>
      <w:proofErr w:type="spellStart"/>
      <w:r w:rsidR="00655E55">
        <w:rPr>
          <w:rFonts w:ascii="Calibri" w:eastAsia="Times New Roman" w:hAnsi="Calibri" w:cs="Calibri"/>
          <w:sz w:val="24"/>
          <w:szCs w:val="24"/>
          <w:lang w:eastAsia="hr-HR"/>
        </w:rPr>
        <w:t>interkalarne</w:t>
      </w:r>
      <w:proofErr w:type="spellEnd"/>
      <w:r w:rsidR="00655E55">
        <w:rPr>
          <w:rFonts w:ascii="Calibri" w:eastAsia="Times New Roman" w:hAnsi="Calibri" w:cs="Calibri"/>
          <w:sz w:val="24"/>
          <w:szCs w:val="24"/>
          <w:lang w:eastAsia="hr-HR"/>
        </w:rPr>
        <w:t xml:space="preserve"> kamate po dugoročnom tuzemnom kreditu za dogradnju i rekonstrukciju postojeće zgrade hotela </w:t>
      </w:r>
      <w:proofErr w:type="spellStart"/>
      <w:r w:rsidR="00655E55">
        <w:rPr>
          <w:rFonts w:ascii="Calibri" w:eastAsia="Times New Roman" w:hAnsi="Calibri" w:cs="Calibri"/>
          <w:sz w:val="24"/>
          <w:szCs w:val="24"/>
          <w:lang w:eastAsia="hr-HR"/>
        </w:rPr>
        <w:t>Knopp</w:t>
      </w:r>
      <w:proofErr w:type="spellEnd"/>
      <w:r w:rsidR="00655E55">
        <w:rPr>
          <w:rFonts w:ascii="Calibri" w:eastAsia="Times New Roman" w:hAnsi="Calibri" w:cs="Calibri"/>
          <w:sz w:val="24"/>
          <w:szCs w:val="24"/>
          <w:lang w:eastAsia="hr-HR"/>
        </w:rPr>
        <w:t xml:space="preserve"> 12.596,19 kn, obračunate </w:t>
      </w:r>
      <w:proofErr w:type="spellStart"/>
      <w:r w:rsidR="00655E55">
        <w:rPr>
          <w:rFonts w:ascii="Calibri" w:eastAsia="Times New Roman" w:hAnsi="Calibri" w:cs="Calibri"/>
          <w:sz w:val="24"/>
          <w:szCs w:val="24"/>
          <w:lang w:eastAsia="hr-HR"/>
        </w:rPr>
        <w:t>interkalarne</w:t>
      </w:r>
      <w:proofErr w:type="spellEnd"/>
      <w:r w:rsidR="00655E55">
        <w:rPr>
          <w:rFonts w:ascii="Calibri" w:eastAsia="Times New Roman" w:hAnsi="Calibri" w:cs="Calibri"/>
          <w:sz w:val="24"/>
          <w:szCs w:val="24"/>
          <w:lang w:eastAsia="hr-HR"/>
        </w:rPr>
        <w:t xml:space="preserve"> kamate po dugoročnom tuzemnom kreditu za kupnju poslovne zgrade 86.740,70 kn, obračunate redovne kamate po dugoročnom kreditu s valutnom klauzulom za izgradnju spojne ceste 105.198,34 kn, obračunate redovne kamate za iskorišteno dopušteno prekoračenje po transakcijskom računu 11.466,33 kn, jednokratna naknada za troškove obrade kredita 28.400,00 kn, negativne tečajne razlike 3.477,02 kn, bankarske usluge 54.794,91 kn, </w:t>
      </w:r>
      <w:r w:rsidR="00F21C40">
        <w:rPr>
          <w:rFonts w:ascii="Calibri" w:eastAsia="Times New Roman" w:hAnsi="Calibri" w:cs="Calibri"/>
          <w:sz w:val="24"/>
          <w:szCs w:val="24"/>
          <w:lang w:eastAsia="hr-HR"/>
        </w:rPr>
        <w:t>zatezne kamate 3.037,85 kn te ostali nespomenuti financijski rashodi 11.407,84 kn.</w:t>
      </w:r>
    </w:p>
    <w:p w14:paraId="22F4427A" w14:textId="77777777" w:rsidR="009F04AC" w:rsidRPr="009F04AC" w:rsidRDefault="009F04AC" w:rsidP="009F04AC">
      <w:pPr>
        <w:spacing w:after="0" w:line="240" w:lineRule="auto"/>
        <w:jc w:val="both"/>
        <w:rPr>
          <w:rFonts w:ascii="Calibri" w:eastAsia="Times New Roman" w:hAnsi="Calibri" w:cs="Calibri"/>
          <w:sz w:val="24"/>
          <w:szCs w:val="24"/>
          <w:lang w:eastAsia="hr-HR"/>
        </w:rPr>
      </w:pPr>
    </w:p>
    <w:p w14:paraId="0FA70768" w14:textId="17CFCBA1" w:rsidR="009F04AC" w:rsidRPr="009F04AC" w:rsidRDefault="008435FD" w:rsidP="009F04AC">
      <w:pPr>
        <w:spacing w:after="0" w:line="240" w:lineRule="auto"/>
        <w:jc w:val="both"/>
        <w:rPr>
          <w:rFonts w:ascii="Calibri" w:eastAsia="Times New Roman" w:hAnsi="Calibri" w:cs="Calibri"/>
          <w:i/>
          <w:sz w:val="24"/>
          <w:szCs w:val="24"/>
          <w:lang w:eastAsia="hr-HR"/>
        </w:rPr>
      </w:pPr>
      <w:r>
        <w:rPr>
          <w:rFonts w:ascii="Calibri" w:eastAsia="Times New Roman" w:hAnsi="Calibri" w:cs="Calibri"/>
          <w:i/>
          <w:sz w:val="24"/>
          <w:szCs w:val="24"/>
          <w:lang w:eastAsia="hr-HR"/>
        </w:rPr>
        <w:t xml:space="preserve">2.3.1.4. </w:t>
      </w:r>
      <w:r w:rsidR="009F04AC" w:rsidRPr="009F04AC">
        <w:rPr>
          <w:rFonts w:ascii="Calibri" w:eastAsia="Times New Roman" w:hAnsi="Calibri" w:cs="Calibri"/>
          <w:i/>
          <w:sz w:val="24"/>
          <w:szCs w:val="24"/>
          <w:lang w:eastAsia="hr-HR"/>
        </w:rPr>
        <w:t xml:space="preserve">Subvencije </w:t>
      </w:r>
    </w:p>
    <w:p w14:paraId="15D3E664" w14:textId="77777777" w:rsidR="009F04AC" w:rsidRPr="009F04AC" w:rsidRDefault="009F04AC" w:rsidP="009F04AC">
      <w:pPr>
        <w:spacing w:after="0" w:line="240" w:lineRule="auto"/>
        <w:jc w:val="both"/>
        <w:rPr>
          <w:rFonts w:ascii="Calibri" w:eastAsia="Times New Roman" w:hAnsi="Calibri" w:cs="Calibri"/>
          <w:i/>
          <w:sz w:val="24"/>
          <w:szCs w:val="24"/>
          <w:lang w:eastAsia="hr-HR"/>
        </w:rPr>
      </w:pPr>
    </w:p>
    <w:p w14:paraId="42A9083C" w14:textId="1DDF532D" w:rsidR="009F04AC" w:rsidRPr="00F21C40" w:rsidRDefault="009F04AC" w:rsidP="009F04AC">
      <w:pPr>
        <w:spacing w:after="0" w:line="240" w:lineRule="auto"/>
        <w:jc w:val="both"/>
        <w:rPr>
          <w:rFonts w:ascii="Calibri" w:eastAsia="Times New Roman" w:hAnsi="Calibri" w:cs="Calibri"/>
          <w:sz w:val="24"/>
          <w:szCs w:val="24"/>
          <w:lang w:eastAsia="hr-HR"/>
        </w:rPr>
      </w:pPr>
      <w:r w:rsidRPr="009F04AC">
        <w:rPr>
          <w:rFonts w:ascii="Calibri" w:eastAsia="Times New Roman" w:hAnsi="Calibri" w:cs="Calibri"/>
          <w:sz w:val="24"/>
          <w:szCs w:val="24"/>
          <w:lang w:eastAsia="hr-HR"/>
        </w:rPr>
        <w:t xml:space="preserve">Rashodi za subvencije ostvareni su </w:t>
      </w:r>
      <w:r w:rsidR="00F21C40">
        <w:rPr>
          <w:rFonts w:ascii="Calibri" w:eastAsia="Times New Roman" w:hAnsi="Calibri" w:cs="Calibri"/>
          <w:sz w:val="24"/>
          <w:szCs w:val="24"/>
          <w:lang w:eastAsia="hr-HR"/>
        </w:rPr>
        <w:t>s iznosom od 2.999.982,38 kn, gotovo identično na razini 2020. godine</w:t>
      </w:r>
      <w:r w:rsidRPr="009F04AC">
        <w:rPr>
          <w:rFonts w:ascii="Calibri" w:eastAsia="Times New Roman" w:hAnsi="Calibri" w:cs="Calibri"/>
          <w:sz w:val="24"/>
          <w:szCs w:val="24"/>
          <w:lang w:eastAsia="hr-HR"/>
        </w:rPr>
        <w:t xml:space="preserve">.  </w:t>
      </w:r>
      <w:r w:rsidRPr="009F04AC">
        <w:rPr>
          <w:rFonts w:ascii="Calibri" w:eastAsia="Times New Roman" w:hAnsi="Calibri" w:cs="Calibri"/>
          <w:color w:val="000000"/>
          <w:sz w:val="24"/>
          <w:szCs w:val="24"/>
          <w:lang w:eastAsia="hr-HR"/>
        </w:rPr>
        <w:t xml:space="preserve">Subvencije su dodijeljene u obliku potpora male vrijednosti prema Programu poticanja malog i srednjeg poduzetništva za subvenciju kamatne stope poduzetnicima koji su podigli kredite za investicijska ulaganja </w:t>
      </w:r>
      <w:r w:rsidR="00F21C40">
        <w:rPr>
          <w:rFonts w:ascii="Calibri" w:eastAsia="Times New Roman" w:hAnsi="Calibri" w:cs="Calibri"/>
          <w:color w:val="000000"/>
          <w:sz w:val="24"/>
          <w:szCs w:val="24"/>
          <w:lang w:eastAsia="hr-HR"/>
        </w:rPr>
        <w:t>248.557,22</w:t>
      </w:r>
      <w:r w:rsidRPr="009F04AC">
        <w:rPr>
          <w:rFonts w:ascii="Calibri" w:eastAsia="Times New Roman" w:hAnsi="Calibri" w:cs="Calibri"/>
          <w:color w:val="000000"/>
          <w:sz w:val="24"/>
          <w:szCs w:val="24"/>
          <w:lang w:eastAsia="hr-HR"/>
        </w:rPr>
        <w:t xml:space="preserve"> kn, poticanje razvoja postojećih poduzetnika </w:t>
      </w:r>
      <w:r w:rsidR="00F21C40">
        <w:rPr>
          <w:rFonts w:ascii="Calibri" w:eastAsia="Times New Roman" w:hAnsi="Calibri" w:cs="Calibri"/>
          <w:color w:val="000000"/>
          <w:sz w:val="24"/>
          <w:szCs w:val="24"/>
          <w:lang w:eastAsia="hr-HR"/>
        </w:rPr>
        <w:t>491.271,79</w:t>
      </w:r>
      <w:r w:rsidRPr="009F04AC">
        <w:rPr>
          <w:rFonts w:ascii="Calibri" w:eastAsia="Times New Roman" w:hAnsi="Calibri" w:cs="Calibri"/>
          <w:color w:val="000000"/>
          <w:sz w:val="24"/>
          <w:szCs w:val="24"/>
          <w:lang w:eastAsia="hr-HR"/>
        </w:rPr>
        <w:t xml:space="preserve"> kn, subve</w:t>
      </w:r>
      <w:r w:rsidR="001A22B8">
        <w:rPr>
          <w:rFonts w:ascii="Calibri" w:eastAsia="Times New Roman" w:hAnsi="Calibri" w:cs="Calibri"/>
          <w:color w:val="000000"/>
          <w:sz w:val="24"/>
          <w:szCs w:val="24"/>
          <w:lang w:eastAsia="hr-HR"/>
        </w:rPr>
        <w:t xml:space="preserve">ncije poduzetnicima početnicima </w:t>
      </w:r>
      <w:r w:rsidR="00522682">
        <w:rPr>
          <w:rFonts w:ascii="Calibri" w:eastAsia="Times New Roman" w:hAnsi="Calibri" w:cs="Calibri"/>
          <w:color w:val="000000"/>
          <w:sz w:val="24"/>
          <w:szCs w:val="24"/>
          <w:lang w:eastAsia="hr-HR"/>
        </w:rPr>
        <w:t>274.414,70</w:t>
      </w:r>
      <w:r w:rsidRPr="009F04AC">
        <w:rPr>
          <w:rFonts w:ascii="Calibri" w:eastAsia="Times New Roman" w:hAnsi="Calibri" w:cs="Calibri"/>
          <w:color w:val="000000"/>
          <w:sz w:val="24"/>
          <w:szCs w:val="24"/>
          <w:lang w:eastAsia="hr-HR"/>
        </w:rPr>
        <w:t xml:space="preserve"> kn, subvencije poduzetnicima početnicima </w:t>
      </w:r>
      <w:proofErr w:type="spellStart"/>
      <w:r w:rsidRPr="009F04AC">
        <w:rPr>
          <w:rFonts w:ascii="Calibri" w:eastAsia="Times New Roman" w:hAnsi="Calibri" w:cs="Calibri"/>
          <w:color w:val="000000"/>
          <w:sz w:val="24"/>
          <w:szCs w:val="24"/>
          <w:lang w:eastAsia="hr-HR"/>
        </w:rPr>
        <w:t>gaming</w:t>
      </w:r>
      <w:proofErr w:type="spellEnd"/>
      <w:r w:rsidRPr="009F04AC">
        <w:rPr>
          <w:rFonts w:ascii="Calibri" w:eastAsia="Times New Roman" w:hAnsi="Calibri" w:cs="Calibri"/>
          <w:color w:val="000000"/>
          <w:sz w:val="24"/>
          <w:szCs w:val="24"/>
          <w:lang w:eastAsia="hr-HR"/>
        </w:rPr>
        <w:t xml:space="preserve"> industrije </w:t>
      </w:r>
      <w:r w:rsidR="00522682">
        <w:rPr>
          <w:rFonts w:ascii="Calibri" w:eastAsia="Times New Roman" w:hAnsi="Calibri" w:cs="Calibri"/>
          <w:color w:val="000000"/>
          <w:sz w:val="24"/>
          <w:szCs w:val="24"/>
          <w:lang w:eastAsia="hr-HR"/>
        </w:rPr>
        <w:t>959.662,15</w:t>
      </w:r>
      <w:r w:rsidR="001A22B8">
        <w:rPr>
          <w:rFonts w:ascii="Calibri" w:eastAsia="Times New Roman" w:hAnsi="Calibri" w:cs="Calibri"/>
          <w:color w:val="000000"/>
          <w:sz w:val="24"/>
          <w:szCs w:val="24"/>
          <w:lang w:eastAsia="hr-HR"/>
        </w:rPr>
        <w:t xml:space="preserve"> kn, </w:t>
      </w:r>
      <w:r w:rsidRPr="009F04AC">
        <w:rPr>
          <w:rFonts w:ascii="Calibri" w:eastAsia="Times New Roman" w:hAnsi="Calibri" w:cs="Calibri"/>
          <w:color w:val="000000"/>
          <w:sz w:val="24"/>
          <w:szCs w:val="24"/>
          <w:lang w:eastAsia="hr-HR"/>
        </w:rPr>
        <w:t xml:space="preserve">subvencija za prodaju zemljišta u zoni (razlika između tržišne i poticajne cijene zemljišta) </w:t>
      </w:r>
      <w:r w:rsidR="00522682">
        <w:rPr>
          <w:rFonts w:ascii="Calibri" w:eastAsia="Times New Roman" w:hAnsi="Calibri" w:cs="Calibri"/>
          <w:color w:val="000000"/>
          <w:sz w:val="24"/>
          <w:szCs w:val="24"/>
          <w:lang w:eastAsia="hr-HR"/>
        </w:rPr>
        <w:t>392.289,00</w:t>
      </w:r>
      <w:r w:rsidRPr="009F04AC">
        <w:rPr>
          <w:rFonts w:ascii="Calibri" w:eastAsia="Times New Roman" w:hAnsi="Calibri" w:cs="Calibri"/>
          <w:color w:val="000000"/>
          <w:sz w:val="24"/>
          <w:szCs w:val="24"/>
          <w:lang w:eastAsia="hr-HR"/>
        </w:rPr>
        <w:t xml:space="preserve"> kn, kao i subvencija trgovačkim društvima</w:t>
      </w:r>
      <w:r w:rsidR="00522682">
        <w:rPr>
          <w:rFonts w:ascii="Calibri" w:eastAsia="Times New Roman" w:hAnsi="Calibri" w:cs="Calibri"/>
          <w:color w:val="000000"/>
          <w:sz w:val="24"/>
          <w:szCs w:val="24"/>
          <w:lang w:eastAsia="hr-HR"/>
        </w:rPr>
        <w:t xml:space="preserve"> u javnom sektoru (</w:t>
      </w:r>
      <w:proofErr w:type="spellStart"/>
      <w:r w:rsidR="00522682" w:rsidRPr="009F04AC">
        <w:rPr>
          <w:rFonts w:ascii="Calibri" w:eastAsia="Times New Roman" w:hAnsi="Calibri" w:cs="Calibri"/>
          <w:color w:val="000000"/>
          <w:sz w:val="24"/>
          <w:szCs w:val="24"/>
          <w:lang w:eastAsia="hr-HR"/>
        </w:rPr>
        <w:t>Novokom</w:t>
      </w:r>
      <w:proofErr w:type="spellEnd"/>
      <w:r w:rsidR="00522682" w:rsidRPr="009F04AC">
        <w:rPr>
          <w:rFonts w:ascii="Calibri" w:eastAsia="Times New Roman" w:hAnsi="Calibri" w:cs="Calibri"/>
          <w:color w:val="000000"/>
          <w:sz w:val="24"/>
          <w:szCs w:val="24"/>
          <w:lang w:eastAsia="hr-HR"/>
        </w:rPr>
        <w:t xml:space="preserve"> d.o.o., Radio postaja Novska d.o.o., Vodovod Novska d.o.o.) </w:t>
      </w:r>
      <w:r w:rsidR="00522682">
        <w:rPr>
          <w:rFonts w:ascii="Calibri" w:eastAsia="Times New Roman" w:hAnsi="Calibri" w:cs="Calibri"/>
          <w:color w:val="000000"/>
          <w:sz w:val="24"/>
          <w:szCs w:val="24"/>
          <w:lang w:eastAsia="hr-HR"/>
        </w:rPr>
        <w:t>i izvan javnog</w:t>
      </w:r>
      <w:r w:rsidRPr="009F04AC">
        <w:rPr>
          <w:rFonts w:ascii="Calibri" w:eastAsia="Times New Roman" w:hAnsi="Calibri" w:cs="Calibri"/>
          <w:color w:val="000000"/>
          <w:sz w:val="24"/>
          <w:szCs w:val="24"/>
          <w:lang w:eastAsia="hr-HR"/>
        </w:rPr>
        <w:t xml:space="preserve"> </w:t>
      </w:r>
      <w:r w:rsidR="00522682">
        <w:rPr>
          <w:rFonts w:ascii="Calibri" w:eastAsia="Times New Roman" w:hAnsi="Calibri" w:cs="Calibri"/>
          <w:color w:val="000000"/>
          <w:sz w:val="24"/>
          <w:szCs w:val="24"/>
          <w:lang w:eastAsia="hr-HR"/>
        </w:rPr>
        <w:t xml:space="preserve">sektora </w:t>
      </w:r>
      <w:r w:rsidRPr="009F04AC">
        <w:rPr>
          <w:rFonts w:ascii="Calibri" w:eastAsia="Times New Roman" w:hAnsi="Calibri" w:cs="Calibri"/>
          <w:color w:val="000000"/>
          <w:sz w:val="24"/>
          <w:szCs w:val="24"/>
          <w:lang w:eastAsia="hr-HR"/>
        </w:rPr>
        <w:t>radi iskazivanja donacija u naravi zbog korištenja poslovnih prostora</w:t>
      </w:r>
      <w:r w:rsidR="00522682">
        <w:rPr>
          <w:rFonts w:ascii="Calibri" w:eastAsia="Times New Roman" w:hAnsi="Calibri" w:cs="Calibri"/>
          <w:color w:val="000000"/>
          <w:sz w:val="24"/>
          <w:szCs w:val="24"/>
          <w:lang w:eastAsia="hr-HR"/>
        </w:rPr>
        <w:t xml:space="preserve"> u vlasništvu Grada bez naknade, odnosno umanjenja iznosa zakupnine 204.833,72 kn, subvencije za sufinanciranje energetske obnove </w:t>
      </w:r>
      <w:proofErr w:type="spellStart"/>
      <w:r w:rsidR="00522682">
        <w:rPr>
          <w:rFonts w:ascii="Calibri" w:eastAsia="Times New Roman" w:hAnsi="Calibri" w:cs="Calibri"/>
          <w:color w:val="000000"/>
          <w:sz w:val="24"/>
          <w:szCs w:val="24"/>
          <w:lang w:eastAsia="hr-HR"/>
        </w:rPr>
        <w:t>višestambenih</w:t>
      </w:r>
      <w:proofErr w:type="spellEnd"/>
      <w:r w:rsidR="00522682">
        <w:rPr>
          <w:rFonts w:ascii="Calibri" w:eastAsia="Times New Roman" w:hAnsi="Calibri" w:cs="Calibri"/>
          <w:color w:val="000000"/>
          <w:sz w:val="24"/>
          <w:szCs w:val="24"/>
          <w:lang w:eastAsia="hr-HR"/>
        </w:rPr>
        <w:t xml:space="preserve"> zgrada 226.279,38 kn i subvencije u poljoprivredi 202.674,42 kn.</w:t>
      </w:r>
    </w:p>
    <w:p w14:paraId="69ADC208" w14:textId="77777777" w:rsidR="009F04AC" w:rsidRPr="009F04AC" w:rsidRDefault="009F04AC" w:rsidP="009F04AC">
      <w:pPr>
        <w:spacing w:after="0" w:line="240" w:lineRule="auto"/>
        <w:jc w:val="both"/>
        <w:rPr>
          <w:rFonts w:ascii="Calibri" w:eastAsia="Times New Roman" w:hAnsi="Calibri" w:cs="Calibri"/>
          <w:sz w:val="24"/>
          <w:szCs w:val="24"/>
          <w:lang w:eastAsia="hr-HR"/>
        </w:rPr>
      </w:pPr>
    </w:p>
    <w:p w14:paraId="19C3AC11" w14:textId="77777777" w:rsidR="008435FD" w:rsidRDefault="008435FD" w:rsidP="009F04AC">
      <w:pPr>
        <w:spacing w:after="0" w:line="240" w:lineRule="auto"/>
        <w:jc w:val="both"/>
        <w:rPr>
          <w:rFonts w:ascii="Calibri" w:eastAsia="Times New Roman" w:hAnsi="Calibri" w:cs="Calibri"/>
          <w:i/>
          <w:sz w:val="24"/>
          <w:szCs w:val="24"/>
          <w:lang w:eastAsia="hr-HR"/>
        </w:rPr>
      </w:pPr>
    </w:p>
    <w:p w14:paraId="096439FE" w14:textId="77777777" w:rsidR="00C16E8A" w:rsidRDefault="00C16E8A" w:rsidP="009F04AC">
      <w:pPr>
        <w:spacing w:after="0" w:line="240" w:lineRule="auto"/>
        <w:jc w:val="both"/>
        <w:rPr>
          <w:rFonts w:ascii="Calibri" w:eastAsia="Times New Roman" w:hAnsi="Calibri" w:cs="Calibri"/>
          <w:i/>
          <w:sz w:val="24"/>
          <w:szCs w:val="24"/>
          <w:lang w:eastAsia="hr-HR"/>
        </w:rPr>
      </w:pPr>
    </w:p>
    <w:p w14:paraId="65118962" w14:textId="77777777" w:rsidR="00C16E8A" w:rsidRDefault="00C16E8A" w:rsidP="009F04AC">
      <w:pPr>
        <w:spacing w:after="0" w:line="240" w:lineRule="auto"/>
        <w:jc w:val="both"/>
        <w:rPr>
          <w:rFonts w:ascii="Calibri" w:eastAsia="Times New Roman" w:hAnsi="Calibri" w:cs="Calibri"/>
          <w:i/>
          <w:sz w:val="24"/>
          <w:szCs w:val="24"/>
          <w:lang w:eastAsia="hr-HR"/>
        </w:rPr>
      </w:pPr>
    </w:p>
    <w:p w14:paraId="6CD052B6" w14:textId="77777777" w:rsidR="00C16E8A" w:rsidRDefault="00C16E8A" w:rsidP="009F04AC">
      <w:pPr>
        <w:spacing w:after="0" w:line="240" w:lineRule="auto"/>
        <w:jc w:val="both"/>
        <w:rPr>
          <w:rFonts w:ascii="Calibri" w:eastAsia="Times New Roman" w:hAnsi="Calibri" w:cs="Calibri"/>
          <w:i/>
          <w:sz w:val="24"/>
          <w:szCs w:val="24"/>
          <w:lang w:eastAsia="hr-HR"/>
        </w:rPr>
      </w:pPr>
    </w:p>
    <w:p w14:paraId="0F01EF5B" w14:textId="77777777" w:rsidR="00C16E8A" w:rsidRDefault="00C16E8A" w:rsidP="009F04AC">
      <w:pPr>
        <w:spacing w:after="0" w:line="240" w:lineRule="auto"/>
        <w:jc w:val="both"/>
        <w:rPr>
          <w:rFonts w:ascii="Calibri" w:eastAsia="Times New Roman" w:hAnsi="Calibri" w:cs="Calibri"/>
          <w:i/>
          <w:sz w:val="24"/>
          <w:szCs w:val="24"/>
          <w:lang w:eastAsia="hr-HR"/>
        </w:rPr>
      </w:pPr>
    </w:p>
    <w:p w14:paraId="49F99DBF" w14:textId="02ACD415" w:rsidR="009F04AC" w:rsidRPr="009F04AC" w:rsidRDefault="008435FD" w:rsidP="009F04AC">
      <w:pPr>
        <w:spacing w:after="0" w:line="240" w:lineRule="auto"/>
        <w:jc w:val="both"/>
        <w:rPr>
          <w:rFonts w:ascii="Calibri" w:eastAsia="Times New Roman" w:hAnsi="Calibri" w:cs="Calibri"/>
          <w:i/>
          <w:sz w:val="24"/>
          <w:szCs w:val="24"/>
          <w:lang w:eastAsia="hr-HR"/>
        </w:rPr>
      </w:pPr>
      <w:r>
        <w:rPr>
          <w:rFonts w:ascii="Calibri" w:eastAsia="Times New Roman" w:hAnsi="Calibri" w:cs="Calibri"/>
          <w:i/>
          <w:sz w:val="24"/>
          <w:szCs w:val="24"/>
          <w:lang w:eastAsia="hr-HR"/>
        </w:rPr>
        <w:lastRenderedPageBreak/>
        <w:t xml:space="preserve">2.3.1.5. </w:t>
      </w:r>
      <w:r w:rsidR="004C55EF">
        <w:rPr>
          <w:rFonts w:ascii="Calibri" w:eastAsia="Times New Roman" w:hAnsi="Calibri" w:cs="Calibri"/>
          <w:i/>
          <w:sz w:val="24"/>
          <w:szCs w:val="24"/>
          <w:lang w:eastAsia="hr-HR"/>
        </w:rPr>
        <w:t xml:space="preserve">Pomoći </w:t>
      </w:r>
      <w:r w:rsidR="009F04AC" w:rsidRPr="009F04AC">
        <w:rPr>
          <w:rFonts w:ascii="Calibri" w:eastAsia="Times New Roman" w:hAnsi="Calibri" w:cs="Calibri"/>
          <w:i/>
          <w:sz w:val="24"/>
          <w:szCs w:val="24"/>
          <w:lang w:eastAsia="hr-HR"/>
        </w:rPr>
        <w:t xml:space="preserve">dane u inozemstvo i unutar općeg proračuna </w:t>
      </w:r>
    </w:p>
    <w:p w14:paraId="0825975C" w14:textId="77777777" w:rsidR="009F04AC" w:rsidRPr="009F04AC" w:rsidRDefault="009F04AC" w:rsidP="009F04AC">
      <w:pPr>
        <w:spacing w:after="0" w:line="240" w:lineRule="auto"/>
        <w:jc w:val="both"/>
        <w:rPr>
          <w:rFonts w:ascii="Calibri" w:eastAsia="Times New Roman" w:hAnsi="Calibri" w:cs="Calibri"/>
          <w:i/>
          <w:sz w:val="24"/>
          <w:szCs w:val="24"/>
          <w:lang w:eastAsia="hr-HR"/>
        </w:rPr>
      </w:pPr>
    </w:p>
    <w:p w14:paraId="5D30B351" w14:textId="390DA075" w:rsidR="006B37F5" w:rsidRPr="00544ED1" w:rsidRDefault="009F04AC" w:rsidP="006B37F5">
      <w:pPr>
        <w:spacing w:after="0" w:line="240" w:lineRule="auto"/>
        <w:jc w:val="both"/>
        <w:rPr>
          <w:rFonts w:ascii="Calibri" w:eastAsia="Calibri" w:hAnsi="Calibri" w:cs="Calibri"/>
          <w:sz w:val="24"/>
          <w:szCs w:val="24"/>
        </w:rPr>
      </w:pPr>
      <w:r w:rsidRPr="009F04AC">
        <w:rPr>
          <w:rFonts w:ascii="Calibri" w:eastAsia="Times New Roman" w:hAnsi="Calibri" w:cs="Calibri"/>
          <w:i/>
          <w:sz w:val="24"/>
          <w:szCs w:val="24"/>
          <w:lang w:eastAsia="hr-HR"/>
        </w:rPr>
        <w:t xml:space="preserve">Rashodi </w:t>
      </w:r>
      <w:r w:rsidR="005B3339">
        <w:rPr>
          <w:rFonts w:ascii="Calibri" w:eastAsia="Times New Roman" w:hAnsi="Calibri" w:cs="Calibri"/>
          <w:i/>
          <w:sz w:val="24"/>
          <w:szCs w:val="24"/>
          <w:lang w:eastAsia="hr-HR"/>
        </w:rPr>
        <w:t xml:space="preserve">za </w:t>
      </w:r>
      <w:r w:rsidRPr="009F04AC">
        <w:rPr>
          <w:rFonts w:ascii="Calibri" w:eastAsia="Times New Roman" w:hAnsi="Calibri" w:cs="Calibri"/>
          <w:i/>
          <w:sz w:val="24"/>
          <w:szCs w:val="24"/>
          <w:lang w:eastAsia="hr-HR"/>
        </w:rPr>
        <w:t>pomoći dane u inozemstvo i unutar općeg proračuna</w:t>
      </w:r>
      <w:r w:rsidR="005B3339">
        <w:rPr>
          <w:rFonts w:ascii="Calibri" w:eastAsia="Times New Roman" w:hAnsi="Calibri" w:cs="Calibri"/>
          <w:sz w:val="24"/>
          <w:szCs w:val="24"/>
          <w:lang w:eastAsia="hr-HR"/>
        </w:rPr>
        <w:t xml:space="preserve"> ostvareni su u iznosu od 4.725.021,68 kn i u usporedbi s 2020. godinom veći su za 2.282.157,21 ili za 93,42 %.</w:t>
      </w:r>
      <w:r w:rsidRPr="009F04AC">
        <w:rPr>
          <w:rFonts w:ascii="Calibri" w:eastAsia="Times New Roman" w:hAnsi="Calibri" w:cs="Calibri"/>
          <w:color w:val="000000"/>
          <w:sz w:val="24"/>
          <w:szCs w:val="24"/>
          <w:lang w:eastAsia="hr-HR"/>
        </w:rPr>
        <w:t xml:space="preserve"> </w:t>
      </w:r>
      <w:r w:rsidR="005B3339">
        <w:rPr>
          <w:rFonts w:ascii="Calibri" w:eastAsia="Times New Roman" w:hAnsi="Calibri" w:cs="Calibri"/>
          <w:color w:val="000000"/>
          <w:sz w:val="24"/>
          <w:szCs w:val="24"/>
          <w:lang w:eastAsia="hr-HR"/>
        </w:rPr>
        <w:t xml:space="preserve">Navedene rashode čine: sufinanciranje razvoja </w:t>
      </w:r>
      <w:proofErr w:type="spellStart"/>
      <w:r w:rsidR="005B3339">
        <w:rPr>
          <w:rFonts w:ascii="Calibri" w:eastAsia="Times New Roman" w:hAnsi="Calibri" w:cs="Calibri"/>
          <w:color w:val="000000"/>
          <w:sz w:val="24"/>
          <w:szCs w:val="24"/>
          <w:lang w:eastAsia="hr-HR"/>
        </w:rPr>
        <w:t>vodnokomunalne</w:t>
      </w:r>
      <w:proofErr w:type="spellEnd"/>
      <w:r w:rsidR="005B3339">
        <w:rPr>
          <w:rFonts w:ascii="Calibri" w:eastAsia="Times New Roman" w:hAnsi="Calibri" w:cs="Calibri"/>
          <w:color w:val="000000"/>
          <w:sz w:val="24"/>
          <w:szCs w:val="24"/>
          <w:lang w:eastAsia="hr-HR"/>
        </w:rPr>
        <w:t xml:space="preserve"> infrastrukture aglomeracije Novska 1.126.582,43 kn, sufinanciranje (50 %) radova izvanrednog održavanja dijela županijske ceste Ž3249, dionica Stara </w:t>
      </w:r>
      <w:proofErr w:type="spellStart"/>
      <w:r w:rsidR="005B3339">
        <w:rPr>
          <w:rFonts w:ascii="Calibri" w:eastAsia="Times New Roman" w:hAnsi="Calibri" w:cs="Calibri"/>
          <w:color w:val="000000"/>
          <w:sz w:val="24"/>
          <w:szCs w:val="24"/>
          <w:lang w:eastAsia="hr-HR"/>
        </w:rPr>
        <w:t>Subocka</w:t>
      </w:r>
      <w:proofErr w:type="spellEnd"/>
      <w:r w:rsidR="005B3339">
        <w:rPr>
          <w:rFonts w:ascii="Calibri" w:eastAsia="Times New Roman" w:hAnsi="Calibri" w:cs="Calibri"/>
          <w:color w:val="000000"/>
          <w:sz w:val="24"/>
          <w:szCs w:val="24"/>
          <w:lang w:eastAsia="hr-HR"/>
        </w:rPr>
        <w:t xml:space="preserve"> – </w:t>
      </w:r>
      <w:proofErr w:type="spellStart"/>
      <w:r w:rsidR="005B3339">
        <w:rPr>
          <w:rFonts w:ascii="Calibri" w:eastAsia="Times New Roman" w:hAnsi="Calibri" w:cs="Calibri"/>
          <w:color w:val="000000"/>
          <w:sz w:val="24"/>
          <w:szCs w:val="24"/>
          <w:lang w:eastAsia="hr-HR"/>
        </w:rPr>
        <w:t>Plesmo</w:t>
      </w:r>
      <w:proofErr w:type="spellEnd"/>
      <w:r w:rsidR="005B3339">
        <w:rPr>
          <w:rFonts w:ascii="Calibri" w:eastAsia="Times New Roman" w:hAnsi="Calibri" w:cs="Calibri"/>
          <w:color w:val="000000"/>
          <w:sz w:val="24"/>
          <w:szCs w:val="24"/>
          <w:lang w:eastAsia="hr-HR"/>
        </w:rPr>
        <w:t xml:space="preserve"> 2.416.991,74 kn, troškovi </w:t>
      </w:r>
      <w:proofErr w:type="spellStart"/>
      <w:r w:rsidR="005B3339">
        <w:rPr>
          <w:rFonts w:ascii="Calibri" w:eastAsia="Times New Roman" w:hAnsi="Calibri" w:cs="Calibri"/>
          <w:color w:val="000000"/>
          <w:sz w:val="24"/>
          <w:szCs w:val="24"/>
          <w:lang w:eastAsia="hr-HR"/>
        </w:rPr>
        <w:t>kasko</w:t>
      </w:r>
      <w:proofErr w:type="spellEnd"/>
      <w:r w:rsidR="005B3339">
        <w:rPr>
          <w:rFonts w:ascii="Calibri" w:eastAsia="Times New Roman" w:hAnsi="Calibri" w:cs="Calibri"/>
          <w:color w:val="000000"/>
          <w:sz w:val="24"/>
          <w:szCs w:val="24"/>
          <w:lang w:eastAsia="hr-HR"/>
        </w:rPr>
        <w:t xml:space="preserve"> osiguranja za autocisternu 4.304,36 kn, sufinanciranje troškova obnove zgrade Policijske postaje Novska 150.000,00 kn, </w:t>
      </w:r>
      <w:r w:rsidR="006B37F5" w:rsidRPr="00CC15FA">
        <w:rPr>
          <w:rFonts w:eastAsia="Times New Roman" w:cstheme="minorHAnsi"/>
          <w:sz w:val="24"/>
          <w:szCs w:val="24"/>
          <w:lang w:eastAsia="hr-HR"/>
        </w:rPr>
        <w:t>sufinanciranje povećanog zdravstvenog st</w:t>
      </w:r>
      <w:r w:rsidR="006B37F5">
        <w:rPr>
          <w:rFonts w:eastAsia="Times New Roman" w:cstheme="minorHAnsi"/>
          <w:sz w:val="24"/>
          <w:szCs w:val="24"/>
          <w:lang w:eastAsia="hr-HR"/>
        </w:rPr>
        <w:t xml:space="preserve">andarda za područje djelovanja </w:t>
      </w:r>
      <w:r w:rsidR="006B37F5" w:rsidRPr="00CC15FA">
        <w:rPr>
          <w:rFonts w:eastAsia="Times New Roman" w:cstheme="minorHAnsi"/>
          <w:sz w:val="24"/>
          <w:szCs w:val="24"/>
          <w:lang w:eastAsia="hr-HR"/>
        </w:rPr>
        <w:t xml:space="preserve">Doma zdravlja Kutina, Ispostava Novska – povremeni rad specijalističke ortopedske ordinacije u </w:t>
      </w:r>
      <w:proofErr w:type="spellStart"/>
      <w:r w:rsidR="006B37F5" w:rsidRPr="00CC15FA">
        <w:rPr>
          <w:rFonts w:eastAsia="Times New Roman" w:cstheme="minorHAnsi"/>
          <w:sz w:val="24"/>
          <w:szCs w:val="24"/>
          <w:lang w:eastAsia="hr-HR"/>
        </w:rPr>
        <w:t>Novskoj</w:t>
      </w:r>
      <w:proofErr w:type="spellEnd"/>
      <w:r w:rsidR="006B37F5" w:rsidRPr="00CC15FA">
        <w:rPr>
          <w:rFonts w:eastAsia="Times New Roman" w:cstheme="minorHAnsi"/>
          <w:sz w:val="24"/>
          <w:szCs w:val="24"/>
          <w:lang w:eastAsia="hr-HR"/>
        </w:rPr>
        <w:t xml:space="preserve"> u kojoj radi ortoped Opće bolnice „Dr. Ivo </w:t>
      </w:r>
      <w:proofErr w:type="spellStart"/>
      <w:r w:rsidR="006B37F5" w:rsidRPr="00CC15FA">
        <w:rPr>
          <w:rFonts w:eastAsia="Times New Roman" w:cstheme="minorHAnsi"/>
          <w:sz w:val="24"/>
          <w:szCs w:val="24"/>
          <w:lang w:eastAsia="hr-HR"/>
        </w:rPr>
        <w:t>Pedišić</w:t>
      </w:r>
      <w:proofErr w:type="spellEnd"/>
      <w:r w:rsidR="006B37F5">
        <w:rPr>
          <w:rFonts w:eastAsia="Times New Roman" w:cstheme="minorHAnsi"/>
          <w:sz w:val="24"/>
          <w:szCs w:val="24"/>
          <w:lang w:eastAsia="hr-HR"/>
        </w:rPr>
        <w:t>“</w:t>
      </w:r>
      <w:r w:rsidR="006B37F5" w:rsidRPr="00CC15FA">
        <w:rPr>
          <w:rFonts w:eastAsia="Times New Roman" w:cstheme="minorHAnsi"/>
          <w:sz w:val="24"/>
          <w:szCs w:val="24"/>
          <w:lang w:eastAsia="hr-HR"/>
        </w:rPr>
        <w:t xml:space="preserve"> </w:t>
      </w:r>
      <w:r w:rsidR="006B37F5">
        <w:rPr>
          <w:rFonts w:eastAsia="Times New Roman" w:cstheme="minorHAnsi"/>
          <w:sz w:val="24"/>
          <w:szCs w:val="24"/>
          <w:lang w:eastAsia="hr-HR"/>
        </w:rPr>
        <w:t>17.412,80 kn, sufinanciranje programa škola s područja Grada Novske 500.081,52 kn, sufinanciranje prehrane djece u školama koja</w:t>
      </w:r>
      <w:r w:rsidR="006B37F5" w:rsidRPr="00CC15FA">
        <w:rPr>
          <w:rFonts w:eastAsia="Times New Roman" w:cstheme="minorHAnsi"/>
          <w:sz w:val="24"/>
          <w:szCs w:val="24"/>
          <w:lang w:eastAsia="hr-HR"/>
        </w:rPr>
        <w:t xml:space="preserve"> dolaze iz obitelji koje su u socijalno-zaštitnoj potrebi</w:t>
      </w:r>
      <w:r w:rsidR="006B37F5">
        <w:rPr>
          <w:rFonts w:eastAsia="Times New Roman" w:cstheme="minorHAnsi"/>
          <w:sz w:val="24"/>
          <w:szCs w:val="24"/>
          <w:lang w:eastAsia="hr-HR"/>
        </w:rPr>
        <w:t xml:space="preserve"> 284.286,00 kn, </w:t>
      </w:r>
      <w:r w:rsidR="006B37F5" w:rsidRPr="00544ED1">
        <w:rPr>
          <w:rFonts w:ascii="Calibri" w:eastAsia="Calibri" w:hAnsi="Calibri" w:cs="Calibri"/>
          <w:sz w:val="24"/>
          <w:szCs w:val="24"/>
        </w:rPr>
        <w:t>financiranj</w:t>
      </w:r>
      <w:r w:rsidR="006B37F5">
        <w:rPr>
          <w:rFonts w:ascii="Calibri" w:eastAsia="Calibri" w:hAnsi="Calibri" w:cs="Calibri"/>
          <w:sz w:val="24"/>
          <w:szCs w:val="24"/>
        </w:rPr>
        <w:t xml:space="preserve">e plaće jednog djelatnika koji </w:t>
      </w:r>
      <w:r w:rsidR="006B37F5" w:rsidRPr="00544ED1">
        <w:rPr>
          <w:rFonts w:ascii="Calibri" w:eastAsia="Calibri" w:hAnsi="Calibri" w:cs="Calibri"/>
          <w:sz w:val="24"/>
          <w:szCs w:val="24"/>
        </w:rPr>
        <w:t>radi na poticanju turista na učestalije dolaske u Lonjsko polje kroz organiziranje turističko-edukativnih radionica u Lonjskom polju koje su posebno namijenjene učenicima osnovnih</w:t>
      </w:r>
      <w:r w:rsidR="006B37F5">
        <w:rPr>
          <w:rFonts w:ascii="Calibri" w:eastAsia="Calibri" w:hAnsi="Calibri" w:cs="Calibri"/>
          <w:sz w:val="24"/>
          <w:szCs w:val="24"/>
        </w:rPr>
        <w:t xml:space="preserve"> škola te djeci vrtićkog uzrasta 78.000,00 kn, rashodi koordinatora dnevnih aktivnosti u okviru projekta „Dom izvan doma“ </w:t>
      </w:r>
      <w:r w:rsidR="00272833">
        <w:rPr>
          <w:rFonts w:ascii="Calibri" w:eastAsia="Calibri" w:hAnsi="Calibri" w:cs="Calibri"/>
          <w:sz w:val="24"/>
          <w:szCs w:val="24"/>
        </w:rPr>
        <w:t>132.808,58 kn, sufinanciranje nabave spremnika za odvojeno prikupljanje otpada 14.554,25 kn.</w:t>
      </w:r>
    </w:p>
    <w:p w14:paraId="26362DAE" w14:textId="77777777" w:rsidR="004C55EF" w:rsidRPr="009F04AC" w:rsidRDefault="004C55EF" w:rsidP="009F04AC">
      <w:pPr>
        <w:spacing w:after="0" w:line="240" w:lineRule="auto"/>
        <w:jc w:val="both"/>
        <w:rPr>
          <w:rFonts w:ascii="Calibri" w:eastAsia="Times New Roman" w:hAnsi="Calibri" w:cs="Calibri"/>
          <w:b/>
          <w:color w:val="000000"/>
          <w:sz w:val="24"/>
          <w:szCs w:val="24"/>
          <w:lang w:eastAsia="hr-HR"/>
        </w:rPr>
      </w:pPr>
    </w:p>
    <w:p w14:paraId="7C846FE9" w14:textId="337E6DA1" w:rsidR="009F04AC" w:rsidRPr="009F04AC" w:rsidRDefault="008435FD" w:rsidP="009F04AC">
      <w:pPr>
        <w:spacing w:after="0" w:line="240" w:lineRule="auto"/>
        <w:jc w:val="both"/>
        <w:rPr>
          <w:rFonts w:ascii="Calibri" w:eastAsia="Times New Roman" w:hAnsi="Calibri" w:cs="Calibri"/>
          <w:i/>
          <w:sz w:val="24"/>
          <w:szCs w:val="24"/>
          <w:lang w:eastAsia="hr-HR"/>
        </w:rPr>
      </w:pPr>
      <w:r>
        <w:rPr>
          <w:rFonts w:ascii="Calibri" w:eastAsia="Times New Roman" w:hAnsi="Calibri" w:cs="Calibri"/>
          <w:i/>
          <w:sz w:val="24"/>
          <w:szCs w:val="24"/>
          <w:lang w:eastAsia="hr-HR"/>
        </w:rPr>
        <w:t xml:space="preserve">2.3.1.6. </w:t>
      </w:r>
      <w:r w:rsidR="009F04AC" w:rsidRPr="009F04AC">
        <w:rPr>
          <w:rFonts w:ascii="Calibri" w:eastAsia="Times New Roman" w:hAnsi="Calibri" w:cs="Calibri"/>
          <w:i/>
          <w:sz w:val="24"/>
          <w:szCs w:val="24"/>
          <w:lang w:eastAsia="hr-HR"/>
        </w:rPr>
        <w:t xml:space="preserve">Naknade građanima i kućanstvima na temelju osiguranja i druge naknade </w:t>
      </w:r>
    </w:p>
    <w:p w14:paraId="7FC6341A" w14:textId="77777777" w:rsidR="009F04AC" w:rsidRPr="009F04AC" w:rsidRDefault="009F04AC" w:rsidP="009F04AC">
      <w:pPr>
        <w:spacing w:after="0" w:line="240" w:lineRule="auto"/>
        <w:jc w:val="both"/>
        <w:rPr>
          <w:rFonts w:ascii="Calibri" w:eastAsia="Times New Roman" w:hAnsi="Calibri" w:cs="Calibri"/>
          <w:i/>
          <w:sz w:val="24"/>
          <w:szCs w:val="24"/>
          <w:lang w:eastAsia="hr-HR"/>
        </w:rPr>
      </w:pPr>
    </w:p>
    <w:p w14:paraId="71C9D063" w14:textId="605E3EBE" w:rsidR="009F04AC" w:rsidRPr="009F04AC" w:rsidRDefault="009F04AC" w:rsidP="009F04AC">
      <w:pPr>
        <w:spacing w:after="0" w:line="240" w:lineRule="auto"/>
        <w:jc w:val="both"/>
        <w:rPr>
          <w:rFonts w:ascii="Calibri" w:eastAsia="Times New Roman" w:hAnsi="Calibri" w:cs="Calibri"/>
          <w:sz w:val="24"/>
          <w:szCs w:val="24"/>
          <w:lang w:eastAsia="hr-HR"/>
        </w:rPr>
      </w:pPr>
      <w:r w:rsidRPr="009F04AC">
        <w:rPr>
          <w:rFonts w:ascii="Calibri" w:eastAsia="Times New Roman" w:hAnsi="Calibri" w:cs="Calibri"/>
          <w:sz w:val="24"/>
          <w:szCs w:val="24"/>
          <w:lang w:eastAsia="hr-HR"/>
        </w:rPr>
        <w:t>Naknade građanima i kućanstvima na temelju osiguranja i druge naknade ostvarene su u iznosu od 2</w:t>
      </w:r>
      <w:r w:rsidR="003F1E5B">
        <w:rPr>
          <w:rFonts w:ascii="Calibri" w:eastAsia="Times New Roman" w:hAnsi="Calibri" w:cs="Calibri"/>
          <w:sz w:val="24"/>
          <w:szCs w:val="24"/>
          <w:lang w:eastAsia="hr-HR"/>
        </w:rPr>
        <w:t>.426.354,88</w:t>
      </w:r>
      <w:r w:rsidRPr="009F04AC">
        <w:rPr>
          <w:rFonts w:ascii="Calibri" w:eastAsia="Times New Roman" w:hAnsi="Calibri" w:cs="Calibri"/>
          <w:sz w:val="24"/>
          <w:szCs w:val="24"/>
          <w:lang w:eastAsia="hr-HR"/>
        </w:rPr>
        <w:t xml:space="preserve"> kn što je </w:t>
      </w:r>
      <w:r w:rsidR="003F1E5B">
        <w:rPr>
          <w:rFonts w:ascii="Calibri" w:eastAsia="Times New Roman" w:hAnsi="Calibri" w:cs="Calibri"/>
          <w:sz w:val="24"/>
          <w:szCs w:val="24"/>
          <w:lang w:eastAsia="hr-HR"/>
        </w:rPr>
        <w:t>96,</w:t>
      </w:r>
      <w:proofErr w:type="spellStart"/>
      <w:r w:rsidR="003F1E5B">
        <w:rPr>
          <w:rFonts w:ascii="Calibri" w:eastAsia="Times New Roman" w:hAnsi="Calibri" w:cs="Calibri"/>
          <w:sz w:val="24"/>
          <w:szCs w:val="24"/>
          <w:lang w:eastAsia="hr-HR"/>
        </w:rPr>
        <w:t>96</w:t>
      </w:r>
      <w:proofErr w:type="spellEnd"/>
      <w:r w:rsidRPr="009F04AC">
        <w:rPr>
          <w:rFonts w:ascii="Calibri" w:eastAsia="Times New Roman" w:hAnsi="Calibri" w:cs="Calibri"/>
          <w:sz w:val="24"/>
          <w:szCs w:val="24"/>
          <w:lang w:eastAsia="hr-HR"/>
        </w:rPr>
        <w:t xml:space="preserve"> % plana. U odnosu na prethodnu godinu rashodi su </w:t>
      </w:r>
      <w:r w:rsidR="003F1E5B">
        <w:rPr>
          <w:rFonts w:ascii="Calibri" w:eastAsia="Times New Roman" w:hAnsi="Calibri" w:cs="Calibri"/>
          <w:sz w:val="24"/>
          <w:szCs w:val="24"/>
          <w:lang w:eastAsia="hr-HR"/>
        </w:rPr>
        <w:t>veći za 257.037,59 kn</w:t>
      </w:r>
      <w:r w:rsidRPr="009F04AC">
        <w:rPr>
          <w:rFonts w:ascii="Calibri" w:eastAsia="Times New Roman" w:hAnsi="Calibri" w:cs="Calibri"/>
          <w:sz w:val="24"/>
          <w:szCs w:val="24"/>
          <w:lang w:eastAsia="hr-HR"/>
        </w:rPr>
        <w:t xml:space="preserve"> </w:t>
      </w:r>
      <w:r w:rsidR="003F1E5B">
        <w:rPr>
          <w:rFonts w:ascii="Calibri" w:eastAsia="Times New Roman" w:hAnsi="Calibri" w:cs="Calibri"/>
          <w:sz w:val="24"/>
          <w:szCs w:val="24"/>
          <w:lang w:eastAsia="hr-HR"/>
        </w:rPr>
        <w:t>ili za 11,85 %.</w:t>
      </w:r>
      <w:r w:rsidRPr="009F04AC">
        <w:rPr>
          <w:rFonts w:ascii="Calibri" w:eastAsia="Times New Roman" w:hAnsi="Calibri" w:cs="Calibri"/>
          <w:sz w:val="24"/>
          <w:szCs w:val="24"/>
          <w:lang w:eastAsia="hr-HR"/>
        </w:rPr>
        <w:t xml:space="preserve"> U naknade građanima i kućanstvima ubrajamo pomoći po socijalnom programu koje su realizirane u iznosu od </w:t>
      </w:r>
      <w:r w:rsidR="003F1E5B">
        <w:rPr>
          <w:rFonts w:ascii="Calibri" w:eastAsia="Times New Roman" w:hAnsi="Calibri" w:cs="Calibri"/>
          <w:sz w:val="24"/>
          <w:szCs w:val="24"/>
          <w:lang w:eastAsia="hr-HR"/>
        </w:rPr>
        <w:t>363.284,70</w:t>
      </w:r>
      <w:r w:rsidRPr="009F04AC">
        <w:rPr>
          <w:rFonts w:ascii="Calibri" w:eastAsia="Times New Roman" w:hAnsi="Calibri" w:cs="Calibri"/>
          <w:sz w:val="24"/>
          <w:szCs w:val="24"/>
          <w:lang w:eastAsia="hr-HR"/>
        </w:rPr>
        <w:t xml:space="preserve"> kn, pomoć za novorođeno dijete, tj. </w:t>
      </w:r>
      <w:r w:rsidRPr="009F04AC">
        <w:rPr>
          <w:rFonts w:ascii="Calibri" w:eastAsia="Times New Roman" w:hAnsi="Calibri" w:cs="Calibri"/>
          <w:i/>
          <w:sz w:val="24"/>
          <w:szCs w:val="24"/>
          <w:lang w:eastAsia="hr-HR"/>
        </w:rPr>
        <w:t>Kolica za novljanskog klinca</w:t>
      </w:r>
      <w:r w:rsidR="003F1E5B">
        <w:rPr>
          <w:rFonts w:ascii="Calibri" w:eastAsia="Times New Roman" w:hAnsi="Calibri" w:cs="Calibri"/>
          <w:sz w:val="24"/>
          <w:szCs w:val="24"/>
          <w:lang w:eastAsia="hr-HR"/>
        </w:rPr>
        <w:t xml:space="preserve"> 532.500,00</w:t>
      </w:r>
      <w:r w:rsidRPr="009F04AC">
        <w:rPr>
          <w:rFonts w:ascii="Calibri" w:eastAsia="Times New Roman" w:hAnsi="Calibri" w:cs="Calibri"/>
          <w:sz w:val="24"/>
          <w:szCs w:val="24"/>
          <w:lang w:eastAsia="hr-HR"/>
        </w:rPr>
        <w:t xml:space="preserve"> kn, </w:t>
      </w:r>
      <w:r w:rsidR="003F1E5B">
        <w:rPr>
          <w:rFonts w:ascii="Calibri" w:eastAsia="Times New Roman" w:hAnsi="Calibri" w:cs="Calibri"/>
          <w:sz w:val="24"/>
          <w:szCs w:val="24"/>
          <w:lang w:eastAsia="hr-HR"/>
        </w:rPr>
        <w:t xml:space="preserve">učeničke i studentske </w:t>
      </w:r>
      <w:r w:rsidRPr="009F04AC">
        <w:rPr>
          <w:rFonts w:ascii="Calibri" w:eastAsia="Times New Roman" w:hAnsi="Calibri" w:cs="Calibri"/>
          <w:sz w:val="24"/>
          <w:szCs w:val="24"/>
          <w:lang w:eastAsia="hr-HR"/>
        </w:rPr>
        <w:t>stipendije 1</w:t>
      </w:r>
      <w:r w:rsidR="003F1E5B">
        <w:rPr>
          <w:rFonts w:ascii="Calibri" w:eastAsia="Times New Roman" w:hAnsi="Calibri" w:cs="Calibri"/>
          <w:sz w:val="24"/>
          <w:szCs w:val="24"/>
          <w:lang w:eastAsia="hr-HR"/>
        </w:rPr>
        <w:t xml:space="preserve">.303.126,40 kn, pomoć umirovljenicima 211.200,00 kn, ostvarivanje prava po posebnim propisima (sufinanciranje grobnog mjesta umrlim hrvatskim braniteljima, plaćanje priključka) 16.243,78 kn. </w:t>
      </w:r>
    </w:p>
    <w:p w14:paraId="664C6B69" w14:textId="77777777" w:rsidR="009F04AC" w:rsidRPr="009F04AC" w:rsidRDefault="009F04AC" w:rsidP="009F04AC">
      <w:pPr>
        <w:spacing w:after="0" w:line="240" w:lineRule="auto"/>
        <w:jc w:val="both"/>
        <w:rPr>
          <w:rFonts w:ascii="Calibri" w:eastAsia="Times New Roman" w:hAnsi="Calibri" w:cs="Calibri"/>
          <w:sz w:val="24"/>
          <w:szCs w:val="24"/>
          <w:lang w:eastAsia="hr-HR"/>
        </w:rPr>
      </w:pPr>
    </w:p>
    <w:p w14:paraId="1CC18851" w14:textId="1440828C" w:rsidR="009F04AC" w:rsidRPr="009F04AC" w:rsidRDefault="008435FD" w:rsidP="009F04AC">
      <w:pPr>
        <w:spacing w:after="0" w:line="240" w:lineRule="auto"/>
        <w:jc w:val="both"/>
        <w:rPr>
          <w:rFonts w:ascii="Calibri" w:eastAsia="Times New Roman" w:hAnsi="Calibri" w:cs="Calibri"/>
          <w:i/>
          <w:sz w:val="24"/>
          <w:szCs w:val="24"/>
          <w:lang w:eastAsia="hr-HR"/>
        </w:rPr>
      </w:pPr>
      <w:r>
        <w:rPr>
          <w:rFonts w:ascii="Calibri" w:eastAsia="Times New Roman" w:hAnsi="Calibri" w:cs="Calibri"/>
          <w:i/>
          <w:sz w:val="24"/>
          <w:szCs w:val="24"/>
          <w:lang w:eastAsia="hr-HR"/>
        </w:rPr>
        <w:t xml:space="preserve">2.3.1.7. </w:t>
      </w:r>
      <w:r w:rsidR="009F04AC" w:rsidRPr="009F04AC">
        <w:rPr>
          <w:rFonts w:ascii="Calibri" w:eastAsia="Times New Roman" w:hAnsi="Calibri" w:cs="Calibri"/>
          <w:i/>
          <w:sz w:val="24"/>
          <w:szCs w:val="24"/>
          <w:lang w:eastAsia="hr-HR"/>
        </w:rPr>
        <w:t>Ostali rashodi</w:t>
      </w:r>
    </w:p>
    <w:p w14:paraId="479757DA" w14:textId="77777777" w:rsidR="009F04AC" w:rsidRPr="009F04AC" w:rsidRDefault="009F04AC" w:rsidP="009F04AC">
      <w:pPr>
        <w:spacing w:after="0" w:line="240" w:lineRule="auto"/>
        <w:jc w:val="both"/>
        <w:rPr>
          <w:rFonts w:ascii="Calibri" w:eastAsia="Times New Roman" w:hAnsi="Calibri" w:cs="Calibri"/>
          <w:i/>
          <w:sz w:val="24"/>
          <w:szCs w:val="24"/>
          <w:lang w:eastAsia="hr-HR"/>
        </w:rPr>
      </w:pPr>
    </w:p>
    <w:p w14:paraId="17F638D7" w14:textId="7343CF7B" w:rsidR="009F04AC" w:rsidRDefault="009F04AC" w:rsidP="009F04AC">
      <w:pPr>
        <w:spacing w:after="0" w:line="240" w:lineRule="auto"/>
        <w:jc w:val="both"/>
        <w:rPr>
          <w:rFonts w:ascii="Calibri" w:eastAsia="Times New Roman" w:hAnsi="Calibri" w:cs="Calibri"/>
          <w:color w:val="000000"/>
          <w:sz w:val="24"/>
          <w:szCs w:val="24"/>
          <w:lang w:eastAsia="hr-HR"/>
        </w:rPr>
      </w:pPr>
      <w:r w:rsidRPr="009F04AC">
        <w:rPr>
          <w:rFonts w:ascii="Calibri" w:eastAsia="Times New Roman" w:hAnsi="Calibri" w:cs="Calibri"/>
          <w:sz w:val="24"/>
          <w:szCs w:val="24"/>
          <w:lang w:eastAsia="hr-HR"/>
        </w:rPr>
        <w:t xml:space="preserve">Ostali rashodi konta skupine 38 ostvareni su u iznosu od </w:t>
      </w:r>
      <w:r w:rsidR="0079649F">
        <w:rPr>
          <w:rFonts w:ascii="Calibri" w:eastAsia="Times New Roman" w:hAnsi="Calibri" w:cs="Calibri"/>
          <w:sz w:val="24"/>
          <w:szCs w:val="24"/>
          <w:lang w:eastAsia="hr-HR"/>
        </w:rPr>
        <w:t>6.983.166,23</w:t>
      </w:r>
      <w:r w:rsidRPr="009F04AC">
        <w:rPr>
          <w:rFonts w:ascii="Calibri" w:eastAsia="Times New Roman" w:hAnsi="Calibri" w:cs="Calibri"/>
          <w:sz w:val="24"/>
          <w:szCs w:val="24"/>
          <w:lang w:eastAsia="hr-HR"/>
        </w:rPr>
        <w:t xml:space="preserve"> kn, što čini </w:t>
      </w:r>
      <w:r w:rsidR="0079649F">
        <w:rPr>
          <w:rFonts w:ascii="Calibri" w:eastAsia="Times New Roman" w:hAnsi="Calibri" w:cs="Calibri"/>
          <w:sz w:val="24"/>
          <w:szCs w:val="24"/>
          <w:lang w:eastAsia="hr-HR"/>
        </w:rPr>
        <w:t>95,52</w:t>
      </w:r>
      <w:r w:rsidRPr="009F04AC">
        <w:rPr>
          <w:rFonts w:ascii="Calibri" w:eastAsia="Times New Roman" w:hAnsi="Calibri" w:cs="Calibri"/>
          <w:sz w:val="24"/>
          <w:szCs w:val="24"/>
          <w:lang w:eastAsia="hr-HR"/>
        </w:rPr>
        <w:t xml:space="preserve"> % plana. U odnosu na prethodnu godinu rashodi su ostvareni u </w:t>
      </w:r>
      <w:r w:rsidR="0079649F">
        <w:rPr>
          <w:rFonts w:ascii="Calibri" w:eastAsia="Times New Roman" w:hAnsi="Calibri" w:cs="Calibri"/>
          <w:sz w:val="24"/>
          <w:szCs w:val="24"/>
          <w:lang w:eastAsia="hr-HR"/>
        </w:rPr>
        <w:t>većem</w:t>
      </w:r>
      <w:r w:rsidRPr="009F04AC">
        <w:rPr>
          <w:rFonts w:ascii="Calibri" w:eastAsia="Times New Roman" w:hAnsi="Calibri" w:cs="Calibri"/>
          <w:sz w:val="24"/>
          <w:szCs w:val="24"/>
          <w:lang w:eastAsia="hr-HR"/>
        </w:rPr>
        <w:t xml:space="preserve"> iznosu za </w:t>
      </w:r>
      <w:r w:rsidR="0079649F">
        <w:rPr>
          <w:rFonts w:ascii="Calibri" w:eastAsia="Times New Roman" w:hAnsi="Calibri" w:cs="Calibri"/>
          <w:sz w:val="24"/>
          <w:szCs w:val="24"/>
          <w:lang w:eastAsia="hr-HR"/>
        </w:rPr>
        <w:t>1.275.273,81 kn ili za 22,34 %.</w:t>
      </w:r>
      <w:r w:rsidRPr="009F04AC">
        <w:rPr>
          <w:rFonts w:ascii="Calibri" w:eastAsia="Times New Roman" w:hAnsi="Calibri" w:cs="Calibri"/>
          <w:sz w:val="24"/>
          <w:szCs w:val="24"/>
          <w:lang w:eastAsia="hr-HR"/>
        </w:rPr>
        <w:t xml:space="preserve"> Ostali rashodi obuhvaćaju tekuće i kapitalne prijenose neprofitnim organizacijama s iznosom od </w:t>
      </w:r>
      <w:r w:rsidR="0079649F">
        <w:rPr>
          <w:rFonts w:ascii="Calibri" w:eastAsia="Times New Roman" w:hAnsi="Calibri" w:cs="Calibri"/>
          <w:sz w:val="24"/>
          <w:szCs w:val="24"/>
          <w:lang w:eastAsia="hr-HR"/>
        </w:rPr>
        <w:t xml:space="preserve">6.410.738,39 kn, </w:t>
      </w:r>
      <w:r w:rsidRPr="009F04AC">
        <w:rPr>
          <w:rFonts w:ascii="Calibri" w:eastAsia="Times New Roman" w:hAnsi="Calibri" w:cs="Calibri"/>
          <w:sz w:val="24"/>
          <w:szCs w:val="24"/>
          <w:lang w:eastAsia="hr-HR"/>
        </w:rPr>
        <w:t xml:space="preserve">kapitalne pomoći u iznosu od </w:t>
      </w:r>
      <w:r w:rsidR="0079649F">
        <w:rPr>
          <w:rFonts w:ascii="Calibri" w:eastAsia="Times New Roman" w:hAnsi="Calibri" w:cs="Calibri"/>
          <w:sz w:val="24"/>
          <w:szCs w:val="24"/>
          <w:lang w:eastAsia="hr-HR"/>
        </w:rPr>
        <w:t>483.839,03 kn te isplaćene naknade štete pravnim i fizičkim osobama uslijed elementarne nepogode 88.588,81 kn.</w:t>
      </w:r>
      <w:r w:rsidRPr="009F04AC">
        <w:rPr>
          <w:rFonts w:ascii="Calibri" w:eastAsia="Times New Roman" w:hAnsi="Calibri" w:cs="Calibri"/>
          <w:color w:val="000000"/>
          <w:sz w:val="24"/>
          <w:szCs w:val="24"/>
          <w:lang w:eastAsia="hr-HR"/>
        </w:rPr>
        <w:t xml:space="preserve"> </w:t>
      </w:r>
      <w:r w:rsidR="00920FEB">
        <w:rPr>
          <w:rFonts w:ascii="Calibri" w:eastAsia="Times New Roman" w:hAnsi="Calibri" w:cs="Calibri"/>
          <w:color w:val="000000"/>
          <w:sz w:val="24"/>
          <w:szCs w:val="24"/>
          <w:lang w:eastAsia="hr-HR"/>
        </w:rPr>
        <w:t xml:space="preserve">U usporedbi s 2020. godinom, tekuće donacije su ostvarene u većem iznosu od za 686.803,83 kn ili za 16,69 %, ponajviše zbog toga što u prethodnoj </w:t>
      </w:r>
      <w:proofErr w:type="spellStart"/>
      <w:r w:rsidR="00920FEB">
        <w:rPr>
          <w:rFonts w:ascii="Calibri" w:eastAsia="Times New Roman" w:hAnsi="Calibri" w:cs="Calibri"/>
          <w:color w:val="000000"/>
          <w:sz w:val="24"/>
          <w:szCs w:val="24"/>
          <w:lang w:eastAsia="hr-HR"/>
        </w:rPr>
        <w:t>pandemijskoj</w:t>
      </w:r>
      <w:proofErr w:type="spellEnd"/>
      <w:r w:rsidR="00920FEB">
        <w:rPr>
          <w:rFonts w:ascii="Calibri" w:eastAsia="Times New Roman" w:hAnsi="Calibri" w:cs="Calibri"/>
          <w:color w:val="000000"/>
          <w:sz w:val="24"/>
          <w:szCs w:val="24"/>
          <w:lang w:eastAsia="hr-HR"/>
        </w:rPr>
        <w:t xml:space="preserve"> 2020. godini Grad nije raspisivao Javne pozive za sufinanciranje projekata radi propisanih epidemioloških mjera. </w:t>
      </w:r>
      <w:r w:rsidRPr="009F04AC">
        <w:rPr>
          <w:rFonts w:ascii="Calibri" w:eastAsia="Times New Roman" w:hAnsi="Calibri" w:cs="Calibri"/>
          <w:color w:val="000000"/>
          <w:sz w:val="24"/>
          <w:szCs w:val="24"/>
          <w:lang w:eastAsia="hr-HR"/>
        </w:rPr>
        <w:t xml:space="preserve">Kapitalne pomoći su ostvarene s iznosom od </w:t>
      </w:r>
      <w:r w:rsidR="00920FEB">
        <w:rPr>
          <w:rFonts w:ascii="Calibri" w:eastAsia="Times New Roman" w:hAnsi="Calibri" w:cs="Calibri"/>
          <w:color w:val="000000"/>
          <w:sz w:val="24"/>
          <w:szCs w:val="24"/>
          <w:lang w:eastAsia="hr-HR"/>
        </w:rPr>
        <w:t>483.839,03</w:t>
      </w:r>
      <w:r w:rsidRPr="009F04AC">
        <w:rPr>
          <w:rFonts w:ascii="Calibri" w:eastAsia="Times New Roman" w:hAnsi="Calibri" w:cs="Calibri"/>
          <w:color w:val="000000"/>
          <w:sz w:val="24"/>
          <w:szCs w:val="24"/>
          <w:lang w:eastAsia="hr-HR"/>
        </w:rPr>
        <w:t xml:space="preserve"> kn, i to za aglomeraciju </w:t>
      </w:r>
      <w:r w:rsidR="00920FEB">
        <w:rPr>
          <w:rFonts w:ascii="Calibri" w:eastAsia="Times New Roman" w:hAnsi="Calibri" w:cs="Calibri"/>
          <w:color w:val="000000"/>
          <w:sz w:val="24"/>
          <w:szCs w:val="24"/>
          <w:lang w:eastAsia="hr-HR"/>
        </w:rPr>
        <w:t>282.471,64</w:t>
      </w:r>
      <w:r w:rsidRPr="009F04AC">
        <w:rPr>
          <w:rFonts w:ascii="Calibri" w:eastAsia="Times New Roman" w:hAnsi="Calibri" w:cs="Calibri"/>
          <w:color w:val="000000"/>
          <w:sz w:val="24"/>
          <w:szCs w:val="24"/>
          <w:lang w:eastAsia="hr-HR"/>
        </w:rPr>
        <w:t xml:space="preserve"> kn, </w:t>
      </w:r>
      <w:r w:rsidR="00920FEB">
        <w:rPr>
          <w:rFonts w:ascii="Calibri" w:eastAsia="Times New Roman" w:hAnsi="Calibri" w:cs="Calibri"/>
          <w:color w:val="000000"/>
          <w:sz w:val="24"/>
          <w:szCs w:val="24"/>
          <w:lang w:eastAsia="hr-HR"/>
        </w:rPr>
        <w:t xml:space="preserve">za izgradnju kanalizacije u Voćarskoj ulici u </w:t>
      </w:r>
      <w:proofErr w:type="spellStart"/>
      <w:r w:rsidR="00920FEB">
        <w:rPr>
          <w:rFonts w:ascii="Calibri" w:eastAsia="Times New Roman" w:hAnsi="Calibri" w:cs="Calibri"/>
          <w:color w:val="000000"/>
          <w:sz w:val="24"/>
          <w:szCs w:val="24"/>
          <w:lang w:eastAsia="hr-HR"/>
        </w:rPr>
        <w:t>Novskoj</w:t>
      </w:r>
      <w:proofErr w:type="spellEnd"/>
      <w:r w:rsidR="00920FEB">
        <w:rPr>
          <w:rFonts w:ascii="Calibri" w:eastAsia="Times New Roman" w:hAnsi="Calibri" w:cs="Calibri"/>
          <w:color w:val="000000"/>
          <w:sz w:val="24"/>
          <w:szCs w:val="24"/>
          <w:lang w:eastAsia="hr-HR"/>
        </w:rPr>
        <w:t xml:space="preserve"> 99.204,35 kn, za izgradnju </w:t>
      </w:r>
      <w:proofErr w:type="spellStart"/>
      <w:r w:rsidR="00920FEB">
        <w:rPr>
          <w:rFonts w:ascii="Calibri" w:eastAsia="Times New Roman" w:hAnsi="Calibri" w:cs="Calibri"/>
          <w:color w:val="000000"/>
          <w:sz w:val="24"/>
          <w:szCs w:val="24"/>
          <w:lang w:eastAsia="hr-HR"/>
        </w:rPr>
        <w:t>hidratantskog</w:t>
      </w:r>
      <w:proofErr w:type="spellEnd"/>
      <w:r w:rsidR="00920FEB">
        <w:rPr>
          <w:rFonts w:ascii="Calibri" w:eastAsia="Times New Roman" w:hAnsi="Calibri" w:cs="Calibri"/>
          <w:color w:val="000000"/>
          <w:sz w:val="24"/>
          <w:szCs w:val="24"/>
          <w:lang w:eastAsia="hr-HR"/>
        </w:rPr>
        <w:t xml:space="preserve"> voda mrtvačnice  u naselju </w:t>
      </w:r>
      <w:proofErr w:type="spellStart"/>
      <w:r w:rsidR="00920FEB">
        <w:rPr>
          <w:rFonts w:ascii="Calibri" w:eastAsia="Times New Roman" w:hAnsi="Calibri" w:cs="Calibri"/>
          <w:color w:val="000000"/>
          <w:sz w:val="24"/>
          <w:szCs w:val="24"/>
          <w:lang w:eastAsia="hr-HR"/>
        </w:rPr>
        <w:t>Brestača</w:t>
      </w:r>
      <w:proofErr w:type="spellEnd"/>
      <w:r w:rsidR="00920FEB">
        <w:rPr>
          <w:rFonts w:ascii="Calibri" w:eastAsia="Times New Roman" w:hAnsi="Calibri" w:cs="Calibri"/>
          <w:color w:val="000000"/>
          <w:sz w:val="24"/>
          <w:szCs w:val="24"/>
          <w:lang w:eastAsia="hr-HR"/>
        </w:rPr>
        <w:t xml:space="preserve"> 65.509,85 kn te za kanalizaciju </w:t>
      </w:r>
      <w:proofErr w:type="spellStart"/>
      <w:r w:rsidR="00920FEB">
        <w:rPr>
          <w:rFonts w:ascii="Calibri" w:eastAsia="Times New Roman" w:hAnsi="Calibri" w:cs="Calibri"/>
          <w:color w:val="000000"/>
          <w:sz w:val="24"/>
          <w:szCs w:val="24"/>
          <w:lang w:eastAsia="hr-HR"/>
        </w:rPr>
        <w:t>Brestača</w:t>
      </w:r>
      <w:proofErr w:type="spellEnd"/>
      <w:r w:rsidR="00920FEB">
        <w:rPr>
          <w:rFonts w:ascii="Calibri" w:eastAsia="Times New Roman" w:hAnsi="Calibri" w:cs="Calibri"/>
          <w:color w:val="000000"/>
          <w:sz w:val="24"/>
          <w:szCs w:val="24"/>
          <w:lang w:eastAsia="hr-HR"/>
        </w:rPr>
        <w:t xml:space="preserve"> – Nova </w:t>
      </w:r>
      <w:proofErr w:type="spellStart"/>
      <w:r w:rsidR="00920FEB">
        <w:rPr>
          <w:rFonts w:ascii="Calibri" w:eastAsia="Times New Roman" w:hAnsi="Calibri" w:cs="Calibri"/>
          <w:color w:val="000000"/>
          <w:sz w:val="24"/>
          <w:szCs w:val="24"/>
          <w:lang w:eastAsia="hr-HR"/>
        </w:rPr>
        <w:t>Subocka</w:t>
      </w:r>
      <w:proofErr w:type="spellEnd"/>
      <w:r w:rsidR="00920FEB">
        <w:rPr>
          <w:rFonts w:ascii="Calibri" w:eastAsia="Times New Roman" w:hAnsi="Calibri" w:cs="Calibri"/>
          <w:color w:val="000000"/>
          <w:sz w:val="24"/>
          <w:szCs w:val="24"/>
          <w:lang w:eastAsia="hr-HR"/>
        </w:rPr>
        <w:t xml:space="preserve"> 36.653,19 kn.</w:t>
      </w:r>
    </w:p>
    <w:p w14:paraId="24ABF0DB" w14:textId="77777777" w:rsidR="00920FEB" w:rsidRPr="009F04AC" w:rsidRDefault="00920FEB" w:rsidP="009F04AC">
      <w:pPr>
        <w:spacing w:after="0" w:line="240" w:lineRule="auto"/>
        <w:jc w:val="both"/>
        <w:rPr>
          <w:rFonts w:ascii="Calibri" w:eastAsia="Times New Roman" w:hAnsi="Calibri" w:cs="Calibri"/>
          <w:color w:val="000000"/>
          <w:sz w:val="24"/>
          <w:szCs w:val="24"/>
          <w:lang w:eastAsia="hr-HR"/>
        </w:rPr>
      </w:pPr>
    </w:p>
    <w:p w14:paraId="09DCEC29" w14:textId="77777777" w:rsidR="008435FD" w:rsidRDefault="008435FD" w:rsidP="009F04AC">
      <w:pPr>
        <w:spacing w:after="0" w:line="240" w:lineRule="auto"/>
        <w:jc w:val="both"/>
        <w:rPr>
          <w:rFonts w:ascii="Calibri" w:eastAsia="Times New Roman" w:hAnsi="Calibri" w:cs="Calibri"/>
          <w:i/>
          <w:sz w:val="24"/>
          <w:szCs w:val="24"/>
          <w:lang w:eastAsia="hr-HR"/>
        </w:rPr>
      </w:pPr>
    </w:p>
    <w:p w14:paraId="5BEF41A2" w14:textId="60FBE085" w:rsidR="009F04AC" w:rsidRPr="009F04AC" w:rsidRDefault="008435FD" w:rsidP="009F04AC">
      <w:pPr>
        <w:spacing w:after="0" w:line="240" w:lineRule="auto"/>
        <w:jc w:val="both"/>
        <w:rPr>
          <w:rFonts w:ascii="Calibri" w:eastAsia="Times New Roman" w:hAnsi="Calibri" w:cs="Calibri"/>
          <w:i/>
          <w:sz w:val="24"/>
          <w:szCs w:val="24"/>
          <w:lang w:eastAsia="hr-HR"/>
        </w:rPr>
      </w:pPr>
      <w:r>
        <w:rPr>
          <w:rFonts w:ascii="Calibri" w:eastAsia="Times New Roman" w:hAnsi="Calibri" w:cs="Calibri"/>
          <w:i/>
          <w:sz w:val="24"/>
          <w:szCs w:val="24"/>
          <w:lang w:eastAsia="hr-HR"/>
        </w:rPr>
        <w:lastRenderedPageBreak/>
        <w:t xml:space="preserve">2.3.2. </w:t>
      </w:r>
      <w:r w:rsidR="009F04AC" w:rsidRPr="009F04AC">
        <w:rPr>
          <w:rFonts w:ascii="Calibri" w:eastAsia="Times New Roman" w:hAnsi="Calibri" w:cs="Calibri"/>
          <w:i/>
          <w:sz w:val="24"/>
          <w:szCs w:val="24"/>
          <w:lang w:eastAsia="hr-HR"/>
        </w:rPr>
        <w:t xml:space="preserve">Rashodi za nabavu nefinancijske imovine </w:t>
      </w:r>
    </w:p>
    <w:p w14:paraId="04B5C02B" w14:textId="77777777" w:rsidR="009F04AC" w:rsidRPr="009F04AC" w:rsidRDefault="009F04AC" w:rsidP="009F04AC">
      <w:pPr>
        <w:spacing w:after="0" w:line="240" w:lineRule="auto"/>
        <w:jc w:val="both"/>
        <w:rPr>
          <w:rFonts w:ascii="Calibri" w:eastAsia="Times New Roman" w:hAnsi="Calibri" w:cs="Calibri"/>
          <w:i/>
          <w:sz w:val="24"/>
          <w:szCs w:val="24"/>
          <w:lang w:eastAsia="hr-HR"/>
        </w:rPr>
      </w:pPr>
    </w:p>
    <w:p w14:paraId="2C624A7A" w14:textId="51DA2662" w:rsidR="004D1592" w:rsidRPr="00860A1F" w:rsidRDefault="009F04AC" w:rsidP="00AD7DC0">
      <w:pPr>
        <w:spacing w:after="0" w:line="240" w:lineRule="auto"/>
        <w:jc w:val="both"/>
        <w:rPr>
          <w:rFonts w:ascii="Calibri" w:eastAsia="Times New Roman" w:hAnsi="Calibri" w:cs="Calibri"/>
          <w:sz w:val="24"/>
          <w:szCs w:val="24"/>
          <w:lang w:eastAsia="hr-HR"/>
        </w:rPr>
      </w:pPr>
      <w:r w:rsidRPr="009F04AC">
        <w:rPr>
          <w:rFonts w:ascii="Calibri" w:eastAsia="Times New Roman" w:hAnsi="Calibri" w:cs="Calibri"/>
          <w:sz w:val="24"/>
          <w:szCs w:val="24"/>
          <w:lang w:eastAsia="hr-HR"/>
        </w:rPr>
        <w:t xml:space="preserve">Rashodi za nabavu nefinancijske imovine ostvareni su u iznosu od </w:t>
      </w:r>
      <w:r w:rsidR="00414EE8">
        <w:rPr>
          <w:rFonts w:ascii="Calibri" w:eastAsia="Times New Roman" w:hAnsi="Calibri" w:cs="Calibri"/>
          <w:sz w:val="24"/>
          <w:szCs w:val="24"/>
          <w:lang w:eastAsia="hr-HR"/>
        </w:rPr>
        <w:t>28.171.512,21</w:t>
      </w:r>
      <w:r w:rsidRPr="009F04AC">
        <w:rPr>
          <w:rFonts w:ascii="Calibri" w:eastAsia="Times New Roman" w:hAnsi="Calibri" w:cs="Calibri"/>
          <w:sz w:val="24"/>
          <w:szCs w:val="24"/>
          <w:lang w:eastAsia="hr-HR"/>
        </w:rPr>
        <w:t xml:space="preserve"> kn</w:t>
      </w:r>
      <w:r w:rsidR="0027001D">
        <w:rPr>
          <w:rFonts w:ascii="Calibri" w:eastAsia="Times New Roman" w:hAnsi="Calibri" w:cs="Calibri"/>
          <w:sz w:val="24"/>
          <w:szCs w:val="24"/>
          <w:lang w:eastAsia="hr-HR"/>
        </w:rPr>
        <w:t xml:space="preserve"> (Grad 26.997.513,07 kn, proračunski korisnici 1.173.999,14 kn)</w:t>
      </w:r>
      <w:r w:rsidRPr="009F04AC">
        <w:rPr>
          <w:rFonts w:ascii="Calibri" w:eastAsia="Times New Roman" w:hAnsi="Calibri" w:cs="Calibri"/>
          <w:sz w:val="24"/>
          <w:szCs w:val="24"/>
          <w:lang w:eastAsia="hr-HR"/>
        </w:rPr>
        <w:t xml:space="preserve">. U odnosu na prethodnu godinu, rashodi su ostvareni u </w:t>
      </w:r>
      <w:r w:rsidR="00414EE8">
        <w:rPr>
          <w:rFonts w:ascii="Calibri" w:eastAsia="Times New Roman" w:hAnsi="Calibri" w:cs="Calibri"/>
          <w:sz w:val="24"/>
          <w:szCs w:val="24"/>
          <w:lang w:eastAsia="hr-HR"/>
        </w:rPr>
        <w:t>većem</w:t>
      </w:r>
      <w:r w:rsidRPr="009F04AC">
        <w:rPr>
          <w:rFonts w:ascii="Calibri" w:eastAsia="Times New Roman" w:hAnsi="Calibri" w:cs="Calibri"/>
          <w:sz w:val="24"/>
          <w:szCs w:val="24"/>
          <w:lang w:eastAsia="hr-HR"/>
        </w:rPr>
        <w:t xml:space="preserve"> iznosu za</w:t>
      </w:r>
      <w:r w:rsidR="00414EE8">
        <w:rPr>
          <w:rFonts w:ascii="Calibri" w:eastAsia="Times New Roman" w:hAnsi="Calibri" w:cs="Calibri"/>
          <w:sz w:val="24"/>
          <w:szCs w:val="24"/>
          <w:lang w:eastAsia="hr-HR"/>
        </w:rPr>
        <w:t xml:space="preserve"> 15.174.402,82 kn</w:t>
      </w:r>
      <w:r w:rsidRPr="009F04AC">
        <w:rPr>
          <w:rFonts w:ascii="Calibri" w:eastAsia="Times New Roman" w:hAnsi="Calibri" w:cs="Calibri"/>
          <w:sz w:val="24"/>
          <w:szCs w:val="24"/>
          <w:lang w:eastAsia="hr-HR"/>
        </w:rPr>
        <w:t xml:space="preserve"> </w:t>
      </w:r>
      <w:r w:rsidR="0027001D">
        <w:rPr>
          <w:rFonts w:ascii="Calibri" w:eastAsia="Times New Roman" w:hAnsi="Calibri" w:cs="Calibri"/>
          <w:sz w:val="24"/>
          <w:szCs w:val="24"/>
          <w:lang w:eastAsia="hr-HR"/>
        </w:rPr>
        <w:t>ili za 116,75 %</w:t>
      </w:r>
      <w:r w:rsidRPr="009F04AC">
        <w:rPr>
          <w:rFonts w:ascii="Calibri" w:eastAsia="Times New Roman" w:hAnsi="Calibri" w:cs="Calibri"/>
          <w:sz w:val="24"/>
          <w:szCs w:val="24"/>
          <w:lang w:eastAsia="hr-HR"/>
        </w:rPr>
        <w:t>. Rashodi za nabavu nefinancijske imovine jesu rashodi nastali u postupku stjecanja nefinancijske imovine, bilo da se radi o kupnji, obnovi tj. rekonstrukciji postojeće imovine, gradnji i sl. Najveći dio rashoda za nabavu nefinancijske imovine odnosi se na rashode dodatnih ulaganja na nefinancijskoj imovini, tj. investicijski rashodi razvrstani u proračunu u programu projektiranja i građenja objekata u vlasništvu Grada i programu projektiranja i građenja objekata komunalne infrastrukture. Ukupni rashodi koji imaju za rezultat povećanje imovine u bilanci Grada prema programu projektiranja i građenja obj</w:t>
      </w:r>
      <w:r w:rsidR="0027001D">
        <w:rPr>
          <w:rFonts w:ascii="Calibri" w:eastAsia="Times New Roman" w:hAnsi="Calibri" w:cs="Calibri"/>
          <w:sz w:val="24"/>
          <w:szCs w:val="24"/>
          <w:lang w:eastAsia="hr-HR"/>
        </w:rPr>
        <w:t xml:space="preserve">ekata u vlasništvu Grada su projekt rekonstrukcije i dogradnje postojeće zgrade </w:t>
      </w:r>
      <w:r w:rsidRPr="009F04AC">
        <w:rPr>
          <w:rFonts w:ascii="Calibri" w:eastAsia="Times New Roman" w:hAnsi="Calibri" w:cs="Calibri"/>
          <w:sz w:val="24"/>
          <w:szCs w:val="24"/>
          <w:lang w:eastAsia="hr-HR"/>
        </w:rPr>
        <w:t xml:space="preserve">hotela </w:t>
      </w:r>
      <w:proofErr w:type="spellStart"/>
      <w:r w:rsidRPr="009F04AC">
        <w:rPr>
          <w:rFonts w:ascii="Calibri" w:eastAsia="Times New Roman" w:hAnsi="Calibri" w:cs="Calibri"/>
          <w:sz w:val="24"/>
          <w:szCs w:val="24"/>
          <w:lang w:eastAsia="hr-HR"/>
        </w:rPr>
        <w:t>Knopp</w:t>
      </w:r>
      <w:proofErr w:type="spellEnd"/>
      <w:r w:rsidRPr="009F04AC">
        <w:rPr>
          <w:rFonts w:ascii="Calibri" w:eastAsia="Times New Roman" w:hAnsi="Calibri" w:cs="Calibri"/>
          <w:sz w:val="24"/>
          <w:szCs w:val="24"/>
          <w:lang w:eastAsia="hr-HR"/>
        </w:rPr>
        <w:t xml:space="preserve"> </w:t>
      </w:r>
      <w:r w:rsidR="0027001D">
        <w:rPr>
          <w:rFonts w:ascii="Calibri" w:eastAsia="Times New Roman" w:hAnsi="Calibri" w:cs="Calibri"/>
          <w:sz w:val="24"/>
          <w:szCs w:val="24"/>
          <w:lang w:eastAsia="hr-HR"/>
        </w:rPr>
        <w:t>5.740.642,63</w:t>
      </w:r>
      <w:r w:rsidRPr="009F04AC">
        <w:rPr>
          <w:rFonts w:ascii="Calibri" w:eastAsia="Times New Roman" w:hAnsi="Calibri" w:cs="Calibri"/>
          <w:sz w:val="24"/>
          <w:szCs w:val="24"/>
          <w:lang w:eastAsia="hr-HR"/>
        </w:rPr>
        <w:t xml:space="preserve"> kn, Kulturni centar za mlade </w:t>
      </w:r>
      <w:proofErr w:type="spellStart"/>
      <w:r w:rsidRPr="009F04AC">
        <w:rPr>
          <w:rFonts w:ascii="Calibri" w:eastAsia="Times New Roman" w:hAnsi="Calibri" w:cs="Calibri"/>
          <w:sz w:val="24"/>
          <w:szCs w:val="24"/>
          <w:lang w:eastAsia="hr-HR"/>
        </w:rPr>
        <w:t>Jazavica</w:t>
      </w:r>
      <w:proofErr w:type="spellEnd"/>
      <w:r w:rsidRPr="009F04AC">
        <w:rPr>
          <w:rFonts w:ascii="Calibri" w:eastAsia="Times New Roman" w:hAnsi="Calibri" w:cs="Calibri"/>
          <w:sz w:val="24"/>
          <w:szCs w:val="24"/>
          <w:lang w:eastAsia="hr-HR"/>
        </w:rPr>
        <w:t xml:space="preserve"> </w:t>
      </w:r>
      <w:r w:rsidR="0027001D">
        <w:rPr>
          <w:rFonts w:ascii="Calibri" w:eastAsia="Times New Roman" w:hAnsi="Calibri" w:cs="Calibri"/>
          <w:sz w:val="24"/>
          <w:szCs w:val="24"/>
          <w:lang w:eastAsia="hr-HR"/>
        </w:rPr>
        <w:t>1.067.229,91 kn, rekonstrukcija</w:t>
      </w:r>
      <w:r w:rsidRPr="009F04AC">
        <w:rPr>
          <w:rFonts w:ascii="Calibri" w:eastAsia="Times New Roman" w:hAnsi="Calibri" w:cs="Calibri"/>
          <w:sz w:val="24"/>
          <w:szCs w:val="24"/>
          <w:lang w:eastAsia="hr-HR"/>
        </w:rPr>
        <w:t xml:space="preserve"> i opremanje društvenog doma u Rajiću </w:t>
      </w:r>
      <w:r w:rsidR="0027001D">
        <w:rPr>
          <w:rFonts w:ascii="Calibri" w:eastAsia="Times New Roman" w:hAnsi="Calibri" w:cs="Calibri"/>
          <w:sz w:val="24"/>
          <w:szCs w:val="24"/>
          <w:lang w:eastAsia="hr-HR"/>
        </w:rPr>
        <w:t>2.535.573,05 kn, izrada</w:t>
      </w:r>
      <w:r w:rsidRPr="009F04AC">
        <w:rPr>
          <w:rFonts w:ascii="Calibri" w:eastAsia="Times New Roman" w:hAnsi="Calibri" w:cs="Calibri"/>
          <w:sz w:val="24"/>
          <w:szCs w:val="24"/>
          <w:lang w:eastAsia="hr-HR"/>
        </w:rPr>
        <w:t xml:space="preserve"> projektne dokumentacije </w:t>
      </w:r>
      <w:r w:rsidR="0027001D">
        <w:rPr>
          <w:rFonts w:ascii="Calibri" w:eastAsia="Times New Roman" w:hAnsi="Calibri" w:cs="Calibri"/>
          <w:sz w:val="24"/>
          <w:szCs w:val="24"/>
          <w:lang w:eastAsia="hr-HR"/>
        </w:rPr>
        <w:t xml:space="preserve">66.812,79, prenamjena zgrade na lokaciji u Ulici Adalberta </w:t>
      </w:r>
      <w:proofErr w:type="spellStart"/>
      <w:r w:rsidR="0027001D">
        <w:rPr>
          <w:rFonts w:ascii="Calibri" w:eastAsia="Times New Roman" w:hAnsi="Calibri" w:cs="Calibri"/>
          <w:sz w:val="24"/>
          <w:szCs w:val="24"/>
          <w:lang w:eastAsia="hr-HR"/>
        </w:rPr>
        <w:t>Knoppa</w:t>
      </w:r>
      <w:proofErr w:type="spellEnd"/>
      <w:r w:rsidR="0027001D">
        <w:rPr>
          <w:rFonts w:ascii="Calibri" w:eastAsia="Times New Roman" w:hAnsi="Calibri" w:cs="Calibri"/>
          <w:sz w:val="24"/>
          <w:szCs w:val="24"/>
          <w:lang w:eastAsia="hr-HR"/>
        </w:rPr>
        <w:t xml:space="preserve"> u Dnevni centar za starije osobe 3.669.023,51 kn, izrada idejnog rješenja zgrade Općinskog suda 74.700,00 kn, projektna dokumentacija za adaptaciju i uređenje prostora za projekt </w:t>
      </w:r>
      <w:proofErr w:type="spellStart"/>
      <w:r w:rsidR="0027001D">
        <w:rPr>
          <w:rFonts w:ascii="Calibri" w:eastAsia="Times New Roman" w:hAnsi="Calibri" w:cs="Calibri"/>
          <w:sz w:val="24"/>
          <w:szCs w:val="24"/>
          <w:lang w:eastAsia="hr-HR"/>
        </w:rPr>
        <w:t>NOVsky</w:t>
      </w:r>
      <w:proofErr w:type="spellEnd"/>
      <w:r w:rsidR="0027001D">
        <w:rPr>
          <w:rFonts w:ascii="Calibri" w:eastAsia="Times New Roman" w:hAnsi="Calibri" w:cs="Calibri"/>
          <w:sz w:val="24"/>
          <w:szCs w:val="24"/>
          <w:lang w:eastAsia="hr-HR"/>
        </w:rPr>
        <w:t xml:space="preserve"> 37.500,00 kn, rekonstrukcija kuhinje Dječjeg vrtića „Radost“ Novska 1.359.581,50 kn,</w:t>
      </w:r>
      <w:r w:rsidR="0019608C">
        <w:rPr>
          <w:rFonts w:ascii="Calibri" w:eastAsia="Times New Roman" w:hAnsi="Calibri" w:cs="Calibri"/>
          <w:sz w:val="24"/>
          <w:szCs w:val="24"/>
          <w:lang w:eastAsia="hr-HR"/>
        </w:rPr>
        <w:t xml:space="preserve"> izrada projektne dokumentacije za Regionalni znanstveni centar 63.000,00 kn, uređenje posl</w:t>
      </w:r>
      <w:r w:rsidR="005D66CC">
        <w:rPr>
          <w:rFonts w:ascii="Calibri" w:eastAsia="Times New Roman" w:hAnsi="Calibri" w:cs="Calibri"/>
          <w:sz w:val="24"/>
          <w:szCs w:val="24"/>
          <w:lang w:eastAsia="hr-HR"/>
        </w:rPr>
        <w:t>ovnog prostora za rad NORA-e 162</w:t>
      </w:r>
      <w:r w:rsidR="0019608C">
        <w:rPr>
          <w:rFonts w:ascii="Calibri" w:eastAsia="Times New Roman" w:hAnsi="Calibri" w:cs="Calibri"/>
          <w:sz w:val="24"/>
          <w:szCs w:val="24"/>
          <w:lang w:eastAsia="hr-HR"/>
        </w:rPr>
        <w:t xml:space="preserve">.805,13 kn, projekt rekonstrukcije društvenog doma u Staroj </w:t>
      </w:r>
      <w:proofErr w:type="spellStart"/>
      <w:r w:rsidR="0019608C">
        <w:rPr>
          <w:rFonts w:ascii="Calibri" w:eastAsia="Times New Roman" w:hAnsi="Calibri" w:cs="Calibri"/>
          <w:sz w:val="24"/>
          <w:szCs w:val="24"/>
          <w:lang w:eastAsia="hr-HR"/>
        </w:rPr>
        <w:t>Subockoj</w:t>
      </w:r>
      <w:proofErr w:type="spellEnd"/>
      <w:r w:rsidR="0019608C">
        <w:rPr>
          <w:rFonts w:ascii="Calibri" w:eastAsia="Times New Roman" w:hAnsi="Calibri" w:cs="Calibri"/>
          <w:sz w:val="24"/>
          <w:szCs w:val="24"/>
          <w:lang w:eastAsia="hr-HR"/>
        </w:rPr>
        <w:t xml:space="preserve"> 196.005,52 kn. </w:t>
      </w:r>
      <w:r w:rsidR="0019608C" w:rsidRPr="009F04AC">
        <w:rPr>
          <w:rFonts w:ascii="Calibri" w:eastAsia="Times New Roman" w:hAnsi="Calibri" w:cs="Calibri"/>
          <w:sz w:val="24"/>
          <w:szCs w:val="24"/>
          <w:lang w:eastAsia="hr-HR"/>
        </w:rPr>
        <w:t>Prema programu projektiranja i građenja objekata i uređaja komunalne infrastrukture rashodi za nabavu nefinancijske imovine odnose se</w:t>
      </w:r>
      <w:r w:rsidR="0019608C">
        <w:rPr>
          <w:rFonts w:ascii="Calibri" w:eastAsia="Times New Roman" w:hAnsi="Calibri" w:cs="Calibri"/>
          <w:sz w:val="24"/>
          <w:szCs w:val="24"/>
          <w:lang w:eastAsia="hr-HR"/>
        </w:rPr>
        <w:t xml:space="preserve"> na izradu projektno-tehničke dokumentacije za projekte komunalne infrastrukture 23.316,62 kn, projekt Poduzetničke zone Novska 110.009,03 kn, na izgradnju mrtvačnice u naselju </w:t>
      </w:r>
      <w:proofErr w:type="spellStart"/>
      <w:r w:rsidR="0019608C">
        <w:rPr>
          <w:rFonts w:ascii="Calibri" w:eastAsia="Times New Roman" w:hAnsi="Calibri" w:cs="Calibri"/>
          <w:sz w:val="24"/>
          <w:szCs w:val="24"/>
          <w:lang w:eastAsia="hr-HR"/>
        </w:rPr>
        <w:t>Brestača</w:t>
      </w:r>
      <w:proofErr w:type="spellEnd"/>
      <w:r w:rsidR="0019608C">
        <w:rPr>
          <w:rFonts w:ascii="Calibri" w:eastAsia="Times New Roman" w:hAnsi="Calibri" w:cs="Calibri"/>
          <w:sz w:val="24"/>
          <w:szCs w:val="24"/>
          <w:lang w:eastAsia="hr-HR"/>
        </w:rPr>
        <w:t xml:space="preserve"> 890.652,47 kn, nogostup </w:t>
      </w:r>
      <w:proofErr w:type="spellStart"/>
      <w:r w:rsidR="0019608C">
        <w:rPr>
          <w:rFonts w:ascii="Calibri" w:eastAsia="Times New Roman" w:hAnsi="Calibri" w:cs="Calibri"/>
          <w:sz w:val="24"/>
          <w:szCs w:val="24"/>
          <w:lang w:eastAsia="hr-HR"/>
        </w:rPr>
        <w:t>Brestača</w:t>
      </w:r>
      <w:proofErr w:type="spellEnd"/>
      <w:r w:rsidR="0019608C">
        <w:rPr>
          <w:rFonts w:ascii="Calibri" w:eastAsia="Times New Roman" w:hAnsi="Calibri" w:cs="Calibri"/>
          <w:sz w:val="24"/>
          <w:szCs w:val="24"/>
          <w:lang w:eastAsia="hr-HR"/>
        </w:rPr>
        <w:t xml:space="preserve">-Nova </w:t>
      </w:r>
      <w:proofErr w:type="spellStart"/>
      <w:r w:rsidR="0019608C">
        <w:rPr>
          <w:rFonts w:ascii="Calibri" w:eastAsia="Times New Roman" w:hAnsi="Calibri" w:cs="Calibri"/>
          <w:sz w:val="24"/>
          <w:szCs w:val="24"/>
          <w:lang w:eastAsia="hr-HR"/>
        </w:rPr>
        <w:t>Subocka</w:t>
      </w:r>
      <w:proofErr w:type="spellEnd"/>
      <w:r w:rsidR="0019608C">
        <w:rPr>
          <w:rFonts w:ascii="Calibri" w:eastAsia="Times New Roman" w:hAnsi="Calibri" w:cs="Calibri"/>
          <w:sz w:val="24"/>
          <w:szCs w:val="24"/>
          <w:lang w:eastAsia="hr-HR"/>
        </w:rPr>
        <w:t xml:space="preserve"> 51.000,00 kn, projekt rasvjete na pomoćnom igralištu 292.828,60 kn, na rekonstrukciju Školske ulice u Novoj </w:t>
      </w:r>
      <w:proofErr w:type="spellStart"/>
      <w:r w:rsidR="0019608C">
        <w:rPr>
          <w:rFonts w:ascii="Calibri" w:eastAsia="Times New Roman" w:hAnsi="Calibri" w:cs="Calibri"/>
          <w:sz w:val="24"/>
          <w:szCs w:val="24"/>
          <w:lang w:eastAsia="hr-HR"/>
        </w:rPr>
        <w:t>Subockoj</w:t>
      </w:r>
      <w:proofErr w:type="spellEnd"/>
      <w:r w:rsidR="0019608C">
        <w:rPr>
          <w:rFonts w:ascii="Calibri" w:eastAsia="Times New Roman" w:hAnsi="Calibri" w:cs="Calibri"/>
          <w:sz w:val="24"/>
          <w:szCs w:val="24"/>
          <w:lang w:eastAsia="hr-HR"/>
        </w:rPr>
        <w:t xml:space="preserve"> 275.427,50 kn, na projekt uređenja trga iza zgrade PISMA i pošte 37.500,00 kn, na projekt uređenja tržnice u </w:t>
      </w:r>
      <w:proofErr w:type="spellStart"/>
      <w:r w:rsidR="0019608C">
        <w:rPr>
          <w:rFonts w:ascii="Calibri" w:eastAsia="Times New Roman" w:hAnsi="Calibri" w:cs="Calibri"/>
          <w:sz w:val="24"/>
          <w:szCs w:val="24"/>
          <w:lang w:eastAsia="hr-HR"/>
        </w:rPr>
        <w:t>Novskoj</w:t>
      </w:r>
      <w:proofErr w:type="spellEnd"/>
      <w:r w:rsidR="0019608C">
        <w:rPr>
          <w:rFonts w:ascii="Calibri" w:eastAsia="Times New Roman" w:hAnsi="Calibri" w:cs="Calibri"/>
          <w:sz w:val="24"/>
          <w:szCs w:val="24"/>
          <w:lang w:eastAsia="hr-HR"/>
        </w:rPr>
        <w:t xml:space="preserve"> 37.500,00 kn,</w:t>
      </w:r>
      <w:r w:rsidR="00860A1F">
        <w:rPr>
          <w:rFonts w:ascii="Calibri" w:eastAsia="Times New Roman" w:hAnsi="Calibri" w:cs="Calibri"/>
          <w:sz w:val="24"/>
          <w:szCs w:val="24"/>
          <w:lang w:eastAsia="hr-HR"/>
        </w:rPr>
        <w:t xml:space="preserve"> te </w:t>
      </w:r>
      <w:r w:rsidR="0019608C">
        <w:rPr>
          <w:rFonts w:ascii="Calibri" w:eastAsia="Times New Roman" w:hAnsi="Calibri" w:cs="Calibri"/>
          <w:sz w:val="24"/>
          <w:szCs w:val="24"/>
          <w:lang w:eastAsia="hr-HR"/>
        </w:rPr>
        <w:t>na solarnu elektranu u Poduzetničkoj zoni Novska 192.600,00 kn. U</w:t>
      </w:r>
      <w:r w:rsidRPr="009F04AC">
        <w:rPr>
          <w:rFonts w:ascii="Calibri" w:eastAsia="Times New Roman" w:hAnsi="Calibri" w:cs="Calibri"/>
          <w:sz w:val="24"/>
          <w:szCs w:val="24"/>
          <w:lang w:eastAsia="hr-HR"/>
        </w:rPr>
        <w:t xml:space="preserve"> programu zaštite okoliša </w:t>
      </w:r>
      <w:r w:rsidR="0019608C">
        <w:rPr>
          <w:rFonts w:ascii="Calibri" w:eastAsia="Times New Roman" w:hAnsi="Calibri" w:cs="Calibri"/>
          <w:sz w:val="24"/>
          <w:szCs w:val="24"/>
          <w:lang w:eastAsia="hr-HR"/>
        </w:rPr>
        <w:t xml:space="preserve">rashodi za dodatna </w:t>
      </w:r>
      <w:r w:rsidRPr="009F04AC">
        <w:rPr>
          <w:rFonts w:ascii="Calibri" w:eastAsia="Times New Roman" w:hAnsi="Calibri" w:cs="Calibri"/>
          <w:sz w:val="24"/>
          <w:szCs w:val="24"/>
          <w:lang w:eastAsia="hr-HR"/>
        </w:rPr>
        <w:t xml:space="preserve">ulaganja u </w:t>
      </w:r>
      <w:r w:rsidR="0019608C">
        <w:rPr>
          <w:rFonts w:ascii="Calibri" w:eastAsia="Times New Roman" w:hAnsi="Calibri" w:cs="Calibri"/>
          <w:sz w:val="24"/>
          <w:szCs w:val="24"/>
          <w:lang w:eastAsia="hr-HR"/>
        </w:rPr>
        <w:t xml:space="preserve">nefinancijsku </w:t>
      </w:r>
      <w:r w:rsidR="0076235B">
        <w:rPr>
          <w:rFonts w:ascii="Calibri" w:eastAsia="Times New Roman" w:hAnsi="Calibri" w:cs="Calibri"/>
          <w:sz w:val="24"/>
          <w:szCs w:val="24"/>
          <w:lang w:eastAsia="hr-HR"/>
        </w:rPr>
        <w:t>imovinu iskazani</w:t>
      </w:r>
      <w:r w:rsidRPr="009F04AC">
        <w:rPr>
          <w:rFonts w:ascii="Calibri" w:eastAsia="Times New Roman" w:hAnsi="Calibri" w:cs="Calibri"/>
          <w:sz w:val="24"/>
          <w:szCs w:val="24"/>
          <w:lang w:eastAsia="hr-HR"/>
        </w:rPr>
        <w:t xml:space="preserve"> su u iznosu od </w:t>
      </w:r>
      <w:r w:rsidR="0019608C">
        <w:rPr>
          <w:rFonts w:ascii="Calibri" w:eastAsia="Times New Roman" w:hAnsi="Calibri" w:cs="Calibri"/>
          <w:sz w:val="24"/>
          <w:szCs w:val="24"/>
          <w:lang w:eastAsia="hr-HR"/>
        </w:rPr>
        <w:t>944.986,07</w:t>
      </w:r>
      <w:r w:rsidRPr="009F04AC">
        <w:rPr>
          <w:rFonts w:ascii="Calibri" w:eastAsia="Times New Roman" w:hAnsi="Calibri" w:cs="Calibri"/>
          <w:sz w:val="24"/>
          <w:szCs w:val="24"/>
          <w:lang w:eastAsia="hr-HR"/>
        </w:rPr>
        <w:t xml:space="preserve"> kn za</w:t>
      </w:r>
      <w:r w:rsidRPr="009F04AC">
        <w:rPr>
          <w:rFonts w:ascii="Calibri" w:eastAsia="Times New Roman" w:hAnsi="Calibri" w:cs="Calibri"/>
          <w:color w:val="FF0000"/>
          <w:sz w:val="24"/>
          <w:szCs w:val="24"/>
          <w:lang w:eastAsia="hr-HR"/>
        </w:rPr>
        <w:t xml:space="preserve"> </w:t>
      </w:r>
      <w:r w:rsidR="0019608C">
        <w:rPr>
          <w:rFonts w:ascii="Calibri" w:eastAsia="Times New Roman" w:hAnsi="Calibri" w:cs="Calibri"/>
          <w:sz w:val="24"/>
          <w:szCs w:val="24"/>
          <w:lang w:eastAsia="hr-HR"/>
        </w:rPr>
        <w:t>četvrtu i petu fazu sanacije deponije komunalnog otpada „</w:t>
      </w:r>
      <w:proofErr w:type="spellStart"/>
      <w:r w:rsidR="0019608C">
        <w:rPr>
          <w:rFonts w:ascii="Calibri" w:eastAsia="Times New Roman" w:hAnsi="Calibri" w:cs="Calibri"/>
          <w:sz w:val="24"/>
          <w:szCs w:val="24"/>
          <w:lang w:eastAsia="hr-HR"/>
        </w:rPr>
        <w:t>Kurjakana</w:t>
      </w:r>
      <w:proofErr w:type="spellEnd"/>
      <w:r w:rsidR="0019608C">
        <w:rPr>
          <w:rFonts w:ascii="Calibri" w:eastAsia="Times New Roman" w:hAnsi="Calibri" w:cs="Calibri"/>
          <w:sz w:val="24"/>
          <w:szCs w:val="24"/>
          <w:lang w:eastAsia="hr-HR"/>
        </w:rPr>
        <w:t xml:space="preserve">“. U programu </w:t>
      </w:r>
      <w:proofErr w:type="spellStart"/>
      <w:r w:rsidR="0019608C">
        <w:rPr>
          <w:rFonts w:ascii="Calibri" w:eastAsia="Times New Roman" w:hAnsi="Calibri" w:cs="Calibri"/>
          <w:sz w:val="24"/>
          <w:szCs w:val="24"/>
          <w:lang w:eastAsia="hr-HR"/>
        </w:rPr>
        <w:t>kampusa</w:t>
      </w:r>
      <w:proofErr w:type="spellEnd"/>
      <w:r w:rsidR="0019608C">
        <w:rPr>
          <w:rFonts w:ascii="Calibri" w:eastAsia="Times New Roman" w:hAnsi="Calibri" w:cs="Calibri"/>
          <w:sz w:val="24"/>
          <w:szCs w:val="24"/>
          <w:lang w:eastAsia="hr-HR"/>
        </w:rPr>
        <w:t xml:space="preserve"> </w:t>
      </w:r>
      <w:proofErr w:type="spellStart"/>
      <w:r w:rsidR="0019608C">
        <w:rPr>
          <w:rFonts w:ascii="Calibri" w:eastAsia="Times New Roman" w:hAnsi="Calibri" w:cs="Calibri"/>
          <w:sz w:val="24"/>
          <w:szCs w:val="24"/>
          <w:lang w:eastAsia="hr-HR"/>
        </w:rPr>
        <w:t>gaming</w:t>
      </w:r>
      <w:proofErr w:type="spellEnd"/>
      <w:r w:rsidR="0019608C">
        <w:rPr>
          <w:rFonts w:ascii="Calibri" w:eastAsia="Times New Roman" w:hAnsi="Calibri" w:cs="Calibri"/>
          <w:sz w:val="24"/>
          <w:szCs w:val="24"/>
          <w:lang w:eastAsia="hr-HR"/>
        </w:rPr>
        <w:t xml:space="preserve"> industrije iskazan je rashod </w:t>
      </w:r>
      <w:r w:rsidR="00860A1F">
        <w:rPr>
          <w:rFonts w:ascii="Calibri" w:eastAsia="Times New Roman" w:hAnsi="Calibri" w:cs="Calibri"/>
          <w:sz w:val="24"/>
          <w:szCs w:val="24"/>
          <w:lang w:eastAsia="hr-HR"/>
        </w:rPr>
        <w:t xml:space="preserve">za dodatna ulaganja u iznosu od 3.125,00 kn za izradu Elaborata zaštite okoliša. Osim rashoda za dodatna ulaganja, u rashodima za nabavu nefinancijske imovine iskazani su rashodi za otkup zemljišta u ukupnom iznosu od 387.351,90 kn, i to radi sređivanja imovinsko-pravnih odnosa za izgradnju </w:t>
      </w:r>
      <w:proofErr w:type="spellStart"/>
      <w:r w:rsidR="00860A1F">
        <w:rPr>
          <w:rFonts w:ascii="Calibri" w:eastAsia="Times New Roman" w:hAnsi="Calibri" w:cs="Calibri"/>
          <w:sz w:val="24"/>
          <w:szCs w:val="24"/>
          <w:lang w:eastAsia="hr-HR"/>
        </w:rPr>
        <w:t>kampusa</w:t>
      </w:r>
      <w:proofErr w:type="spellEnd"/>
      <w:r w:rsidR="00860A1F">
        <w:rPr>
          <w:rFonts w:ascii="Calibri" w:eastAsia="Times New Roman" w:hAnsi="Calibri" w:cs="Calibri"/>
          <w:sz w:val="24"/>
          <w:szCs w:val="24"/>
          <w:lang w:eastAsia="hr-HR"/>
        </w:rPr>
        <w:t xml:space="preserve"> </w:t>
      </w:r>
      <w:proofErr w:type="spellStart"/>
      <w:r w:rsidR="00860A1F">
        <w:rPr>
          <w:rFonts w:ascii="Calibri" w:eastAsia="Times New Roman" w:hAnsi="Calibri" w:cs="Calibri"/>
          <w:sz w:val="24"/>
          <w:szCs w:val="24"/>
          <w:lang w:eastAsia="hr-HR"/>
        </w:rPr>
        <w:t>gaming</w:t>
      </w:r>
      <w:proofErr w:type="spellEnd"/>
      <w:r w:rsidR="00860A1F">
        <w:rPr>
          <w:rFonts w:ascii="Calibri" w:eastAsia="Times New Roman" w:hAnsi="Calibri" w:cs="Calibri"/>
          <w:sz w:val="24"/>
          <w:szCs w:val="24"/>
          <w:lang w:eastAsia="hr-HR"/>
        </w:rPr>
        <w:t xml:space="preserve"> industrije u iznosu od 130.967,60 kn, zatim </w:t>
      </w:r>
      <w:proofErr w:type="spellStart"/>
      <w:r w:rsidR="00860A1F">
        <w:rPr>
          <w:rFonts w:ascii="Calibri" w:eastAsia="Times New Roman" w:hAnsi="Calibri" w:cs="Calibri"/>
          <w:sz w:val="24"/>
          <w:szCs w:val="24"/>
          <w:lang w:eastAsia="hr-HR"/>
        </w:rPr>
        <w:t>nazadkupnja</w:t>
      </w:r>
      <w:proofErr w:type="spellEnd"/>
      <w:r w:rsidR="00860A1F">
        <w:rPr>
          <w:rFonts w:ascii="Calibri" w:eastAsia="Times New Roman" w:hAnsi="Calibri" w:cs="Calibri"/>
          <w:sz w:val="24"/>
          <w:szCs w:val="24"/>
          <w:lang w:eastAsia="hr-HR"/>
        </w:rPr>
        <w:t xml:space="preserve"> građevinskog zemljišta 154.630,52 kn, donacija nefinancijske imovine o prijenosu prava vlasništva</w:t>
      </w:r>
      <w:r w:rsidR="00F269BB">
        <w:rPr>
          <w:rFonts w:ascii="Calibri" w:eastAsia="Times New Roman" w:hAnsi="Calibri" w:cs="Calibri"/>
          <w:sz w:val="24"/>
          <w:szCs w:val="24"/>
          <w:lang w:eastAsia="hr-HR"/>
        </w:rPr>
        <w:t xml:space="preserve"> zemljišta </w:t>
      </w:r>
      <w:r w:rsidR="004D57C7">
        <w:rPr>
          <w:rFonts w:ascii="Calibri" w:eastAsia="Times New Roman" w:hAnsi="Calibri" w:cs="Calibri"/>
          <w:sz w:val="24"/>
          <w:szCs w:val="24"/>
          <w:lang w:eastAsia="hr-HR"/>
        </w:rPr>
        <w:t>bez naknade</w:t>
      </w:r>
      <w:r w:rsidR="00F269BB">
        <w:rPr>
          <w:rFonts w:ascii="Calibri" w:eastAsia="Times New Roman" w:hAnsi="Calibri" w:cs="Calibri"/>
          <w:sz w:val="24"/>
          <w:szCs w:val="24"/>
          <w:lang w:eastAsia="hr-HR"/>
        </w:rPr>
        <w:t xml:space="preserve"> Gradu od</w:t>
      </w:r>
      <w:r w:rsidR="00860A1F">
        <w:rPr>
          <w:rFonts w:ascii="Calibri" w:eastAsia="Times New Roman" w:hAnsi="Calibri" w:cs="Calibri"/>
          <w:sz w:val="24"/>
          <w:szCs w:val="24"/>
          <w:lang w:eastAsia="hr-HR"/>
        </w:rPr>
        <w:t xml:space="preserve"> trgovačkog društva u pretežitom vlasništvu G</w:t>
      </w:r>
      <w:r w:rsidR="00F269BB">
        <w:rPr>
          <w:rFonts w:ascii="Calibri" w:eastAsia="Times New Roman" w:hAnsi="Calibri" w:cs="Calibri"/>
          <w:sz w:val="24"/>
          <w:szCs w:val="24"/>
          <w:lang w:eastAsia="hr-HR"/>
        </w:rPr>
        <w:t>rada</w:t>
      </w:r>
      <w:r w:rsidR="00860A1F">
        <w:rPr>
          <w:rFonts w:ascii="Calibri" w:eastAsia="Times New Roman" w:hAnsi="Calibri" w:cs="Calibri"/>
          <w:sz w:val="24"/>
          <w:szCs w:val="24"/>
          <w:lang w:eastAsia="hr-HR"/>
        </w:rPr>
        <w:t xml:space="preserve"> u iznosu od 87.753,78 kn i dr. U okviru skupine 42 </w:t>
      </w:r>
      <w:r w:rsidR="00860A1F">
        <w:rPr>
          <w:rFonts w:ascii="Calibri" w:eastAsia="Times New Roman" w:hAnsi="Calibri" w:cs="Calibri"/>
          <w:i/>
          <w:sz w:val="24"/>
          <w:szCs w:val="24"/>
          <w:lang w:eastAsia="hr-HR"/>
        </w:rPr>
        <w:t>Rashodi za nabavu proizvedene dugotrajne imovine</w:t>
      </w:r>
      <w:r w:rsidR="00860A1F">
        <w:rPr>
          <w:rFonts w:ascii="Calibri" w:eastAsia="Times New Roman" w:hAnsi="Calibri" w:cs="Calibri"/>
          <w:sz w:val="24"/>
          <w:szCs w:val="24"/>
          <w:lang w:eastAsia="hr-HR"/>
        </w:rPr>
        <w:t xml:space="preserve"> potrebno je istaknuti realiziranu kupnju poslovne upravne zgrade u iznosu od 7.791.400,00 kn putem dugoročnog tuzemnog kredita (podskupina konta 421), te nabavu rabljenog </w:t>
      </w:r>
      <w:proofErr w:type="spellStart"/>
      <w:r w:rsidR="00860A1F">
        <w:rPr>
          <w:rFonts w:ascii="Calibri" w:eastAsia="Times New Roman" w:hAnsi="Calibri" w:cs="Calibri"/>
          <w:sz w:val="24"/>
          <w:szCs w:val="24"/>
          <w:lang w:eastAsia="hr-HR"/>
        </w:rPr>
        <w:t>kompaktora</w:t>
      </w:r>
      <w:proofErr w:type="spellEnd"/>
      <w:r w:rsidR="00860A1F">
        <w:rPr>
          <w:rFonts w:ascii="Calibri" w:eastAsia="Times New Roman" w:hAnsi="Calibri" w:cs="Calibri"/>
          <w:sz w:val="24"/>
          <w:szCs w:val="24"/>
          <w:lang w:eastAsia="hr-HR"/>
        </w:rPr>
        <w:t xml:space="preserve"> za sabijanje komunalnog otpada u iznosu od 761.875,00 kn čiju je nabavu sufinancirao Fond za zaštitu okoliša i energetsku učinkovitost s udjelom od 90 %, odnosno s iznosom od 685.687,5 kn (podskupina konta 422). </w:t>
      </w:r>
    </w:p>
    <w:p w14:paraId="0C7F7FF1" w14:textId="6C5A25F6" w:rsidR="00860A1F" w:rsidRDefault="00860A1F" w:rsidP="00AD7DC0">
      <w:pPr>
        <w:spacing w:after="0" w:line="240" w:lineRule="auto"/>
        <w:jc w:val="both"/>
        <w:rPr>
          <w:sz w:val="24"/>
          <w:szCs w:val="24"/>
        </w:rPr>
      </w:pPr>
      <w:r>
        <w:rPr>
          <w:rFonts w:ascii="Calibri" w:eastAsia="Times New Roman" w:hAnsi="Calibri" w:cs="Calibri"/>
          <w:sz w:val="24"/>
          <w:szCs w:val="24"/>
          <w:lang w:eastAsia="hr-HR"/>
        </w:rPr>
        <w:t xml:space="preserve"> </w:t>
      </w:r>
    </w:p>
    <w:p w14:paraId="39E1398A" w14:textId="77777777" w:rsidR="008435FD" w:rsidRDefault="008435FD" w:rsidP="00AD7DC0">
      <w:pPr>
        <w:spacing w:after="0" w:line="240" w:lineRule="auto"/>
        <w:contextualSpacing/>
        <w:jc w:val="both"/>
        <w:rPr>
          <w:b/>
          <w:sz w:val="24"/>
          <w:szCs w:val="24"/>
        </w:rPr>
      </w:pPr>
    </w:p>
    <w:p w14:paraId="2FEA92EA" w14:textId="77777777" w:rsidR="008435FD" w:rsidRDefault="008435FD" w:rsidP="00AD7DC0">
      <w:pPr>
        <w:spacing w:after="0" w:line="240" w:lineRule="auto"/>
        <w:contextualSpacing/>
        <w:jc w:val="both"/>
        <w:rPr>
          <w:b/>
          <w:sz w:val="24"/>
          <w:szCs w:val="24"/>
        </w:rPr>
      </w:pPr>
    </w:p>
    <w:p w14:paraId="7B05822F" w14:textId="385FA97D" w:rsidR="004D1592" w:rsidRDefault="008435FD" w:rsidP="00AD7DC0">
      <w:pPr>
        <w:spacing w:after="0" w:line="240" w:lineRule="auto"/>
        <w:contextualSpacing/>
        <w:jc w:val="both"/>
        <w:rPr>
          <w:b/>
          <w:sz w:val="24"/>
          <w:szCs w:val="24"/>
        </w:rPr>
      </w:pPr>
      <w:r>
        <w:rPr>
          <w:b/>
          <w:sz w:val="24"/>
          <w:szCs w:val="24"/>
        </w:rPr>
        <w:lastRenderedPageBreak/>
        <w:t xml:space="preserve">2.4. </w:t>
      </w:r>
      <w:r w:rsidR="003D3913" w:rsidRPr="003D3913">
        <w:rPr>
          <w:b/>
          <w:sz w:val="24"/>
          <w:szCs w:val="24"/>
        </w:rPr>
        <w:t>Račun financiranja</w:t>
      </w:r>
      <w:r w:rsidR="00F269BB">
        <w:rPr>
          <w:b/>
          <w:sz w:val="24"/>
          <w:szCs w:val="24"/>
        </w:rPr>
        <w:t>/zaduživanja</w:t>
      </w:r>
      <w:r w:rsidR="003D3913" w:rsidRPr="003D3913">
        <w:rPr>
          <w:b/>
          <w:sz w:val="24"/>
          <w:szCs w:val="24"/>
        </w:rPr>
        <w:t xml:space="preserve"> prema ekonomskoj klasifikaciji</w:t>
      </w:r>
    </w:p>
    <w:p w14:paraId="526D2A23" w14:textId="77777777" w:rsidR="003D3913" w:rsidRDefault="003D3913" w:rsidP="00AD7DC0">
      <w:pPr>
        <w:spacing w:after="0" w:line="240" w:lineRule="auto"/>
        <w:contextualSpacing/>
        <w:jc w:val="both"/>
        <w:rPr>
          <w:b/>
          <w:sz w:val="24"/>
          <w:szCs w:val="24"/>
        </w:rPr>
      </w:pPr>
    </w:p>
    <w:p w14:paraId="40F66292" w14:textId="170186DA" w:rsidR="003D3913" w:rsidRDefault="008435FD" w:rsidP="00AD7DC0">
      <w:pPr>
        <w:spacing w:after="0" w:line="240" w:lineRule="auto"/>
        <w:contextualSpacing/>
        <w:jc w:val="both"/>
        <w:rPr>
          <w:b/>
          <w:sz w:val="24"/>
          <w:szCs w:val="24"/>
        </w:rPr>
      </w:pPr>
      <w:r>
        <w:rPr>
          <w:b/>
          <w:sz w:val="24"/>
          <w:szCs w:val="24"/>
        </w:rPr>
        <w:t>2.4.1.</w:t>
      </w:r>
      <w:r w:rsidR="003D3913">
        <w:rPr>
          <w:b/>
          <w:sz w:val="24"/>
          <w:szCs w:val="24"/>
        </w:rPr>
        <w:t xml:space="preserve"> Primici od financijske imovine i zaduživanja</w:t>
      </w:r>
    </w:p>
    <w:p w14:paraId="3DAB7612" w14:textId="77777777" w:rsidR="003D3913" w:rsidRDefault="003D3913" w:rsidP="00AD7DC0">
      <w:pPr>
        <w:spacing w:after="0" w:line="240" w:lineRule="auto"/>
        <w:contextualSpacing/>
        <w:jc w:val="both"/>
        <w:rPr>
          <w:b/>
          <w:sz w:val="24"/>
          <w:szCs w:val="24"/>
        </w:rPr>
      </w:pPr>
    </w:p>
    <w:p w14:paraId="49300974" w14:textId="1BC2ECC1" w:rsidR="003D3913" w:rsidRPr="008435FD" w:rsidRDefault="008435FD" w:rsidP="00AD7DC0">
      <w:pPr>
        <w:spacing w:after="0" w:line="240" w:lineRule="auto"/>
        <w:contextualSpacing/>
        <w:jc w:val="both"/>
        <w:rPr>
          <w:i/>
          <w:sz w:val="24"/>
          <w:szCs w:val="24"/>
        </w:rPr>
      </w:pPr>
      <w:r w:rsidRPr="008435FD">
        <w:rPr>
          <w:i/>
          <w:sz w:val="24"/>
          <w:szCs w:val="24"/>
        </w:rPr>
        <w:t xml:space="preserve">2.4.1.1. </w:t>
      </w:r>
      <w:r w:rsidR="003D3913" w:rsidRPr="008435FD">
        <w:rPr>
          <w:i/>
          <w:sz w:val="24"/>
          <w:szCs w:val="24"/>
        </w:rPr>
        <w:t>Primljeni povrati glavnica danih zajmova i depozita</w:t>
      </w:r>
    </w:p>
    <w:p w14:paraId="6FD9FDFC" w14:textId="77777777" w:rsidR="003D3913" w:rsidRDefault="003D3913" w:rsidP="00AD7DC0">
      <w:pPr>
        <w:spacing w:after="0" w:line="240" w:lineRule="auto"/>
        <w:contextualSpacing/>
        <w:jc w:val="both"/>
        <w:rPr>
          <w:b/>
          <w:sz w:val="24"/>
          <w:szCs w:val="24"/>
        </w:rPr>
      </w:pPr>
    </w:p>
    <w:p w14:paraId="3D55F663" w14:textId="207D463D" w:rsidR="003D3913" w:rsidRDefault="003D3913" w:rsidP="00AD7DC0">
      <w:pPr>
        <w:spacing w:after="0" w:line="240" w:lineRule="auto"/>
        <w:contextualSpacing/>
        <w:jc w:val="both"/>
        <w:rPr>
          <w:sz w:val="24"/>
          <w:szCs w:val="24"/>
        </w:rPr>
      </w:pPr>
      <w:r>
        <w:rPr>
          <w:sz w:val="24"/>
          <w:szCs w:val="24"/>
        </w:rPr>
        <w:t>U ovoj skupini primitaka iskazan je iznos od 5.000,00 kn za povrat uplaćenog jamstvenog pologa iz prethodnih godina za Pučko otvoreno učilište Novska.</w:t>
      </w:r>
    </w:p>
    <w:p w14:paraId="4C88359B" w14:textId="77777777" w:rsidR="003D3913" w:rsidRDefault="003D3913" w:rsidP="00AD7DC0">
      <w:pPr>
        <w:spacing w:after="0" w:line="240" w:lineRule="auto"/>
        <w:contextualSpacing/>
        <w:jc w:val="both"/>
        <w:rPr>
          <w:sz w:val="24"/>
          <w:szCs w:val="24"/>
        </w:rPr>
      </w:pPr>
    </w:p>
    <w:p w14:paraId="00FC5E37" w14:textId="383D893A" w:rsidR="003D3913" w:rsidRPr="008435FD" w:rsidRDefault="008435FD" w:rsidP="00AD7DC0">
      <w:pPr>
        <w:spacing w:after="0" w:line="240" w:lineRule="auto"/>
        <w:contextualSpacing/>
        <w:jc w:val="both"/>
        <w:rPr>
          <w:i/>
          <w:sz w:val="24"/>
          <w:szCs w:val="24"/>
        </w:rPr>
      </w:pPr>
      <w:r w:rsidRPr="008435FD">
        <w:rPr>
          <w:i/>
          <w:sz w:val="24"/>
          <w:szCs w:val="24"/>
        </w:rPr>
        <w:t xml:space="preserve">2.4.1.2. </w:t>
      </w:r>
      <w:r w:rsidR="003D3913" w:rsidRPr="008435FD">
        <w:rPr>
          <w:i/>
          <w:sz w:val="24"/>
          <w:szCs w:val="24"/>
        </w:rPr>
        <w:t>Primici od prodaje dionica i udjela u glavnici</w:t>
      </w:r>
    </w:p>
    <w:p w14:paraId="35E970B2" w14:textId="77777777" w:rsidR="003D3913" w:rsidRDefault="003D3913" w:rsidP="00AD7DC0">
      <w:pPr>
        <w:spacing w:after="0" w:line="240" w:lineRule="auto"/>
        <w:contextualSpacing/>
        <w:jc w:val="both"/>
        <w:rPr>
          <w:sz w:val="24"/>
          <w:szCs w:val="24"/>
        </w:rPr>
      </w:pPr>
    </w:p>
    <w:p w14:paraId="3BFF3AC2" w14:textId="1EA56566" w:rsidR="003D3913" w:rsidRDefault="003D3913" w:rsidP="00AD7DC0">
      <w:pPr>
        <w:spacing w:after="0" w:line="240" w:lineRule="auto"/>
        <w:contextualSpacing/>
        <w:jc w:val="both"/>
        <w:rPr>
          <w:sz w:val="24"/>
          <w:szCs w:val="24"/>
        </w:rPr>
      </w:pPr>
      <w:r>
        <w:rPr>
          <w:sz w:val="24"/>
          <w:szCs w:val="24"/>
        </w:rPr>
        <w:t>Prim</w:t>
      </w:r>
      <w:r w:rsidR="00F269BB">
        <w:rPr>
          <w:sz w:val="24"/>
          <w:szCs w:val="24"/>
        </w:rPr>
        <w:t xml:space="preserve">ici po osnovi dionica i udjela </w:t>
      </w:r>
      <w:r>
        <w:rPr>
          <w:sz w:val="24"/>
          <w:szCs w:val="24"/>
        </w:rPr>
        <w:t xml:space="preserve">u glavnici trgovačkih društva u javnom sektoru iskazani su u iznosu od 20.000,00 kn i odnose se na povrat osnivačkog uloga trgovačkog društva u vlasništvu Grada za kojeg je završio postupak likvidacije i brisanja iz sudskog registra. </w:t>
      </w:r>
    </w:p>
    <w:p w14:paraId="5A6E2D71" w14:textId="77777777" w:rsidR="003D3913" w:rsidRDefault="003D3913" w:rsidP="00AD7DC0">
      <w:pPr>
        <w:spacing w:after="0" w:line="240" w:lineRule="auto"/>
        <w:contextualSpacing/>
        <w:jc w:val="both"/>
        <w:rPr>
          <w:sz w:val="24"/>
          <w:szCs w:val="24"/>
        </w:rPr>
      </w:pPr>
    </w:p>
    <w:p w14:paraId="4FD21D18" w14:textId="252A4EF1" w:rsidR="003D3913" w:rsidRDefault="008435FD" w:rsidP="00AD7DC0">
      <w:pPr>
        <w:spacing w:after="0" w:line="240" w:lineRule="auto"/>
        <w:contextualSpacing/>
        <w:jc w:val="both"/>
        <w:rPr>
          <w:b/>
          <w:sz w:val="24"/>
          <w:szCs w:val="24"/>
        </w:rPr>
      </w:pPr>
      <w:r>
        <w:rPr>
          <w:b/>
          <w:sz w:val="24"/>
          <w:szCs w:val="24"/>
        </w:rPr>
        <w:t xml:space="preserve">2.4.2. </w:t>
      </w:r>
      <w:r w:rsidR="003D3913" w:rsidRPr="003D3913">
        <w:rPr>
          <w:b/>
          <w:sz w:val="24"/>
          <w:szCs w:val="24"/>
        </w:rPr>
        <w:t>Primici od zaduživanja</w:t>
      </w:r>
    </w:p>
    <w:p w14:paraId="3CCEDE39" w14:textId="77777777" w:rsidR="003D3913" w:rsidRDefault="003D3913" w:rsidP="00AD7DC0">
      <w:pPr>
        <w:spacing w:after="0" w:line="240" w:lineRule="auto"/>
        <w:contextualSpacing/>
        <w:jc w:val="both"/>
        <w:rPr>
          <w:b/>
          <w:sz w:val="24"/>
          <w:szCs w:val="24"/>
        </w:rPr>
      </w:pPr>
    </w:p>
    <w:p w14:paraId="67300B12" w14:textId="6443F8C1" w:rsidR="003D3913" w:rsidRPr="00907A7E" w:rsidRDefault="00907A7E" w:rsidP="00AD7DC0">
      <w:pPr>
        <w:spacing w:after="0" w:line="240" w:lineRule="auto"/>
        <w:contextualSpacing/>
        <w:jc w:val="both"/>
        <w:rPr>
          <w:i/>
          <w:sz w:val="24"/>
          <w:szCs w:val="24"/>
        </w:rPr>
      </w:pPr>
      <w:r w:rsidRPr="00907A7E">
        <w:rPr>
          <w:i/>
          <w:sz w:val="24"/>
          <w:szCs w:val="24"/>
        </w:rPr>
        <w:t>2.4.2.1</w:t>
      </w:r>
      <w:r>
        <w:rPr>
          <w:i/>
          <w:sz w:val="24"/>
          <w:szCs w:val="24"/>
        </w:rPr>
        <w:t>.</w:t>
      </w:r>
      <w:r w:rsidRPr="00907A7E">
        <w:rPr>
          <w:i/>
          <w:sz w:val="24"/>
          <w:szCs w:val="24"/>
        </w:rPr>
        <w:t xml:space="preserve"> </w:t>
      </w:r>
      <w:r w:rsidR="003D3913" w:rsidRPr="00907A7E">
        <w:rPr>
          <w:i/>
          <w:sz w:val="24"/>
          <w:szCs w:val="24"/>
        </w:rPr>
        <w:t>Primljeni krediti i zajmovi od kreditnih i ostalih financijskih institucija u javnom sektoru</w:t>
      </w:r>
    </w:p>
    <w:p w14:paraId="3AD501C1" w14:textId="77777777" w:rsidR="003D3913" w:rsidRDefault="003D3913" w:rsidP="00AD7DC0">
      <w:pPr>
        <w:spacing w:after="0" w:line="240" w:lineRule="auto"/>
        <w:contextualSpacing/>
        <w:jc w:val="both"/>
        <w:rPr>
          <w:b/>
          <w:sz w:val="24"/>
          <w:szCs w:val="24"/>
        </w:rPr>
      </w:pPr>
    </w:p>
    <w:p w14:paraId="5E8B3CD4" w14:textId="1D11E85F" w:rsidR="003D3913" w:rsidRDefault="003D3913" w:rsidP="00AD7DC0">
      <w:pPr>
        <w:spacing w:after="0" w:line="240" w:lineRule="auto"/>
        <w:contextualSpacing/>
        <w:jc w:val="both"/>
        <w:rPr>
          <w:sz w:val="24"/>
          <w:szCs w:val="24"/>
        </w:rPr>
      </w:pPr>
      <w:r w:rsidRPr="003D3913">
        <w:rPr>
          <w:sz w:val="24"/>
          <w:szCs w:val="24"/>
        </w:rPr>
        <w:t xml:space="preserve">Ova je podskupina primitaka ostvarena u iznosu od 12.489.574,55 kn </w:t>
      </w:r>
      <w:r>
        <w:rPr>
          <w:sz w:val="24"/>
          <w:szCs w:val="24"/>
        </w:rPr>
        <w:t xml:space="preserve">i odnosi se na iskorišteno, dopušteno prekoračenje po poslovnom računu na dan 31.12.2021. godine (okvirni kratkoročni kredit) u iznosu od 2.166.427,09 kn, na realizirani dugoročni tuzemni kredit za kupnju poslovne zgrade 7.791.400,00 kn te za iskorišteni iznos dugoročnog tuzemnog kredita za rekonstrukciju i dogradnju postojeće zgrade hotela </w:t>
      </w:r>
      <w:proofErr w:type="spellStart"/>
      <w:r>
        <w:rPr>
          <w:sz w:val="24"/>
          <w:szCs w:val="24"/>
        </w:rPr>
        <w:t>Knopp</w:t>
      </w:r>
      <w:proofErr w:type="spellEnd"/>
      <w:r>
        <w:rPr>
          <w:sz w:val="24"/>
          <w:szCs w:val="24"/>
        </w:rPr>
        <w:t xml:space="preserve"> </w:t>
      </w:r>
      <w:r w:rsidR="00BD2686">
        <w:rPr>
          <w:sz w:val="24"/>
          <w:szCs w:val="24"/>
        </w:rPr>
        <w:t>2.531.747,46 kn.</w:t>
      </w:r>
    </w:p>
    <w:p w14:paraId="21B0F774" w14:textId="77777777" w:rsidR="00BD2686" w:rsidRDefault="00BD2686" w:rsidP="00AD7DC0">
      <w:pPr>
        <w:spacing w:after="0" w:line="240" w:lineRule="auto"/>
        <w:contextualSpacing/>
        <w:jc w:val="both"/>
        <w:rPr>
          <w:sz w:val="24"/>
          <w:szCs w:val="24"/>
        </w:rPr>
      </w:pPr>
    </w:p>
    <w:p w14:paraId="530C4613" w14:textId="1FF9FE4F" w:rsidR="00BD2686" w:rsidRPr="00907A7E" w:rsidRDefault="00907A7E" w:rsidP="00AD7DC0">
      <w:pPr>
        <w:spacing w:after="0" w:line="240" w:lineRule="auto"/>
        <w:contextualSpacing/>
        <w:jc w:val="both"/>
        <w:rPr>
          <w:i/>
          <w:sz w:val="24"/>
          <w:szCs w:val="24"/>
        </w:rPr>
      </w:pPr>
      <w:r w:rsidRPr="00907A7E">
        <w:rPr>
          <w:i/>
          <w:sz w:val="24"/>
          <w:szCs w:val="24"/>
        </w:rPr>
        <w:t>2.4.2.2.</w:t>
      </w:r>
      <w:r w:rsidR="00BD2686" w:rsidRPr="00907A7E">
        <w:rPr>
          <w:i/>
          <w:sz w:val="24"/>
          <w:szCs w:val="24"/>
        </w:rPr>
        <w:t xml:space="preserve"> Primljeni zajmovi od drugih razina vlasti</w:t>
      </w:r>
    </w:p>
    <w:p w14:paraId="6C12F89E" w14:textId="77777777" w:rsidR="00BD2686" w:rsidRDefault="00BD2686" w:rsidP="00AD7DC0">
      <w:pPr>
        <w:spacing w:after="0" w:line="240" w:lineRule="auto"/>
        <w:contextualSpacing/>
        <w:jc w:val="both"/>
        <w:rPr>
          <w:b/>
          <w:sz w:val="24"/>
          <w:szCs w:val="24"/>
        </w:rPr>
      </w:pPr>
    </w:p>
    <w:p w14:paraId="2ED8B8B7" w14:textId="0B4C9E8A" w:rsidR="00BD2686" w:rsidRDefault="00BD2686" w:rsidP="00AD7DC0">
      <w:pPr>
        <w:spacing w:after="0" w:line="240" w:lineRule="auto"/>
        <w:contextualSpacing/>
        <w:jc w:val="both"/>
        <w:rPr>
          <w:sz w:val="24"/>
          <w:szCs w:val="24"/>
        </w:rPr>
      </w:pPr>
      <w:r>
        <w:rPr>
          <w:sz w:val="24"/>
          <w:szCs w:val="24"/>
        </w:rPr>
        <w:t>Ova se podskupina primitaka odnosi na beskamatni zajam RH na osnovi preostalog salda na dan 31.12.2021. godine po osnovi namirenja nedostajućih sredstava i povrata namirenja po godišnjim prijavama za 2020. godinu u iznosu od 1.747.802,75 kn.</w:t>
      </w:r>
    </w:p>
    <w:p w14:paraId="50BA0487" w14:textId="77777777" w:rsidR="00BD2686" w:rsidRDefault="00BD2686" w:rsidP="00AD7DC0">
      <w:pPr>
        <w:spacing w:after="0" w:line="240" w:lineRule="auto"/>
        <w:contextualSpacing/>
        <w:jc w:val="both"/>
        <w:rPr>
          <w:sz w:val="24"/>
          <w:szCs w:val="24"/>
        </w:rPr>
      </w:pPr>
    </w:p>
    <w:p w14:paraId="156AD267" w14:textId="3067295D" w:rsidR="00BD2686" w:rsidRDefault="00907A7E" w:rsidP="00AD7DC0">
      <w:pPr>
        <w:spacing w:after="0" w:line="240" w:lineRule="auto"/>
        <w:contextualSpacing/>
        <w:jc w:val="both"/>
        <w:rPr>
          <w:b/>
          <w:sz w:val="24"/>
          <w:szCs w:val="24"/>
        </w:rPr>
      </w:pPr>
      <w:r>
        <w:rPr>
          <w:b/>
          <w:sz w:val="24"/>
          <w:szCs w:val="24"/>
        </w:rPr>
        <w:t>2.4.3.</w:t>
      </w:r>
      <w:r w:rsidR="00BD2686" w:rsidRPr="00BD2686">
        <w:rPr>
          <w:b/>
          <w:sz w:val="24"/>
          <w:szCs w:val="24"/>
        </w:rPr>
        <w:t xml:space="preserve"> Izdaci za financijsku imovinu i otplate zajmova</w:t>
      </w:r>
    </w:p>
    <w:p w14:paraId="2ECA2E32" w14:textId="77777777" w:rsidR="00BD2686" w:rsidRDefault="00BD2686" w:rsidP="00AD7DC0">
      <w:pPr>
        <w:spacing w:after="0" w:line="240" w:lineRule="auto"/>
        <w:contextualSpacing/>
        <w:jc w:val="both"/>
        <w:rPr>
          <w:b/>
          <w:sz w:val="24"/>
          <w:szCs w:val="24"/>
        </w:rPr>
      </w:pPr>
    </w:p>
    <w:p w14:paraId="1D5AF2F5" w14:textId="36CA8CDB" w:rsidR="00BD2686" w:rsidRPr="00907A7E" w:rsidRDefault="00907A7E" w:rsidP="00AD7DC0">
      <w:pPr>
        <w:spacing w:after="0" w:line="240" w:lineRule="auto"/>
        <w:contextualSpacing/>
        <w:jc w:val="both"/>
        <w:rPr>
          <w:i/>
          <w:sz w:val="24"/>
          <w:szCs w:val="24"/>
        </w:rPr>
      </w:pPr>
      <w:r w:rsidRPr="00907A7E">
        <w:rPr>
          <w:i/>
          <w:sz w:val="24"/>
          <w:szCs w:val="24"/>
        </w:rPr>
        <w:t>2.4.3.1.</w:t>
      </w:r>
      <w:r w:rsidR="00BD2686" w:rsidRPr="00907A7E">
        <w:rPr>
          <w:i/>
          <w:sz w:val="24"/>
          <w:szCs w:val="24"/>
        </w:rPr>
        <w:t xml:space="preserve"> Otplata glavnice primljenih kredita i zajmova od kreditnih i ostalih financijskih institucija izvan javnog sektora </w:t>
      </w:r>
    </w:p>
    <w:p w14:paraId="3A1D704F" w14:textId="77777777" w:rsidR="00BD2686" w:rsidRDefault="00BD2686" w:rsidP="00AD7DC0">
      <w:pPr>
        <w:spacing w:after="0" w:line="240" w:lineRule="auto"/>
        <w:contextualSpacing/>
        <w:jc w:val="both"/>
        <w:rPr>
          <w:b/>
          <w:sz w:val="24"/>
          <w:szCs w:val="24"/>
        </w:rPr>
      </w:pPr>
    </w:p>
    <w:p w14:paraId="166A4EDC" w14:textId="08AC9D08" w:rsidR="00BD2686" w:rsidRDefault="00BD2686" w:rsidP="00AD7DC0">
      <w:pPr>
        <w:spacing w:after="0" w:line="240" w:lineRule="auto"/>
        <w:contextualSpacing/>
        <w:jc w:val="both"/>
        <w:rPr>
          <w:sz w:val="24"/>
          <w:szCs w:val="24"/>
        </w:rPr>
      </w:pPr>
      <w:r w:rsidRPr="00BD2686">
        <w:rPr>
          <w:sz w:val="24"/>
          <w:szCs w:val="24"/>
        </w:rPr>
        <w:t>Ova se podskupina izdataka odnosi na otplatu glavnice dugoročnog kredita s valutnom klauzulom za izgradnju spojne ceste u iznosu od 1.072.159,12 kn.</w:t>
      </w:r>
    </w:p>
    <w:p w14:paraId="6110FE71" w14:textId="77777777" w:rsidR="00BD2686" w:rsidRDefault="00BD2686" w:rsidP="00AD7DC0">
      <w:pPr>
        <w:spacing w:after="0" w:line="240" w:lineRule="auto"/>
        <w:contextualSpacing/>
        <w:jc w:val="both"/>
        <w:rPr>
          <w:sz w:val="24"/>
          <w:szCs w:val="24"/>
        </w:rPr>
      </w:pPr>
    </w:p>
    <w:p w14:paraId="63FE1A47" w14:textId="438A9076" w:rsidR="00BD2686" w:rsidRPr="00907A7E" w:rsidRDefault="00907A7E" w:rsidP="00AD7DC0">
      <w:pPr>
        <w:spacing w:after="0" w:line="240" w:lineRule="auto"/>
        <w:contextualSpacing/>
        <w:jc w:val="both"/>
        <w:rPr>
          <w:i/>
          <w:sz w:val="24"/>
          <w:szCs w:val="24"/>
        </w:rPr>
      </w:pPr>
      <w:r w:rsidRPr="00907A7E">
        <w:rPr>
          <w:i/>
          <w:sz w:val="24"/>
          <w:szCs w:val="24"/>
        </w:rPr>
        <w:t xml:space="preserve">2.4.3.2. </w:t>
      </w:r>
      <w:r w:rsidR="00BD2686" w:rsidRPr="00907A7E">
        <w:rPr>
          <w:i/>
          <w:sz w:val="24"/>
          <w:szCs w:val="24"/>
        </w:rPr>
        <w:t>Otplata glavnice primljenih zajmova od trgovačkih društava i obrtnika izvan javnog sektora</w:t>
      </w:r>
    </w:p>
    <w:p w14:paraId="022EE7DE" w14:textId="77777777" w:rsidR="00BD2686" w:rsidRDefault="00BD2686" w:rsidP="00AD7DC0">
      <w:pPr>
        <w:spacing w:after="0" w:line="240" w:lineRule="auto"/>
        <w:contextualSpacing/>
        <w:jc w:val="both"/>
        <w:rPr>
          <w:b/>
          <w:sz w:val="24"/>
          <w:szCs w:val="24"/>
        </w:rPr>
      </w:pPr>
    </w:p>
    <w:p w14:paraId="3AC2DAB7" w14:textId="0250330D" w:rsidR="00BD2686" w:rsidRDefault="00BD2686" w:rsidP="00AD7DC0">
      <w:pPr>
        <w:spacing w:after="0" w:line="240" w:lineRule="auto"/>
        <w:contextualSpacing/>
        <w:jc w:val="both"/>
        <w:rPr>
          <w:sz w:val="24"/>
          <w:szCs w:val="24"/>
        </w:rPr>
      </w:pPr>
      <w:r>
        <w:rPr>
          <w:sz w:val="24"/>
          <w:szCs w:val="24"/>
        </w:rPr>
        <w:t>Radi se o otplati robnog zajma za nabavu mobilnog uređaja Dječjeg vrtića „Radost“ Novska u iznosu od 1.120,00 kn. U 2021. godini robni kredit u potpunosti je otplaćen.</w:t>
      </w:r>
    </w:p>
    <w:p w14:paraId="35D4D509" w14:textId="77777777" w:rsidR="00907A7E" w:rsidRPr="00BD2686" w:rsidRDefault="00907A7E" w:rsidP="00AD7DC0">
      <w:pPr>
        <w:spacing w:after="0" w:line="240" w:lineRule="auto"/>
        <w:contextualSpacing/>
        <w:jc w:val="both"/>
        <w:rPr>
          <w:sz w:val="24"/>
          <w:szCs w:val="24"/>
        </w:rPr>
      </w:pPr>
    </w:p>
    <w:p w14:paraId="1F50B51F" w14:textId="20BF7A5B" w:rsidR="00BD2686" w:rsidRPr="00907A7E" w:rsidRDefault="00907A7E" w:rsidP="00AD7DC0">
      <w:pPr>
        <w:spacing w:after="0" w:line="240" w:lineRule="auto"/>
        <w:contextualSpacing/>
        <w:jc w:val="both"/>
        <w:rPr>
          <w:i/>
          <w:sz w:val="24"/>
          <w:szCs w:val="24"/>
        </w:rPr>
      </w:pPr>
      <w:r w:rsidRPr="00907A7E">
        <w:rPr>
          <w:i/>
          <w:sz w:val="24"/>
          <w:szCs w:val="24"/>
        </w:rPr>
        <w:lastRenderedPageBreak/>
        <w:t xml:space="preserve">2.4.3.3. </w:t>
      </w:r>
      <w:r w:rsidR="00BD2686" w:rsidRPr="00907A7E">
        <w:rPr>
          <w:i/>
          <w:sz w:val="24"/>
          <w:szCs w:val="24"/>
        </w:rPr>
        <w:t>Otplata glavnice primljenih zajmova od drugih razina vlasti</w:t>
      </w:r>
    </w:p>
    <w:p w14:paraId="40FD8FC3" w14:textId="77777777" w:rsidR="00907A7E" w:rsidRDefault="00907A7E" w:rsidP="00AD7DC0">
      <w:pPr>
        <w:spacing w:after="0" w:line="240" w:lineRule="auto"/>
        <w:contextualSpacing/>
        <w:jc w:val="both"/>
        <w:rPr>
          <w:b/>
          <w:sz w:val="24"/>
          <w:szCs w:val="24"/>
        </w:rPr>
      </w:pPr>
    </w:p>
    <w:p w14:paraId="76412772" w14:textId="4B2EA470" w:rsidR="00BD2686" w:rsidRPr="00414EE8" w:rsidRDefault="00414EE8" w:rsidP="00AD7DC0">
      <w:pPr>
        <w:spacing w:after="0" w:line="240" w:lineRule="auto"/>
        <w:contextualSpacing/>
        <w:jc w:val="both"/>
        <w:rPr>
          <w:sz w:val="24"/>
          <w:szCs w:val="24"/>
        </w:rPr>
      </w:pPr>
      <w:r w:rsidRPr="00414EE8">
        <w:rPr>
          <w:sz w:val="24"/>
          <w:szCs w:val="24"/>
        </w:rPr>
        <w:t xml:space="preserve">U ovo podskupini izdataka </w:t>
      </w:r>
      <w:r>
        <w:rPr>
          <w:sz w:val="24"/>
          <w:szCs w:val="24"/>
        </w:rPr>
        <w:t>iskazana je otplata</w:t>
      </w:r>
      <w:r w:rsidRPr="00414EE8">
        <w:rPr>
          <w:sz w:val="24"/>
          <w:szCs w:val="24"/>
        </w:rPr>
        <w:t xml:space="preserve"> beskamatnog zajma Ministarstva financija RH na </w:t>
      </w:r>
      <w:r>
        <w:rPr>
          <w:sz w:val="24"/>
          <w:szCs w:val="24"/>
        </w:rPr>
        <w:t>visini</w:t>
      </w:r>
      <w:r w:rsidRPr="00414EE8">
        <w:rPr>
          <w:sz w:val="24"/>
          <w:szCs w:val="24"/>
        </w:rPr>
        <w:t xml:space="preserve"> povrata poreza i prireza porezu na dohodak po godišnjoj prijavi 2019. </w:t>
      </w:r>
      <w:r>
        <w:rPr>
          <w:sz w:val="24"/>
          <w:szCs w:val="24"/>
        </w:rPr>
        <w:t>g</w:t>
      </w:r>
      <w:r w:rsidRPr="00414EE8">
        <w:rPr>
          <w:sz w:val="24"/>
          <w:szCs w:val="24"/>
        </w:rPr>
        <w:t>odine u iznosu od 1.927.962,36 kn</w:t>
      </w:r>
      <w:r>
        <w:rPr>
          <w:sz w:val="24"/>
          <w:szCs w:val="24"/>
        </w:rPr>
        <w:t xml:space="preserve"> te otplata beskamatnog zajma u visini poreza na dohodak i prireza porezu na dohodak čije je plaćanje odgođeno i/ili odobrena obročna otplata u iznosu od 9.447,05 kn. </w:t>
      </w:r>
    </w:p>
    <w:p w14:paraId="1D602EE0" w14:textId="77777777" w:rsidR="004D1592" w:rsidRPr="00414EE8" w:rsidRDefault="004D1592" w:rsidP="00AD7DC0">
      <w:pPr>
        <w:spacing w:after="0" w:line="240" w:lineRule="auto"/>
        <w:contextualSpacing/>
        <w:jc w:val="both"/>
        <w:rPr>
          <w:sz w:val="24"/>
          <w:szCs w:val="24"/>
        </w:rPr>
      </w:pPr>
    </w:p>
    <w:p w14:paraId="0DF30D23" w14:textId="77777777" w:rsidR="004D1592" w:rsidRPr="00414EE8" w:rsidRDefault="004D1592" w:rsidP="00AD7DC0">
      <w:pPr>
        <w:spacing w:after="0" w:line="240" w:lineRule="auto"/>
        <w:contextualSpacing/>
        <w:jc w:val="both"/>
        <w:rPr>
          <w:sz w:val="24"/>
          <w:szCs w:val="24"/>
        </w:rPr>
      </w:pPr>
    </w:p>
    <w:p w14:paraId="404BAF50" w14:textId="77777777" w:rsidR="004D1592" w:rsidRDefault="004D1592" w:rsidP="00AD7DC0">
      <w:pPr>
        <w:spacing w:after="0" w:line="240" w:lineRule="auto"/>
        <w:contextualSpacing/>
        <w:jc w:val="both"/>
        <w:rPr>
          <w:sz w:val="24"/>
          <w:szCs w:val="24"/>
        </w:rPr>
      </w:pPr>
    </w:p>
    <w:p w14:paraId="3291615C" w14:textId="77777777" w:rsidR="004D1592" w:rsidRDefault="004D1592" w:rsidP="00AD7DC0">
      <w:pPr>
        <w:spacing w:after="0" w:line="240" w:lineRule="auto"/>
        <w:contextualSpacing/>
        <w:jc w:val="both"/>
        <w:rPr>
          <w:sz w:val="24"/>
          <w:szCs w:val="24"/>
        </w:rPr>
      </w:pPr>
    </w:p>
    <w:p w14:paraId="0E50E356" w14:textId="77777777" w:rsidR="004D1592" w:rsidRDefault="004D1592" w:rsidP="00AD7DC0">
      <w:pPr>
        <w:spacing w:after="0" w:line="240" w:lineRule="auto"/>
        <w:contextualSpacing/>
        <w:jc w:val="both"/>
        <w:rPr>
          <w:sz w:val="24"/>
          <w:szCs w:val="24"/>
        </w:rPr>
      </w:pPr>
    </w:p>
    <w:p w14:paraId="502E16B5" w14:textId="77777777" w:rsidR="004D1592" w:rsidRDefault="004D1592" w:rsidP="00AD7DC0">
      <w:pPr>
        <w:spacing w:after="0" w:line="240" w:lineRule="auto"/>
        <w:contextualSpacing/>
        <w:jc w:val="both"/>
        <w:rPr>
          <w:sz w:val="24"/>
          <w:szCs w:val="24"/>
        </w:rPr>
      </w:pPr>
    </w:p>
    <w:p w14:paraId="132A0E00" w14:textId="77777777" w:rsidR="004D1592" w:rsidRDefault="004D1592" w:rsidP="00AD7DC0">
      <w:pPr>
        <w:spacing w:after="0" w:line="240" w:lineRule="auto"/>
        <w:contextualSpacing/>
        <w:jc w:val="both"/>
        <w:rPr>
          <w:sz w:val="24"/>
          <w:szCs w:val="24"/>
        </w:rPr>
      </w:pPr>
    </w:p>
    <w:p w14:paraId="4F67CD39" w14:textId="77777777" w:rsidR="004D1592" w:rsidRDefault="004D1592" w:rsidP="00AD7DC0">
      <w:pPr>
        <w:spacing w:after="0" w:line="240" w:lineRule="auto"/>
        <w:contextualSpacing/>
        <w:jc w:val="both"/>
        <w:rPr>
          <w:sz w:val="24"/>
          <w:szCs w:val="24"/>
        </w:rPr>
      </w:pPr>
    </w:p>
    <w:p w14:paraId="5C38D886" w14:textId="77777777" w:rsidR="004D1592" w:rsidRDefault="004D1592" w:rsidP="00AD7DC0">
      <w:pPr>
        <w:spacing w:after="0" w:line="240" w:lineRule="auto"/>
        <w:contextualSpacing/>
        <w:jc w:val="both"/>
        <w:rPr>
          <w:sz w:val="24"/>
          <w:szCs w:val="24"/>
        </w:rPr>
      </w:pPr>
    </w:p>
    <w:p w14:paraId="0BD77E33" w14:textId="77777777" w:rsidR="004D1592" w:rsidRDefault="004D1592" w:rsidP="00AD7DC0">
      <w:pPr>
        <w:spacing w:after="0" w:line="240" w:lineRule="auto"/>
        <w:contextualSpacing/>
        <w:jc w:val="both"/>
        <w:rPr>
          <w:sz w:val="24"/>
          <w:szCs w:val="24"/>
        </w:rPr>
      </w:pPr>
    </w:p>
    <w:p w14:paraId="6511251F" w14:textId="77777777" w:rsidR="004D1592" w:rsidRDefault="004D1592" w:rsidP="00AD7DC0">
      <w:pPr>
        <w:spacing w:after="0" w:line="240" w:lineRule="auto"/>
        <w:contextualSpacing/>
        <w:jc w:val="both"/>
        <w:rPr>
          <w:sz w:val="24"/>
          <w:szCs w:val="24"/>
        </w:rPr>
      </w:pPr>
    </w:p>
    <w:p w14:paraId="5DC9F1BF" w14:textId="77777777" w:rsidR="004D1592" w:rsidRDefault="004D1592" w:rsidP="00AD7DC0">
      <w:pPr>
        <w:spacing w:after="0" w:line="240" w:lineRule="auto"/>
        <w:contextualSpacing/>
        <w:jc w:val="both"/>
        <w:rPr>
          <w:sz w:val="24"/>
          <w:szCs w:val="24"/>
        </w:rPr>
      </w:pPr>
    </w:p>
    <w:p w14:paraId="274C2446" w14:textId="77777777" w:rsidR="004D1592" w:rsidRDefault="004D1592" w:rsidP="00AD7DC0">
      <w:pPr>
        <w:spacing w:after="0" w:line="240" w:lineRule="auto"/>
        <w:contextualSpacing/>
        <w:jc w:val="both"/>
        <w:rPr>
          <w:sz w:val="24"/>
          <w:szCs w:val="24"/>
        </w:rPr>
      </w:pPr>
    </w:p>
    <w:p w14:paraId="2F185CE2" w14:textId="77777777" w:rsidR="004D1592" w:rsidRDefault="004D1592" w:rsidP="00AD7DC0">
      <w:pPr>
        <w:spacing w:after="0" w:line="240" w:lineRule="auto"/>
        <w:contextualSpacing/>
        <w:jc w:val="both"/>
        <w:rPr>
          <w:sz w:val="24"/>
          <w:szCs w:val="24"/>
        </w:rPr>
      </w:pPr>
    </w:p>
    <w:p w14:paraId="54B02091" w14:textId="77777777" w:rsidR="004D1592" w:rsidRDefault="004D1592" w:rsidP="00AD7DC0">
      <w:pPr>
        <w:spacing w:after="0" w:line="240" w:lineRule="auto"/>
        <w:contextualSpacing/>
        <w:jc w:val="both"/>
        <w:rPr>
          <w:sz w:val="24"/>
          <w:szCs w:val="24"/>
        </w:rPr>
      </w:pPr>
    </w:p>
    <w:p w14:paraId="03DE4C0C" w14:textId="77777777" w:rsidR="004D1592" w:rsidRDefault="004D1592" w:rsidP="00AD7DC0">
      <w:pPr>
        <w:spacing w:after="0" w:line="240" w:lineRule="auto"/>
        <w:contextualSpacing/>
        <w:jc w:val="both"/>
        <w:rPr>
          <w:sz w:val="24"/>
          <w:szCs w:val="24"/>
        </w:rPr>
      </w:pPr>
    </w:p>
    <w:p w14:paraId="02181505" w14:textId="77777777" w:rsidR="004D1592" w:rsidRDefault="004D1592" w:rsidP="00AD7DC0">
      <w:pPr>
        <w:spacing w:after="0" w:line="240" w:lineRule="auto"/>
        <w:contextualSpacing/>
        <w:jc w:val="both"/>
        <w:rPr>
          <w:sz w:val="24"/>
          <w:szCs w:val="24"/>
        </w:rPr>
      </w:pPr>
    </w:p>
    <w:p w14:paraId="70EB1E2E" w14:textId="77777777" w:rsidR="004D1592" w:rsidRDefault="004D1592" w:rsidP="00AD7DC0">
      <w:pPr>
        <w:spacing w:after="0" w:line="240" w:lineRule="auto"/>
        <w:contextualSpacing/>
        <w:jc w:val="both"/>
        <w:rPr>
          <w:sz w:val="24"/>
          <w:szCs w:val="24"/>
        </w:rPr>
      </w:pPr>
    </w:p>
    <w:p w14:paraId="06F1C1DA" w14:textId="77777777" w:rsidR="004D1592" w:rsidRDefault="004D1592" w:rsidP="00AD7DC0">
      <w:pPr>
        <w:spacing w:after="0" w:line="240" w:lineRule="auto"/>
        <w:contextualSpacing/>
        <w:jc w:val="both"/>
        <w:rPr>
          <w:sz w:val="24"/>
          <w:szCs w:val="24"/>
        </w:rPr>
      </w:pPr>
    </w:p>
    <w:p w14:paraId="03A68B69" w14:textId="77777777" w:rsidR="004D1592" w:rsidRDefault="004D1592" w:rsidP="00AD7DC0">
      <w:pPr>
        <w:spacing w:after="0" w:line="240" w:lineRule="auto"/>
        <w:contextualSpacing/>
        <w:jc w:val="both"/>
        <w:rPr>
          <w:sz w:val="24"/>
          <w:szCs w:val="24"/>
        </w:rPr>
      </w:pPr>
    </w:p>
    <w:p w14:paraId="273EEC00" w14:textId="77777777" w:rsidR="004D1592" w:rsidRDefault="004D1592" w:rsidP="00AD7DC0">
      <w:pPr>
        <w:spacing w:after="0" w:line="240" w:lineRule="auto"/>
        <w:contextualSpacing/>
        <w:jc w:val="both"/>
        <w:rPr>
          <w:sz w:val="24"/>
          <w:szCs w:val="24"/>
        </w:rPr>
      </w:pPr>
    </w:p>
    <w:p w14:paraId="33F07FF6" w14:textId="77777777" w:rsidR="004D1592" w:rsidRDefault="004D1592" w:rsidP="00AD7DC0">
      <w:pPr>
        <w:spacing w:after="0" w:line="240" w:lineRule="auto"/>
        <w:contextualSpacing/>
        <w:jc w:val="both"/>
        <w:rPr>
          <w:sz w:val="24"/>
          <w:szCs w:val="24"/>
        </w:rPr>
      </w:pPr>
    </w:p>
    <w:p w14:paraId="2C69D08B" w14:textId="77777777" w:rsidR="004D1592" w:rsidRDefault="004D1592" w:rsidP="00AD7DC0">
      <w:pPr>
        <w:spacing w:after="0" w:line="240" w:lineRule="auto"/>
        <w:contextualSpacing/>
        <w:jc w:val="both"/>
        <w:rPr>
          <w:sz w:val="24"/>
          <w:szCs w:val="24"/>
        </w:rPr>
      </w:pPr>
    </w:p>
    <w:p w14:paraId="7272259B" w14:textId="77777777" w:rsidR="004D1592" w:rsidRDefault="004D1592" w:rsidP="00AD7DC0">
      <w:pPr>
        <w:spacing w:after="0" w:line="240" w:lineRule="auto"/>
        <w:contextualSpacing/>
        <w:jc w:val="both"/>
        <w:rPr>
          <w:sz w:val="24"/>
          <w:szCs w:val="24"/>
        </w:rPr>
      </w:pPr>
    </w:p>
    <w:p w14:paraId="2019A598" w14:textId="77777777" w:rsidR="004D1592" w:rsidRDefault="004D1592" w:rsidP="00AD7DC0">
      <w:pPr>
        <w:spacing w:after="0" w:line="240" w:lineRule="auto"/>
        <w:contextualSpacing/>
        <w:jc w:val="both"/>
        <w:rPr>
          <w:sz w:val="24"/>
          <w:szCs w:val="24"/>
        </w:rPr>
      </w:pPr>
    </w:p>
    <w:p w14:paraId="12F27C7B" w14:textId="77777777" w:rsidR="004D1592" w:rsidRDefault="004D1592" w:rsidP="00AD7DC0">
      <w:pPr>
        <w:spacing w:after="0" w:line="240" w:lineRule="auto"/>
        <w:contextualSpacing/>
        <w:jc w:val="both"/>
        <w:rPr>
          <w:sz w:val="24"/>
          <w:szCs w:val="24"/>
        </w:rPr>
      </w:pPr>
    </w:p>
    <w:p w14:paraId="7B9E405D" w14:textId="77777777" w:rsidR="004D1592" w:rsidRDefault="004D1592" w:rsidP="00AD7DC0">
      <w:pPr>
        <w:spacing w:after="0" w:line="240" w:lineRule="auto"/>
        <w:contextualSpacing/>
        <w:jc w:val="both"/>
        <w:rPr>
          <w:sz w:val="24"/>
          <w:szCs w:val="24"/>
        </w:rPr>
      </w:pPr>
    </w:p>
    <w:p w14:paraId="01182D25" w14:textId="77777777" w:rsidR="004D1592" w:rsidRDefault="004D1592" w:rsidP="00AD7DC0">
      <w:pPr>
        <w:spacing w:after="0" w:line="240" w:lineRule="auto"/>
        <w:contextualSpacing/>
        <w:jc w:val="both"/>
        <w:rPr>
          <w:sz w:val="24"/>
          <w:szCs w:val="24"/>
        </w:rPr>
      </w:pPr>
    </w:p>
    <w:p w14:paraId="17889393" w14:textId="77777777" w:rsidR="004D1592" w:rsidRDefault="004D1592" w:rsidP="00AD7DC0">
      <w:pPr>
        <w:spacing w:after="0" w:line="240" w:lineRule="auto"/>
        <w:contextualSpacing/>
        <w:jc w:val="both"/>
        <w:rPr>
          <w:sz w:val="24"/>
          <w:szCs w:val="24"/>
        </w:rPr>
      </w:pPr>
    </w:p>
    <w:p w14:paraId="6D922B8B" w14:textId="77777777" w:rsidR="004D1592" w:rsidRDefault="004D1592" w:rsidP="00AD7DC0">
      <w:pPr>
        <w:spacing w:after="0" w:line="240" w:lineRule="auto"/>
        <w:contextualSpacing/>
        <w:jc w:val="both"/>
        <w:rPr>
          <w:sz w:val="24"/>
          <w:szCs w:val="24"/>
        </w:rPr>
      </w:pPr>
    </w:p>
    <w:p w14:paraId="1B9D613B" w14:textId="77777777" w:rsidR="004D1592" w:rsidRDefault="004D1592" w:rsidP="00AD7DC0">
      <w:pPr>
        <w:spacing w:after="0" w:line="240" w:lineRule="auto"/>
        <w:contextualSpacing/>
        <w:jc w:val="both"/>
        <w:rPr>
          <w:sz w:val="24"/>
          <w:szCs w:val="24"/>
        </w:rPr>
      </w:pPr>
    </w:p>
    <w:p w14:paraId="7FA7DBB0" w14:textId="77777777" w:rsidR="004D1592" w:rsidRDefault="004D1592" w:rsidP="00AD7DC0">
      <w:pPr>
        <w:spacing w:after="0" w:line="240" w:lineRule="auto"/>
        <w:contextualSpacing/>
        <w:jc w:val="both"/>
        <w:rPr>
          <w:sz w:val="24"/>
          <w:szCs w:val="24"/>
        </w:rPr>
      </w:pPr>
    </w:p>
    <w:p w14:paraId="65A3E52C" w14:textId="77777777" w:rsidR="004D1592" w:rsidRDefault="004D1592" w:rsidP="00AD7DC0">
      <w:pPr>
        <w:spacing w:after="0" w:line="240" w:lineRule="auto"/>
        <w:contextualSpacing/>
        <w:jc w:val="both"/>
        <w:rPr>
          <w:sz w:val="24"/>
          <w:szCs w:val="24"/>
        </w:rPr>
      </w:pPr>
    </w:p>
    <w:p w14:paraId="5B9BBB19" w14:textId="77777777" w:rsidR="004D1592" w:rsidRDefault="004D1592" w:rsidP="00AD7DC0">
      <w:pPr>
        <w:spacing w:after="0" w:line="240" w:lineRule="auto"/>
        <w:contextualSpacing/>
        <w:jc w:val="both"/>
        <w:rPr>
          <w:sz w:val="24"/>
          <w:szCs w:val="24"/>
        </w:rPr>
      </w:pPr>
    </w:p>
    <w:p w14:paraId="0065A06D" w14:textId="77777777" w:rsidR="004D1592" w:rsidRDefault="004D1592" w:rsidP="00AD7DC0">
      <w:pPr>
        <w:spacing w:after="0" w:line="240" w:lineRule="auto"/>
        <w:contextualSpacing/>
        <w:jc w:val="both"/>
        <w:rPr>
          <w:sz w:val="24"/>
          <w:szCs w:val="24"/>
        </w:rPr>
      </w:pPr>
    </w:p>
    <w:p w14:paraId="55C8301E" w14:textId="77777777" w:rsidR="004D1592" w:rsidRDefault="004D1592" w:rsidP="00AD7DC0">
      <w:pPr>
        <w:spacing w:after="0" w:line="240" w:lineRule="auto"/>
        <w:contextualSpacing/>
        <w:jc w:val="both"/>
        <w:rPr>
          <w:sz w:val="24"/>
          <w:szCs w:val="24"/>
        </w:rPr>
      </w:pPr>
    </w:p>
    <w:p w14:paraId="7BEAC36A" w14:textId="77777777" w:rsidR="004D1592" w:rsidRDefault="004D1592" w:rsidP="00AD7DC0">
      <w:pPr>
        <w:spacing w:after="0" w:line="240" w:lineRule="auto"/>
        <w:contextualSpacing/>
        <w:jc w:val="both"/>
        <w:rPr>
          <w:sz w:val="24"/>
          <w:szCs w:val="24"/>
        </w:rPr>
      </w:pPr>
    </w:p>
    <w:p w14:paraId="7857C3E6" w14:textId="77777777" w:rsidR="004D1592" w:rsidRDefault="004D1592" w:rsidP="00AD7DC0">
      <w:pPr>
        <w:spacing w:after="0" w:line="240" w:lineRule="auto"/>
        <w:contextualSpacing/>
        <w:jc w:val="both"/>
        <w:rPr>
          <w:sz w:val="24"/>
          <w:szCs w:val="24"/>
        </w:rPr>
      </w:pPr>
    </w:p>
    <w:p w14:paraId="5A033B46" w14:textId="77777777" w:rsidR="004D1592" w:rsidRDefault="004D1592" w:rsidP="00AD7DC0">
      <w:pPr>
        <w:spacing w:after="0" w:line="240" w:lineRule="auto"/>
        <w:contextualSpacing/>
        <w:jc w:val="both"/>
        <w:rPr>
          <w:sz w:val="24"/>
          <w:szCs w:val="24"/>
        </w:rPr>
      </w:pPr>
    </w:p>
    <w:p w14:paraId="4905DBD9" w14:textId="77777777" w:rsidR="004D1592" w:rsidRDefault="004D1592" w:rsidP="00AD7DC0">
      <w:pPr>
        <w:spacing w:after="0" w:line="240" w:lineRule="auto"/>
        <w:contextualSpacing/>
        <w:jc w:val="both"/>
        <w:rPr>
          <w:sz w:val="24"/>
          <w:szCs w:val="24"/>
        </w:rPr>
      </w:pPr>
    </w:p>
    <w:p w14:paraId="11A7C44E" w14:textId="77E4CA29" w:rsidR="00D35625" w:rsidRPr="00D35625" w:rsidRDefault="00907A7E" w:rsidP="00D35625">
      <w:pPr>
        <w:spacing w:after="0" w:line="240" w:lineRule="auto"/>
        <w:rPr>
          <w:rFonts w:ascii="Calibri" w:eastAsia="Calibri" w:hAnsi="Calibri" w:cs="Calibri"/>
          <w:b/>
          <w:sz w:val="24"/>
          <w:szCs w:val="24"/>
        </w:rPr>
      </w:pPr>
      <w:r>
        <w:rPr>
          <w:rFonts w:cstheme="minorHAnsi"/>
          <w:b/>
          <w:sz w:val="24"/>
          <w:szCs w:val="24"/>
        </w:rPr>
        <w:lastRenderedPageBreak/>
        <w:t>3</w:t>
      </w:r>
      <w:r w:rsidR="00D35625" w:rsidRPr="00D35625">
        <w:rPr>
          <w:rFonts w:cstheme="minorHAnsi"/>
          <w:b/>
          <w:sz w:val="24"/>
          <w:szCs w:val="24"/>
        </w:rPr>
        <w:t xml:space="preserve">. </w:t>
      </w:r>
      <w:r w:rsidR="00D35625" w:rsidRPr="00D35625">
        <w:rPr>
          <w:rFonts w:eastAsia="Calibri" w:cstheme="minorHAnsi"/>
          <w:b/>
          <w:sz w:val="24"/>
          <w:szCs w:val="24"/>
        </w:rPr>
        <w:t>STANJE POTRAŽIVANJA, NEPODMIRENIH DOSPJELIH OBVEZA I POTENCIJALNIH OBVEZA</w:t>
      </w:r>
      <w:r w:rsidR="00D35625" w:rsidRPr="00D35625">
        <w:rPr>
          <w:rFonts w:ascii="Calibri" w:eastAsia="Calibri" w:hAnsi="Calibri" w:cs="Calibri"/>
          <w:b/>
          <w:sz w:val="24"/>
          <w:szCs w:val="24"/>
        </w:rPr>
        <w:t xml:space="preserve"> PO OSNOVI SUDSKIH SPOROVA</w:t>
      </w:r>
    </w:p>
    <w:p w14:paraId="6C229B8E"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06B691C6" w14:textId="77777777" w:rsidR="00D35625" w:rsidRPr="00D35625" w:rsidRDefault="00D35625" w:rsidP="00D35625">
      <w:p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Sukladno Pravilniku o izmjenama i dopunama Pravilnika o polugodišnjem i godišnjem izvještaju o izvršenju proračuna („Narodne novine“, broj 24/13, 102/17, 01/20 i 147/20) obrazloženje ostvarenja prihoda i primitaka te rashoda i izdataka za proračunsku godinu sadrži i:</w:t>
      </w:r>
    </w:p>
    <w:p w14:paraId="2502FDB9" w14:textId="77777777" w:rsidR="00D35625" w:rsidRPr="00D35625" w:rsidRDefault="00D35625" w:rsidP="00907A7E">
      <w:pPr>
        <w:numPr>
          <w:ilvl w:val="0"/>
          <w:numId w:val="1"/>
        </w:num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stanje nenaplaćenih potraživanja za prihode državnog proračuna i proračunskih korisnika državnog proračuna, odnosno za prihode jedinica lokalne i područne (regionalne) samouprave i njihovih proračunskih korisnika,</w:t>
      </w:r>
    </w:p>
    <w:p w14:paraId="7ECC5CCC" w14:textId="77777777" w:rsidR="00D35625" w:rsidRPr="00D35625" w:rsidRDefault="00D35625" w:rsidP="00907A7E">
      <w:pPr>
        <w:numPr>
          <w:ilvl w:val="0"/>
          <w:numId w:val="1"/>
        </w:num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stanje nepodmirenih dospjelih obveza državnog proračuna i proračunskih korisnika državnog proračuna, odnosno jedinica lokalne i područne (regionalne) samouprave i njihovih proračunskih korisnika,</w:t>
      </w:r>
    </w:p>
    <w:p w14:paraId="0110FFF7" w14:textId="77777777" w:rsidR="00D35625" w:rsidRPr="00D35625" w:rsidRDefault="00D35625" w:rsidP="00907A7E">
      <w:pPr>
        <w:numPr>
          <w:ilvl w:val="0"/>
          <w:numId w:val="1"/>
        </w:num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stanje potencijalnih obveza po osnovi sudskih postupaka državnog proračuna i proračunskih korisnika državnog proračuna, odnosno jedinica lokalne i područne (regionalne) samouprave i njihovih proračunskih korisnika.</w:t>
      </w:r>
    </w:p>
    <w:p w14:paraId="043851F8" w14:textId="7AC532D3" w:rsidR="00D35625" w:rsidRPr="00D35625" w:rsidRDefault="00D35625" w:rsidP="00D35625">
      <w:p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Pregled navedenih stanja potraživanja i obveza slijedi u tablicama</w:t>
      </w:r>
      <w:r w:rsidR="00715D61">
        <w:rPr>
          <w:rFonts w:ascii="Calibri" w:eastAsia="Times New Roman" w:hAnsi="Calibri" w:cs="Calibri"/>
          <w:sz w:val="24"/>
          <w:szCs w:val="24"/>
          <w:lang w:eastAsia="x-none"/>
        </w:rPr>
        <w:t xml:space="preserve"> u nastavku sa stanjem na dan 31.12</w:t>
      </w:r>
      <w:r w:rsidRPr="00D35625">
        <w:rPr>
          <w:rFonts w:ascii="Calibri" w:eastAsia="Times New Roman" w:hAnsi="Calibri" w:cs="Calibri"/>
          <w:sz w:val="24"/>
          <w:szCs w:val="24"/>
          <w:lang w:eastAsia="x-none"/>
        </w:rPr>
        <w:t>.2021. godine za Grad Novsku i proračunske korisnike.</w:t>
      </w:r>
    </w:p>
    <w:p w14:paraId="7FAD4326" w14:textId="77777777" w:rsidR="00D35625" w:rsidRPr="00D35625" w:rsidRDefault="00D35625" w:rsidP="00D35625">
      <w:pPr>
        <w:spacing w:after="0" w:line="240" w:lineRule="auto"/>
        <w:ind w:left="284"/>
        <w:jc w:val="both"/>
        <w:rPr>
          <w:rFonts w:ascii="Calibri" w:eastAsia="Times New Roman" w:hAnsi="Calibri" w:cs="Calibri"/>
          <w:sz w:val="24"/>
          <w:szCs w:val="24"/>
          <w:lang w:eastAsia="x-none"/>
        </w:rPr>
      </w:pPr>
    </w:p>
    <w:p w14:paraId="34F60D03" w14:textId="7A419E98" w:rsidR="00D35625" w:rsidRPr="00D35625" w:rsidRDefault="00D35625" w:rsidP="00D35625">
      <w:pPr>
        <w:spacing w:after="0" w:line="240" w:lineRule="auto"/>
        <w:jc w:val="both"/>
        <w:rPr>
          <w:rFonts w:ascii="Calibri" w:eastAsia="Times New Roman" w:hAnsi="Calibri" w:cs="Calibri"/>
          <w:b/>
          <w:sz w:val="24"/>
          <w:szCs w:val="24"/>
          <w:lang w:eastAsia="x-none"/>
        </w:rPr>
      </w:pPr>
      <w:r w:rsidRPr="00D35625">
        <w:rPr>
          <w:rFonts w:ascii="Calibri" w:eastAsia="Times New Roman" w:hAnsi="Calibri" w:cs="Calibri"/>
          <w:b/>
          <w:sz w:val="24"/>
          <w:szCs w:val="24"/>
          <w:lang w:eastAsia="x-none"/>
        </w:rPr>
        <w:t>Stanje ukupnih potraživanja za prihode poslovanja i prihoda od prodaje nefinancijske imovine Grada i proračunskih korisnika (skupine 12, 16 i 17 prema podacima iz financijskih izvještaja) za razdoblje od 01.01. do 3</w:t>
      </w:r>
      <w:r w:rsidR="007604C5">
        <w:rPr>
          <w:rFonts w:ascii="Calibri" w:eastAsia="Times New Roman" w:hAnsi="Calibri" w:cs="Calibri"/>
          <w:b/>
          <w:sz w:val="24"/>
          <w:szCs w:val="24"/>
          <w:lang w:eastAsia="x-none"/>
        </w:rPr>
        <w:t>1</w:t>
      </w:r>
      <w:r w:rsidRPr="00D35625">
        <w:rPr>
          <w:rFonts w:ascii="Calibri" w:eastAsia="Times New Roman" w:hAnsi="Calibri" w:cs="Calibri"/>
          <w:b/>
          <w:sz w:val="24"/>
          <w:szCs w:val="24"/>
          <w:lang w:eastAsia="x-none"/>
        </w:rPr>
        <w:t>.</w:t>
      </w:r>
      <w:r w:rsidR="007604C5">
        <w:rPr>
          <w:rFonts w:ascii="Calibri" w:eastAsia="Times New Roman" w:hAnsi="Calibri" w:cs="Calibri"/>
          <w:b/>
          <w:sz w:val="24"/>
          <w:szCs w:val="24"/>
          <w:lang w:eastAsia="x-none"/>
        </w:rPr>
        <w:t>12</w:t>
      </w:r>
      <w:r w:rsidRPr="00D35625">
        <w:rPr>
          <w:rFonts w:ascii="Calibri" w:eastAsia="Times New Roman" w:hAnsi="Calibri" w:cs="Calibri"/>
          <w:b/>
          <w:sz w:val="24"/>
          <w:szCs w:val="24"/>
          <w:lang w:eastAsia="x-none"/>
        </w:rPr>
        <w:t>.2021. godine</w:t>
      </w:r>
    </w:p>
    <w:p w14:paraId="5E5DFE96"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tbl>
      <w:tblPr>
        <w:tblStyle w:val="Reetkatablice"/>
        <w:tblW w:w="9288" w:type="dxa"/>
        <w:tblLook w:val="04A0" w:firstRow="1" w:lastRow="0" w:firstColumn="1" w:lastColumn="0" w:noHBand="0" w:noVBand="1"/>
      </w:tblPr>
      <w:tblGrid>
        <w:gridCol w:w="2660"/>
        <w:gridCol w:w="2107"/>
        <w:gridCol w:w="2478"/>
        <w:gridCol w:w="2043"/>
      </w:tblGrid>
      <w:tr w:rsidR="00D35625" w:rsidRPr="00D35625" w14:paraId="747AE976" w14:textId="77777777" w:rsidTr="0041376D">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FC99CE" w14:textId="77777777" w:rsidR="00D35625" w:rsidRPr="00D35625" w:rsidRDefault="00D35625" w:rsidP="00D35625">
            <w:pPr>
              <w:spacing w:line="240" w:lineRule="auto"/>
              <w:jc w:val="center"/>
              <w:rPr>
                <w:rFonts w:ascii="Calibri" w:eastAsia="Calibri" w:hAnsi="Calibri" w:cs="Calibri"/>
                <w:b/>
                <w:sz w:val="24"/>
                <w:szCs w:val="24"/>
                <w:lang w:eastAsia="x-none"/>
              </w:rPr>
            </w:pPr>
          </w:p>
          <w:p w14:paraId="33A56175" w14:textId="77777777" w:rsidR="00D35625" w:rsidRPr="00D35625" w:rsidRDefault="00D35625" w:rsidP="00D35625">
            <w:pPr>
              <w:spacing w:line="240" w:lineRule="auto"/>
              <w:jc w:val="center"/>
              <w:rPr>
                <w:rFonts w:ascii="Calibri" w:eastAsia="Calibri" w:hAnsi="Calibri" w:cs="Calibri"/>
                <w:b/>
                <w:sz w:val="24"/>
                <w:szCs w:val="24"/>
                <w:lang w:eastAsia="x-none"/>
              </w:rPr>
            </w:pPr>
            <w:r w:rsidRPr="00D35625">
              <w:rPr>
                <w:rFonts w:ascii="Calibri" w:eastAsia="Calibri" w:hAnsi="Calibri" w:cs="Calibri"/>
                <w:b/>
                <w:sz w:val="24"/>
                <w:szCs w:val="24"/>
                <w:lang w:eastAsia="x-none"/>
              </w:rPr>
              <w:t>Grad/proračunski korisnici</w:t>
            </w:r>
          </w:p>
        </w:tc>
        <w:tc>
          <w:tcPr>
            <w:tcW w:w="2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989560" w14:textId="77777777" w:rsidR="00D35625" w:rsidRPr="00D35625" w:rsidRDefault="00D35625" w:rsidP="00D35625">
            <w:pPr>
              <w:spacing w:line="240" w:lineRule="auto"/>
              <w:jc w:val="center"/>
              <w:rPr>
                <w:rFonts w:ascii="Calibri" w:eastAsia="Calibri" w:hAnsi="Calibri" w:cs="Calibri"/>
                <w:b/>
                <w:sz w:val="24"/>
                <w:szCs w:val="24"/>
                <w:lang w:eastAsia="x-none"/>
              </w:rPr>
            </w:pPr>
            <w:r w:rsidRPr="00D35625">
              <w:rPr>
                <w:rFonts w:ascii="Calibri" w:eastAsia="Calibri" w:hAnsi="Calibri" w:cs="Calibri"/>
                <w:b/>
                <w:sz w:val="24"/>
                <w:szCs w:val="24"/>
                <w:lang w:eastAsia="x-none"/>
              </w:rPr>
              <w:t>Potraživanja za prihode poslovanja i ostala potraživanja</w:t>
            </w:r>
          </w:p>
        </w:tc>
        <w:tc>
          <w:tcPr>
            <w:tcW w:w="2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775D6" w14:textId="77777777" w:rsidR="00D35625" w:rsidRPr="00D35625" w:rsidRDefault="00D35625" w:rsidP="00D35625">
            <w:pPr>
              <w:spacing w:line="240" w:lineRule="auto"/>
              <w:jc w:val="center"/>
              <w:rPr>
                <w:rFonts w:ascii="Calibri" w:eastAsia="Calibri" w:hAnsi="Calibri" w:cs="Calibri"/>
                <w:b/>
                <w:sz w:val="24"/>
                <w:szCs w:val="24"/>
                <w:lang w:eastAsia="x-none"/>
              </w:rPr>
            </w:pPr>
            <w:r w:rsidRPr="00D35625">
              <w:rPr>
                <w:rFonts w:ascii="Calibri" w:eastAsia="Calibri" w:hAnsi="Calibri" w:cs="Calibri"/>
                <w:b/>
                <w:sz w:val="24"/>
                <w:szCs w:val="24"/>
                <w:lang w:eastAsia="x-none"/>
              </w:rPr>
              <w:t>Potraživanja od prodaje nefinancijske imovine</w:t>
            </w:r>
          </w:p>
        </w:tc>
        <w:tc>
          <w:tcPr>
            <w:tcW w:w="20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609D83" w14:textId="77777777" w:rsidR="00D35625" w:rsidRPr="00D35625" w:rsidRDefault="00D35625" w:rsidP="00D35625">
            <w:pPr>
              <w:spacing w:line="240" w:lineRule="auto"/>
              <w:jc w:val="center"/>
              <w:rPr>
                <w:rFonts w:ascii="Calibri" w:eastAsia="Calibri" w:hAnsi="Calibri" w:cs="Calibri"/>
                <w:b/>
                <w:sz w:val="24"/>
                <w:szCs w:val="24"/>
                <w:lang w:eastAsia="x-none"/>
              </w:rPr>
            </w:pPr>
          </w:p>
          <w:p w14:paraId="66876D59" w14:textId="77777777" w:rsidR="00D35625" w:rsidRPr="00D35625" w:rsidRDefault="00D35625" w:rsidP="00D35625">
            <w:pPr>
              <w:spacing w:line="240" w:lineRule="auto"/>
              <w:jc w:val="center"/>
              <w:rPr>
                <w:rFonts w:ascii="Calibri" w:eastAsia="Calibri" w:hAnsi="Calibri" w:cs="Calibri"/>
                <w:b/>
                <w:sz w:val="24"/>
                <w:szCs w:val="24"/>
                <w:lang w:eastAsia="x-none"/>
              </w:rPr>
            </w:pPr>
            <w:r w:rsidRPr="00D35625">
              <w:rPr>
                <w:rFonts w:ascii="Calibri" w:eastAsia="Calibri" w:hAnsi="Calibri" w:cs="Calibri"/>
                <w:b/>
                <w:sz w:val="24"/>
                <w:szCs w:val="24"/>
                <w:lang w:eastAsia="x-none"/>
              </w:rPr>
              <w:t>Ukupno</w:t>
            </w:r>
          </w:p>
        </w:tc>
      </w:tr>
      <w:tr w:rsidR="00D35625" w:rsidRPr="00D35625" w14:paraId="2E2377B2" w14:textId="77777777" w:rsidTr="0041376D">
        <w:trPr>
          <w:trHeight w:val="443"/>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5B56EB"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Grad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224360" w14:textId="5930E833" w:rsidR="00D35625" w:rsidRPr="00D35625" w:rsidRDefault="001246A7" w:rsidP="00D35625">
            <w:pPr>
              <w:spacing w:line="240" w:lineRule="auto"/>
              <w:jc w:val="right"/>
              <w:rPr>
                <w:rFonts w:ascii="Calibri" w:eastAsia="Calibri" w:hAnsi="Calibri" w:cs="Calibri"/>
                <w:sz w:val="24"/>
                <w:szCs w:val="24"/>
                <w:lang w:eastAsia="x-none"/>
              </w:rPr>
            </w:pPr>
            <w:r>
              <w:rPr>
                <w:rFonts w:ascii="Calibri" w:eastAsia="Calibri" w:hAnsi="Calibri" w:cs="Calibri"/>
                <w:sz w:val="24"/>
                <w:szCs w:val="24"/>
                <w:lang w:eastAsia="x-none"/>
              </w:rPr>
              <w:t>17.349.421,00 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7F70B8" w14:textId="3A0DF1DE" w:rsidR="00D35625" w:rsidRPr="00D35625" w:rsidRDefault="001246A7" w:rsidP="00D35625">
            <w:pPr>
              <w:spacing w:line="240" w:lineRule="auto"/>
              <w:jc w:val="right"/>
              <w:rPr>
                <w:rFonts w:ascii="Calibri" w:eastAsia="Calibri" w:hAnsi="Calibri" w:cs="Calibri"/>
                <w:sz w:val="24"/>
                <w:szCs w:val="24"/>
                <w:lang w:eastAsia="x-none"/>
              </w:rPr>
            </w:pPr>
            <w:r>
              <w:rPr>
                <w:rFonts w:ascii="Calibri" w:eastAsia="Calibri" w:hAnsi="Calibri" w:cs="Calibri"/>
                <w:sz w:val="24"/>
                <w:szCs w:val="24"/>
                <w:lang w:eastAsia="x-none"/>
              </w:rPr>
              <w:t>743.294,00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14418D" w14:textId="02EBA3CF" w:rsidR="00D35625" w:rsidRPr="00D35625" w:rsidRDefault="001246A7" w:rsidP="00D35625">
            <w:pPr>
              <w:spacing w:line="240" w:lineRule="auto"/>
              <w:jc w:val="right"/>
              <w:rPr>
                <w:rFonts w:ascii="Calibri" w:eastAsia="Calibri" w:hAnsi="Calibri" w:cs="Calibri"/>
                <w:b/>
                <w:sz w:val="24"/>
                <w:szCs w:val="24"/>
                <w:lang w:eastAsia="x-none"/>
              </w:rPr>
            </w:pPr>
            <w:r>
              <w:rPr>
                <w:rFonts w:ascii="Calibri" w:eastAsia="Calibri" w:hAnsi="Calibri" w:cs="Calibri"/>
                <w:b/>
                <w:sz w:val="24"/>
                <w:szCs w:val="24"/>
                <w:lang w:eastAsia="x-none"/>
              </w:rPr>
              <w:t>18.092.715,00 kn</w:t>
            </w:r>
          </w:p>
        </w:tc>
      </w:tr>
      <w:tr w:rsidR="00D35625" w:rsidRPr="00D35625" w14:paraId="764A943B" w14:textId="77777777" w:rsidTr="0041376D">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B3A75B"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Pučko otvoreno učilište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2810AC" w14:textId="44ECA36A" w:rsidR="00D35625" w:rsidRPr="00D35625" w:rsidRDefault="00792C97" w:rsidP="00D35625">
            <w:pPr>
              <w:spacing w:line="240" w:lineRule="auto"/>
              <w:jc w:val="right"/>
              <w:rPr>
                <w:rFonts w:ascii="Calibri" w:eastAsia="Calibri" w:hAnsi="Calibri" w:cs="Calibri"/>
                <w:sz w:val="24"/>
                <w:szCs w:val="24"/>
                <w:lang w:eastAsia="x-none"/>
              </w:rPr>
            </w:pPr>
            <w:r>
              <w:rPr>
                <w:rFonts w:ascii="Calibri" w:eastAsia="Calibri" w:hAnsi="Calibri" w:cs="Calibri"/>
                <w:sz w:val="24"/>
                <w:szCs w:val="24"/>
                <w:lang w:eastAsia="x-none"/>
              </w:rPr>
              <w:t>969.079,00 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145C52"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0,00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26745A" w14:textId="2847A6FD" w:rsidR="00D35625" w:rsidRPr="00D35625" w:rsidRDefault="00792C97" w:rsidP="00D35625">
            <w:pPr>
              <w:spacing w:line="240" w:lineRule="auto"/>
              <w:jc w:val="right"/>
              <w:rPr>
                <w:rFonts w:ascii="Calibri" w:eastAsia="Calibri" w:hAnsi="Calibri" w:cs="Calibri"/>
                <w:b/>
                <w:sz w:val="24"/>
                <w:szCs w:val="24"/>
                <w:lang w:eastAsia="x-none"/>
              </w:rPr>
            </w:pPr>
            <w:r>
              <w:rPr>
                <w:rFonts w:ascii="Calibri" w:eastAsia="Calibri" w:hAnsi="Calibri" w:cs="Calibri"/>
                <w:b/>
                <w:sz w:val="24"/>
                <w:szCs w:val="24"/>
                <w:lang w:eastAsia="x-none"/>
              </w:rPr>
              <w:t>969.079,00</w:t>
            </w:r>
            <w:r w:rsidR="00D35625" w:rsidRPr="00D35625">
              <w:rPr>
                <w:rFonts w:ascii="Calibri" w:eastAsia="Calibri" w:hAnsi="Calibri" w:cs="Calibri"/>
                <w:b/>
                <w:sz w:val="24"/>
                <w:szCs w:val="24"/>
                <w:lang w:eastAsia="x-none"/>
              </w:rPr>
              <w:t xml:space="preserve"> kn</w:t>
            </w:r>
          </w:p>
        </w:tc>
      </w:tr>
      <w:tr w:rsidR="00D35625" w:rsidRPr="00D35625" w14:paraId="10926B3E" w14:textId="77777777" w:rsidTr="0041376D">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259F3C"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 xml:space="preserve">Gradska knjižnica i čitaonica „Ante </w:t>
            </w:r>
            <w:proofErr w:type="spellStart"/>
            <w:r w:rsidRPr="00D35625">
              <w:rPr>
                <w:rFonts w:ascii="Calibri" w:eastAsia="Calibri" w:hAnsi="Calibri" w:cs="Calibri"/>
                <w:sz w:val="24"/>
                <w:szCs w:val="24"/>
                <w:lang w:eastAsia="x-none"/>
              </w:rPr>
              <w:t>Jagar</w:t>
            </w:r>
            <w:proofErr w:type="spellEnd"/>
            <w:r w:rsidRPr="00D35625">
              <w:rPr>
                <w:rFonts w:ascii="Calibri" w:eastAsia="Calibri" w:hAnsi="Calibri" w:cs="Calibri"/>
                <w:sz w:val="24"/>
                <w:szCs w:val="24"/>
                <w:lang w:eastAsia="x-none"/>
              </w:rPr>
              <w:t>“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A87C2" w14:textId="77777777" w:rsidR="00D35625" w:rsidRPr="00D35625" w:rsidRDefault="00D35625" w:rsidP="00D35625">
            <w:pPr>
              <w:spacing w:line="240" w:lineRule="auto"/>
              <w:jc w:val="right"/>
              <w:rPr>
                <w:rFonts w:ascii="Calibri" w:eastAsia="Calibri" w:hAnsi="Calibri" w:cs="Calibri"/>
                <w:sz w:val="24"/>
                <w:szCs w:val="24"/>
                <w:lang w:eastAsia="x-none"/>
              </w:rPr>
            </w:pPr>
          </w:p>
          <w:p w14:paraId="0816D17B" w14:textId="6615CE99" w:rsidR="00D35625" w:rsidRPr="00D35625" w:rsidRDefault="00792C97" w:rsidP="00D35625">
            <w:pPr>
              <w:spacing w:line="240" w:lineRule="auto"/>
              <w:jc w:val="right"/>
              <w:rPr>
                <w:rFonts w:ascii="Calibri" w:eastAsia="Calibri" w:hAnsi="Calibri" w:cs="Calibri"/>
                <w:sz w:val="24"/>
                <w:szCs w:val="24"/>
                <w:lang w:eastAsia="x-none"/>
              </w:rPr>
            </w:pPr>
            <w:r>
              <w:rPr>
                <w:rFonts w:ascii="Calibri" w:eastAsia="Calibri" w:hAnsi="Calibri" w:cs="Calibri"/>
                <w:sz w:val="24"/>
                <w:szCs w:val="24"/>
                <w:lang w:eastAsia="x-none"/>
              </w:rPr>
              <w:t>50.618,00</w:t>
            </w:r>
            <w:r w:rsidR="00D35625" w:rsidRPr="00D35625">
              <w:rPr>
                <w:rFonts w:ascii="Calibri" w:eastAsia="Calibri" w:hAnsi="Calibri" w:cs="Calibri"/>
                <w:sz w:val="24"/>
                <w:szCs w:val="24"/>
                <w:lang w:eastAsia="x-none"/>
              </w:rPr>
              <w:t xml:space="preserve"> 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F1168" w14:textId="77777777" w:rsidR="00D35625" w:rsidRPr="00D35625" w:rsidRDefault="00D35625" w:rsidP="00D35625">
            <w:pPr>
              <w:spacing w:line="240" w:lineRule="auto"/>
              <w:jc w:val="right"/>
              <w:rPr>
                <w:rFonts w:ascii="Calibri" w:eastAsia="Calibri" w:hAnsi="Calibri" w:cs="Calibri"/>
                <w:sz w:val="24"/>
                <w:szCs w:val="24"/>
                <w:lang w:eastAsia="x-none"/>
              </w:rPr>
            </w:pPr>
          </w:p>
          <w:p w14:paraId="35FBA5B0"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0,00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021CA" w14:textId="77777777" w:rsidR="00D35625" w:rsidRPr="00D35625" w:rsidRDefault="00D35625" w:rsidP="00D35625">
            <w:pPr>
              <w:spacing w:line="240" w:lineRule="auto"/>
              <w:jc w:val="right"/>
              <w:rPr>
                <w:rFonts w:ascii="Calibri" w:eastAsia="Calibri" w:hAnsi="Calibri" w:cs="Calibri"/>
                <w:b/>
                <w:sz w:val="24"/>
                <w:szCs w:val="24"/>
                <w:lang w:eastAsia="x-none"/>
              </w:rPr>
            </w:pPr>
          </w:p>
          <w:p w14:paraId="0FECF57D" w14:textId="3A117BF1" w:rsidR="00D35625" w:rsidRPr="00D35625" w:rsidRDefault="00792C97" w:rsidP="00D35625">
            <w:pPr>
              <w:spacing w:line="240" w:lineRule="auto"/>
              <w:jc w:val="right"/>
              <w:rPr>
                <w:rFonts w:ascii="Calibri" w:eastAsia="Calibri" w:hAnsi="Calibri" w:cs="Calibri"/>
                <w:b/>
                <w:sz w:val="24"/>
                <w:szCs w:val="24"/>
                <w:lang w:eastAsia="x-none"/>
              </w:rPr>
            </w:pPr>
            <w:r>
              <w:rPr>
                <w:rFonts w:ascii="Calibri" w:eastAsia="Calibri" w:hAnsi="Calibri" w:cs="Calibri"/>
                <w:b/>
                <w:sz w:val="24"/>
                <w:szCs w:val="24"/>
                <w:lang w:eastAsia="x-none"/>
              </w:rPr>
              <w:t>50.618,00</w:t>
            </w:r>
            <w:r w:rsidR="00D35625" w:rsidRPr="00D35625">
              <w:rPr>
                <w:rFonts w:ascii="Calibri" w:eastAsia="Calibri" w:hAnsi="Calibri" w:cs="Calibri"/>
                <w:b/>
                <w:sz w:val="24"/>
                <w:szCs w:val="24"/>
                <w:lang w:eastAsia="x-none"/>
              </w:rPr>
              <w:t xml:space="preserve"> kn</w:t>
            </w:r>
          </w:p>
        </w:tc>
      </w:tr>
      <w:tr w:rsidR="00D35625" w:rsidRPr="00D35625" w14:paraId="659E09F5" w14:textId="77777777" w:rsidTr="0041376D">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28F127"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Dječji vrtić „Radost“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B857E3" w14:textId="31AC7F06" w:rsidR="00D35625" w:rsidRPr="00D35625" w:rsidRDefault="00D31512" w:rsidP="00D35625">
            <w:pPr>
              <w:spacing w:line="240" w:lineRule="auto"/>
              <w:jc w:val="right"/>
              <w:rPr>
                <w:rFonts w:ascii="Calibri" w:eastAsia="Calibri" w:hAnsi="Calibri" w:cs="Calibri"/>
                <w:sz w:val="24"/>
                <w:szCs w:val="24"/>
                <w:lang w:eastAsia="x-none"/>
              </w:rPr>
            </w:pPr>
            <w:r>
              <w:rPr>
                <w:rFonts w:ascii="Calibri" w:eastAsia="Calibri" w:hAnsi="Calibri" w:cs="Calibri"/>
                <w:sz w:val="24"/>
                <w:szCs w:val="24"/>
                <w:lang w:eastAsia="x-none"/>
              </w:rPr>
              <w:t>245.884,00</w:t>
            </w:r>
            <w:r w:rsidR="00D35625" w:rsidRPr="00D35625">
              <w:rPr>
                <w:rFonts w:ascii="Calibri" w:eastAsia="Calibri" w:hAnsi="Calibri" w:cs="Calibri"/>
                <w:sz w:val="24"/>
                <w:szCs w:val="24"/>
                <w:lang w:eastAsia="x-none"/>
              </w:rPr>
              <w:t xml:space="preserve"> 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105677" w14:textId="77777777" w:rsidR="00D35625" w:rsidRPr="00D35625" w:rsidRDefault="00D35625" w:rsidP="00D35625">
            <w:pPr>
              <w:spacing w:line="240" w:lineRule="auto"/>
              <w:jc w:val="right"/>
              <w:rPr>
                <w:rFonts w:ascii="Calibri" w:eastAsia="Calibri" w:hAnsi="Calibri" w:cs="Calibri"/>
                <w:sz w:val="24"/>
                <w:szCs w:val="24"/>
                <w:lang w:eastAsia="x-none"/>
              </w:rPr>
            </w:pPr>
            <w:r w:rsidRPr="00D35625">
              <w:rPr>
                <w:rFonts w:ascii="Calibri" w:eastAsia="Calibri" w:hAnsi="Calibri" w:cs="Calibri"/>
                <w:sz w:val="24"/>
                <w:szCs w:val="24"/>
                <w:lang w:eastAsia="x-none"/>
              </w:rPr>
              <w:t>0,00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D1D325" w14:textId="13170B91" w:rsidR="00D35625" w:rsidRPr="00D35625" w:rsidRDefault="00D31512" w:rsidP="00D35625">
            <w:pPr>
              <w:spacing w:line="240" w:lineRule="auto"/>
              <w:jc w:val="right"/>
              <w:rPr>
                <w:rFonts w:ascii="Calibri" w:eastAsia="Calibri" w:hAnsi="Calibri" w:cs="Calibri"/>
                <w:b/>
                <w:sz w:val="24"/>
                <w:szCs w:val="24"/>
                <w:lang w:eastAsia="x-none"/>
              </w:rPr>
            </w:pPr>
            <w:r>
              <w:rPr>
                <w:rFonts w:ascii="Calibri" w:eastAsia="Calibri" w:hAnsi="Calibri" w:cs="Calibri"/>
                <w:b/>
                <w:sz w:val="24"/>
                <w:szCs w:val="24"/>
                <w:lang w:eastAsia="x-none"/>
              </w:rPr>
              <w:t>245.884,00</w:t>
            </w:r>
            <w:r w:rsidR="00D35625" w:rsidRPr="00D35625">
              <w:rPr>
                <w:rFonts w:ascii="Calibri" w:eastAsia="Calibri" w:hAnsi="Calibri" w:cs="Calibri"/>
                <w:b/>
                <w:sz w:val="24"/>
                <w:szCs w:val="24"/>
                <w:lang w:eastAsia="x-none"/>
              </w:rPr>
              <w:t xml:space="preserve">  kn</w:t>
            </w:r>
          </w:p>
        </w:tc>
      </w:tr>
      <w:tr w:rsidR="00D35625" w:rsidRPr="00D35625" w14:paraId="180D2570" w14:textId="77777777" w:rsidTr="0041376D">
        <w:trPr>
          <w:trHeight w:val="452"/>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F0DBD5" w14:textId="77777777" w:rsidR="00D35625" w:rsidRPr="00D35625" w:rsidRDefault="00D35625" w:rsidP="00D35625">
            <w:pPr>
              <w:spacing w:line="240" w:lineRule="auto"/>
              <w:jc w:val="both"/>
              <w:rPr>
                <w:rFonts w:ascii="Calibri" w:eastAsia="Calibri" w:hAnsi="Calibri" w:cs="Calibri"/>
                <w:sz w:val="24"/>
                <w:szCs w:val="24"/>
              </w:rPr>
            </w:pPr>
            <w:r w:rsidRPr="00D35625">
              <w:rPr>
                <w:rFonts w:ascii="Calibri" w:eastAsia="Calibri" w:hAnsi="Calibri" w:cs="Calibri"/>
                <w:sz w:val="24"/>
                <w:szCs w:val="24"/>
              </w:rPr>
              <w:t>Javna vatrogasna postrojba Grada Novske</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2E86CC" w14:textId="37E5EF5D" w:rsidR="00D35625" w:rsidRPr="00D35625" w:rsidRDefault="0041376D" w:rsidP="00D35625">
            <w:pPr>
              <w:spacing w:line="240" w:lineRule="auto"/>
              <w:jc w:val="right"/>
              <w:rPr>
                <w:rFonts w:ascii="Calibri" w:eastAsia="Calibri" w:hAnsi="Calibri" w:cs="Calibri"/>
                <w:sz w:val="24"/>
                <w:szCs w:val="24"/>
              </w:rPr>
            </w:pPr>
            <w:r>
              <w:rPr>
                <w:rFonts w:ascii="Calibri" w:eastAsia="Calibri" w:hAnsi="Calibri" w:cs="Calibri"/>
                <w:sz w:val="24"/>
                <w:szCs w:val="24"/>
              </w:rPr>
              <w:t>14.775,00</w:t>
            </w:r>
            <w:r w:rsidR="00D35625" w:rsidRPr="00D35625">
              <w:rPr>
                <w:rFonts w:ascii="Calibri" w:eastAsia="Calibri" w:hAnsi="Calibri" w:cs="Calibri"/>
                <w:sz w:val="24"/>
                <w:szCs w:val="24"/>
              </w:rPr>
              <w:t xml:space="preserve"> kn</w:t>
            </w:r>
          </w:p>
          <w:p w14:paraId="64F602DE" w14:textId="77777777" w:rsidR="00D35625" w:rsidRPr="00D35625" w:rsidRDefault="00D35625" w:rsidP="00D35625">
            <w:pPr>
              <w:spacing w:line="240" w:lineRule="auto"/>
              <w:jc w:val="right"/>
              <w:rPr>
                <w:rFonts w:ascii="Calibri" w:eastAsia="Calibri" w:hAnsi="Calibri" w:cs="Calibri"/>
                <w:sz w:val="24"/>
                <w:szCs w:val="24"/>
              </w:rPr>
            </w:pP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D8F8C8" w14:textId="77777777" w:rsidR="00D35625" w:rsidRPr="00D35625" w:rsidRDefault="00D35625" w:rsidP="00D35625">
            <w:pPr>
              <w:spacing w:line="240" w:lineRule="auto"/>
              <w:jc w:val="right"/>
              <w:rPr>
                <w:rFonts w:ascii="Calibri" w:eastAsia="Calibri" w:hAnsi="Calibri" w:cs="Calibri"/>
                <w:sz w:val="24"/>
                <w:szCs w:val="24"/>
              </w:rPr>
            </w:pPr>
            <w:r w:rsidRPr="00D35625">
              <w:rPr>
                <w:rFonts w:ascii="Calibri" w:eastAsia="Calibri" w:hAnsi="Calibri" w:cs="Calibri"/>
                <w:sz w:val="24"/>
                <w:szCs w:val="24"/>
              </w:rPr>
              <w:t>0,00</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CED58" w14:textId="62080AEF" w:rsidR="00D35625" w:rsidRPr="00D35625" w:rsidRDefault="0041376D" w:rsidP="00D35625">
            <w:pPr>
              <w:spacing w:line="240" w:lineRule="auto"/>
              <w:jc w:val="right"/>
              <w:rPr>
                <w:rFonts w:ascii="Calibri" w:eastAsia="Calibri" w:hAnsi="Calibri" w:cs="Calibri"/>
                <w:b/>
                <w:sz w:val="24"/>
                <w:szCs w:val="24"/>
              </w:rPr>
            </w:pPr>
            <w:r>
              <w:rPr>
                <w:rFonts w:ascii="Calibri" w:eastAsia="Calibri" w:hAnsi="Calibri" w:cs="Calibri"/>
                <w:b/>
                <w:sz w:val="24"/>
                <w:szCs w:val="24"/>
              </w:rPr>
              <w:t>14.775,00</w:t>
            </w:r>
            <w:r w:rsidR="00D35625" w:rsidRPr="00D35625">
              <w:rPr>
                <w:rFonts w:ascii="Calibri" w:eastAsia="Calibri" w:hAnsi="Calibri" w:cs="Calibri"/>
                <w:b/>
                <w:sz w:val="24"/>
                <w:szCs w:val="24"/>
              </w:rPr>
              <w:t xml:space="preserve"> kn</w:t>
            </w:r>
          </w:p>
          <w:p w14:paraId="62BA16E4" w14:textId="77777777" w:rsidR="00D35625" w:rsidRPr="00D35625" w:rsidRDefault="00D35625" w:rsidP="00D35625">
            <w:pPr>
              <w:spacing w:line="240" w:lineRule="auto"/>
              <w:jc w:val="right"/>
              <w:rPr>
                <w:rFonts w:ascii="Calibri" w:eastAsia="Calibri" w:hAnsi="Calibri" w:cs="Calibri"/>
                <w:b/>
                <w:sz w:val="24"/>
                <w:szCs w:val="24"/>
              </w:rPr>
            </w:pPr>
          </w:p>
        </w:tc>
      </w:tr>
      <w:tr w:rsidR="00D35625" w:rsidRPr="00D35625" w14:paraId="23F045E7" w14:textId="77777777" w:rsidTr="0041376D">
        <w:trPr>
          <w:trHeight w:val="452"/>
        </w:trPr>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61EFC9" w14:textId="77777777" w:rsidR="00D35625" w:rsidRPr="00D35625" w:rsidRDefault="00D35625" w:rsidP="00D35625">
            <w:pPr>
              <w:spacing w:line="240" w:lineRule="auto"/>
              <w:jc w:val="both"/>
              <w:rPr>
                <w:rFonts w:ascii="Calibri" w:eastAsia="Calibri" w:hAnsi="Calibri" w:cs="Calibri"/>
                <w:b/>
                <w:sz w:val="24"/>
                <w:szCs w:val="24"/>
                <w:lang w:eastAsia="x-none"/>
              </w:rPr>
            </w:pPr>
            <w:r w:rsidRPr="00D35625">
              <w:rPr>
                <w:rFonts w:ascii="Calibri" w:eastAsia="Calibri" w:hAnsi="Calibri" w:cs="Calibri"/>
                <w:b/>
                <w:sz w:val="24"/>
                <w:szCs w:val="24"/>
                <w:lang w:eastAsia="x-none"/>
              </w:rPr>
              <w:t>Ukupno</w:t>
            </w:r>
          </w:p>
        </w:tc>
        <w:tc>
          <w:tcPr>
            <w:tcW w:w="2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38D168" w14:textId="228E6DEA" w:rsidR="00D35625" w:rsidRPr="00D35625" w:rsidRDefault="00B7637E" w:rsidP="00D35625">
            <w:pPr>
              <w:spacing w:line="240" w:lineRule="auto"/>
              <w:jc w:val="right"/>
              <w:rPr>
                <w:rFonts w:ascii="Calibri" w:eastAsia="Calibri" w:hAnsi="Calibri" w:cs="Calibri"/>
                <w:b/>
                <w:sz w:val="24"/>
                <w:szCs w:val="24"/>
                <w:lang w:eastAsia="x-none"/>
              </w:rPr>
            </w:pPr>
            <w:r>
              <w:rPr>
                <w:rFonts w:ascii="Calibri" w:eastAsia="Calibri" w:hAnsi="Calibri" w:cs="Calibri"/>
                <w:b/>
                <w:sz w:val="24"/>
                <w:szCs w:val="24"/>
                <w:lang w:eastAsia="x-none"/>
              </w:rPr>
              <w:t>18.629.777,00</w:t>
            </w:r>
            <w:r w:rsidR="00D35625" w:rsidRPr="00D35625">
              <w:rPr>
                <w:rFonts w:ascii="Calibri" w:eastAsia="Calibri" w:hAnsi="Calibri" w:cs="Calibri"/>
                <w:b/>
                <w:sz w:val="24"/>
                <w:szCs w:val="24"/>
                <w:lang w:eastAsia="x-none"/>
              </w:rPr>
              <w:t xml:space="preserve"> kn</w:t>
            </w:r>
          </w:p>
        </w:tc>
        <w:tc>
          <w:tcPr>
            <w:tcW w:w="2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C63F06" w14:textId="2FE39871" w:rsidR="00D35625" w:rsidRPr="00D35625" w:rsidRDefault="00B7637E" w:rsidP="00D35625">
            <w:pPr>
              <w:spacing w:line="240" w:lineRule="auto"/>
              <w:jc w:val="right"/>
              <w:rPr>
                <w:rFonts w:ascii="Calibri" w:eastAsia="Calibri" w:hAnsi="Calibri" w:cs="Calibri"/>
                <w:b/>
                <w:sz w:val="24"/>
                <w:szCs w:val="24"/>
                <w:lang w:eastAsia="x-none"/>
              </w:rPr>
            </w:pPr>
            <w:r>
              <w:rPr>
                <w:rFonts w:ascii="Calibri" w:eastAsia="Calibri" w:hAnsi="Calibri" w:cs="Calibri"/>
                <w:b/>
                <w:sz w:val="24"/>
                <w:szCs w:val="24"/>
                <w:lang w:eastAsia="x-none"/>
              </w:rPr>
              <w:t>743.294,00</w:t>
            </w:r>
            <w:r w:rsidR="00D35625" w:rsidRPr="00D35625">
              <w:rPr>
                <w:rFonts w:ascii="Calibri" w:eastAsia="Calibri" w:hAnsi="Calibri" w:cs="Calibri"/>
                <w:b/>
                <w:sz w:val="24"/>
                <w:szCs w:val="24"/>
                <w:lang w:eastAsia="x-none"/>
              </w:rPr>
              <w:t xml:space="preserve"> kn</w:t>
            </w:r>
          </w:p>
        </w:tc>
        <w:tc>
          <w:tcPr>
            <w:tcW w:w="20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6CA485" w14:textId="679B5385" w:rsidR="00D35625" w:rsidRPr="00D35625" w:rsidRDefault="00B7637E" w:rsidP="00D35625">
            <w:pPr>
              <w:spacing w:line="240" w:lineRule="auto"/>
              <w:jc w:val="right"/>
              <w:rPr>
                <w:rFonts w:ascii="Calibri" w:eastAsia="Calibri" w:hAnsi="Calibri" w:cs="Calibri"/>
                <w:b/>
                <w:sz w:val="24"/>
                <w:szCs w:val="24"/>
                <w:lang w:eastAsia="x-none"/>
              </w:rPr>
            </w:pPr>
            <w:r>
              <w:rPr>
                <w:rFonts w:ascii="Calibri" w:eastAsia="Calibri" w:hAnsi="Calibri" w:cs="Calibri"/>
                <w:b/>
                <w:sz w:val="24"/>
                <w:szCs w:val="24"/>
                <w:lang w:eastAsia="x-none"/>
              </w:rPr>
              <w:t>19.373.071,00</w:t>
            </w:r>
            <w:r w:rsidR="00D35625" w:rsidRPr="00D35625">
              <w:rPr>
                <w:rFonts w:ascii="Calibri" w:eastAsia="Calibri" w:hAnsi="Calibri" w:cs="Calibri"/>
                <w:b/>
                <w:sz w:val="24"/>
                <w:szCs w:val="24"/>
                <w:lang w:eastAsia="x-none"/>
              </w:rPr>
              <w:t xml:space="preserve"> kn</w:t>
            </w:r>
          </w:p>
        </w:tc>
      </w:tr>
    </w:tbl>
    <w:p w14:paraId="53B6829D"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1BBD96C1"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534D3C29"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5509C6C3"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731B06D2"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6EE19A47"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5FE87686"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52EDBAE1" w14:textId="77777777" w:rsidR="00D35625" w:rsidRPr="00D35625" w:rsidRDefault="00D35625" w:rsidP="00D35625">
      <w:pPr>
        <w:spacing w:after="0" w:line="240" w:lineRule="auto"/>
        <w:jc w:val="both"/>
        <w:rPr>
          <w:rFonts w:ascii="Calibri" w:eastAsia="Times New Roman" w:hAnsi="Calibri" w:cs="Calibri"/>
          <w:b/>
          <w:sz w:val="24"/>
          <w:szCs w:val="24"/>
          <w:lang w:eastAsia="x-none"/>
        </w:rPr>
      </w:pPr>
    </w:p>
    <w:p w14:paraId="05273677" w14:textId="63A5F081" w:rsidR="00D35625" w:rsidRPr="00D35625" w:rsidRDefault="00D35625" w:rsidP="00D35625">
      <w:pPr>
        <w:spacing w:after="0" w:line="240" w:lineRule="auto"/>
        <w:jc w:val="both"/>
        <w:rPr>
          <w:rFonts w:ascii="Calibri" w:eastAsia="Times New Roman" w:hAnsi="Calibri" w:cs="Calibri"/>
          <w:b/>
          <w:sz w:val="24"/>
          <w:szCs w:val="24"/>
          <w:lang w:eastAsia="x-none"/>
        </w:rPr>
      </w:pPr>
      <w:r w:rsidRPr="00D35625">
        <w:rPr>
          <w:rFonts w:ascii="Calibri" w:eastAsia="Times New Roman" w:hAnsi="Calibri" w:cs="Calibri"/>
          <w:b/>
          <w:sz w:val="24"/>
          <w:szCs w:val="24"/>
          <w:lang w:eastAsia="x-none"/>
        </w:rPr>
        <w:lastRenderedPageBreak/>
        <w:t>Stanje nepodmirenih dospjelih obveza Grada Novske i proračunskih korisnika prema podacima iz financijskih izvještaja za razdoblje od 01.01. do 3</w:t>
      </w:r>
      <w:r w:rsidR="007604C5">
        <w:rPr>
          <w:rFonts w:ascii="Calibri" w:eastAsia="Times New Roman" w:hAnsi="Calibri" w:cs="Calibri"/>
          <w:b/>
          <w:sz w:val="24"/>
          <w:szCs w:val="24"/>
          <w:lang w:eastAsia="x-none"/>
        </w:rPr>
        <w:t>1.12</w:t>
      </w:r>
      <w:r w:rsidRPr="00D35625">
        <w:rPr>
          <w:rFonts w:ascii="Calibri" w:eastAsia="Times New Roman" w:hAnsi="Calibri" w:cs="Calibri"/>
          <w:b/>
          <w:sz w:val="24"/>
          <w:szCs w:val="24"/>
          <w:lang w:eastAsia="x-none"/>
        </w:rPr>
        <w:t>.2021. godine</w:t>
      </w:r>
    </w:p>
    <w:p w14:paraId="4C6115D9" w14:textId="77777777" w:rsidR="00D35625" w:rsidRPr="00D35625" w:rsidRDefault="00D35625" w:rsidP="00D35625">
      <w:pPr>
        <w:spacing w:after="0" w:line="240" w:lineRule="auto"/>
        <w:jc w:val="both"/>
        <w:rPr>
          <w:rFonts w:ascii="Calibri" w:eastAsia="Times New Roman" w:hAnsi="Calibri" w:cs="Calibri"/>
          <w:b/>
          <w:lang w:eastAsia="x-none"/>
        </w:rPr>
      </w:pPr>
      <w:r w:rsidRPr="00D35625">
        <w:rPr>
          <w:rFonts w:ascii="Calibri" w:eastAsia="Times New Roman" w:hAnsi="Calibri" w:cs="Calibri"/>
          <w:sz w:val="24"/>
          <w:szCs w:val="24"/>
          <w:lang w:eastAsia="hr-HR"/>
        </w:rPr>
        <w:t xml:space="preserve"> </w:t>
      </w:r>
    </w:p>
    <w:tbl>
      <w:tblPr>
        <w:tblStyle w:val="Reetkatablice"/>
        <w:tblW w:w="0" w:type="auto"/>
        <w:tblLook w:val="04A0" w:firstRow="1" w:lastRow="0" w:firstColumn="1" w:lastColumn="0" w:noHBand="0" w:noVBand="1"/>
      </w:tblPr>
      <w:tblGrid>
        <w:gridCol w:w="4644"/>
        <w:gridCol w:w="4644"/>
      </w:tblGrid>
      <w:tr w:rsidR="00D35625" w:rsidRPr="00D35625" w14:paraId="376CE784" w14:textId="77777777" w:rsidTr="0041376D">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8FFC86" w14:textId="77777777" w:rsidR="00D35625" w:rsidRPr="00D35625" w:rsidRDefault="00D35625" w:rsidP="00D35625">
            <w:pPr>
              <w:spacing w:line="240" w:lineRule="auto"/>
              <w:jc w:val="both"/>
              <w:rPr>
                <w:rFonts w:ascii="Calibri" w:eastAsia="Calibri" w:hAnsi="Calibri" w:cs="Calibri"/>
                <w:b/>
                <w:sz w:val="24"/>
                <w:szCs w:val="24"/>
                <w:lang w:eastAsia="x-none"/>
              </w:rPr>
            </w:pPr>
            <w:r w:rsidRPr="00D35625">
              <w:rPr>
                <w:rFonts w:ascii="Calibri" w:eastAsia="Calibri" w:hAnsi="Calibri" w:cs="Calibri"/>
                <w:b/>
                <w:sz w:val="24"/>
                <w:szCs w:val="24"/>
                <w:lang w:eastAsia="x-none"/>
              </w:rPr>
              <w:t>Grad/proračunski korisnici</w:t>
            </w:r>
          </w:p>
        </w:tc>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D78097" w14:textId="028D3310" w:rsidR="00D35625" w:rsidRPr="00D35625" w:rsidRDefault="00D35625" w:rsidP="00D35625">
            <w:pPr>
              <w:spacing w:line="240" w:lineRule="auto"/>
              <w:jc w:val="both"/>
              <w:rPr>
                <w:rFonts w:ascii="Calibri" w:eastAsia="Calibri" w:hAnsi="Calibri" w:cs="Calibri"/>
                <w:b/>
                <w:sz w:val="24"/>
                <w:szCs w:val="24"/>
                <w:lang w:eastAsia="x-none"/>
              </w:rPr>
            </w:pPr>
            <w:r w:rsidRPr="00D35625">
              <w:rPr>
                <w:rFonts w:ascii="Calibri" w:eastAsia="Calibri" w:hAnsi="Calibri" w:cs="Calibri"/>
                <w:b/>
                <w:sz w:val="24"/>
                <w:szCs w:val="24"/>
                <w:lang w:eastAsia="x-none"/>
              </w:rPr>
              <w:t>Stanje nepodmi</w:t>
            </w:r>
            <w:r w:rsidR="00715D61">
              <w:rPr>
                <w:rFonts w:ascii="Calibri" w:eastAsia="Calibri" w:hAnsi="Calibri" w:cs="Calibri"/>
                <w:b/>
                <w:sz w:val="24"/>
                <w:szCs w:val="24"/>
                <w:lang w:eastAsia="x-none"/>
              </w:rPr>
              <w:t>renih dospjelih obveza na dan 31.12</w:t>
            </w:r>
            <w:r w:rsidRPr="00D35625">
              <w:rPr>
                <w:rFonts w:ascii="Calibri" w:eastAsia="Calibri" w:hAnsi="Calibri" w:cs="Calibri"/>
                <w:b/>
                <w:sz w:val="24"/>
                <w:szCs w:val="24"/>
                <w:lang w:eastAsia="x-none"/>
              </w:rPr>
              <w:t>.2021. godine</w:t>
            </w:r>
          </w:p>
        </w:tc>
      </w:tr>
      <w:tr w:rsidR="00D35625" w:rsidRPr="00D35625" w14:paraId="3B8EFD2B" w14:textId="77777777" w:rsidTr="0041376D">
        <w:trPr>
          <w:trHeight w:val="442"/>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FA7171"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Grad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DEE8A0" w14:textId="5B2D3AFC" w:rsidR="00D35625" w:rsidRPr="00D35625" w:rsidRDefault="00792C97" w:rsidP="00D35625">
            <w:pPr>
              <w:spacing w:line="240" w:lineRule="auto"/>
              <w:jc w:val="right"/>
              <w:rPr>
                <w:rFonts w:ascii="Calibri" w:eastAsia="Calibri" w:hAnsi="Calibri" w:cs="Calibri"/>
                <w:sz w:val="24"/>
                <w:szCs w:val="24"/>
                <w:lang w:eastAsia="x-none"/>
              </w:rPr>
            </w:pPr>
            <w:r>
              <w:rPr>
                <w:rFonts w:ascii="Calibri" w:eastAsia="Calibri" w:hAnsi="Calibri" w:cs="Calibri"/>
                <w:sz w:val="24"/>
                <w:szCs w:val="24"/>
                <w:lang w:eastAsia="x-none"/>
              </w:rPr>
              <w:t>1.936.570,00 k</w:t>
            </w:r>
            <w:r w:rsidR="00D35625" w:rsidRPr="00D35625">
              <w:rPr>
                <w:rFonts w:ascii="Calibri" w:eastAsia="Calibri" w:hAnsi="Calibri" w:cs="Calibri"/>
                <w:sz w:val="24"/>
                <w:szCs w:val="24"/>
                <w:lang w:eastAsia="x-none"/>
              </w:rPr>
              <w:t>n</w:t>
            </w:r>
          </w:p>
        </w:tc>
      </w:tr>
      <w:tr w:rsidR="00D35625" w:rsidRPr="00D35625" w14:paraId="22E1FC3D" w14:textId="77777777" w:rsidTr="0041376D">
        <w:trPr>
          <w:trHeight w:val="419"/>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93398D"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Pučko otvoreno učilište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13DBBE" w14:textId="617EF0E9" w:rsidR="00D35625" w:rsidRPr="00D35625" w:rsidRDefault="00792C97" w:rsidP="00D35625">
            <w:pPr>
              <w:spacing w:line="240" w:lineRule="auto"/>
              <w:jc w:val="right"/>
              <w:rPr>
                <w:rFonts w:ascii="Calibri" w:eastAsia="Calibri" w:hAnsi="Calibri" w:cs="Calibri"/>
                <w:sz w:val="24"/>
                <w:szCs w:val="24"/>
                <w:lang w:eastAsia="x-none"/>
              </w:rPr>
            </w:pPr>
            <w:r>
              <w:rPr>
                <w:rFonts w:ascii="Calibri" w:eastAsia="Calibri" w:hAnsi="Calibri" w:cs="Calibri"/>
                <w:sz w:val="24"/>
                <w:szCs w:val="24"/>
                <w:lang w:eastAsia="x-none"/>
              </w:rPr>
              <w:t>253.376,00</w:t>
            </w:r>
            <w:r w:rsidR="00D35625" w:rsidRPr="00D35625">
              <w:rPr>
                <w:rFonts w:ascii="Calibri" w:eastAsia="Calibri" w:hAnsi="Calibri" w:cs="Calibri"/>
                <w:sz w:val="24"/>
                <w:szCs w:val="24"/>
                <w:lang w:eastAsia="x-none"/>
              </w:rPr>
              <w:t xml:space="preserve"> kn</w:t>
            </w:r>
          </w:p>
        </w:tc>
      </w:tr>
      <w:tr w:rsidR="00D35625" w:rsidRPr="00D35625" w14:paraId="0B20944B" w14:textId="77777777" w:rsidTr="0041376D">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967F6F"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 xml:space="preserve">Gradska knjižnica i čitaonica „Ante </w:t>
            </w:r>
            <w:proofErr w:type="spellStart"/>
            <w:r w:rsidRPr="00D35625">
              <w:rPr>
                <w:rFonts w:ascii="Calibri" w:eastAsia="Calibri" w:hAnsi="Calibri" w:cs="Calibri"/>
                <w:sz w:val="24"/>
                <w:szCs w:val="24"/>
                <w:lang w:eastAsia="x-none"/>
              </w:rPr>
              <w:t>Jagar</w:t>
            </w:r>
            <w:proofErr w:type="spellEnd"/>
            <w:r w:rsidRPr="00D35625">
              <w:rPr>
                <w:rFonts w:ascii="Calibri" w:eastAsia="Calibri" w:hAnsi="Calibri" w:cs="Calibri"/>
                <w:sz w:val="24"/>
                <w:szCs w:val="24"/>
                <w:lang w:eastAsia="x-none"/>
              </w:rPr>
              <w:t>“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A3A5E7" w14:textId="0197445B" w:rsidR="00D35625" w:rsidRPr="00D35625" w:rsidRDefault="00792C97" w:rsidP="00D35625">
            <w:pPr>
              <w:spacing w:line="240" w:lineRule="auto"/>
              <w:jc w:val="right"/>
              <w:rPr>
                <w:rFonts w:ascii="Calibri" w:eastAsia="Calibri" w:hAnsi="Calibri" w:cs="Calibri"/>
                <w:sz w:val="24"/>
                <w:szCs w:val="24"/>
                <w:lang w:eastAsia="x-none"/>
              </w:rPr>
            </w:pPr>
            <w:r>
              <w:rPr>
                <w:rFonts w:ascii="Calibri" w:eastAsia="Calibri" w:hAnsi="Calibri" w:cs="Calibri"/>
                <w:sz w:val="24"/>
                <w:szCs w:val="24"/>
                <w:lang w:eastAsia="x-none"/>
              </w:rPr>
              <w:t>18.800</w:t>
            </w:r>
            <w:r w:rsidR="00D35625" w:rsidRPr="00D35625">
              <w:rPr>
                <w:rFonts w:ascii="Calibri" w:eastAsia="Calibri" w:hAnsi="Calibri" w:cs="Calibri"/>
                <w:sz w:val="24"/>
                <w:szCs w:val="24"/>
                <w:lang w:eastAsia="x-none"/>
              </w:rPr>
              <w:t>,00 kn</w:t>
            </w:r>
          </w:p>
        </w:tc>
      </w:tr>
      <w:tr w:rsidR="00D35625" w:rsidRPr="00D35625" w14:paraId="4BBEDD59" w14:textId="77777777" w:rsidTr="0041376D">
        <w:trPr>
          <w:trHeight w:val="420"/>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E5C102"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Dječji vrtić „Radost“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2A59AC" w14:textId="4A0ACCBA" w:rsidR="00D35625" w:rsidRPr="00D35625" w:rsidRDefault="00D31512" w:rsidP="00D35625">
            <w:pPr>
              <w:spacing w:line="240" w:lineRule="auto"/>
              <w:jc w:val="right"/>
              <w:rPr>
                <w:rFonts w:ascii="Calibri" w:eastAsia="Calibri" w:hAnsi="Calibri" w:cs="Calibri"/>
                <w:sz w:val="24"/>
                <w:szCs w:val="24"/>
                <w:lang w:eastAsia="x-none"/>
              </w:rPr>
            </w:pPr>
            <w:r>
              <w:rPr>
                <w:rFonts w:ascii="Calibri" w:eastAsia="Calibri" w:hAnsi="Calibri" w:cs="Calibri"/>
                <w:sz w:val="24"/>
                <w:szCs w:val="24"/>
                <w:lang w:eastAsia="x-none"/>
              </w:rPr>
              <w:t>57.906</w:t>
            </w:r>
            <w:r w:rsidR="00D35625" w:rsidRPr="00D35625">
              <w:rPr>
                <w:rFonts w:ascii="Calibri" w:eastAsia="Calibri" w:hAnsi="Calibri" w:cs="Calibri"/>
                <w:sz w:val="24"/>
                <w:szCs w:val="24"/>
                <w:lang w:eastAsia="x-none"/>
              </w:rPr>
              <w:t>,00 kn</w:t>
            </w:r>
          </w:p>
        </w:tc>
      </w:tr>
      <w:tr w:rsidR="00D35625" w:rsidRPr="00D35625" w14:paraId="78959D68" w14:textId="77777777" w:rsidTr="0041376D">
        <w:trPr>
          <w:trHeight w:val="448"/>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3E6C35" w14:textId="77777777" w:rsidR="00D35625" w:rsidRPr="00D35625" w:rsidRDefault="00D35625" w:rsidP="00D35625">
            <w:pPr>
              <w:spacing w:line="240" w:lineRule="auto"/>
              <w:jc w:val="both"/>
              <w:rPr>
                <w:rFonts w:ascii="Calibri" w:eastAsia="Calibri" w:hAnsi="Calibri" w:cs="Calibri"/>
                <w:sz w:val="24"/>
                <w:szCs w:val="24"/>
                <w:lang w:eastAsia="x-none"/>
              </w:rPr>
            </w:pPr>
            <w:r w:rsidRPr="00D35625">
              <w:rPr>
                <w:rFonts w:ascii="Calibri" w:eastAsia="Calibri" w:hAnsi="Calibri" w:cs="Calibri"/>
                <w:sz w:val="24"/>
                <w:szCs w:val="24"/>
                <w:lang w:eastAsia="x-none"/>
              </w:rPr>
              <w:t>Javna vatrogasna postrojba Grada Novske</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CA1508" w14:textId="17DAECB8" w:rsidR="00D35625" w:rsidRPr="00D35625" w:rsidRDefault="0041376D" w:rsidP="00D35625">
            <w:pPr>
              <w:spacing w:line="240" w:lineRule="auto"/>
              <w:jc w:val="right"/>
              <w:rPr>
                <w:rFonts w:ascii="Calibri" w:eastAsia="Calibri" w:hAnsi="Calibri" w:cs="Calibri"/>
                <w:sz w:val="24"/>
                <w:szCs w:val="24"/>
                <w:lang w:eastAsia="x-none"/>
              </w:rPr>
            </w:pPr>
            <w:r>
              <w:rPr>
                <w:rFonts w:ascii="Calibri" w:eastAsia="Calibri" w:hAnsi="Calibri" w:cs="Calibri"/>
                <w:sz w:val="24"/>
                <w:szCs w:val="24"/>
                <w:lang w:eastAsia="x-none"/>
              </w:rPr>
              <w:t>0</w:t>
            </w:r>
            <w:r w:rsidR="00D35625" w:rsidRPr="00D35625">
              <w:rPr>
                <w:rFonts w:ascii="Calibri" w:eastAsia="Calibri" w:hAnsi="Calibri" w:cs="Calibri"/>
                <w:sz w:val="24"/>
                <w:szCs w:val="24"/>
                <w:lang w:eastAsia="x-none"/>
              </w:rPr>
              <w:t>,00 kn</w:t>
            </w:r>
          </w:p>
        </w:tc>
      </w:tr>
      <w:tr w:rsidR="00D35625" w:rsidRPr="00D35625" w14:paraId="7A478C20" w14:textId="77777777" w:rsidTr="0041376D">
        <w:trPr>
          <w:trHeight w:val="448"/>
        </w:trPr>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C4A641" w14:textId="77777777" w:rsidR="00D35625" w:rsidRPr="00D35625" w:rsidRDefault="00D35625" w:rsidP="00D35625">
            <w:pPr>
              <w:spacing w:line="240" w:lineRule="auto"/>
              <w:jc w:val="both"/>
              <w:rPr>
                <w:rFonts w:ascii="Calibri" w:eastAsia="Calibri" w:hAnsi="Calibri" w:cs="Calibri"/>
                <w:b/>
                <w:sz w:val="24"/>
                <w:szCs w:val="24"/>
                <w:lang w:eastAsia="x-none"/>
              </w:rPr>
            </w:pPr>
            <w:r w:rsidRPr="00D35625">
              <w:rPr>
                <w:rFonts w:ascii="Calibri" w:eastAsia="Calibri" w:hAnsi="Calibri" w:cs="Calibri"/>
                <w:b/>
                <w:sz w:val="24"/>
                <w:szCs w:val="24"/>
                <w:lang w:eastAsia="x-none"/>
              </w:rPr>
              <w:t>Ukupno</w:t>
            </w:r>
          </w:p>
        </w:tc>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2ACEAC" w14:textId="77777777" w:rsidR="00D35625" w:rsidRPr="00D35625" w:rsidRDefault="00D35625" w:rsidP="00D35625">
            <w:pPr>
              <w:spacing w:line="240" w:lineRule="auto"/>
              <w:jc w:val="right"/>
              <w:rPr>
                <w:rFonts w:ascii="Calibri" w:eastAsia="Calibri" w:hAnsi="Calibri" w:cs="Calibri"/>
                <w:b/>
                <w:sz w:val="24"/>
                <w:szCs w:val="24"/>
                <w:lang w:eastAsia="x-none"/>
              </w:rPr>
            </w:pPr>
            <w:r w:rsidRPr="00D35625">
              <w:rPr>
                <w:rFonts w:ascii="Calibri" w:eastAsia="Calibri" w:hAnsi="Calibri" w:cs="Calibri"/>
                <w:b/>
                <w:sz w:val="24"/>
                <w:szCs w:val="24"/>
                <w:lang w:eastAsia="x-none"/>
              </w:rPr>
              <w:t>1.589.605,00 kn</w:t>
            </w:r>
          </w:p>
        </w:tc>
      </w:tr>
    </w:tbl>
    <w:p w14:paraId="25D79A58" w14:textId="77777777" w:rsidR="00D35625" w:rsidRPr="00D35625" w:rsidRDefault="00D35625" w:rsidP="00D35625">
      <w:p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ab/>
      </w:r>
    </w:p>
    <w:p w14:paraId="5B48D90A" w14:textId="73EC032C" w:rsidR="00D35625" w:rsidRPr="004D1592" w:rsidRDefault="00D35625" w:rsidP="00D35625">
      <w:pPr>
        <w:spacing w:after="0" w:line="240" w:lineRule="auto"/>
        <w:jc w:val="both"/>
        <w:rPr>
          <w:rFonts w:ascii="Calibri" w:eastAsia="Times New Roman" w:hAnsi="Calibri" w:cs="Calibri"/>
          <w:sz w:val="24"/>
          <w:szCs w:val="24"/>
          <w:lang w:eastAsia="x-none"/>
        </w:rPr>
      </w:pPr>
      <w:r w:rsidRPr="004D1592">
        <w:rPr>
          <w:rFonts w:ascii="Calibri" w:eastAsia="Times New Roman" w:hAnsi="Calibri" w:cs="Calibri"/>
          <w:sz w:val="24"/>
          <w:szCs w:val="24"/>
          <w:lang w:eastAsia="x-none"/>
        </w:rPr>
        <w:t xml:space="preserve">Stanje </w:t>
      </w:r>
      <w:r w:rsidRPr="004D1592">
        <w:rPr>
          <w:rFonts w:ascii="Calibri" w:eastAsia="Times New Roman" w:hAnsi="Calibri" w:cs="Calibri"/>
          <w:i/>
          <w:sz w:val="24"/>
          <w:szCs w:val="24"/>
          <w:lang w:eastAsia="x-none"/>
        </w:rPr>
        <w:t xml:space="preserve">potencijalnih obveza po osnovi sudskih sporova i postupaka </w:t>
      </w:r>
      <w:r w:rsidRPr="004D1592">
        <w:rPr>
          <w:rFonts w:ascii="Calibri" w:eastAsia="Times New Roman" w:hAnsi="Calibri" w:cs="Calibri"/>
          <w:sz w:val="24"/>
          <w:szCs w:val="24"/>
          <w:lang w:eastAsia="x-none"/>
        </w:rPr>
        <w:t>Grada Novske na dan 3</w:t>
      </w:r>
      <w:r w:rsidR="007604C5" w:rsidRPr="004D1592">
        <w:rPr>
          <w:rFonts w:ascii="Calibri" w:eastAsia="Times New Roman" w:hAnsi="Calibri" w:cs="Calibri"/>
          <w:sz w:val="24"/>
          <w:szCs w:val="24"/>
          <w:lang w:eastAsia="x-none"/>
        </w:rPr>
        <w:t>1</w:t>
      </w:r>
      <w:r w:rsidRPr="004D1592">
        <w:rPr>
          <w:rFonts w:ascii="Calibri" w:eastAsia="Times New Roman" w:hAnsi="Calibri" w:cs="Calibri"/>
          <w:sz w:val="24"/>
          <w:szCs w:val="24"/>
          <w:lang w:eastAsia="x-none"/>
        </w:rPr>
        <w:t xml:space="preserve">. </w:t>
      </w:r>
      <w:r w:rsidR="007604C5" w:rsidRPr="004D1592">
        <w:rPr>
          <w:rFonts w:ascii="Calibri" w:eastAsia="Times New Roman" w:hAnsi="Calibri" w:cs="Calibri"/>
          <w:sz w:val="24"/>
          <w:szCs w:val="24"/>
          <w:lang w:eastAsia="x-none"/>
        </w:rPr>
        <w:t>prosinca</w:t>
      </w:r>
      <w:r w:rsidRPr="004D1592">
        <w:rPr>
          <w:rFonts w:ascii="Calibri" w:eastAsia="Times New Roman" w:hAnsi="Calibri" w:cs="Calibri"/>
          <w:sz w:val="24"/>
          <w:szCs w:val="24"/>
          <w:lang w:eastAsia="x-none"/>
        </w:rPr>
        <w:t xml:space="preserve"> 2021. godine </w:t>
      </w:r>
      <w:r w:rsidR="004D1592">
        <w:rPr>
          <w:rFonts w:ascii="Calibri" w:eastAsia="Times New Roman" w:hAnsi="Calibri" w:cs="Calibri"/>
          <w:sz w:val="24"/>
          <w:szCs w:val="24"/>
          <w:lang w:eastAsia="x-none"/>
        </w:rPr>
        <w:t xml:space="preserve">iskazano je u iznosu od  </w:t>
      </w:r>
      <w:r w:rsidR="004D1592" w:rsidRPr="004D1592">
        <w:rPr>
          <w:rFonts w:ascii="Calibri" w:eastAsia="Times New Roman" w:hAnsi="Calibri" w:cs="Calibri"/>
          <w:sz w:val="24"/>
          <w:szCs w:val="24"/>
          <w:lang w:eastAsia="x-none"/>
        </w:rPr>
        <w:t>863.500,00 kn. Detaljan pregled aktivnih sudskih sporova objavljen je na mrežnim stranicama Grada uz godišnje financijske izvještaje</w:t>
      </w:r>
      <w:r w:rsidR="004D1592">
        <w:rPr>
          <w:rFonts w:ascii="Calibri" w:eastAsia="Times New Roman" w:hAnsi="Calibri" w:cs="Calibri"/>
          <w:sz w:val="24"/>
          <w:szCs w:val="24"/>
          <w:lang w:eastAsia="x-none"/>
        </w:rPr>
        <w:t xml:space="preserve"> za 2021. godinu</w:t>
      </w:r>
      <w:r w:rsidR="004D1592" w:rsidRPr="004D1592">
        <w:rPr>
          <w:rFonts w:ascii="Calibri" w:eastAsia="Times New Roman" w:hAnsi="Calibri" w:cs="Calibri"/>
          <w:sz w:val="24"/>
          <w:szCs w:val="24"/>
          <w:lang w:eastAsia="x-none"/>
        </w:rPr>
        <w:t xml:space="preserve">, u dijelu Bilješki uz Bilancu. U navedenom pregledu aktivnih sudskih postupaka sadržan je </w:t>
      </w:r>
      <w:r w:rsidR="004D1592" w:rsidRPr="004D1592">
        <w:rPr>
          <w:sz w:val="24"/>
          <w:szCs w:val="24"/>
        </w:rPr>
        <w:t>sažeti opis prirode spora, procjen</w:t>
      </w:r>
      <w:r w:rsidR="004D1592">
        <w:rPr>
          <w:sz w:val="24"/>
          <w:szCs w:val="24"/>
        </w:rPr>
        <w:t>a</w:t>
      </w:r>
      <w:r w:rsidR="004D1592" w:rsidRPr="004D1592">
        <w:rPr>
          <w:sz w:val="24"/>
          <w:szCs w:val="24"/>
        </w:rPr>
        <w:t xml:space="preserve"> financijskog učinka koji može proisteći iz sudskog spora kao obveza ili imovina te procijenjeno vrijeme odljeva ili priljeva sredstava. </w:t>
      </w:r>
    </w:p>
    <w:p w14:paraId="3968E900" w14:textId="77777777" w:rsidR="00B7637E" w:rsidRPr="00D35625" w:rsidRDefault="00B7637E" w:rsidP="00D35625">
      <w:pPr>
        <w:spacing w:after="0" w:line="240" w:lineRule="auto"/>
        <w:jc w:val="both"/>
        <w:rPr>
          <w:rFonts w:ascii="Calibri" w:eastAsia="Times New Roman" w:hAnsi="Calibri" w:cs="Calibri"/>
          <w:sz w:val="24"/>
          <w:szCs w:val="24"/>
          <w:lang w:eastAsia="x-none"/>
        </w:rPr>
      </w:pPr>
    </w:p>
    <w:p w14:paraId="14BB41E2" w14:textId="3C97544D" w:rsidR="00D35625" w:rsidRDefault="00D35625" w:rsidP="00D35625">
      <w:pPr>
        <w:spacing w:after="0" w:line="240" w:lineRule="auto"/>
        <w:jc w:val="both"/>
        <w:rPr>
          <w:rFonts w:ascii="Calibri" w:eastAsia="Times New Roman" w:hAnsi="Calibri" w:cs="Calibri"/>
          <w:sz w:val="24"/>
          <w:szCs w:val="24"/>
          <w:lang w:eastAsia="x-none"/>
        </w:rPr>
      </w:pPr>
      <w:r w:rsidRPr="00D35625">
        <w:rPr>
          <w:rFonts w:ascii="Calibri" w:eastAsia="Times New Roman" w:hAnsi="Calibri" w:cs="Calibri"/>
          <w:sz w:val="24"/>
          <w:szCs w:val="24"/>
          <w:lang w:eastAsia="x-none"/>
        </w:rPr>
        <w:t>U nastavku slijedi obrazloženje ostvarenja rashoda i izdataka upravnih tijela Grada Novske za izvje</w:t>
      </w:r>
      <w:r w:rsidR="007604C5">
        <w:rPr>
          <w:rFonts w:ascii="Calibri" w:eastAsia="Times New Roman" w:hAnsi="Calibri" w:cs="Calibri"/>
          <w:sz w:val="24"/>
          <w:szCs w:val="24"/>
          <w:lang w:eastAsia="x-none"/>
        </w:rPr>
        <w:t>štajno razdoblje od 01.01. do 31.12</w:t>
      </w:r>
      <w:r w:rsidRPr="00D35625">
        <w:rPr>
          <w:rFonts w:ascii="Calibri" w:eastAsia="Times New Roman" w:hAnsi="Calibri" w:cs="Calibri"/>
          <w:sz w:val="24"/>
          <w:szCs w:val="24"/>
          <w:lang w:eastAsia="x-none"/>
        </w:rPr>
        <w:t>.2021. godine.</w:t>
      </w:r>
    </w:p>
    <w:p w14:paraId="4A4CFE0D" w14:textId="77777777" w:rsidR="00D35625" w:rsidRDefault="00D35625" w:rsidP="00D35625">
      <w:pPr>
        <w:spacing w:after="0" w:line="240" w:lineRule="auto"/>
        <w:jc w:val="both"/>
        <w:rPr>
          <w:rFonts w:ascii="Calibri" w:eastAsia="Times New Roman" w:hAnsi="Calibri" w:cs="Calibri"/>
          <w:sz w:val="24"/>
          <w:szCs w:val="24"/>
          <w:lang w:eastAsia="x-none"/>
        </w:rPr>
      </w:pPr>
    </w:p>
    <w:p w14:paraId="06BB0D19" w14:textId="77777777" w:rsidR="00D35625" w:rsidRDefault="00D35625" w:rsidP="00D35625">
      <w:pPr>
        <w:spacing w:after="0" w:line="240" w:lineRule="auto"/>
        <w:jc w:val="both"/>
        <w:rPr>
          <w:rFonts w:ascii="Calibri" w:eastAsia="Times New Roman" w:hAnsi="Calibri" w:cs="Calibri"/>
          <w:sz w:val="24"/>
          <w:szCs w:val="24"/>
          <w:lang w:eastAsia="x-none"/>
        </w:rPr>
      </w:pPr>
    </w:p>
    <w:p w14:paraId="50F2196D" w14:textId="77777777" w:rsidR="00D35625" w:rsidRDefault="00D35625" w:rsidP="00D35625">
      <w:pPr>
        <w:spacing w:after="0" w:line="240" w:lineRule="auto"/>
        <w:jc w:val="both"/>
        <w:rPr>
          <w:rFonts w:ascii="Calibri" w:eastAsia="Times New Roman" w:hAnsi="Calibri" w:cs="Calibri"/>
          <w:sz w:val="24"/>
          <w:szCs w:val="24"/>
          <w:lang w:eastAsia="x-none"/>
        </w:rPr>
      </w:pPr>
    </w:p>
    <w:p w14:paraId="72C63DEA" w14:textId="77777777" w:rsidR="00D35625" w:rsidRDefault="00D35625" w:rsidP="00D35625">
      <w:pPr>
        <w:spacing w:after="0" w:line="240" w:lineRule="auto"/>
        <w:jc w:val="both"/>
        <w:rPr>
          <w:rFonts w:ascii="Calibri" w:eastAsia="Times New Roman" w:hAnsi="Calibri" w:cs="Calibri"/>
          <w:sz w:val="24"/>
          <w:szCs w:val="24"/>
          <w:lang w:eastAsia="x-none"/>
        </w:rPr>
      </w:pPr>
    </w:p>
    <w:p w14:paraId="3A42399D" w14:textId="77777777" w:rsidR="00D35625" w:rsidRDefault="00D35625" w:rsidP="00D35625">
      <w:pPr>
        <w:spacing w:after="0" w:line="240" w:lineRule="auto"/>
        <w:jc w:val="both"/>
        <w:rPr>
          <w:rFonts w:ascii="Calibri" w:eastAsia="Times New Roman" w:hAnsi="Calibri" w:cs="Calibri"/>
          <w:sz w:val="24"/>
          <w:szCs w:val="24"/>
          <w:lang w:eastAsia="x-none"/>
        </w:rPr>
      </w:pPr>
    </w:p>
    <w:p w14:paraId="19A8FC67" w14:textId="77777777" w:rsidR="00D35625" w:rsidRDefault="00D35625" w:rsidP="00D35625">
      <w:pPr>
        <w:spacing w:after="0" w:line="240" w:lineRule="auto"/>
        <w:jc w:val="both"/>
        <w:rPr>
          <w:rFonts w:ascii="Calibri" w:eastAsia="Times New Roman" w:hAnsi="Calibri" w:cs="Calibri"/>
          <w:sz w:val="24"/>
          <w:szCs w:val="24"/>
          <w:lang w:eastAsia="x-none"/>
        </w:rPr>
      </w:pPr>
    </w:p>
    <w:p w14:paraId="02E7B006" w14:textId="77777777" w:rsidR="00D35625" w:rsidRDefault="00D35625" w:rsidP="00D35625">
      <w:pPr>
        <w:spacing w:after="0" w:line="240" w:lineRule="auto"/>
        <w:jc w:val="both"/>
        <w:rPr>
          <w:rFonts w:ascii="Calibri" w:eastAsia="Times New Roman" w:hAnsi="Calibri" w:cs="Calibri"/>
          <w:sz w:val="24"/>
          <w:szCs w:val="24"/>
          <w:lang w:eastAsia="x-none"/>
        </w:rPr>
      </w:pPr>
    </w:p>
    <w:p w14:paraId="0D5876ED" w14:textId="77777777" w:rsidR="00D35625" w:rsidRDefault="00D35625" w:rsidP="00D35625">
      <w:pPr>
        <w:spacing w:after="0" w:line="240" w:lineRule="auto"/>
        <w:jc w:val="both"/>
        <w:rPr>
          <w:rFonts w:ascii="Calibri" w:eastAsia="Times New Roman" w:hAnsi="Calibri" w:cs="Calibri"/>
          <w:sz w:val="24"/>
          <w:szCs w:val="24"/>
          <w:lang w:eastAsia="x-none"/>
        </w:rPr>
      </w:pPr>
    </w:p>
    <w:p w14:paraId="15D7240A" w14:textId="77777777" w:rsidR="00D35625" w:rsidRDefault="00D35625" w:rsidP="00D35625">
      <w:pPr>
        <w:spacing w:after="0" w:line="240" w:lineRule="auto"/>
        <w:jc w:val="both"/>
        <w:rPr>
          <w:rFonts w:ascii="Calibri" w:eastAsia="Times New Roman" w:hAnsi="Calibri" w:cs="Calibri"/>
          <w:sz w:val="24"/>
          <w:szCs w:val="24"/>
          <w:lang w:eastAsia="x-none"/>
        </w:rPr>
      </w:pPr>
    </w:p>
    <w:p w14:paraId="798E581D" w14:textId="77777777" w:rsidR="00D35625" w:rsidRDefault="00D35625" w:rsidP="00D35625">
      <w:pPr>
        <w:spacing w:after="0" w:line="240" w:lineRule="auto"/>
        <w:jc w:val="both"/>
        <w:rPr>
          <w:rFonts w:ascii="Calibri" w:eastAsia="Times New Roman" w:hAnsi="Calibri" w:cs="Calibri"/>
          <w:sz w:val="24"/>
          <w:szCs w:val="24"/>
          <w:lang w:eastAsia="x-none"/>
        </w:rPr>
      </w:pPr>
    </w:p>
    <w:p w14:paraId="64D7517C" w14:textId="77777777" w:rsidR="00D35625" w:rsidRDefault="00D35625" w:rsidP="00D35625">
      <w:pPr>
        <w:spacing w:after="0" w:line="240" w:lineRule="auto"/>
        <w:jc w:val="both"/>
        <w:rPr>
          <w:rFonts w:ascii="Calibri" w:eastAsia="Times New Roman" w:hAnsi="Calibri" w:cs="Calibri"/>
          <w:sz w:val="24"/>
          <w:szCs w:val="24"/>
          <w:lang w:eastAsia="x-none"/>
        </w:rPr>
      </w:pPr>
    </w:p>
    <w:p w14:paraId="335DF31D" w14:textId="77777777" w:rsidR="00D35625" w:rsidRDefault="00D35625" w:rsidP="00D35625">
      <w:pPr>
        <w:spacing w:after="0" w:line="240" w:lineRule="auto"/>
        <w:jc w:val="both"/>
        <w:rPr>
          <w:rFonts w:ascii="Calibri" w:eastAsia="Times New Roman" w:hAnsi="Calibri" w:cs="Calibri"/>
          <w:sz w:val="24"/>
          <w:szCs w:val="24"/>
          <w:lang w:eastAsia="x-none"/>
        </w:rPr>
      </w:pPr>
    </w:p>
    <w:p w14:paraId="36447D0C" w14:textId="77777777" w:rsidR="00D35625" w:rsidRDefault="00D35625" w:rsidP="00D35625">
      <w:pPr>
        <w:spacing w:after="0" w:line="240" w:lineRule="auto"/>
        <w:jc w:val="both"/>
        <w:rPr>
          <w:rFonts w:ascii="Calibri" w:eastAsia="Times New Roman" w:hAnsi="Calibri" w:cs="Calibri"/>
          <w:sz w:val="24"/>
          <w:szCs w:val="24"/>
          <w:lang w:eastAsia="x-none"/>
        </w:rPr>
      </w:pPr>
    </w:p>
    <w:p w14:paraId="7C7E0335" w14:textId="77777777" w:rsidR="00D35625" w:rsidRDefault="00D35625" w:rsidP="00D35625">
      <w:pPr>
        <w:spacing w:after="0" w:line="240" w:lineRule="auto"/>
        <w:jc w:val="both"/>
        <w:rPr>
          <w:rFonts w:ascii="Calibri" w:eastAsia="Times New Roman" w:hAnsi="Calibri" w:cs="Calibri"/>
          <w:sz w:val="24"/>
          <w:szCs w:val="24"/>
          <w:lang w:eastAsia="x-none"/>
        </w:rPr>
      </w:pPr>
    </w:p>
    <w:p w14:paraId="094DFDE5" w14:textId="77777777" w:rsidR="00D35625" w:rsidRDefault="00D35625" w:rsidP="00D35625">
      <w:pPr>
        <w:spacing w:after="0" w:line="240" w:lineRule="auto"/>
        <w:jc w:val="both"/>
        <w:rPr>
          <w:rFonts w:ascii="Calibri" w:eastAsia="Times New Roman" w:hAnsi="Calibri" w:cs="Calibri"/>
          <w:sz w:val="24"/>
          <w:szCs w:val="24"/>
          <w:lang w:eastAsia="x-none"/>
        </w:rPr>
      </w:pPr>
    </w:p>
    <w:p w14:paraId="1011F490" w14:textId="77777777" w:rsidR="00D35625" w:rsidRDefault="00D35625" w:rsidP="00D35625">
      <w:pPr>
        <w:spacing w:after="0" w:line="240" w:lineRule="auto"/>
        <w:jc w:val="both"/>
        <w:rPr>
          <w:rFonts w:ascii="Calibri" w:eastAsia="Times New Roman" w:hAnsi="Calibri" w:cs="Calibri"/>
          <w:sz w:val="24"/>
          <w:szCs w:val="24"/>
          <w:lang w:eastAsia="x-none"/>
        </w:rPr>
      </w:pPr>
    </w:p>
    <w:p w14:paraId="1BDFFEE6" w14:textId="77777777" w:rsidR="00D35625" w:rsidRDefault="00D35625" w:rsidP="00D35625">
      <w:pPr>
        <w:spacing w:after="0" w:line="240" w:lineRule="auto"/>
        <w:jc w:val="both"/>
        <w:rPr>
          <w:rFonts w:ascii="Calibri" w:eastAsia="Times New Roman" w:hAnsi="Calibri" w:cs="Calibri"/>
          <w:sz w:val="24"/>
          <w:szCs w:val="24"/>
          <w:lang w:eastAsia="x-none"/>
        </w:rPr>
      </w:pPr>
    </w:p>
    <w:p w14:paraId="58482470" w14:textId="77777777" w:rsidR="00C16E8A" w:rsidRDefault="00C16E8A" w:rsidP="00D35625">
      <w:pPr>
        <w:spacing w:after="0" w:line="240" w:lineRule="auto"/>
        <w:jc w:val="both"/>
        <w:rPr>
          <w:rFonts w:ascii="Calibri" w:eastAsia="Times New Roman" w:hAnsi="Calibri" w:cs="Calibri"/>
          <w:sz w:val="24"/>
          <w:szCs w:val="24"/>
          <w:lang w:eastAsia="x-none"/>
        </w:rPr>
      </w:pPr>
    </w:p>
    <w:p w14:paraId="7B427513" w14:textId="77777777" w:rsidR="00D35625" w:rsidRDefault="00D35625" w:rsidP="00D35625">
      <w:pPr>
        <w:spacing w:after="0" w:line="240" w:lineRule="auto"/>
        <w:jc w:val="both"/>
        <w:rPr>
          <w:rFonts w:ascii="Calibri" w:eastAsia="Times New Roman" w:hAnsi="Calibri" w:cs="Calibri"/>
          <w:sz w:val="24"/>
          <w:szCs w:val="24"/>
          <w:lang w:eastAsia="x-none"/>
        </w:rPr>
      </w:pPr>
    </w:p>
    <w:p w14:paraId="65E2965B" w14:textId="77777777" w:rsidR="00D35625" w:rsidRDefault="00D35625" w:rsidP="00D35625">
      <w:pPr>
        <w:spacing w:after="0" w:line="240" w:lineRule="auto"/>
        <w:jc w:val="both"/>
        <w:rPr>
          <w:rFonts w:ascii="Calibri" w:eastAsia="Times New Roman" w:hAnsi="Calibri" w:cs="Calibri"/>
          <w:sz w:val="24"/>
          <w:szCs w:val="24"/>
          <w:lang w:eastAsia="x-none"/>
        </w:rPr>
      </w:pPr>
    </w:p>
    <w:p w14:paraId="40AF1A5E" w14:textId="77777777" w:rsidR="00D35625" w:rsidRDefault="00D35625" w:rsidP="00D35625">
      <w:pPr>
        <w:spacing w:after="0" w:line="240" w:lineRule="auto"/>
        <w:jc w:val="both"/>
        <w:rPr>
          <w:rFonts w:ascii="Calibri" w:eastAsia="Times New Roman" w:hAnsi="Calibri" w:cs="Calibri"/>
          <w:sz w:val="24"/>
          <w:szCs w:val="24"/>
          <w:lang w:eastAsia="x-none"/>
        </w:rPr>
      </w:pPr>
    </w:p>
    <w:p w14:paraId="384DA994" w14:textId="786EA04D" w:rsidR="00D35625" w:rsidRPr="00AD7DC0" w:rsidRDefault="00D35625" w:rsidP="00D35625">
      <w:pPr>
        <w:shd w:val="clear" w:color="auto" w:fill="D9D9D9" w:themeFill="background1" w:themeFillShade="D9"/>
        <w:spacing w:after="0" w:line="240" w:lineRule="auto"/>
        <w:jc w:val="center"/>
        <w:rPr>
          <w:b/>
          <w:sz w:val="24"/>
          <w:szCs w:val="24"/>
        </w:rPr>
      </w:pPr>
      <w:r w:rsidRPr="00AD7DC0">
        <w:rPr>
          <w:b/>
          <w:sz w:val="24"/>
          <w:szCs w:val="24"/>
        </w:rPr>
        <w:lastRenderedPageBreak/>
        <w:t xml:space="preserve">OBRAZLOŽENJE OSTVARENIH RASHODA I IZDATAKA </w:t>
      </w:r>
      <w:r>
        <w:rPr>
          <w:b/>
          <w:sz w:val="24"/>
          <w:szCs w:val="24"/>
        </w:rPr>
        <w:t xml:space="preserve">UPRAVNIH TIJELA GRADA NOVSKE ZA RAZDOBLJE </w:t>
      </w:r>
      <w:r w:rsidR="004A1DC7">
        <w:rPr>
          <w:b/>
          <w:sz w:val="24"/>
          <w:szCs w:val="24"/>
        </w:rPr>
        <w:t>OD 01.01. DO 31.12</w:t>
      </w:r>
      <w:r w:rsidRPr="00AD7DC0">
        <w:rPr>
          <w:b/>
          <w:sz w:val="24"/>
          <w:szCs w:val="24"/>
        </w:rPr>
        <w:t xml:space="preserve">.2021. GODINE </w:t>
      </w:r>
    </w:p>
    <w:p w14:paraId="6EDB2822" w14:textId="77777777" w:rsidR="00D35625" w:rsidRPr="00D35625" w:rsidRDefault="00D35625" w:rsidP="00D35625">
      <w:pPr>
        <w:spacing w:after="0" w:line="240" w:lineRule="auto"/>
        <w:jc w:val="both"/>
        <w:rPr>
          <w:rFonts w:ascii="Calibri" w:eastAsia="Calibri" w:hAnsi="Calibri" w:cs="Times New Roman"/>
          <w:color w:val="222222"/>
          <w:sz w:val="24"/>
          <w:szCs w:val="24"/>
          <w:shd w:val="clear" w:color="auto" w:fill="FFFFFF"/>
        </w:rPr>
      </w:pPr>
    </w:p>
    <w:p w14:paraId="5A160F68" w14:textId="77777777" w:rsidR="00D35625" w:rsidRPr="00D35625" w:rsidRDefault="00D35625" w:rsidP="00D35625">
      <w:pPr>
        <w:spacing w:after="0" w:line="240" w:lineRule="auto"/>
        <w:jc w:val="both"/>
        <w:rPr>
          <w:rFonts w:ascii="Calibri" w:eastAsia="Calibri" w:hAnsi="Calibri" w:cs="Calibri"/>
          <w:sz w:val="24"/>
          <w:szCs w:val="24"/>
        </w:rPr>
      </w:pPr>
    </w:p>
    <w:p w14:paraId="25779B7C" w14:textId="77777777" w:rsidR="00116A45" w:rsidRPr="00F63C38" w:rsidRDefault="00116A45" w:rsidP="00907A7E">
      <w:pPr>
        <w:pStyle w:val="Odlomakpopisa"/>
        <w:numPr>
          <w:ilvl w:val="0"/>
          <w:numId w:val="9"/>
        </w:numPr>
        <w:shd w:val="clear" w:color="auto" w:fill="FFFFFF"/>
        <w:spacing w:after="200" w:line="210" w:lineRule="atLeast"/>
        <w:ind w:left="357" w:hanging="357"/>
        <w:jc w:val="both"/>
        <w:textAlignment w:val="baseline"/>
        <w:rPr>
          <w:rFonts w:eastAsia="Calibri" w:cstheme="minorHAnsi"/>
          <w:b/>
          <w:sz w:val="24"/>
          <w:szCs w:val="24"/>
        </w:rPr>
      </w:pPr>
      <w:r w:rsidRPr="00F63C38">
        <w:rPr>
          <w:rFonts w:eastAsia="Calibri" w:cstheme="minorHAnsi"/>
          <w:b/>
          <w:sz w:val="24"/>
          <w:szCs w:val="24"/>
        </w:rPr>
        <w:t>Razdjel 001 UPRAVNI ODJEL ZA DRUŠTVENE DJELATNOSTI, PRAVNE POSLOVE I JAVNU NABAVU</w:t>
      </w:r>
    </w:p>
    <w:p w14:paraId="78949C64" w14:textId="44270492" w:rsidR="00116A45" w:rsidRPr="00CC15FA" w:rsidRDefault="00116A45" w:rsidP="00116A45">
      <w:pPr>
        <w:spacing w:after="0" w:line="240" w:lineRule="auto"/>
        <w:ind w:right="1"/>
        <w:contextualSpacing/>
        <w:jc w:val="both"/>
        <w:rPr>
          <w:rFonts w:eastAsia="Calibri" w:cstheme="minorHAnsi"/>
          <w:sz w:val="24"/>
          <w:szCs w:val="24"/>
        </w:rPr>
      </w:pPr>
      <w:r w:rsidRPr="00CC15FA">
        <w:rPr>
          <w:rFonts w:eastAsia="Calibri" w:cstheme="minorHAnsi"/>
          <w:sz w:val="24"/>
          <w:szCs w:val="24"/>
        </w:rPr>
        <w:t>Za izvršenje programa Upravnog odjela za društvene djelatnosti, pravne poslove i ja</w:t>
      </w:r>
      <w:r>
        <w:rPr>
          <w:rFonts w:eastAsia="Calibri" w:cstheme="minorHAnsi"/>
          <w:sz w:val="24"/>
          <w:szCs w:val="24"/>
        </w:rPr>
        <w:t>vnu nabavu (u daljnjem tekstu: u</w:t>
      </w:r>
      <w:r w:rsidRPr="00CC15FA">
        <w:rPr>
          <w:rFonts w:eastAsia="Calibri" w:cstheme="minorHAnsi"/>
          <w:sz w:val="24"/>
          <w:szCs w:val="24"/>
        </w:rPr>
        <w:t>pravn</w:t>
      </w:r>
      <w:r w:rsidR="001550B3">
        <w:rPr>
          <w:rFonts w:eastAsia="Calibri" w:cstheme="minorHAnsi"/>
          <w:sz w:val="24"/>
          <w:szCs w:val="24"/>
        </w:rPr>
        <w:t>i odjel) proračunom Grada Novske</w:t>
      </w:r>
      <w:r w:rsidRPr="00CC15FA">
        <w:rPr>
          <w:rFonts w:eastAsia="Calibri" w:cstheme="minorHAnsi"/>
          <w:sz w:val="24"/>
          <w:szCs w:val="24"/>
        </w:rPr>
        <w:t xml:space="preserve"> za 2021. godinu planirana su sredstva u iznosu od </w:t>
      </w:r>
      <w:r>
        <w:rPr>
          <w:rFonts w:eastAsia="Calibri" w:cstheme="minorHAnsi"/>
          <w:sz w:val="24"/>
          <w:szCs w:val="24"/>
        </w:rPr>
        <w:t xml:space="preserve">31.679.881,00 </w:t>
      </w:r>
      <w:r w:rsidRPr="00CC15FA">
        <w:rPr>
          <w:rFonts w:eastAsia="Calibri" w:cstheme="minorHAnsi"/>
          <w:sz w:val="24"/>
          <w:szCs w:val="24"/>
        </w:rPr>
        <w:t>kn za ukupno 19 (devetnaest) različiti</w:t>
      </w:r>
      <w:r>
        <w:rPr>
          <w:rFonts w:eastAsia="Calibri" w:cstheme="minorHAnsi"/>
          <w:sz w:val="24"/>
          <w:szCs w:val="24"/>
        </w:rPr>
        <w:t>h programa koji su obuhvaćeni f</w:t>
      </w:r>
      <w:r w:rsidRPr="00CC15FA">
        <w:rPr>
          <w:rFonts w:eastAsia="Calibri" w:cstheme="minorHAnsi"/>
          <w:sz w:val="24"/>
          <w:szCs w:val="24"/>
        </w:rPr>
        <w:t xml:space="preserve">inancijskim </w:t>
      </w:r>
      <w:r>
        <w:rPr>
          <w:rFonts w:eastAsia="Calibri" w:cstheme="minorHAnsi"/>
          <w:sz w:val="24"/>
          <w:szCs w:val="24"/>
        </w:rPr>
        <w:t>planom rashoda u</w:t>
      </w:r>
      <w:r w:rsidRPr="00CC15FA">
        <w:rPr>
          <w:rFonts w:eastAsia="Calibri" w:cstheme="minorHAnsi"/>
          <w:sz w:val="24"/>
          <w:szCs w:val="24"/>
        </w:rPr>
        <w:t>pravnog odjela u</w:t>
      </w:r>
      <w:r>
        <w:rPr>
          <w:rFonts w:eastAsia="Calibri" w:cstheme="minorHAnsi"/>
          <w:sz w:val="24"/>
          <w:szCs w:val="24"/>
        </w:rPr>
        <w:t xml:space="preserve"> 2021. godini</w:t>
      </w:r>
      <w:r w:rsidRPr="00CC15FA">
        <w:rPr>
          <w:rFonts w:eastAsia="Calibri" w:cstheme="minorHAnsi"/>
          <w:sz w:val="24"/>
          <w:szCs w:val="24"/>
        </w:rPr>
        <w:t>, svi planirani pr</w:t>
      </w:r>
      <w:r>
        <w:rPr>
          <w:rFonts w:eastAsia="Calibri" w:cstheme="minorHAnsi"/>
          <w:sz w:val="24"/>
          <w:szCs w:val="24"/>
        </w:rPr>
        <w:t>ogrami izvršeni su u iznosu od 27.638.532,26 kn</w:t>
      </w:r>
      <w:r w:rsidRPr="00CC15FA">
        <w:rPr>
          <w:rFonts w:eastAsia="Calibri" w:cstheme="minorHAnsi"/>
          <w:sz w:val="24"/>
          <w:szCs w:val="24"/>
        </w:rPr>
        <w:t xml:space="preserve"> ili </w:t>
      </w:r>
      <w:r>
        <w:rPr>
          <w:rFonts w:eastAsia="Calibri" w:cstheme="minorHAnsi"/>
          <w:sz w:val="24"/>
          <w:szCs w:val="24"/>
        </w:rPr>
        <w:t>87,24</w:t>
      </w:r>
      <w:r w:rsidRPr="00CC15FA">
        <w:rPr>
          <w:rFonts w:eastAsia="Calibri" w:cstheme="minorHAnsi"/>
          <w:b/>
          <w:sz w:val="24"/>
          <w:szCs w:val="24"/>
        </w:rPr>
        <w:t xml:space="preserve"> % </w:t>
      </w:r>
      <w:r w:rsidRPr="00CC15FA">
        <w:rPr>
          <w:rFonts w:eastAsia="Calibri" w:cstheme="minorHAnsi"/>
          <w:sz w:val="24"/>
          <w:szCs w:val="24"/>
        </w:rPr>
        <w:t>od plana.</w:t>
      </w:r>
    </w:p>
    <w:p w14:paraId="2202EDE0" w14:textId="77777777" w:rsidR="00AE46DA" w:rsidRDefault="00AE46DA" w:rsidP="00AE46DA">
      <w:pPr>
        <w:spacing w:after="0" w:line="240" w:lineRule="auto"/>
        <w:ind w:right="143"/>
        <w:jc w:val="both"/>
        <w:rPr>
          <w:rFonts w:eastAsia="Calibri" w:cstheme="minorHAnsi"/>
          <w:sz w:val="24"/>
          <w:szCs w:val="24"/>
        </w:rPr>
      </w:pPr>
    </w:p>
    <w:p w14:paraId="688D789A" w14:textId="5507BACF" w:rsidR="00B929D1" w:rsidRDefault="00116A45" w:rsidP="00B929D1">
      <w:pPr>
        <w:shd w:val="clear" w:color="auto" w:fill="F2F2F2" w:themeFill="background1" w:themeFillShade="F2"/>
        <w:spacing w:after="0" w:line="240" w:lineRule="auto"/>
        <w:ind w:right="143"/>
        <w:jc w:val="both"/>
        <w:rPr>
          <w:rFonts w:eastAsia="Calibri" w:cstheme="minorHAnsi"/>
          <w:b/>
          <w:sz w:val="24"/>
          <w:szCs w:val="24"/>
        </w:rPr>
      </w:pPr>
      <w:r w:rsidRPr="00CC15FA">
        <w:rPr>
          <w:rFonts w:eastAsia="Calibri" w:cstheme="minorHAnsi"/>
          <w:i/>
          <w:sz w:val="24"/>
          <w:szCs w:val="24"/>
        </w:rPr>
        <w:t xml:space="preserve"> </w:t>
      </w:r>
      <w:r w:rsidRPr="00B929D1">
        <w:rPr>
          <w:rFonts w:eastAsia="Calibri" w:cstheme="minorHAnsi"/>
          <w:b/>
          <w:sz w:val="24"/>
          <w:szCs w:val="24"/>
        </w:rPr>
        <w:t xml:space="preserve">Izvršeni rashodi Upravnog odjela za društvene djelatnosti, pravne poslove i javnu nabavu u razdoblju od </w:t>
      </w:r>
      <w:r w:rsidR="00F07BFF">
        <w:rPr>
          <w:rFonts w:eastAsia="Calibri" w:cstheme="minorHAnsi"/>
          <w:b/>
          <w:sz w:val="24"/>
          <w:szCs w:val="24"/>
        </w:rPr>
        <w:t>0</w:t>
      </w:r>
      <w:r w:rsidRPr="00B929D1">
        <w:rPr>
          <w:rFonts w:eastAsia="Calibri" w:cstheme="minorHAnsi"/>
          <w:b/>
          <w:sz w:val="24"/>
          <w:szCs w:val="24"/>
        </w:rPr>
        <w:t>1.01. do 31.12.2021. godine</w:t>
      </w:r>
    </w:p>
    <w:p w14:paraId="02CE0A38" w14:textId="77777777" w:rsidR="00B929D1" w:rsidRPr="00B929D1" w:rsidRDefault="00B929D1" w:rsidP="00B929D1">
      <w:pPr>
        <w:spacing w:after="0" w:line="240" w:lineRule="auto"/>
        <w:ind w:right="143"/>
        <w:jc w:val="both"/>
        <w:rPr>
          <w:rFonts w:eastAsia="Calibri" w:cstheme="minorHAnsi"/>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2126"/>
        <w:gridCol w:w="1843"/>
        <w:gridCol w:w="1843"/>
        <w:gridCol w:w="850"/>
      </w:tblGrid>
      <w:tr w:rsidR="00116A45" w:rsidRPr="00CC15FA" w14:paraId="257AFCD6" w14:textId="77777777" w:rsidTr="00B929D1">
        <w:trPr>
          <w:trHeight w:val="985"/>
        </w:trPr>
        <w:tc>
          <w:tcPr>
            <w:tcW w:w="828" w:type="dxa"/>
            <w:shd w:val="clear" w:color="auto" w:fill="D9D9D9" w:themeFill="background1" w:themeFillShade="D9"/>
          </w:tcPr>
          <w:p w14:paraId="494A1E58" w14:textId="77777777" w:rsidR="00116A45" w:rsidRPr="00CC15FA" w:rsidRDefault="00116A45" w:rsidP="00B929D1">
            <w:pPr>
              <w:spacing w:after="0" w:line="240" w:lineRule="auto"/>
              <w:rPr>
                <w:rFonts w:eastAsia="Calibri" w:cstheme="minorHAnsi"/>
                <w:b/>
                <w:sz w:val="24"/>
                <w:szCs w:val="24"/>
              </w:rPr>
            </w:pPr>
            <w:r w:rsidRPr="00CC15FA">
              <w:rPr>
                <w:rFonts w:eastAsia="Calibri" w:cstheme="minorHAnsi"/>
                <w:b/>
                <w:sz w:val="24"/>
                <w:szCs w:val="24"/>
              </w:rPr>
              <w:t>Redni broj</w:t>
            </w:r>
          </w:p>
        </w:tc>
        <w:tc>
          <w:tcPr>
            <w:tcW w:w="1719" w:type="dxa"/>
            <w:shd w:val="clear" w:color="auto" w:fill="D9D9D9" w:themeFill="background1" w:themeFillShade="D9"/>
          </w:tcPr>
          <w:p w14:paraId="3B7AE5D8" w14:textId="77777777" w:rsidR="00116A45" w:rsidRPr="00CC15FA" w:rsidRDefault="00116A45" w:rsidP="00B929D1">
            <w:pPr>
              <w:spacing w:after="0" w:line="240" w:lineRule="auto"/>
              <w:jc w:val="center"/>
              <w:rPr>
                <w:rFonts w:eastAsia="Calibri" w:cstheme="minorHAnsi"/>
                <w:b/>
                <w:sz w:val="24"/>
                <w:szCs w:val="24"/>
              </w:rPr>
            </w:pPr>
            <w:r w:rsidRPr="00CC15FA">
              <w:rPr>
                <w:rFonts w:eastAsia="Calibri" w:cstheme="minorHAnsi"/>
                <w:b/>
                <w:sz w:val="24"/>
                <w:szCs w:val="24"/>
              </w:rPr>
              <w:t xml:space="preserve">Brojčana oznaka programa </w:t>
            </w:r>
          </w:p>
        </w:tc>
        <w:tc>
          <w:tcPr>
            <w:tcW w:w="2126" w:type="dxa"/>
            <w:shd w:val="clear" w:color="auto" w:fill="D9D9D9" w:themeFill="background1" w:themeFillShade="D9"/>
          </w:tcPr>
          <w:p w14:paraId="74D05B12" w14:textId="77777777" w:rsidR="00116A45" w:rsidRPr="00CC15FA" w:rsidRDefault="00116A45" w:rsidP="00B929D1">
            <w:pPr>
              <w:spacing w:after="0" w:line="240" w:lineRule="auto"/>
              <w:jc w:val="center"/>
              <w:rPr>
                <w:rFonts w:eastAsia="Calibri" w:cstheme="minorHAnsi"/>
                <w:b/>
                <w:sz w:val="24"/>
                <w:szCs w:val="24"/>
              </w:rPr>
            </w:pPr>
          </w:p>
          <w:p w14:paraId="7842A5F1" w14:textId="77777777" w:rsidR="00116A45" w:rsidRPr="00CC15FA" w:rsidRDefault="00116A45" w:rsidP="00B929D1">
            <w:pPr>
              <w:spacing w:after="0" w:line="240" w:lineRule="auto"/>
              <w:jc w:val="center"/>
              <w:rPr>
                <w:rFonts w:eastAsia="Calibri" w:cstheme="minorHAnsi"/>
                <w:b/>
                <w:sz w:val="24"/>
                <w:szCs w:val="24"/>
              </w:rPr>
            </w:pPr>
            <w:r w:rsidRPr="00CC15FA">
              <w:rPr>
                <w:rFonts w:eastAsia="Calibri" w:cstheme="minorHAnsi"/>
                <w:b/>
                <w:sz w:val="24"/>
                <w:szCs w:val="24"/>
              </w:rPr>
              <w:t>Naziv programa</w:t>
            </w:r>
          </w:p>
        </w:tc>
        <w:tc>
          <w:tcPr>
            <w:tcW w:w="1843" w:type="dxa"/>
            <w:shd w:val="clear" w:color="auto" w:fill="D9D9D9" w:themeFill="background1" w:themeFillShade="D9"/>
          </w:tcPr>
          <w:p w14:paraId="2FE4F7AD" w14:textId="77777777" w:rsidR="00116A45" w:rsidRPr="00CC15FA" w:rsidRDefault="00116A45" w:rsidP="00B929D1">
            <w:pPr>
              <w:spacing w:after="0" w:line="240" w:lineRule="auto"/>
              <w:jc w:val="center"/>
              <w:rPr>
                <w:rFonts w:eastAsia="Calibri" w:cstheme="minorHAnsi"/>
                <w:b/>
                <w:sz w:val="24"/>
                <w:szCs w:val="24"/>
              </w:rPr>
            </w:pPr>
          </w:p>
          <w:p w14:paraId="7DFE7BB0" w14:textId="77777777" w:rsidR="00116A45" w:rsidRPr="00CC15FA" w:rsidRDefault="00116A45" w:rsidP="00B929D1">
            <w:pPr>
              <w:spacing w:after="0" w:line="240" w:lineRule="auto"/>
              <w:jc w:val="center"/>
              <w:rPr>
                <w:rFonts w:eastAsia="Calibri" w:cstheme="minorHAnsi"/>
                <w:b/>
                <w:sz w:val="24"/>
                <w:szCs w:val="24"/>
              </w:rPr>
            </w:pPr>
            <w:r w:rsidRPr="00CC15FA">
              <w:rPr>
                <w:rFonts w:eastAsia="Calibri" w:cstheme="minorHAnsi"/>
                <w:b/>
                <w:sz w:val="24"/>
                <w:szCs w:val="24"/>
              </w:rPr>
              <w:t>Plan</w:t>
            </w:r>
          </w:p>
        </w:tc>
        <w:tc>
          <w:tcPr>
            <w:tcW w:w="1843" w:type="dxa"/>
            <w:shd w:val="clear" w:color="auto" w:fill="D9D9D9" w:themeFill="background1" w:themeFillShade="D9"/>
          </w:tcPr>
          <w:p w14:paraId="26DC18F5" w14:textId="77777777" w:rsidR="00116A45" w:rsidRPr="00CC15FA" w:rsidRDefault="00116A45" w:rsidP="00B929D1">
            <w:pPr>
              <w:spacing w:after="0" w:line="240" w:lineRule="auto"/>
              <w:jc w:val="center"/>
              <w:rPr>
                <w:rFonts w:eastAsia="Calibri" w:cstheme="minorHAnsi"/>
                <w:b/>
                <w:sz w:val="24"/>
                <w:szCs w:val="24"/>
              </w:rPr>
            </w:pPr>
          </w:p>
          <w:p w14:paraId="64B638F5" w14:textId="77777777" w:rsidR="00116A45" w:rsidRPr="00CC15FA" w:rsidRDefault="00116A45" w:rsidP="00B929D1">
            <w:pPr>
              <w:spacing w:after="0" w:line="240" w:lineRule="auto"/>
              <w:jc w:val="center"/>
              <w:rPr>
                <w:rFonts w:eastAsia="Calibri" w:cstheme="minorHAnsi"/>
                <w:b/>
                <w:sz w:val="24"/>
                <w:szCs w:val="24"/>
              </w:rPr>
            </w:pPr>
            <w:r w:rsidRPr="00CC15FA">
              <w:rPr>
                <w:rFonts w:eastAsia="Calibri" w:cstheme="minorHAnsi"/>
                <w:b/>
                <w:sz w:val="24"/>
                <w:szCs w:val="24"/>
              </w:rPr>
              <w:t>Izvršenje</w:t>
            </w:r>
          </w:p>
        </w:tc>
        <w:tc>
          <w:tcPr>
            <w:tcW w:w="850" w:type="dxa"/>
            <w:shd w:val="clear" w:color="auto" w:fill="D9D9D9" w:themeFill="background1" w:themeFillShade="D9"/>
          </w:tcPr>
          <w:p w14:paraId="3DB3F38F" w14:textId="77777777" w:rsidR="00116A45" w:rsidRPr="00CC15FA" w:rsidRDefault="00116A45" w:rsidP="00B929D1">
            <w:pPr>
              <w:spacing w:after="0" w:line="240" w:lineRule="auto"/>
              <w:jc w:val="center"/>
              <w:rPr>
                <w:rFonts w:eastAsia="Calibri" w:cstheme="minorHAnsi"/>
                <w:b/>
                <w:sz w:val="24"/>
                <w:szCs w:val="24"/>
              </w:rPr>
            </w:pPr>
          </w:p>
          <w:p w14:paraId="3B9385A6" w14:textId="77777777" w:rsidR="00116A45" w:rsidRPr="00CC15FA" w:rsidRDefault="00116A45" w:rsidP="00B929D1">
            <w:pPr>
              <w:spacing w:after="0" w:line="240" w:lineRule="auto"/>
              <w:jc w:val="center"/>
              <w:rPr>
                <w:rFonts w:eastAsia="Calibri" w:cstheme="minorHAnsi"/>
                <w:b/>
                <w:sz w:val="24"/>
                <w:szCs w:val="24"/>
              </w:rPr>
            </w:pPr>
            <w:r w:rsidRPr="00CC15FA">
              <w:rPr>
                <w:rFonts w:eastAsia="Calibri" w:cstheme="minorHAnsi"/>
                <w:b/>
                <w:sz w:val="24"/>
                <w:szCs w:val="24"/>
              </w:rPr>
              <w:t>%</w:t>
            </w:r>
          </w:p>
        </w:tc>
      </w:tr>
      <w:tr w:rsidR="00116A45" w:rsidRPr="00CC15FA" w14:paraId="71882CDD" w14:textId="77777777" w:rsidTr="00A703B9">
        <w:tc>
          <w:tcPr>
            <w:tcW w:w="828" w:type="dxa"/>
            <w:shd w:val="clear" w:color="auto" w:fill="F2F2F2" w:themeFill="background1" w:themeFillShade="F2"/>
          </w:tcPr>
          <w:p w14:paraId="7A4254D0"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w:t>
            </w:r>
          </w:p>
        </w:tc>
        <w:tc>
          <w:tcPr>
            <w:tcW w:w="1719" w:type="dxa"/>
            <w:shd w:val="clear" w:color="auto" w:fill="F2F2F2" w:themeFill="background1" w:themeFillShade="F2"/>
          </w:tcPr>
          <w:p w14:paraId="5DBC9CCE"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1001</w:t>
            </w:r>
          </w:p>
        </w:tc>
        <w:tc>
          <w:tcPr>
            <w:tcW w:w="2126" w:type="dxa"/>
            <w:shd w:val="clear" w:color="auto" w:fill="F2F2F2" w:themeFill="background1" w:themeFillShade="F2"/>
          </w:tcPr>
          <w:p w14:paraId="27D884BF"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Opće usluge javne uprave</w:t>
            </w:r>
          </w:p>
        </w:tc>
        <w:tc>
          <w:tcPr>
            <w:tcW w:w="1843" w:type="dxa"/>
            <w:shd w:val="clear" w:color="auto" w:fill="F2F2F2" w:themeFill="background1" w:themeFillShade="F2"/>
          </w:tcPr>
          <w:p w14:paraId="38695B2B"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5.973.498,00</w:t>
            </w:r>
          </w:p>
        </w:tc>
        <w:tc>
          <w:tcPr>
            <w:tcW w:w="1843" w:type="dxa"/>
            <w:shd w:val="clear" w:color="auto" w:fill="F2F2F2" w:themeFill="background1" w:themeFillShade="F2"/>
          </w:tcPr>
          <w:p w14:paraId="3CDB5AE9"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5.622.172,97</w:t>
            </w:r>
          </w:p>
        </w:tc>
        <w:tc>
          <w:tcPr>
            <w:tcW w:w="850" w:type="dxa"/>
            <w:shd w:val="clear" w:color="auto" w:fill="F2F2F2" w:themeFill="background1" w:themeFillShade="F2"/>
          </w:tcPr>
          <w:p w14:paraId="463B71C3"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94,12</w:t>
            </w:r>
          </w:p>
        </w:tc>
      </w:tr>
      <w:tr w:rsidR="00116A45" w:rsidRPr="00CC15FA" w14:paraId="7ABB4AD9" w14:textId="77777777" w:rsidTr="00A703B9">
        <w:tc>
          <w:tcPr>
            <w:tcW w:w="828" w:type="dxa"/>
            <w:shd w:val="clear" w:color="auto" w:fill="F2F2F2" w:themeFill="background1" w:themeFillShade="F2"/>
          </w:tcPr>
          <w:p w14:paraId="102E1120"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2.</w:t>
            </w:r>
          </w:p>
        </w:tc>
        <w:tc>
          <w:tcPr>
            <w:tcW w:w="1719" w:type="dxa"/>
            <w:shd w:val="clear" w:color="auto" w:fill="F2F2F2" w:themeFill="background1" w:themeFillShade="F2"/>
          </w:tcPr>
          <w:p w14:paraId="5253AF66"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1002</w:t>
            </w:r>
          </w:p>
        </w:tc>
        <w:tc>
          <w:tcPr>
            <w:tcW w:w="2126" w:type="dxa"/>
            <w:shd w:val="clear" w:color="auto" w:fill="F2F2F2" w:themeFill="background1" w:themeFillShade="F2"/>
          </w:tcPr>
          <w:p w14:paraId="6F7CAD6D"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Zdravstvo</w:t>
            </w:r>
          </w:p>
        </w:tc>
        <w:tc>
          <w:tcPr>
            <w:tcW w:w="1843" w:type="dxa"/>
            <w:shd w:val="clear" w:color="auto" w:fill="F2F2F2" w:themeFill="background1" w:themeFillShade="F2"/>
          </w:tcPr>
          <w:p w14:paraId="1D16127B"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30.000,00</w:t>
            </w:r>
          </w:p>
        </w:tc>
        <w:tc>
          <w:tcPr>
            <w:tcW w:w="1843" w:type="dxa"/>
            <w:shd w:val="clear" w:color="auto" w:fill="F2F2F2" w:themeFill="background1" w:themeFillShade="F2"/>
          </w:tcPr>
          <w:p w14:paraId="72CFB11A"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17.412,80</w:t>
            </w:r>
          </w:p>
        </w:tc>
        <w:tc>
          <w:tcPr>
            <w:tcW w:w="850" w:type="dxa"/>
            <w:shd w:val="clear" w:color="auto" w:fill="F2F2F2" w:themeFill="background1" w:themeFillShade="F2"/>
          </w:tcPr>
          <w:p w14:paraId="24CA2A08"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58,04</w:t>
            </w:r>
          </w:p>
        </w:tc>
      </w:tr>
      <w:tr w:rsidR="00116A45" w:rsidRPr="00CC15FA" w14:paraId="0758D142" w14:textId="77777777" w:rsidTr="00A703B9">
        <w:tc>
          <w:tcPr>
            <w:tcW w:w="828" w:type="dxa"/>
            <w:shd w:val="clear" w:color="auto" w:fill="F2F2F2" w:themeFill="background1" w:themeFillShade="F2"/>
          </w:tcPr>
          <w:p w14:paraId="7E334DC8"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3.</w:t>
            </w:r>
          </w:p>
        </w:tc>
        <w:tc>
          <w:tcPr>
            <w:tcW w:w="1719" w:type="dxa"/>
            <w:shd w:val="clear" w:color="auto" w:fill="F2F2F2" w:themeFill="background1" w:themeFillShade="F2"/>
          </w:tcPr>
          <w:p w14:paraId="113BE1AD"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1003</w:t>
            </w:r>
          </w:p>
        </w:tc>
        <w:tc>
          <w:tcPr>
            <w:tcW w:w="2126" w:type="dxa"/>
            <w:shd w:val="clear" w:color="auto" w:fill="F2F2F2" w:themeFill="background1" w:themeFillShade="F2"/>
          </w:tcPr>
          <w:p w14:paraId="414D729A"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Razvoj civilnog društva</w:t>
            </w:r>
          </w:p>
        </w:tc>
        <w:tc>
          <w:tcPr>
            <w:tcW w:w="1843" w:type="dxa"/>
            <w:shd w:val="clear" w:color="auto" w:fill="F2F2F2" w:themeFill="background1" w:themeFillShade="F2"/>
          </w:tcPr>
          <w:p w14:paraId="53326618"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937.000,00</w:t>
            </w:r>
          </w:p>
        </w:tc>
        <w:tc>
          <w:tcPr>
            <w:tcW w:w="1843" w:type="dxa"/>
            <w:shd w:val="clear" w:color="auto" w:fill="F2F2F2" w:themeFill="background1" w:themeFillShade="F2"/>
          </w:tcPr>
          <w:p w14:paraId="4F8392FD"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820.213,94</w:t>
            </w:r>
          </w:p>
        </w:tc>
        <w:tc>
          <w:tcPr>
            <w:tcW w:w="850" w:type="dxa"/>
            <w:shd w:val="clear" w:color="auto" w:fill="F2F2F2" w:themeFill="background1" w:themeFillShade="F2"/>
          </w:tcPr>
          <w:p w14:paraId="05AADFD0"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87,54</w:t>
            </w:r>
          </w:p>
        </w:tc>
      </w:tr>
      <w:tr w:rsidR="00116A45" w:rsidRPr="00CC15FA" w14:paraId="59E556D2" w14:textId="77777777" w:rsidTr="00A703B9">
        <w:tc>
          <w:tcPr>
            <w:tcW w:w="828" w:type="dxa"/>
            <w:shd w:val="clear" w:color="auto" w:fill="F2F2F2" w:themeFill="background1" w:themeFillShade="F2"/>
          </w:tcPr>
          <w:p w14:paraId="75608845"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4.</w:t>
            </w:r>
          </w:p>
        </w:tc>
        <w:tc>
          <w:tcPr>
            <w:tcW w:w="1719" w:type="dxa"/>
            <w:shd w:val="clear" w:color="auto" w:fill="F2F2F2" w:themeFill="background1" w:themeFillShade="F2"/>
          </w:tcPr>
          <w:p w14:paraId="1358C138"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1004</w:t>
            </w:r>
          </w:p>
        </w:tc>
        <w:tc>
          <w:tcPr>
            <w:tcW w:w="2126" w:type="dxa"/>
            <w:shd w:val="clear" w:color="auto" w:fill="F2F2F2" w:themeFill="background1" w:themeFillShade="F2"/>
          </w:tcPr>
          <w:p w14:paraId="4EF94873"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Javne potrebe u kulturi</w:t>
            </w:r>
          </w:p>
        </w:tc>
        <w:tc>
          <w:tcPr>
            <w:tcW w:w="1843" w:type="dxa"/>
            <w:shd w:val="clear" w:color="auto" w:fill="F2F2F2" w:themeFill="background1" w:themeFillShade="F2"/>
          </w:tcPr>
          <w:p w14:paraId="4C5D4C14"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590.050,00</w:t>
            </w:r>
          </w:p>
        </w:tc>
        <w:tc>
          <w:tcPr>
            <w:tcW w:w="1843" w:type="dxa"/>
            <w:shd w:val="clear" w:color="auto" w:fill="F2F2F2" w:themeFill="background1" w:themeFillShade="F2"/>
          </w:tcPr>
          <w:p w14:paraId="323C6F1D"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574.082,62</w:t>
            </w:r>
          </w:p>
        </w:tc>
        <w:tc>
          <w:tcPr>
            <w:tcW w:w="850" w:type="dxa"/>
            <w:shd w:val="clear" w:color="auto" w:fill="F2F2F2" w:themeFill="background1" w:themeFillShade="F2"/>
          </w:tcPr>
          <w:p w14:paraId="537F68D3"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97,29</w:t>
            </w:r>
          </w:p>
        </w:tc>
      </w:tr>
      <w:tr w:rsidR="00116A45" w:rsidRPr="00CC15FA" w14:paraId="45E4A4D4" w14:textId="77777777" w:rsidTr="00A703B9">
        <w:trPr>
          <w:trHeight w:val="354"/>
        </w:trPr>
        <w:tc>
          <w:tcPr>
            <w:tcW w:w="828" w:type="dxa"/>
            <w:shd w:val="clear" w:color="auto" w:fill="F2F2F2" w:themeFill="background1" w:themeFillShade="F2"/>
          </w:tcPr>
          <w:p w14:paraId="4E408CE8"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5.</w:t>
            </w:r>
          </w:p>
        </w:tc>
        <w:tc>
          <w:tcPr>
            <w:tcW w:w="1719" w:type="dxa"/>
            <w:shd w:val="clear" w:color="auto" w:fill="F2F2F2" w:themeFill="background1" w:themeFillShade="F2"/>
          </w:tcPr>
          <w:p w14:paraId="1D6A7939"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1005</w:t>
            </w:r>
          </w:p>
        </w:tc>
        <w:tc>
          <w:tcPr>
            <w:tcW w:w="2126" w:type="dxa"/>
            <w:shd w:val="clear" w:color="auto" w:fill="F2F2F2" w:themeFill="background1" w:themeFillShade="F2"/>
          </w:tcPr>
          <w:p w14:paraId="18B94A7D"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Sufinanciranje obrazovanja</w:t>
            </w:r>
          </w:p>
        </w:tc>
        <w:tc>
          <w:tcPr>
            <w:tcW w:w="1843" w:type="dxa"/>
            <w:shd w:val="clear" w:color="auto" w:fill="F2F2F2" w:themeFill="background1" w:themeFillShade="F2"/>
          </w:tcPr>
          <w:p w14:paraId="176B5B87"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2.085.438,00</w:t>
            </w:r>
          </w:p>
        </w:tc>
        <w:tc>
          <w:tcPr>
            <w:tcW w:w="1843" w:type="dxa"/>
            <w:shd w:val="clear" w:color="auto" w:fill="F2F2F2" w:themeFill="background1" w:themeFillShade="F2"/>
          </w:tcPr>
          <w:p w14:paraId="0CA313C7"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2.014.843,58</w:t>
            </w:r>
          </w:p>
        </w:tc>
        <w:tc>
          <w:tcPr>
            <w:tcW w:w="850" w:type="dxa"/>
            <w:shd w:val="clear" w:color="auto" w:fill="F2F2F2" w:themeFill="background1" w:themeFillShade="F2"/>
          </w:tcPr>
          <w:p w14:paraId="673A6294"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96,61</w:t>
            </w:r>
          </w:p>
        </w:tc>
      </w:tr>
      <w:tr w:rsidR="00116A45" w:rsidRPr="00CC15FA" w14:paraId="4079CEA5" w14:textId="77777777" w:rsidTr="00A703B9">
        <w:tc>
          <w:tcPr>
            <w:tcW w:w="828" w:type="dxa"/>
            <w:shd w:val="clear" w:color="auto" w:fill="F2F2F2" w:themeFill="background1" w:themeFillShade="F2"/>
          </w:tcPr>
          <w:p w14:paraId="6F94236B" w14:textId="77777777" w:rsidR="00116A45" w:rsidRPr="00CC15FA" w:rsidRDefault="00116A45" w:rsidP="00B929D1">
            <w:pPr>
              <w:spacing w:after="0" w:line="240" w:lineRule="auto"/>
              <w:jc w:val="center"/>
              <w:rPr>
                <w:rFonts w:eastAsia="Calibri" w:cstheme="minorHAnsi"/>
                <w:sz w:val="24"/>
                <w:szCs w:val="24"/>
              </w:rPr>
            </w:pPr>
          </w:p>
          <w:p w14:paraId="211FA7E0"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6.</w:t>
            </w:r>
          </w:p>
        </w:tc>
        <w:tc>
          <w:tcPr>
            <w:tcW w:w="1719" w:type="dxa"/>
            <w:shd w:val="clear" w:color="auto" w:fill="F2F2F2" w:themeFill="background1" w:themeFillShade="F2"/>
          </w:tcPr>
          <w:p w14:paraId="5677F458" w14:textId="77777777" w:rsidR="00116A45" w:rsidRPr="00CC15FA" w:rsidRDefault="00116A45" w:rsidP="00B929D1">
            <w:pPr>
              <w:spacing w:after="0" w:line="240" w:lineRule="auto"/>
              <w:jc w:val="center"/>
              <w:rPr>
                <w:rFonts w:eastAsia="Calibri" w:cstheme="minorHAnsi"/>
                <w:sz w:val="24"/>
                <w:szCs w:val="24"/>
              </w:rPr>
            </w:pPr>
          </w:p>
          <w:p w14:paraId="52E5C81B"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1006</w:t>
            </w:r>
          </w:p>
        </w:tc>
        <w:tc>
          <w:tcPr>
            <w:tcW w:w="2126" w:type="dxa"/>
            <w:shd w:val="clear" w:color="auto" w:fill="F2F2F2" w:themeFill="background1" w:themeFillShade="F2"/>
          </w:tcPr>
          <w:p w14:paraId="543AA27A"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Provedba mjera  obiteljske populacijske politike</w:t>
            </w:r>
          </w:p>
        </w:tc>
        <w:tc>
          <w:tcPr>
            <w:tcW w:w="1843" w:type="dxa"/>
            <w:shd w:val="clear" w:color="auto" w:fill="F2F2F2" w:themeFill="background1" w:themeFillShade="F2"/>
          </w:tcPr>
          <w:p w14:paraId="68780706" w14:textId="77777777" w:rsidR="00116A45" w:rsidRPr="00CC15FA" w:rsidRDefault="00116A45" w:rsidP="00B929D1">
            <w:pPr>
              <w:spacing w:after="0" w:line="240" w:lineRule="auto"/>
              <w:jc w:val="right"/>
              <w:rPr>
                <w:rFonts w:eastAsia="Calibri" w:cstheme="minorHAnsi"/>
                <w:sz w:val="24"/>
                <w:szCs w:val="24"/>
              </w:rPr>
            </w:pPr>
          </w:p>
          <w:p w14:paraId="5FB24FD0"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652.340,00</w:t>
            </w:r>
          </w:p>
        </w:tc>
        <w:tc>
          <w:tcPr>
            <w:tcW w:w="1843" w:type="dxa"/>
            <w:shd w:val="clear" w:color="auto" w:fill="F2F2F2" w:themeFill="background1" w:themeFillShade="F2"/>
          </w:tcPr>
          <w:p w14:paraId="56ACC836" w14:textId="77777777" w:rsidR="00116A45" w:rsidRPr="00CC15FA" w:rsidRDefault="00116A45" w:rsidP="00B929D1">
            <w:pPr>
              <w:spacing w:after="0" w:line="240" w:lineRule="auto"/>
              <w:jc w:val="right"/>
              <w:rPr>
                <w:rFonts w:eastAsia="Calibri" w:cstheme="minorHAnsi"/>
                <w:sz w:val="24"/>
                <w:szCs w:val="24"/>
              </w:rPr>
            </w:pPr>
          </w:p>
          <w:p w14:paraId="3D899DCD"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649.839,60</w:t>
            </w:r>
          </w:p>
        </w:tc>
        <w:tc>
          <w:tcPr>
            <w:tcW w:w="850" w:type="dxa"/>
            <w:shd w:val="clear" w:color="auto" w:fill="F2F2F2" w:themeFill="background1" w:themeFillShade="F2"/>
          </w:tcPr>
          <w:p w14:paraId="6377A7AC" w14:textId="77777777" w:rsidR="00116A45" w:rsidRPr="00CC15FA" w:rsidRDefault="00116A45" w:rsidP="00B929D1">
            <w:pPr>
              <w:spacing w:after="0" w:line="240" w:lineRule="auto"/>
              <w:jc w:val="right"/>
              <w:rPr>
                <w:rFonts w:eastAsia="Calibri" w:cstheme="minorHAnsi"/>
                <w:sz w:val="24"/>
                <w:szCs w:val="24"/>
              </w:rPr>
            </w:pPr>
          </w:p>
          <w:p w14:paraId="00686866"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99,62</w:t>
            </w:r>
          </w:p>
        </w:tc>
      </w:tr>
      <w:tr w:rsidR="00116A45" w:rsidRPr="00CC15FA" w14:paraId="2589A338" w14:textId="77777777" w:rsidTr="00A703B9">
        <w:tc>
          <w:tcPr>
            <w:tcW w:w="828" w:type="dxa"/>
            <w:shd w:val="clear" w:color="auto" w:fill="F2F2F2" w:themeFill="background1" w:themeFillShade="F2"/>
          </w:tcPr>
          <w:p w14:paraId="1BF975A0"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7.</w:t>
            </w:r>
          </w:p>
        </w:tc>
        <w:tc>
          <w:tcPr>
            <w:tcW w:w="1719" w:type="dxa"/>
            <w:shd w:val="clear" w:color="auto" w:fill="F2F2F2" w:themeFill="background1" w:themeFillShade="F2"/>
          </w:tcPr>
          <w:p w14:paraId="4C222948"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1007</w:t>
            </w:r>
          </w:p>
        </w:tc>
        <w:tc>
          <w:tcPr>
            <w:tcW w:w="2126" w:type="dxa"/>
            <w:shd w:val="clear" w:color="auto" w:fill="F2F2F2" w:themeFill="background1" w:themeFillShade="F2"/>
          </w:tcPr>
          <w:p w14:paraId="559684CC"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Socijalna skrb</w:t>
            </w:r>
          </w:p>
        </w:tc>
        <w:tc>
          <w:tcPr>
            <w:tcW w:w="1843" w:type="dxa"/>
            <w:shd w:val="clear" w:color="auto" w:fill="F2F2F2" w:themeFill="background1" w:themeFillShade="F2"/>
          </w:tcPr>
          <w:p w14:paraId="0A71778E"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918.110,00</w:t>
            </w:r>
          </w:p>
        </w:tc>
        <w:tc>
          <w:tcPr>
            <w:tcW w:w="1843" w:type="dxa"/>
            <w:shd w:val="clear" w:color="auto" w:fill="F2F2F2" w:themeFill="background1" w:themeFillShade="F2"/>
          </w:tcPr>
          <w:p w14:paraId="3E043636"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861.830,70</w:t>
            </w:r>
          </w:p>
        </w:tc>
        <w:tc>
          <w:tcPr>
            <w:tcW w:w="850" w:type="dxa"/>
            <w:shd w:val="clear" w:color="auto" w:fill="F2F2F2" w:themeFill="background1" w:themeFillShade="F2"/>
          </w:tcPr>
          <w:p w14:paraId="42A0953A"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93,87</w:t>
            </w:r>
          </w:p>
        </w:tc>
      </w:tr>
      <w:tr w:rsidR="00116A45" w:rsidRPr="00CC15FA" w14:paraId="2CB39342" w14:textId="77777777" w:rsidTr="00A703B9">
        <w:tc>
          <w:tcPr>
            <w:tcW w:w="828" w:type="dxa"/>
            <w:shd w:val="clear" w:color="auto" w:fill="F2F2F2" w:themeFill="background1" w:themeFillShade="F2"/>
          </w:tcPr>
          <w:p w14:paraId="2C476A52"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8.</w:t>
            </w:r>
          </w:p>
        </w:tc>
        <w:tc>
          <w:tcPr>
            <w:tcW w:w="1719" w:type="dxa"/>
            <w:shd w:val="clear" w:color="auto" w:fill="F2F2F2" w:themeFill="background1" w:themeFillShade="F2"/>
          </w:tcPr>
          <w:p w14:paraId="4AC6907F"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1008</w:t>
            </w:r>
          </w:p>
        </w:tc>
        <w:tc>
          <w:tcPr>
            <w:tcW w:w="2126" w:type="dxa"/>
            <w:shd w:val="clear" w:color="auto" w:fill="F2F2F2" w:themeFill="background1" w:themeFillShade="F2"/>
          </w:tcPr>
          <w:p w14:paraId="3EA247A1"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Razvoj sporta i rekreacije</w:t>
            </w:r>
          </w:p>
        </w:tc>
        <w:tc>
          <w:tcPr>
            <w:tcW w:w="1843" w:type="dxa"/>
            <w:shd w:val="clear" w:color="auto" w:fill="F2F2F2" w:themeFill="background1" w:themeFillShade="F2"/>
          </w:tcPr>
          <w:p w14:paraId="72A2D01D"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1.860.204,00</w:t>
            </w:r>
          </w:p>
        </w:tc>
        <w:tc>
          <w:tcPr>
            <w:tcW w:w="1843" w:type="dxa"/>
            <w:shd w:val="clear" w:color="auto" w:fill="F2F2F2" w:themeFill="background1" w:themeFillShade="F2"/>
          </w:tcPr>
          <w:p w14:paraId="6B16E690"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1.814.982,01</w:t>
            </w:r>
          </w:p>
        </w:tc>
        <w:tc>
          <w:tcPr>
            <w:tcW w:w="850" w:type="dxa"/>
            <w:shd w:val="clear" w:color="auto" w:fill="F2F2F2" w:themeFill="background1" w:themeFillShade="F2"/>
          </w:tcPr>
          <w:p w14:paraId="6898103B"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97,57</w:t>
            </w:r>
          </w:p>
        </w:tc>
      </w:tr>
      <w:tr w:rsidR="00116A45" w:rsidRPr="00CC15FA" w14:paraId="1A7CA6A0" w14:textId="77777777" w:rsidTr="00A703B9">
        <w:tc>
          <w:tcPr>
            <w:tcW w:w="828" w:type="dxa"/>
            <w:shd w:val="clear" w:color="auto" w:fill="F2F2F2" w:themeFill="background1" w:themeFillShade="F2"/>
          </w:tcPr>
          <w:p w14:paraId="00250D11"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9.</w:t>
            </w:r>
          </w:p>
        </w:tc>
        <w:tc>
          <w:tcPr>
            <w:tcW w:w="1719" w:type="dxa"/>
            <w:shd w:val="clear" w:color="auto" w:fill="F2F2F2" w:themeFill="background1" w:themeFillShade="F2"/>
          </w:tcPr>
          <w:p w14:paraId="28730098"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1009</w:t>
            </w:r>
          </w:p>
        </w:tc>
        <w:tc>
          <w:tcPr>
            <w:tcW w:w="2126" w:type="dxa"/>
            <w:shd w:val="clear" w:color="auto" w:fill="F2F2F2" w:themeFill="background1" w:themeFillShade="F2"/>
          </w:tcPr>
          <w:p w14:paraId="5EEAA2A2"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Manifestacije</w:t>
            </w:r>
          </w:p>
        </w:tc>
        <w:tc>
          <w:tcPr>
            <w:tcW w:w="1843" w:type="dxa"/>
            <w:shd w:val="clear" w:color="auto" w:fill="F2F2F2" w:themeFill="background1" w:themeFillShade="F2"/>
          </w:tcPr>
          <w:p w14:paraId="6A6DF9CA"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50.000,00</w:t>
            </w:r>
          </w:p>
        </w:tc>
        <w:tc>
          <w:tcPr>
            <w:tcW w:w="1843" w:type="dxa"/>
            <w:shd w:val="clear" w:color="auto" w:fill="F2F2F2" w:themeFill="background1" w:themeFillShade="F2"/>
          </w:tcPr>
          <w:p w14:paraId="1814AB87"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39.377,46</w:t>
            </w:r>
          </w:p>
        </w:tc>
        <w:tc>
          <w:tcPr>
            <w:tcW w:w="850" w:type="dxa"/>
            <w:shd w:val="clear" w:color="auto" w:fill="F2F2F2" w:themeFill="background1" w:themeFillShade="F2"/>
          </w:tcPr>
          <w:p w14:paraId="6C051828"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78,75</w:t>
            </w:r>
          </w:p>
        </w:tc>
      </w:tr>
      <w:tr w:rsidR="00116A45" w:rsidRPr="00CC15FA" w14:paraId="7264F45C" w14:textId="77777777" w:rsidTr="00A703B9">
        <w:tc>
          <w:tcPr>
            <w:tcW w:w="828" w:type="dxa"/>
            <w:shd w:val="clear" w:color="auto" w:fill="F2F2F2" w:themeFill="background1" w:themeFillShade="F2"/>
          </w:tcPr>
          <w:p w14:paraId="3B1117C6"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w:t>
            </w:r>
          </w:p>
        </w:tc>
        <w:tc>
          <w:tcPr>
            <w:tcW w:w="1719" w:type="dxa"/>
            <w:shd w:val="clear" w:color="auto" w:fill="F2F2F2" w:themeFill="background1" w:themeFillShade="F2"/>
          </w:tcPr>
          <w:p w14:paraId="19C9E3FE"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1010</w:t>
            </w:r>
          </w:p>
        </w:tc>
        <w:tc>
          <w:tcPr>
            <w:tcW w:w="2126" w:type="dxa"/>
            <w:shd w:val="clear" w:color="auto" w:fill="F2F2F2" w:themeFill="background1" w:themeFillShade="F2"/>
          </w:tcPr>
          <w:p w14:paraId="713C51AD"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Sjećanja na Domovinski rat</w:t>
            </w:r>
          </w:p>
        </w:tc>
        <w:tc>
          <w:tcPr>
            <w:tcW w:w="1843" w:type="dxa"/>
            <w:shd w:val="clear" w:color="auto" w:fill="F2F2F2" w:themeFill="background1" w:themeFillShade="F2"/>
          </w:tcPr>
          <w:p w14:paraId="321641D9"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95.430,00</w:t>
            </w:r>
          </w:p>
        </w:tc>
        <w:tc>
          <w:tcPr>
            <w:tcW w:w="1843" w:type="dxa"/>
            <w:shd w:val="clear" w:color="auto" w:fill="F2F2F2" w:themeFill="background1" w:themeFillShade="F2"/>
          </w:tcPr>
          <w:p w14:paraId="1AE9002B"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95.414,12</w:t>
            </w:r>
          </w:p>
        </w:tc>
        <w:tc>
          <w:tcPr>
            <w:tcW w:w="850" w:type="dxa"/>
            <w:shd w:val="clear" w:color="auto" w:fill="F2F2F2" w:themeFill="background1" w:themeFillShade="F2"/>
          </w:tcPr>
          <w:p w14:paraId="77B83F65"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99,98</w:t>
            </w:r>
          </w:p>
        </w:tc>
      </w:tr>
      <w:tr w:rsidR="00116A45" w:rsidRPr="00CC15FA" w14:paraId="316B8382" w14:textId="77777777" w:rsidTr="00A703B9">
        <w:tc>
          <w:tcPr>
            <w:tcW w:w="828" w:type="dxa"/>
            <w:shd w:val="clear" w:color="auto" w:fill="F2F2F2" w:themeFill="background1" w:themeFillShade="F2"/>
          </w:tcPr>
          <w:p w14:paraId="25FF5234"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11.</w:t>
            </w:r>
          </w:p>
        </w:tc>
        <w:tc>
          <w:tcPr>
            <w:tcW w:w="1719" w:type="dxa"/>
            <w:shd w:val="clear" w:color="auto" w:fill="F2F2F2" w:themeFill="background1" w:themeFillShade="F2"/>
          </w:tcPr>
          <w:p w14:paraId="4F015434" w14:textId="50DCF44C" w:rsidR="00116A45" w:rsidRPr="00CC15FA" w:rsidRDefault="001550B3" w:rsidP="00B929D1">
            <w:pPr>
              <w:spacing w:after="0" w:line="240" w:lineRule="auto"/>
              <w:jc w:val="center"/>
              <w:rPr>
                <w:rFonts w:eastAsia="Calibri" w:cstheme="minorHAnsi"/>
                <w:sz w:val="24"/>
                <w:szCs w:val="24"/>
              </w:rPr>
            </w:pPr>
            <w:r>
              <w:rPr>
                <w:rFonts w:eastAsia="Calibri" w:cstheme="minorHAnsi"/>
                <w:sz w:val="24"/>
                <w:szCs w:val="24"/>
              </w:rPr>
              <w:t>1011</w:t>
            </w:r>
          </w:p>
        </w:tc>
        <w:tc>
          <w:tcPr>
            <w:tcW w:w="2126" w:type="dxa"/>
            <w:shd w:val="clear" w:color="auto" w:fill="F2F2F2" w:themeFill="background1" w:themeFillShade="F2"/>
          </w:tcPr>
          <w:p w14:paraId="01083B64"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Program „Zaželi“</w:t>
            </w:r>
          </w:p>
        </w:tc>
        <w:tc>
          <w:tcPr>
            <w:tcW w:w="1843" w:type="dxa"/>
            <w:shd w:val="clear" w:color="auto" w:fill="F2F2F2" w:themeFill="background1" w:themeFillShade="F2"/>
          </w:tcPr>
          <w:p w14:paraId="33DB1F68"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3.714.550,00</w:t>
            </w:r>
          </w:p>
        </w:tc>
        <w:tc>
          <w:tcPr>
            <w:tcW w:w="1843" w:type="dxa"/>
            <w:shd w:val="clear" w:color="auto" w:fill="F2F2F2" w:themeFill="background1" w:themeFillShade="F2"/>
          </w:tcPr>
          <w:p w14:paraId="78509579"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2.502.912,10</w:t>
            </w:r>
          </w:p>
        </w:tc>
        <w:tc>
          <w:tcPr>
            <w:tcW w:w="850" w:type="dxa"/>
            <w:shd w:val="clear" w:color="auto" w:fill="F2F2F2" w:themeFill="background1" w:themeFillShade="F2"/>
          </w:tcPr>
          <w:p w14:paraId="46832D3E"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67,38</w:t>
            </w:r>
          </w:p>
        </w:tc>
      </w:tr>
      <w:tr w:rsidR="00116A45" w:rsidRPr="00CC15FA" w14:paraId="31F68CBB" w14:textId="77777777" w:rsidTr="00A703B9">
        <w:tc>
          <w:tcPr>
            <w:tcW w:w="828" w:type="dxa"/>
            <w:shd w:val="clear" w:color="auto" w:fill="F2F2F2" w:themeFill="background1" w:themeFillShade="F2"/>
          </w:tcPr>
          <w:p w14:paraId="04A0DFDB"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12.</w:t>
            </w:r>
          </w:p>
        </w:tc>
        <w:tc>
          <w:tcPr>
            <w:tcW w:w="1719" w:type="dxa"/>
            <w:shd w:val="clear" w:color="auto" w:fill="F2F2F2" w:themeFill="background1" w:themeFillShade="F2"/>
          </w:tcPr>
          <w:p w14:paraId="2AB88EEE"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1012</w:t>
            </w:r>
          </w:p>
        </w:tc>
        <w:tc>
          <w:tcPr>
            <w:tcW w:w="2126" w:type="dxa"/>
            <w:shd w:val="clear" w:color="auto" w:fill="F2F2F2" w:themeFill="background1" w:themeFillShade="F2"/>
          </w:tcPr>
          <w:p w14:paraId="0550070C"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Program za djecu i mlade</w:t>
            </w:r>
          </w:p>
        </w:tc>
        <w:tc>
          <w:tcPr>
            <w:tcW w:w="1843" w:type="dxa"/>
            <w:shd w:val="clear" w:color="auto" w:fill="F2F2F2" w:themeFill="background1" w:themeFillShade="F2"/>
          </w:tcPr>
          <w:p w14:paraId="6A2B0EE1"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70.000,00</w:t>
            </w:r>
          </w:p>
        </w:tc>
        <w:tc>
          <w:tcPr>
            <w:tcW w:w="1843" w:type="dxa"/>
            <w:shd w:val="clear" w:color="auto" w:fill="F2F2F2" w:themeFill="background1" w:themeFillShade="F2"/>
          </w:tcPr>
          <w:p w14:paraId="10E6BE6F"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19.288,13</w:t>
            </w:r>
          </w:p>
        </w:tc>
        <w:tc>
          <w:tcPr>
            <w:tcW w:w="850" w:type="dxa"/>
            <w:shd w:val="clear" w:color="auto" w:fill="F2F2F2" w:themeFill="background1" w:themeFillShade="F2"/>
          </w:tcPr>
          <w:p w14:paraId="7F2462FD"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27,55</w:t>
            </w:r>
          </w:p>
        </w:tc>
      </w:tr>
      <w:tr w:rsidR="00116A45" w:rsidRPr="00CC15FA" w14:paraId="15CCE82E" w14:textId="77777777" w:rsidTr="00A703B9">
        <w:tc>
          <w:tcPr>
            <w:tcW w:w="828" w:type="dxa"/>
            <w:shd w:val="clear" w:color="auto" w:fill="F2F2F2" w:themeFill="background1" w:themeFillShade="F2"/>
          </w:tcPr>
          <w:p w14:paraId="5A81AF7C" w14:textId="77777777" w:rsidR="00116A45" w:rsidRDefault="00116A45" w:rsidP="00B929D1">
            <w:pPr>
              <w:spacing w:after="0" w:line="240" w:lineRule="auto"/>
              <w:jc w:val="center"/>
              <w:rPr>
                <w:rFonts w:eastAsia="Calibri" w:cstheme="minorHAnsi"/>
                <w:sz w:val="24"/>
                <w:szCs w:val="24"/>
              </w:rPr>
            </w:pPr>
          </w:p>
          <w:p w14:paraId="3C3601D0"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13.</w:t>
            </w:r>
          </w:p>
        </w:tc>
        <w:tc>
          <w:tcPr>
            <w:tcW w:w="1719" w:type="dxa"/>
            <w:shd w:val="clear" w:color="auto" w:fill="F2F2F2" w:themeFill="background1" w:themeFillShade="F2"/>
          </w:tcPr>
          <w:p w14:paraId="7EF05343" w14:textId="77777777" w:rsidR="00116A45" w:rsidRDefault="00116A45" w:rsidP="00B929D1">
            <w:pPr>
              <w:spacing w:after="0" w:line="240" w:lineRule="auto"/>
              <w:jc w:val="center"/>
              <w:rPr>
                <w:rFonts w:eastAsia="Calibri" w:cstheme="minorHAnsi"/>
                <w:sz w:val="24"/>
                <w:szCs w:val="24"/>
              </w:rPr>
            </w:pPr>
          </w:p>
          <w:p w14:paraId="64B73536" w14:textId="4999CB81" w:rsidR="00116A45" w:rsidRPr="00CC15FA" w:rsidRDefault="001550B3" w:rsidP="00B929D1">
            <w:pPr>
              <w:spacing w:after="0" w:line="240" w:lineRule="auto"/>
              <w:jc w:val="center"/>
              <w:rPr>
                <w:rFonts w:eastAsia="Calibri" w:cstheme="minorHAnsi"/>
                <w:sz w:val="24"/>
                <w:szCs w:val="24"/>
              </w:rPr>
            </w:pPr>
            <w:r>
              <w:rPr>
                <w:rFonts w:eastAsia="Calibri" w:cstheme="minorHAnsi"/>
                <w:sz w:val="24"/>
                <w:szCs w:val="24"/>
              </w:rPr>
              <w:t>1013</w:t>
            </w:r>
          </w:p>
        </w:tc>
        <w:tc>
          <w:tcPr>
            <w:tcW w:w="2126" w:type="dxa"/>
            <w:shd w:val="clear" w:color="auto" w:fill="F2F2F2" w:themeFill="background1" w:themeFillShade="F2"/>
          </w:tcPr>
          <w:p w14:paraId="63814CD4"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Operativni program „Učinkoviti ljudski potencijali“</w:t>
            </w:r>
          </w:p>
        </w:tc>
        <w:tc>
          <w:tcPr>
            <w:tcW w:w="1843" w:type="dxa"/>
            <w:shd w:val="clear" w:color="auto" w:fill="F2F2F2" w:themeFill="background1" w:themeFillShade="F2"/>
          </w:tcPr>
          <w:p w14:paraId="726D56A6" w14:textId="77777777" w:rsidR="00116A45" w:rsidRDefault="00116A45" w:rsidP="00B929D1">
            <w:pPr>
              <w:spacing w:after="0" w:line="240" w:lineRule="auto"/>
              <w:jc w:val="right"/>
              <w:rPr>
                <w:rFonts w:eastAsia="Calibri" w:cstheme="minorHAnsi"/>
                <w:sz w:val="24"/>
                <w:szCs w:val="24"/>
              </w:rPr>
            </w:pPr>
          </w:p>
          <w:p w14:paraId="67A22540"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1.443.232,00</w:t>
            </w:r>
          </w:p>
        </w:tc>
        <w:tc>
          <w:tcPr>
            <w:tcW w:w="1843" w:type="dxa"/>
            <w:shd w:val="clear" w:color="auto" w:fill="F2F2F2" w:themeFill="background1" w:themeFillShade="F2"/>
          </w:tcPr>
          <w:p w14:paraId="527BE755" w14:textId="77777777" w:rsidR="00116A45" w:rsidRDefault="00116A45" w:rsidP="00B929D1">
            <w:pPr>
              <w:spacing w:after="0" w:line="240" w:lineRule="auto"/>
              <w:jc w:val="right"/>
              <w:rPr>
                <w:rFonts w:eastAsia="Calibri" w:cstheme="minorHAnsi"/>
                <w:sz w:val="24"/>
                <w:szCs w:val="24"/>
              </w:rPr>
            </w:pPr>
          </w:p>
          <w:p w14:paraId="766694F9"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706.413,59</w:t>
            </w:r>
          </w:p>
        </w:tc>
        <w:tc>
          <w:tcPr>
            <w:tcW w:w="850" w:type="dxa"/>
            <w:shd w:val="clear" w:color="auto" w:fill="F2F2F2" w:themeFill="background1" w:themeFillShade="F2"/>
          </w:tcPr>
          <w:p w14:paraId="586E0047" w14:textId="77777777" w:rsidR="00116A45" w:rsidRDefault="00116A45" w:rsidP="00B929D1">
            <w:pPr>
              <w:spacing w:after="0" w:line="240" w:lineRule="auto"/>
              <w:jc w:val="right"/>
              <w:rPr>
                <w:rFonts w:eastAsia="Calibri" w:cstheme="minorHAnsi"/>
                <w:sz w:val="24"/>
                <w:szCs w:val="24"/>
              </w:rPr>
            </w:pPr>
          </w:p>
          <w:p w14:paraId="0F0D8C52"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48,95</w:t>
            </w:r>
          </w:p>
        </w:tc>
      </w:tr>
      <w:tr w:rsidR="00116A45" w:rsidRPr="00CC15FA" w14:paraId="39F967AF" w14:textId="77777777" w:rsidTr="00A703B9">
        <w:tc>
          <w:tcPr>
            <w:tcW w:w="828" w:type="dxa"/>
            <w:shd w:val="clear" w:color="auto" w:fill="F2F2F2" w:themeFill="background1" w:themeFillShade="F2"/>
          </w:tcPr>
          <w:p w14:paraId="70F3DDA3"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14.</w:t>
            </w:r>
          </w:p>
        </w:tc>
        <w:tc>
          <w:tcPr>
            <w:tcW w:w="1719" w:type="dxa"/>
            <w:shd w:val="clear" w:color="auto" w:fill="F2F2F2" w:themeFill="background1" w:themeFillShade="F2"/>
          </w:tcPr>
          <w:p w14:paraId="568AA781"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1014</w:t>
            </w:r>
          </w:p>
        </w:tc>
        <w:tc>
          <w:tcPr>
            <w:tcW w:w="2126" w:type="dxa"/>
            <w:shd w:val="clear" w:color="auto" w:fill="F2F2F2" w:themeFill="background1" w:themeFillShade="F2"/>
          </w:tcPr>
          <w:p w14:paraId="2048F248"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 xml:space="preserve">Širenje mreže socijalnih usluga u </w:t>
            </w:r>
            <w:r w:rsidRPr="00CC15FA">
              <w:rPr>
                <w:rFonts w:eastAsia="Calibri" w:cstheme="minorHAnsi"/>
                <w:sz w:val="24"/>
                <w:szCs w:val="24"/>
              </w:rPr>
              <w:lastRenderedPageBreak/>
              <w:t>zajednici, I. faza</w:t>
            </w:r>
          </w:p>
        </w:tc>
        <w:tc>
          <w:tcPr>
            <w:tcW w:w="1843" w:type="dxa"/>
            <w:shd w:val="clear" w:color="auto" w:fill="F2F2F2" w:themeFill="background1" w:themeFillShade="F2"/>
          </w:tcPr>
          <w:p w14:paraId="298375A5"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lastRenderedPageBreak/>
              <w:t>527.382,00</w:t>
            </w:r>
          </w:p>
        </w:tc>
        <w:tc>
          <w:tcPr>
            <w:tcW w:w="1843" w:type="dxa"/>
            <w:shd w:val="clear" w:color="auto" w:fill="F2F2F2" w:themeFill="background1" w:themeFillShade="F2"/>
          </w:tcPr>
          <w:p w14:paraId="33450B57"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277.620,29</w:t>
            </w:r>
          </w:p>
        </w:tc>
        <w:tc>
          <w:tcPr>
            <w:tcW w:w="850" w:type="dxa"/>
            <w:shd w:val="clear" w:color="auto" w:fill="F2F2F2" w:themeFill="background1" w:themeFillShade="F2"/>
          </w:tcPr>
          <w:p w14:paraId="7AD0DE9F"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52,64</w:t>
            </w:r>
          </w:p>
        </w:tc>
      </w:tr>
      <w:tr w:rsidR="00116A45" w:rsidRPr="00CC15FA" w14:paraId="354EBD1F" w14:textId="77777777" w:rsidTr="00A703B9">
        <w:tc>
          <w:tcPr>
            <w:tcW w:w="828" w:type="dxa"/>
            <w:shd w:val="clear" w:color="auto" w:fill="F2F2F2" w:themeFill="background1" w:themeFillShade="F2"/>
          </w:tcPr>
          <w:p w14:paraId="300B6A09"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lastRenderedPageBreak/>
              <w:t>15.</w:t>
            </w:r>
          </w:p>
        </w:tc>
        <w:tc>
          <w:tcPr>
            <w:tcW w:w="1719" w:type="dxa"/>
            <w:shd w:val="clear" w:color="auto" w:fill="F2F2F2" w:themeFill="background1" w:themeFillShade="F2"/>
          </w:tcPr>
          <w:p w14:paraId="40EF9D5B"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1015</w:t>
            </w:r>
          </w:p>
        </w:tc>
        <w:tc>
          <w:tcPr>
            <w:tcW w:w="2126" w:type="dxa"/>
            <w:shd w:val="clear" w:color="auto" w:fill="F2F2F2" w:themeFill="background1" w:themeFillShade="F2"/>
          </w:tcPr>
          <w:p w14:paraId="43748DD7"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Programi u kulturi Pučkog otvorenog učilišta</w:t>
            </w:r>
          </w:p>
        </w:tc>
        <w:tc>
          <w:tcPr>
            <w:tcW w:w="1843" w:type="dxa"/>
            <w:shd w:val="clear" w:color="auto" w:fill="F2F2F2" w:themeFill="background1" w:themeFillShade="F2"/>
          </w:tcPr>
          <w:p w14:paraId="69724C84" w14:textId="77777777" w:rsidR="00116A45" w:rsidRDefault="00116A45" w:rsidP="00B929D1">
            <w:pPr>
              <w:spacing w:after="0" w:line="240" w:lineRule="auto"/>
              <w:jc w:val="right"/>
              <w:rPr>
                <w:rFonts w:eastAsia="Calibri" w:cstheme="minorHAnsi"/>
                <w:sz w:val="24"/>
                <w:szCs w:val="24"/>
              </w:rPr>
            </w:pPr>
          </w:p>
          <w:p w14:paraId="60EE54DE"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934.201,00</w:t>
            </w:r>
          </w:p>
        </w:tc>
        <w:tc>
          <w:tcPr>
            <w:tcW w:w="1843" w:type="dxa"/>
            <w:shd w:val="clear" w:color="auto" w:fill="F2F2F2" w:themeFill="background1" w:themeFillShade="F2"/>
          </w:tcPr>
          <w:p w14:paraId="323ABE96" w14:textId="77777777" w:rsidR="00116A45" w:rsidRDefault="00116A45" w:rsidP="00B929D1">
            <w:pPr>
              <w:spacing w:after="0" w:line="240" w:lineRule="auto"/>
              <w:jc w:val="right"/>
              <w:rPr>
                <w:rFonts w:eastAsia="Calibri" w:cstheme="minorHAnsi"/>
                <w:sz w:val="24"/>
                <w:szCs w:val="24"/>
              </w:rPr>
            </w:pPr>
          </w:p>
          <w:p w14:paraId="12AE5696"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920.763,97</w:t>
            </w:r>
          </w:p>
        </w:tc>
        <w:tc>
          <w:tcPr>
            <w:tcW w:w="850" w:type="dxa"/>
            <w:shd w:val="clear" w:color="auto" w:fill="F2F2F2" w:themeFill="background1" w:themeFillShade="F2"/>
          </w:tcPr>
          <w:p w14:paraId="453C8704" w14:textId="77777777" w:rsidR="00116A45" w:rsidRDefault="00116A45" w:rsidP="00B929D1">
            <w:pPr>
              <w:spacing w:after="0" w:line="240" w:lineRule="auto"/>
              <w:jc w:val="right"/>
              <w:rPr>
                <w:rFonts w:eastAsia="Calibri" w:cstheme="minorHAnsi"/>
                <w:sz w:val="24"/>
                <w:szCs w:val="24"/>
              </w:rPr>
            </w:pPr>
          </w:p>
          <w:p w14:paraId="3E148C14"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98,56</w:t>
            </w:r>
          </w:p>
        </w:tc>
      </w:tr>
      <w:tr w:rsidR="00116A45" w:rsidRPr="00CC15FA" w14:paraId="4355A465" w14:textId="77777777" w:rsidTr="00A703B9">
        <w:tc>
          <w:tcPr>
            <w:tcW w:w="828" w:type="dxa"/>
            <w:shd w:val="clear" w:color="auto" w:fill="F2F2F2" w:themeFill="background1" w:themeFillShade="F2"/>
          </w:tcPr>
          <w:p w14:paraId="28BA30A5"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16.</w:t>
            </w:r>
          </w:p>
        </w:tc>
        <w:tc>
          <w:tcPr>
            <w:tcW w:w="1719" w:type="dxa"/>
            <w:shd w:val="clear" w:color="auto" w:fill="F2F2F2" w:themeFill="background1" w:themeFillShade="F2"/>
          </w:tcPr>
          <w:p w14:paraId="09E8F061"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1016</w:t>
            </w:r>
          </w:p>
        </w:tc>
        <w:tc>
          <w:tcPr>
            <w:tcW w:w="2126" w:type="dxa"/>
            <w:shd w:val="clear" w:color="auto" w:fill="F2F2F2" w:themeFill="background1" w:themeFillShade="F2"/>
          </w:tcPr>
          <w:p w14:paraId="485A62D3"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Programi obrazovanja</w:t>
            </w:r>
          </w:p>
        </w:tc>
        <w:tc>
          <w:tcPr>
            <w:tcW w:w="1843" w:type="dxa"/>
            <w:shd w:val="clear" w:color="auto" w:fill="F2F2F2" w:themeFill="background1" w:themeFillShade="F2"/>
          </w:tcPr>
          <w:p w14:paraId="4E8E0B39"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1.895.557,00</w:t>
            </w:r>
          </w:p>
        </w:tc>
        <w:tc>
          <w:tcPr>
            <w:tcW w:w="1843" w:type="dxa"/>
            <w:shd w:val="clear" w:color="auto" w:fill="F2F2F2" w:themeFill="background1" w:themeFillShade="F2"/>
          </w:tcPr>
          <w:p w14:paraId="3A5169FE"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1.430.294,26</w:t>
            </w:r>
          </w:p>
        </w:tc>
        <w:tc>
          <w:tcPr>
            <w:tcW w:w="850" w:type="dxa"/>
            <w:shd w:val="clear" w:color="auto" w:fill="F2F2F2" w:themeFill="background1" w:themeFillShade="F2"/>
          </w:tcPr>
          <w:p w14:paraId="605BF868"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75,46</w:t>
            </w:r>
          </w:p>
        </w:tc>
      </w:tr>
      <w:tr w:rsidR="00116A45" w:rsidRPr="00CC15FA" w14:paraId="3E81C6D1" w14:textId="77777777" w:rsidTr="00A703B9">
        <w:tc>
          <w:tcPr>
            <w:tcW w:w="828" w:type="dxa"/>
            <w:shd w:val="clear" w:color="auto" w:fill="F2F2F2" w:themeFill="background1" w:themeFillShade="F2"/>
          </w:tcPr>
          <w:p w14:paraId="47907EC6" w14:textId="77777777" w:rsidR="00116A45" w:rsidRDefault="00116A45" w:rsidP="00B929D1">
            <w:pPr>
              <w:spacing w:after="0" w:line="240" w:lineRule="auto"/>
              <w:jc w:val="center"/>
              <w:rPr>
                <w:rFonts w:eastAsia="Calibri" w:cstheme="minorHAnsi"/>
                <w:sz w:val="24"/>
                <w:szCs w:val="24"/>
              </w:rPr>
            </w:pPr>
          </w:p>
          <w:p w14:paraId="0D5C41BB"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17.</w:t>
            </w:r>
          </w:p>
        </w:tc>
        <w:tc>
          <w:tcPr>
            <w:tcW w:w="1719" w:type="dxa"/>
            <w:shd w:val="clear" w:color="auto" w:fill="F2F2F2" w:themeFill="background1" w:themeFillShade="F2"/>
          </w:tcPr>
          <w:p w14:paraId="27526792" w14:textId="77777777" w:rsidR="00116A45" w:rsidRDefault="00116A45" w:rsidP="00B929D1">
            <w:pPr>
              <w:spacing w:after="0" w:line="240" w:lineRule="auto"/>
              <w:jc w:val="center"/>
              <w:rPr>
                <w:rFonts w:eastAsia="Calibri" w:cstheme="minorHAnsi"/>
                <w:sz w:val="24"/>
                <w:szCs w:val="24"/>
              </w:rPr>
            </w:pPr>
          </w:p>
          <w:p w14:paraId="1F5C0E34" w14:textId="77777777" w:rsidR="00116A45" w:rsidRPr="00CC15FA" w:rsidRDefault="00116A45" w:rsidP="00B929D1">
            <w:pPr>
              <w:spacing w:after="0" w:line="240" w:lineRule="auto"/>
              <w:jc w:val="center"/>
              <w:rPr>
                <w:rFonts w:eastAsia="Calibri" w:cstheme="minorHAnsi"/>
                <w:sz w:val="24"/>
                <w:szCs w:val="24"/>
              </w:rPr>
            </w:pPr>
            <w:r>
              <w:rPr>
                <w:rFonts w:eastAsia="Calibri" w:cstheme="minorHAnsi"/>
                <w:sz w:val="24"/>
                <w:szCs w:val="24"/>
              </w:rPr>
              <w:t>1017</w:t>
            </w:r>
          </w:p>
        </w:tc>
        <w:tc>
          <w:tcPr>
            <w:tcW w:w="2126" w:type="dxa"/>
            <w:shd w:val="clear" w:color="auto" w:fill="F2F2F2" w:themeFill="background1" w:themeFillShade="F2"/>
          </w:tcPr>
          <w:p w14:paraId="2999A347"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Programi knjižnične djelatnosti</w:t>
            </w:r>
          </w:p>
        </w:tc>
        <w:tc>
          <w:tcPr>
            <w:tcW w:w="1843" w:type="dxa"/>
            <w:shd w:val="clear" w:color="auto" w:fill="F2F2F2" w:themeFill="background1" w:themeFillShade="F2"/>
          </w:tcPr>
          <w:p w14:paraId="0619B217" w14:textId="77777777" w:rsidR="00116A45" w:rsidRDefault="00116A45" w:rsidP="00B929D1">
            <w:pPr>
              <w:spacing w:after="0" w:line="240" w:lineRule="auto"/>
              <w:jc w:val="right"/>
              <w:rPr>
                <w:rFonts w:eastAsia="Calibri" w:cstheme="minorHAnsi"/>
                <w:sz w:val="24"/>
                <w:szCs w:val="24"/>
              </w:rPr>
            </w:pPr>
          </w:p>
          <w:p w14:paraId="22D1C0EC" w14:textId="77777777" w:rsidR="00116A45" w:rsidRPr="00CC15FA" w:rsidRDefault="00116A45" w:rsidP="00B929D1">
            <w:pPr>
              <w:spacing w:after="0" w:line="240" w:lineRule="auto"/>
              <w:jc w:val="right"/>
              <w:rPr>
                <w:rFonts w:eastAsia="Calibri" w:cstheme="minorHAnsi"/>
                <w:sz w:val="24"/>
                <w:szCs w:val="24"/>
              </w:rPr>
            </w:pPr>
            <w:r>
              <w:rPr>
                <w:rFonts w:eastAsia="Calibri" w:cstheme="minorHAnsi"/>
                <w:sz w:val="24"/>
                <w:szCs w:val="24"/>
              </w:rPr>
              <w:t>1.779.691,00</w:t>
            </w:r>
          </w:p>
        </w:tc>
        <w:tc>
          <w:tcPr>
            <w:tcW w:w="1843" w:type="dxa"/>
            <w:shd w:val="clear" w:color="auto" w:fill="F2F2F2" w:themeFill="background1" w:themeFillShade="F2"/>
          </w:tcPr>
          <w:p w14:paraId="63E2E9C9" w14:textId="77777777" w:rsidR="00116A45" w:rsidRDefault="00116A45" w:rsidP="00B929D1">
            <w:pPr>
              <w:spacing w:after="0" w:line="240" w:lineRule="auto"/>
              <w:jc w:val="right"/>
              <w:rPr>
                <w:rFonts w:eastAsia="Calibri" w:cstheme="minorHAnsi"/>
                <w:sz w:val="24"/>
                <w:szCs w:val="24"/>
              </w:rPr>
            </w:pPr>
          </w:p>
          <w:p w14:paraId="132FABE0"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1.668.543,89</w:t>
            </w:r>
          </w:p>
        </w:tc>
        <w:tc>
          <w:tcPr>
            <w:tcW w:w="850" w:type="dxa"/>
            <w:shd w:val="clear" w:color="auto" w:fill="F2F2F2" w:themeFill="background1" w:themeFillShade="F2"/>
          </w:tcPr>
          <w:p w14:paraId="26E15A69" w14:textId="77777777" w:rsidR="00116A45" w:rsidRDefault="00116A45" w:rsidP="00B929D1">
            <w:pPr>
              <w:spacing w:after="0" w:line="240" w:lineRule="auto"/>
              <w:jc w:val="right"/>
              <w:rPr>
                <w:rFonts w:eastAsia="Calibri" w:cstheme="minorHAnsi"/>
                <w:sz w:val="24"/>
                <w:szCs w:val="24"/>
              </w:rPr>
            </w:pPr>
          </w:p>
          <w:p w14:paraId="2E56442A"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93,</w:t>
            </w:r>
            <w:r>
              <w:rPr>
                <w:rFonts w:eastAsia="Calibri" w:cstheme="minorHAnsi"/>
                <w:sz w:val="24"/>
                <w:szCs w:val="24"/>
              </w:rPr>
              <w:t>75</w:t>
            </w:r>
          </w:p>
        </w:tc>
      </w:tr>
      <w:tr w:rsidR="00116A45" w:rsidRPr="00CC15FA" w14:paraId="7D6B4C42" w14:textId="77777777" w:rsidTr="00A703B9">
        <w:tc>
          <w:tcPr>
            <w:tcW w:w="828" w:type="dxa"/>
            <w:shd w:val="clear" w:color="auto" w:fill="F2F2F2" w:themeFill="background1" w:themeFillShade="F2"/>
          </w:tcPr>
          <w:p w14:paraId="13B50550"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18.</w:t>
            </w:r>
          </w:p>
        </w:tc>
        <w:tc>
          <w:tcPr>
            <w:tcW w:w="1719" w:type="dxa"/>
            <w:shd w:val="clear" w:color="auto" w:fill="F2F2F2" w:themeFill="background1" w:themeFillShade="F2"/>
          </w:tcPr>
          <w:p w14:paraId="2299892F" w14:textId="77777777" w:rsidR="00116A45" w:rsidRPr="00CC15FA" w:rsidRDefault="00116A45" w:rsidP="00B929D1">
            <w:pPr>
              <w:spacing w:after="0" w:line="240" w:lineRule="auto"/>
              <w:jc w:val="center"/>
              <w:rPr>
                <w:rFonts w:eastAsia="Calibri" w:cstheme="minorHAnsi"/>
                <w:sz w:val="24"/>
                <w:szCs w:val="24"/>
              </w:rPr>
            </w:pPr>
            <w:r>
              <w:rPr>
                <w:rFonts w:eastAsia="Calibri" w:cstheme="minorHAnsi"/>
                <w:sz w:val="24"/>
                <w:szCs w:val="24"/>
              </w:rPr>
              <w:t>1018</w:t>
            </w:r>
          </w:p>
        </w:tc>
        <w:tc>
          <w:tcPr>
            <w:tcW w:w="2126" w:type="dxa"/>
            <w:shd w:val="clear" w:color="auto" w:fill="F2F2F2" w:themeFill="background1" w:themeFillShade="F2"/>
          </w:tcPr>
          <w:p w14:paraId="77308F9C"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Predškolski odgoj</w:t>
            </w:r>
          </w:p>
        </w:tc>
        <w:tc>
          <w:tcPr>
            <w:tcW w:w="1843" w:type="dxa"/>
            <w:shd w:val="clear" w:color="auto" w:fill="F2F2F2" w:themeFill="background1" w:themeFillShade="F2"/>
          </w:tcPr>
          <w:p w14:paraId="1D025513"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8.079.753,00</w:t>
            </w:r>
          </w:p>
        </w:tc>
        <w:tc>
          <w:tcPr>
            <w:tcW w:w="1843" w:type="dxa"/>
            <w:shd w:val="clear" w:color="auto" w:fill="F2F2F2" w:themeFill="background1" w:themeFillShade="F2"/>
          </w:tcPr>
          <w:p w14:paraId="7D86880D"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7.586.016,10</w:t>
            </w:r>
          </w:p>
        </w:tc>
        <w:tc>
          <w:tcPr>
            <w:tcW w:w="850" w:type="dxa"/>
            <w:shd w:val="clear" w:color="auto" w:fill="F2F2F2" w:themeFill="background1" w:themeFillShade="F2"/>
          </w:tcPr>
          <w:p w14:paraId="2D1E45DF"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93,89</w:t>
            </w:r>
          </w:p>
        </w:tc>
      </w:tr>
      <w:tr w:rsidR="00116A45" w:rsidRPr="00CC15FA" w14:paraId="1178F7D7" w14:textId="77777777" w:rsidTr="00A703B9">
        <w:trPr>
          <w:trHeight w:val="631"/>
        </w:trPr>
        <w:tc>
          <w:tcPr>
            <w:tcW w:w="828" w:type="dxa"/>
            <w:shd w:val="clear" w:color="auto" w:fill="F2F2F2" w:themeFill="background1" w:themeFillShade="F2"/>
          </w:tcPr>
          <w:p w14:paraId="18596E6C" w14:textId="77777777" w:rsidR="00116A45" w:rsidRPr="00CC15FA" w:rsidRDefault="00116A45" w:rsidP="00B929D1">
            <w:pPr>
              <w:spacing w:after="0" w:line="240" w:lineRule="auto"/>
              <w:jc w:val="center"/>
              <w:rPr>
                <w:rFonts w:eastAsia="Calibri" w:cstheme="minorHAnsi"/>
                <w:sz w:val="24"/>
                <w:szCs w:val="24"/>
              </w:rPr>
            </w:pPr>
            <w:r w:rsidRPr="00CC15FA">
              <w:rPr>
                <w:rFonts w:eastAsia="Calibri" w:cstheme="minorHAnsi"/>
                <w:sz w:val="24"/>
                <w:szCs w:val="24"/>
              </w:rPr>
              <w:t>19.</w:t>
            </w:r>
          </w:p>
        </w:tc>
        <w:tc>
          <w:tcPr>
            <w:tcW w:w="1719" w:type="dxa"/>
            <w:shd w:val="clear" w:color="auto" w:fill="F2F2F2" w:themeFill="background1" w:themeFillShade="F2"/>
          </w:tcPr>
          <w:p w14:paraId="39EDF52F" w14:textId="77777777" w:rsidR="00116A45" w:rsidRPr="00CC15FA" w:rsidRDefault="00116A45" w:rsidP="00B929D1">
            <w:pPr>
              <w:spacing w:after="0" w:line="240" w:lineRule="auto"/>
              <w:jc w:val="center"/>
              <w:rPr>
                <w:rFonts w:eastAsia="Calibri" w:cstheme="minorHAnsi"/>
                <w:sz w:val="24"/>
                <w:szCs w:val="24"/>
              </w:rPr>
            </w:pPr>
            <w:r>
              <w:rPr>
                <w:rFonts w:eastAsia="Calibri" w:cstheme="minorHAnsi"/>
                <w:sz w:val="24"/>
                <w:szCs w:val="24"/>
              </w:rPr>
              <w:t>1019</w:t>
            </w:r>
          </w:p>
        </w:tc>
        <w:tc>
          <w:tcPr>
            <w:tcW w:w="2126" w:type="dxa"/>
            <w:shd w:val="clear" w:color="auto" w:fill="F2F2F2" w:themeFill="background1" w:themeFillShade="F2"/>
          </w:tcPr>
          <w:p w14:paraId="78E3DEA4" w14:textId="77777777" w:rsidR="00116A45" w:rsidRPr="00CC15FA" w:rsidRDefault="00116A45" w:rsidP="00B929D1">
            <w:pPr>
              <w:spacing w:after="0" w:line="240" w:lineRule="auto"/>
              <w:rPr>
                <w:rFonts w:eastAsia="Calibri" w:cstheme="minorHAnsi"/>
                <w:sz w:val="24"/>
                <w:szCs w:val="24"/>
              </w:rPr>
            </w:pPr>
            <w:r w:rsidRPr="00CC15FA">
              <w:rPr>
                <w:rFonts w:eastAsia="Calibri" w:cstheme="minorHAnsi"/>
                <w:sz w:val="24"/>
                <w:szCs w:val="24"/>
              </w:rPr>
              <w:t>Mjesna samouprava</w:t>
            </w:r>
          </w:p>
        </w:tc>
        <w:tc>
          <w:tcPr>
            <w:tcW w:w="1843" w:type="dxa"/>
            <w:shd w:val="clear" w:color="auto" w:fill="F2F2F2" w:themeFill="background1" w:themeFillShade="F2"/>
          </w:tcPr>
          <w:p w14:paraId="58E14039"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43.445,00</w:t>
            </w:r>
          </w:p>
        </w:tc>
        <w:tc>
          <w:tcPr>
            <w:tcW w:w="1843" w:type="dxa"/>
            <w:shd w:val="clear" w:color="auto" w:fill="F2F2F2" w:themeFill="background1" w:themeFillShade="F2"/>
          </w:tcPr>
          <w:p w14:paraId="5469B448"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16.510,13</w:t>
            </w:r>
          </w:p>
        </w:tc>
        <w:tc>
          <w:tcPr>
            <w:tcW w:w="850" w:type="dxa"/>
            <w:shd w:val="clear" w:color="auto" w:fill="F2F2F2" w:themeFill="background1" w:themeFillShade="F2"/>
          </w:tcPr>
          <w:p w14:paraId="7636055F" w14:textId="77777777" w:rsidR="00116A45" w:rsidRPr="00CC15FA" w:rsidRDefault="00116A45" w:rsidP="00B929D1">
            <w:pPr>
              <w:spacing w:after="0" w:line="240" w:lineRule="auto"/>
              <w:jc w:val="right"/>
              <w:rPr>
                <w:rFonts w:eastAsia="Calibri" w:cstheme="minorHAnsi"/>
                <w:sz w:val="24"/>
                <w:szCs w:val="24"/>
              </w:rPr>
            </w:pPr>
            <w:r w:rsidRPr="00CC15FA">
              <w:rPr>
                <w:rFonts w:eastAsia="Calibri" w:cstheme="minorHAnsi"/>
                <w:sz w:val="24"/>
                <w:szCs w:val="24"/>
              </w:rPr>
              <w:t>38,00</w:t>
            </w:r>
          </w:p>
        </w:tc>
      </w:tr>
      <w:tr w:rsidR="00116A45" w:rsidRPr="00CC15FA" w14:paraId="2F19993B" w14:textId="77777777" w:rsidTr="00B929D1">
        <w:trPr>
          <w:trHeight w:val="464"/>
        </w:trPr>
        <w:tc>
          <w:tcPr>
            <w:tcW w:w="828" w:type="dxa"/>
            <w:shd w:val="clear" w:color="auto" w:fill="BFBFBF" w:themeFill="background1" w:themeFillShade="BF"/>
          </w:tcPr>
          <w:p w14:paraId="68C89CFD" w14:textId="77777777" w:rsidR="00116A45" w:rsidRPr="00CC15FA" w:rsidRDefault="00116A45" w:rsidP="00B929D1">
            <w:pPr>
              <w:spacing w:after="0" w:line="240" w:lineRule="auto"/>
              <w:rPr>
                <w:rFonts w:eastAsia="Calibri" w:cstheme="minorHAnsi"/>
                <w:sz w:val="24"/>
                <w:szCs w:val="24"/>
              </w:rPr>
            </w:pPr>
          </w:p>
        </w:tc>
        <w:tc>
          <w:tcPr>
            <w:tcW w:w="1719" w:type="dxa"/>
            <w:shd w:val="clear" w:color="auto" w:fill="BFBFBF" w:themeFill="background1" w:themeFillShade="BF"/>
          </w:tcPr>
          <w:p w14:paraId="733B845A" w14:textId="77777777" w:rsidR="00116A45" w:rsidRPr="00CC15FA" w:rsidRDefault="00116A45" w:rsidP="00B929D1">
            <w:pPr>
              <w:spacing w:after="0" w:line="240" w:lineRule="auto"/>
              <w:jc w:val="center"/>
              <w:rPr>
                <w:rFonts w:eastAsia="Calibri" w:cstheme="minorHAnsi"/>
                <w:b/>
                <w:sz w:val="24"/>
                <w:szCs w:val="24"/>
              </w:rPr>
            </w:pPr>
            <w:r w:rsidRPr="00CC15FA">
              <w:rPr>
                <w:rFonts w:eastAsia="Calibri" w:cstheme="minorHAnsi"/>
                <w:b/>
                <w:sz w:val="24"/>
                <w:szCs w:val="24"/>
              </w:rPr>
              <w:t>19 programa</w:t>
            </w:r>
          </w:p>
        </w:tc>
        <w:tc>
          <w:tcPr>
            <w:tcW w:w="2126" w:type="dxa"/>
            <w:shd w:val="clear" w:color="auto" w:fill="BFBFBF" w:themeFill="background1" w:themeFillShade="BF"/>
          </w:tcPr>
          <w:p w14:paraId="4D5166DB" w14:textId="77777777" w:rsidR="00116A45" w:rsidRPr="00CC15FA" w:rsidRDefault="00116A45" w:rsidP="00B929D1">
            <w:pPr>
              <w:spacing w:after="0" w:line="240" w:lineRule="auto"/>
              <w:jc w:val="center"/>
              <w:rPr>
                <w:rFonts w:eastAsia="Calibri" w:cstheme="minorHAnsi"/>
                <w:b/>
                <w:sz w:val="24"/>
                <w:szCs w:val="24"/>
              </w:rPr>
            </w:pPr>
            <w:r w:rsidRPr="00CC15FA">
              <w:rPr>
                <w:rFonts w:eastAsia="Calibri" w:cstheme="minorHAnsi"/>
                <w:b/>
                <w:sz w:val="24"/>
                <w:szCs w:val="24"/>
              </w:rPr>
              <w:t>Ukupno</w:t>
            </w:r>
          </w:p>
        </w:tc>
        <w:tc>
          <w:tcPr>
            <w:tcW w:w="1843" w:type="dxa"/>
            <w:shd w:val="clear" w:color="auto" w:fill="BFBFBF" w:themeFill="background1" w:themeFillShade="BF"/>
          </w:tcPr>
          <w:p w14:paraId="46E3CAA2" w14:textId="77777777" w:rsidR="00116A45" w:rsidRPr="00CC15FA" w:rsidRDefault="00116A45" w:rsidP="00B929D1">
            <w:pPr>
              <w:spacing w:after="0" w:line="240" w:lineRule="auto"/>
              <w:jc w:val="right"/>
              <w:rPr>
                <w:rFonts w:eastAsia="Calibri" w:cstheme="minorHAnsi"/>
                <w:b/>
                <w:sz w:val="24"/>
                <w:szCs w:val="24"/>
              </w:rPr>
            </w:pPr>
            <w:r>
              <w:rPr>
                <w:rFonts w:eastAsia="Calibri" w:cstheme="minorHAnsi"/>
                <w:b/>
                <w:sz w:val="24"/>
                <w:szCs w:val="24"/>
              </w:rPr>
              <w:t>31.679.881,00</w:t>
            </w:r>
          </w:p>
        </w:tc>
        <w:tc>
          <w:tcPr>
            <w:tcW w:w="1843" w:type="dxa"/>
            <w:shd w:val="clear" w:color="auto" w:fill="BFBFBF" w:themeFill="background1" w:themeFillShade="BF"/>
          </w:tcPr>
          <w:p w14:paraId="2BE171FC" w14:textId="77777777" w:rsidR="00116A45" w:rsidRPr="00CC15FA" w:rsidRDefault="00116A45" w:rsidP="00B929D1">
            <w:pPr>
              <w:spacing w:after="0" w:line="240" w:lineRule="auto"/>
              <w:jc w:val="right"/>
              <w:rPr>
                <w:rFonts w:eastAsia="Calibri" w:cstheme="minorHAnsi"/>
                <w:b/>
                <w:sz w:val="24"/>
                <w:szCs w:val="24"/>
              </w:rPr>
            </w:pPr>
            <w:r>
              <w:rPr>
                <w:rFonts w:eastAsia="Calibri" w:cstheme="minorHAnsi"/>
                <w:b/>
                <w:sz w:val="24"/>
                <w:szCs w:val="24"/>
              </w:rPr>
              <w:t>27.638.532,26</w:t>
            </w:r>
          </w:p>
        </w:tc>
        <w:tc>
          <w:tcPr>
            <w:tcW w:w="850" w:type="dxa"/>
            <w:shd w:val="clear" w:color="auto" w:fill="BFBFBF" w:themeFill="background1" w:themeFillShade="BF"/>
          </w:tcPr>
          <w:p w14:paraId="02DE8ED1" w14:textId="77777777" w:rsidR="00116A45" w:rsidRPr="00CC15FA" w:rsidRDefault="00116A45" w:rsidP="00B929D1">
            <w:pPr>
              <w:spacing w:after="0" w:line="240" w:lineRule="auto"/>
              <w:jc w:val="right"/>
              <w:rPr>
                <w:rFonts w:eastAsia="Calibri" w:cstheme="minorHAnsi"/>
                <w:b/>
                <w:sz w:val="24"/>
                <w:szCs w:val="24"/>
              </w:rPr>
            </w:pPr>
            <w:r>
              <w:rPr>
                <w:rFonts w:eastAsia="Calibri" w:cstheme="minorHAnsi"/>
                <w:b/>
                <w:sz w:val="24"/>
                <w:szCs w:val="24"/>
              </w:rPr>
              <w:t>87,24</w:t>
            </w:r>
          </w:p>
        </w:tc>
      </w:tr>
    </w:tbl>
    <w:p w14:paraId="041833D9" w14:textId="77777777" w:rsidR="00116A45" w:rsidRPr="00CC15FA" w:rsidRDefault="00116A45" w:rsidP="00116A45">
      <w:pPr>
        <w:spacing w:after="0" w:line="240" w:lineRule="auto"/>
        <w:rPr>
          <w:rFonts w:eastAsia="Calibri" w:cstheme="minorHAnsi"/>
          <w:b/>
          <w:sz w:val="24"/>
          <w:szCs w:val="24"/>
        </w:rPr>
      </w:pPr>
    </w:p>
    <w:p w14:paraId="2F89B3EC" w14:textId="77777777" w:rsidR="00116A45" w:rsidRDefault="00116A45" w:rsidP="00907A7E">
      <w:pPr>
        <w:pStyle w:val="Odlomakpopisa"/>
        <w:numPr>
          <w:ilvl w:val="1"/>
          <w:numId w:val="4"/>
        </w:numPr>
        <w:spacing w:after="0" w:line="240" w:lineRule="auto"/>
        <w:rPr>
          <w:rFonts w:eastAsia="Calibri" w:cstheme="minorHAnsi"/>
          <w:b/>
          <w:sz w:val="24"/>
          <w:szCs w:val="24"/>
        </w:rPr>
      </w:pPr>
      <w:r w:rsidRPr="00CC15FA">
        <w:rPr>
          <w:rFonts w:eastAsia="Calibri" w:cstheme="minorHAnsi"/>
          <w:b/>
          <w:sz w:val="24"/>
          <w:szCs w:val="24"/>
        </w:rPr>
        <w:t xml:space="preserve">Program 1001 OPĆE USLUGE JAVNE UPRAVE </w:t>
      </w:r>
    </w:p>
    <w:p w14:paraId="50C81F07" w14:textId="77777777" w:rsidR="00116A45" w:rsidRPr="00CC15FA" w:rsidRDefault="00116A45" w:rsidP="00116A45">
      <w:pPr>
        <w:pStyle w:val="Odlomakpopisa"/>
        <w:spacing w:after="0" w:line="240" w:lineRule="auto"/>
        <w:rPr>
          <w:rFonts w:eastAsia="Calibri" w:cstheme="minorHAnsi"/>
          <w:b/>
          <w:sz w:val="24"/>
          <w:szCs w:val="24"/>
        </w:rPr>
      </w:pPr>
    </w:p>
    <w:p w14:paraId="285B3586" w14:textId="77777777" w:rsidR="00116A45" w:rsidRDefault="00116A45" w:rsidP="00116A45">
      <w:pPr>
        <w:spacing w:after="0" w:line="240" w:lineRule="auto"/>
        <w:jc w:val="both"/>
        <w:rPr>
          <w:rFonts w:cstheme="minorHAnsi"/>
          <w:sz w:val="24"/>
          <w:szCs w:val="24"/>
        </w:rPr>
      </w:pPr>
      <w:r w:rsidRPr="00CC15FA">
        <w:rPr>
          <w:rFonts w:cstheme="minorHAnsi"/>
          <w:sz w:val="24"/>
          <w:szCs w:val="24"/>
        </w:rPr>
        <w:t xml:space="preserve">Ovaj Program </w:t>
      </w:r>
      <w:r w:rsidRPr="00CC15FA">
        <w:rPr>
          <w:rFonts w:eastAsia="Calibri" w:cstheme="minorHAnsi"/>
          <w:sz w:val="24"/>
          <w:szCs w:val="24"/>
        </w:rPr>
        <w:t>1001 OPĆE USLUGE JAVNE UPRAVE</w:t>
      </w:r>
      <w:r w:rsidRPr="00CC15FA">
        <w:rPr>
          <w:rFonts w:cstheme="minorHAnsi"/>
          <w:sz w:val="24"/>
          <w:szCs w:val="24"/>
        </w:rPr>
        <w:t xml:space="preserve"> u izvještajnom razdoblju izvršen je u iznosu od 5.622.172,97 kn ili 94,12 % od plana</w:t>
      </w:r>
      <w:r>
        <w:rPr>
          <w:rFonts w:cstheme="minorHAnsi"/>
          <w:sz w:val="24"/>
          <w:szCs w:val="24"/>
        </w:rPr>
        <w:t>,</w:t>
      </w:r>
      <w:r w:rsidRPr="00CC15FA">
        <w:rPr>
          <w:rFonts w:cstheme="minorHAnsi"/>
          <w:sz w:val="24"/>
          <w:szCs w:val="24"/>
        </w:rPr>
        <w:t xml:space="preserve"> i to za sljedeće aktivnosti: </w:t>
      </w:r>
    </w:p>
    <w:p w14:paraId="4E211152" w14:textId="77777777" w:rsidR="00116A45" w:rsidRPr="00CC15FA" w:rsidRDefault="00116A45" w:rsidP="00116A45">
      <w:pPr>
        <w:spacing w:after="0" w:line="240" w:lineRule="auto"/>
        <w:jc w:val="both"/>
        <w:rPr>
          <w:rFonts w:cstheme="minorHAnsi"/>
          <w:sz w:val="24"/>
          <w:szCs w:val="24"/>
        </w:rPr>
      </w:pPr>
    </w:p>
    <w:p w14:paraId="65A2671B" w14:textId="77777777" w:rsidR="00116A45" w:rsidRDefault="00116A45" w:rsidP="00116A45">
      <w:pPr>
        <w:spacing w:after="0" w:line="240" w:lineRule="auto"/>
        <w:jc w:val="both"/>
        <w:rPr>
          <w:rFonts w:cstheme="minorHAnsi"/>
          <w:b/>
          <w:sz w:val="24"/>
          <w:szCs w:val="24"/>
        </w:rPr>
      </w:pPr>
      <w:r w:rsidRPr="00CC15FA">
        <w:rPr>
          <w:rFonts w:cstheme="minorHAnsi"/>
          <w:b/>
          <w:sz w:val="24"/>
          <w:szCs w:val="24"/>
        </w:rPr>
        <w:t xml:space="preserve">1.1.1. Aktivnost 1001 A100001 Administracija i upravljanje </w:t>
      </w:r>
    </w:p>
    <w:p w14:paraId="225A5B5D" w14:textId="77777777" w:rsidR="00116A45" w:rsidRPr="00CC15FA" w:rsidRDefault="00116A45" w:rsidP="00116A45">
      <w:pPr>
        <w:spacing w:after="0" w:line="240" w:lineRule="auto"/>
        <w:jc w:val="both"/>
        <w:rPr>
          <w:rFonts w:cstheme="minorHAnsi"/>
          <w:b/>
          <w:sz w:val="24"/>
          <w:szCs w:val="24"/>
        </w:rPr>
      </w:pPr>
    </w:p>
    <w:p w14:paraId="7F6FCF7B" w14:textId="77777777" w:rsidR="00116A45" w:rsidRPr="00CC15FA" w:rsidRDefault="00116A45" w:rsidP="00116A45">
      <w:pPr>
        <w:spacing w:after="0" w:line="240" w:lineRule="auto"/>
        <w:jc w:val="both"/>
        <w:rPr>
          <w:rFonts w:cstheme="minorHAnsi"/>
          <w:sz w:val="24"/>
          <w:szCs w:val="24"/>
        </w:rPr>
      </w:pPr>
      <w:r w:rsidRPr="00CC15FA">
        <w:rPr>
          <w:rFonts w:cstheme="minorHAnsi"/>
          <w:sz w:val="24"/>
          <w:szCs w:val="24"/>
        </w:rPr>
        <w:t xml:space="preserve">Aktivnost 1001 A100001 </w:t>
      </w:r>
      <w:r w:rsidRPr="00531D5C">
        <w:rPr>
          <w:rFonts w:cstheme="minorHAnsi"/>
          <w:i/>
          <w:sz w:val="24"/>
          <w:szCs w:val="24"/>
        </w:rPr>
        <w:t>Administracija i upravljanje</w:t>
      </w:r>
      <w:r>
        <w:rPr>
          <w:rFonts w:cstheme="minorHAnsi"/>
          <w:b/>
          <w:i/>
          <w:sz w:val="24"/>
          <w:szCs w:val="24"/>
        </w:rPr>
        <w:t xml:space="preserve"> </w:t>
      </w:r>
      <w:r w:rsidRPr="00CC15FA">
        <w:rPr>
          <w:rFonts w:cstheme="minorHAnsi"/>
          <w:sz w:val="24"/>
          <w:szCs w:val="24"/>
        </w:rPr>
        <w:t>u izvještajnom razdoblju izvršena je u iznosu od 3.488.106,09 kn ili 92,27</w:t>
      </w:r>
      <w:r>
        <w:rPr>
          <w:rFonts w:cstheme="minorHAnsi"/>
          <w:sz w:val="24"/>
          <w:szCs w:val="24"/>
        </w:rPr>
        <w:t xml:space="preserve"> </w:t>
      </w:r>
      <w:r w:rsidRPr="00CC15FA">
        <w:rPr>
          <w:rFonts w:cstheme="minorHAnsi"/>
          <w:sz w:val="24"/>
          <w:szCs w:val="24"/>
        </w:rPr>
        <w:t>% od plana</w:t>
      </w:r>
      <w:r>
        <w:rPr>
          <w:rFonts w:cstheme="minorHAnsi"/>
          <w:sz w:val="24"/>
          <w:szCs w:val="24"/>
        </w:rPr>
        <w:t>.</w:t>
      </w:r>
    </w:p>
    <w:p w14:paraId="7F779392" w14:textId="245E1A7E" w:rsidR="00116A45" w:rsidRPr="00CC15FA" w:rsidRDefault="001550B3" w:rsidP="00116A45">
      <w:pPr>
        <w:spacing w:after="0" w:line="240" w:lineRule="auto"/>
        <w:jc w:val="both"/>
        <w:rPr>
          <w:rFonts w:cstheme="minorHAnsi"/>
          <w:sz w:val="24"/>
          <w:szCs w:val="24"/>
        </w:rPr>
      </w:pPr>
      <w:r>
        <w:rPr>
          <w:rFonts w:cstheme="minorHAnsi"/>
          <w:sz w:val="24"/>
          <w:szCs w:val="24"/>
        </w:rPr>
        <w:t xml:space="preserve">Aktivnost se odnosi </w:t>
      </w:r>
      <w:r w:rsidR="00116A45" w:rsidRPr="00CC15FA">
        <w:rPr>
          <w:rFonts w:cstheme="minorHAnsi"/>
          <w:sz w:val="24"/>
          <w:szCs w:val="24"/>
        </w:rPr>
        <w:t>na plaće i doprinose na plaće za redovan rad 10 stalno zaposlenih službenika (4 VSS, 1 VŠS, 5 SSS) ko</w:t>
      </w:r>
      <w:r w:rsidR="00116A45">
        <w:rPr>
          <w:rFonts w:cstheme="minorHAnsi"/>
          <w:sz w:val="24"/>
          <w:szCs w:val="24"/>
        </w:rPr>
        <w:t xml:space="preserve">ji su u izvještajnom razdoblju </w:t>
      </w:r>
      <w:r w:rsidR="00116A45" w:rsidRPr="00CC15FA">
        <w:rPr>
          <w:rFonts w:cstheme="minorHAnsi"/>
          <w:sz w:val="24"/>
          <w:szCs w:val="24"/>
        </w:rPr>
        <w:t>provodili redovne programe odjela, kao i poslove na posebnim programima financiranim iz vanjskih izvora, na plaće i doprinose na plaće 4 stalno zaposlena namještenika (1 domar i 3 spremačice) koji rade na  poslovima održavanja čistoće i redovnog održavanja zgrade gradske vijećnice za sve korisnike, ali i naknade za rad dužnosnika – gradonačelnika i zamjenika gradonačelnika. Gradonačelnik je do  sredine mjeseca lipnja poslove obavljao profesiona</w:t>
      </w:r>
      <w:r>
        <w:rPr>
          <w:rFonts w:cstheme="minorHAnsi"/>
          <w:sz w:val="24"/>
          <w:szCs w:val="24"/>
        </w:rPr>
        <w:t xml:space="preserve">lno, a nakon toga volonterski, </w:t>
      </w:r>
      <w:r w:rsidR="00116A45" w:rsidRPr="00CC15FA">
        <w:rPr>
          <w:rFonts w:cstheme="minorHAnsi"/>
          <w:sz w:val="24"/>
          <w:szCs w:val="24"/>
        </w:rPr>
        <w:t>jedan zamjenik gradonačelnika obavljao je dužnost p</w:t>
      </w:r>
      <w:r w:rsidR="00116A45">
        <w:rPr>
          <w:rFonts w:cstheme="minorHAnsi"/>
          <w:sz w:val="24"/>
          <w:szCs w:val="24"/>
        </w:rPr>
        <w:t xml:space="preserve">rofesionalno, a drugi </w:t>
      </w:r>
      <w:r w:rsidR="00116A45" w:rsidRPr="00CC15FA">
        <w:rPr>
          <w:rFonts w:cstheme="minorHAnsi"/>
          <w:sz w:val="24"/>
          <w:szCs w:val="24"/>
        </w:rPr>
        <w:t xml:space="preserve">profesionalno do mjeseca travnja te  do kraja mandata volonterski. </w:t>
      </w:r>
    </w:p>
    <w:p w14:paraId="29654BD7" w14:textId="3415CCB0" w:rsidR="00116A45" w:rsidRDefault="00116A45" w:rsidP="00116A45">
      <w:pPr>
        <w:spacing w:after="0" w:line="240" w:lineRule="auto"/>
        <w:jc w:val="both"/>
        <w:rPr>
          <w:rFonts w:cstheme="minorHAnsi"/>
          <w:sz w:val="24"/>
          <w:szCs w:val="24"/>
        </w:rPr>
      </w:pPr>
      <w:r w:rsidRPr="00CC15FA">
        <w:rPr>
          <w:rFonts w:cstheme="minorHAnsi"/>
          <w:sz w:val="24"/>
          <w:szCs w:val="24"/>
        </w:rPr>
        <w:t>Rashodi se odnose i na troškove redovnog poslovanja – naknada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knjiga, cvijeća i svi</w:t>
      </w:r>
      <w:r w:rsidR="001550B3">
        <w:rPr>
          <w:rFonts w:cstheme="minorHAnsi"/>
          <w:sz w:val="24"/>
          <w:szCs w:val="24"/>
        </w:rPr>
        <w:t>jeća, nabavu usluga telefona i I</w:t>
      </w:r>
      <w:r w:rsidRPr="00CC15FA">
        <w:rPr>
          <w:rFonts w:cstheme="minorHAnsi"/>
          <w:sz w:val="24"/>
          <w:szCs w:val="24"/>
        </w:rPr>
        <w:t>nterneta, nabava i održavanje računala i računalne opreme, održavanje internetske  stranice, održavanje nadzorne kamere na lokaciji „Trokut“, intelektualnih usluga, tiskarskih i grafičkih usluga te objave oglasa, usluge tekućeg i investicijskog održavanja prijevoznih sredstava, zgrade i inventara,  troškova rep</w:t>
      </w:r>
      <w:r w:rsidR="001550B3">
        <w:rPr>
          <w:rFonts w:cstheme="minorHAnsi"/>
          <w:sz w:val="24"/>
          <w:szCs w:val="24"/>
        </w:rPr>
        <w:t xml:space="preserve">rezentacije (poslovnih </w:t>
      </w:r>
      <w:proofErr w:type="spellStart"/>
      <w:r w:rsidR="001550B3">
        <w:rPr>
          <w:rFonts w:cstheme="minorHAnsi"/>
          <w:sz w:val="24"/>
          <w:szCs w:val="24"/>
        </w:rPr>
        <w:t>ručkova</w:t>
      </w:r>
      <w:proofErr w:type="spellEnd"/>
      <w:r w:rsidR="001550B3">
        <w:rPr>
          <w:rFonts w:cstheme="minorHAnsi"/>
          <w:sz w:val="24"/>
          <w:szCs w:val="24"/>
        </w:rPr>
        <w:t xml:space="preserve">, </w:t>
      </w:r>
      <w:r w:rsidRPr="00CC15FA">
        <w:rPr>
          <w:rFonts w:cstheme="minorHAnsi"/>
          <w:sz w:val="24"/>
          <w:szCs w:val="24"/>
        </w:rPr>
        <w:t>pok</w:t>
      </w:r>
      <w:r w:rsidR="001550B3">
        <w:rPr>
          <w:rFonts w:cstheme="minorHAnsi"/>
          <w:sz w:val="24"/>
          <w:szCs w:val="24"/>
        </w:rPr>
        <w:t xml:space="preserve">lona i redovne reprezentacije), </w:t>
      </w:r>
      <w:r w:rsidRPr="00CC15FA">
        <w:rPr>
          <w:rFonts w:cstheme="minorHAnsi"/>
          <w:sz w:val="24"/>
          <w:szCs w:val="24"/>
        </w:rPr>
        <w:t>osiguranja zaposlenika, troškova sudskih</w:t>
      </w:r>
      <w:r w:rsidR="001550B3">
        <w:rPr>
          <w:rFonts w:cstheme="minorHAnsi"/>
          <w:sz w:val="24"/>
          <w:szCs w:val="24"/>
        </w:rPr>
        <w:t xml:space="preserve"> postupaka i upravnih sporova, podmirenje </w:t>
      </w:r>
      <w:r w:rsidRPr="00CC15FA">
        <w:rPr>
          <w:rFonts w:cstheme="minorHAnsi"/>
          <w:sz w:val="24"/>
          <w:szCs w:val="24"/>
        </w:rPr>
        <w:t xml:space="preserve">dugovanja vjerovnicima za primljenu </w:t>
      </w:r>
      <w:proofErr w:type="spellStart"/>
      <w:r w:rsidRPr="00CC15FA">
        <w:rPr>
          <w:rFonts w:cstheme="minorHAnsi"/>
          <w:sz w:val="24"/>
          <w:szCs w:val="24"/>
        </w:rPr>
        <w:t>ošasnu</w:t>
      </w:r>
      <w:proofErr w:type="spellEnd"/>
      <w:r w:rsidRPr="00CC15FA">
        <w:rPr>
          <w:rFonts w:cstheme="minorHAnsi"/>
          <w:sz w:val="24"/>
          <w:szCs w:val="24"/>
        </w:rPr>
        <w:t xml:space="preserve"> imovinu, zateznih kamata, nabave knjiga te ostalih nespomenutih rashoda poslovanja. </w:t>
      </w:r>
    </w:p>
    <w:p w14:paraId="2E1B3E10" w14:textId="77777777" w:rsidR="00116A45" w:rsidRDefault="00116A45" w:rsidP="00116A45">
      <w:pPr>
        <w:spacing w:after="0" w:line="240" w:lineRule="auto"/>
        <w:jc w:val="both"/>
        <w:rPr>
          <w:rFonts w:cstheme="minorHAnsi"/>
          <w:sz w:val="24"/>
          <w:szCs w:val="24"/>
        </w:rPr>
      </w:pPr>
    </w:p>
    <w:p w14:paraId="4547886F" w14:textId="77777777" w:rsidR="00116A45" w:rsidRPr="00CC15FA" w:rsidRDefault="00116A45" w:rsidP="00116A45">
      <w:pPr>
        <w:spacing w:after="0" w:line="240" w:lineRule="auto"/>
        <w:jc w:val="both"/>
        <w:rPr>
          <w:rFonts w:cstheme="minorHAnsi"/>
          <w:sz w:val="24"/>
          <w:szCs w:val="24"/>
        </w:rPr>
      </w:pPr>
    </w:p>
    <w:p w14:paraId="6449ED3A" w14:textId="77777777" w:rsidR="00116A45" w:rsidRPr="00CC15FA" w:rsidRDefault="00116A45" w:rsidP="00116A45">
      <w:pPr>
        <w:spacing w:after="0" w:line="240" w:lineRule="auto"/>
        <w:jc w:val="both"/>
        <w:rPr>
          <w:rFonts w:cstheme="minorHAnsi"/>
          <w:sz w:val="24"/>
          <w:szCs w:val="24"/>
        </w:rPr>
      </w:pPr>
      <w:r w:rsidRPr="00CC15FA">
        <w:rPr>
          <w:rFonts w:cstheme="minorHAnsi"/>
          <w:sz w:val="24"/>
          <w:szCs w:val="24"/>
        </w:rPr>
        <w:lastRenderedPageBreak/>
        <w:t xml:space="preserve">U izvještajnom razdoblju Grad je primio u vlasništvo, sukladno Zakonu o nasljeđivanju,  </w:t>
      </w:r>
      <w:r>
        <w:rPr>
          <w:rFonts w:cstheme="minorHAnsi"/>
          <w:sz w:val="24"/>
          <w:szCs w:val="24"/>
        </w:rPr>
        <w:t xml:space="preserve">sljedeću </w:t>
      </w:r>
      <w:proofErr w:type="spellStart"/>
      <w:r>
        <w:rPr>
          <w:rFonts w:cstheme="minorHAnsi"/>
          <w:sz w:val="24"/>
          <w:szCs w:val="24"/>
        </w:rPr>
        <w:t>ošasnu</w:t>
      </w:r>
      <w:proofErr w:type="spellEnd"/>
      <w:r>
        <w:rPr>
          <w:rFonts w:cstheme="minorHAnsi"/>
          <w:sz w:val="24"/>
          <w:szCs w:val="24"/>
        </w:rPr>
        <w:t xml:space="preserve"> imovinu</w:t>
      </w:r>
      <w:r w:rsidRPr="00CC15FA">
        <w:rPr>
          <w:rFonts w:cstheme="minorHAnsi"/>
          <w:sz w:val="24"/>
          <w:szCs w:val="24"/>
        </w:rPr>
        <w:t>:</w:t>
      </w:r>
    </w:p>
    <w:p w14:paraId="031EC149" w14:textId="77777777" w:rsidR="00116A45" w:rsidRPr="00CC15FA" w:rsidRDefault="00116A45" w:rsidP="00907A7E">
      <w:pPr>
        <w:pStyle w:val="Odlomakpopisa"/>
        <w:numPr>
          <w:ilvl w:val="0"/>
          <w:numId w:val="8"/>
        </w:numPr>
        <w:spacing w:after="0" w:line="240" w:lineRule="auto"/>
        <w:jc w:val="both"/>
        <w:rPr>
          <w:rFonts w:cstheme="minorHAnsi"/>
          <w:sz w:val="24"/>
          <w:szCs w:val="24"/>
        </w:rPr>
      </w:pPr>
      <w:proofErr w:type="spellStart"/>
      <w:r>
        <w:rPr>
          <w:rFonts w:cstheme="minorHAnsi"/>
          <w:sz w:val="24"/>
          <w:szCs w:val="24"/>
        </w:rPr>
        <w:t>Plesmo</w:t>
      </w:r>
      <w:proofErr w:type="spellEnd"/>
      <w:r>
        <w:rPr>
          <w:rFonts w:cstheme="minorHAnsi"/>
          <w:sz w:val="24"/>
          <w:szCs w:val="24"/>
        </w:rPr>
        <w:t>, k</w:t>
      </w:r>
      <w:r w:rsidRPr="00CC15FA">
        <w:rPr>
          <w:rFonts w:cstheme="minorHAnsi"/>
          <w:sz w:val="24"/>
          <w:szCs w:val="24"/>
        </w:rPr>
        <w:t>uća s dvorištem i veće površine livada i oranica, bez tereta i dugovanja, zemljište vrijedi oko 20.000 kn, kuća nije procijenjena,</w:t>
      </w:r>
    </w:p>
    <w:p w14:paraId="4DE9C09F" w14:textId="77777777" w:rsidR="00116A45" w:rsidRPr="00CC15FA" w:rsidRDefault="00116A45" w:rsidP="00907A7E">
      <w:pPr>
        <w:pStyle w:val="Odlomakpopisa"/>
        <w:numPr>
          <w:ilvl w:val="0"/>
          <w:numId w:val="8"/>
        </w:numPr>
        <w:spacing w:after="0" w:line="240" w:lineRule="auto"/>
        <w:jc w:val="both"/>
        <w:rPr>
          <w:rFonts w:cstheme="minorHAnsi"/>
          <w:sz w:val="24"/>
          <w:szCs w:val="24"/>
        </w:rPr>
      </w:pPr>
      <w:r w:rsidRPr="00CC15FA">
        <w:rPr>
          <w:rFonts w:cstheme="minorHAnsi"/>
          <w:sz w:val="24"/>
          <w:szCs w:val="24"/>
        </w:rPr>
        <w:t>Kozarice, 2 oranice u 1/3 suvlasničkog dijela u vrijednosti oko 2.000</w:t>
      </w:r>
      <w:r>
        <w:rPr>
          <w:rFonts w:cstheme="minorHAnsi"/>
          <w:sz w:val="24"/>
          <w:szCs w:val="24"/>
        </w:rPr>
        <w:t>,00</w:t>
      </w:r>
      <w:r w:rsidRPr="00CC15FA">
        <w:rPr>
          <w:rFonts w:cstheme="minorHAnsi"/>
          <w:sz w:val="24"/>
          <w:szCs w:val="24"/>
        </w:rPr>
        <w:t xml:space="preserve"> kn, bez tereta i dugovanja</w:t>
      </w:r>
      <w:r>
        <w:rPr>
          <w:rFonts w:cstheme="minorHAnsi"/>
          <w:sz w:val="24"/>
          <w:szCs w:val="24"/>
        </w:rPr>
        <w:t>,</w:t>
      </w:r>
    </w:p>
    <w:p w14:paraId="1B8F68F6" w14:textId="77777777" w:rsidR="00116A45" w:rsidRPr="00CC15FA" w:rsidRDefault="00116A45" w:rsidP="00907A7E">
      <w:pPr>
        <w:pStyle w:val="Odlomakpopisa"/>
        <w:numPr>
          <w:ilvl w:val="0"/>
          <w:numId w:val="8"/>
        </w:numPr>
        <w:spacing w:after="0" w:line="240" w:lineRule="auto"/>
        <w:jc w:val="both"/>
        <w:rPr>
          <w:rFonts w:cstheme="minorHAnsi"/>
          <w:sz w:val="24"/>
          <w:szCs w:val="24"/>
        </w:rPr>
      </w:pPr>
      <w:proofErr w:type="spellStart"/>
      <w:r w:rsidRPr="00CC15FA">
        <w:rPr>
          <w:rFonts w:cstheme="minorHAnsi"/>
          <w:sz w:val="24"/>
          <w:szCs w:val="24"/>
        </w:rPr>
        <w:t>Subocki</w:t>
      </w:r>
      <w:proofErr w:type="spellEnd"/>
      <w:r w:rsidRPr="00CC15FA">
        <w:rPr>
          <w:rFonts w:cstheme="minorHAnsi"/>
          <w:sz w:val="24"/>
          <w:szCs w:val="24"/>
        </w:rPr>
        <w:t xml:space="preserve"> Grad, kuća s dvorištem, oranica i voćnjak u ½ suvlasničkog dijela s teretom zabilježbe Centra za socijalni rad, o mogućim dugovima nema saznanja, zemljište vrijedi oko 1.200</w:t>
      </w:r>
      <w:r>
        <w:rPr>
          <w:rFonts w:cstheme="minorHAnsi"/>
          <w:sz w:val="24"/>
          <w:szCs w:val="24"/>
        </w:rPr>
        <w:t>,00</w:t>
      </w:r>
      <w:r w:rsidRPr="00CC15FA">
        <w:rPr>
          <w:rFonts w:cstheme="minorHAnsi"/>
          <w:sz w:val="24"/>
          <w:szCs w:val="24"/>
        </w:rPr>
        <w:t xml:space="preserve"> kn, kuća nije procijenjena</w:t>
      </w:r>
      <w:r>
        <w:rPr>
          <w:rFonts w:cstheme="minorHAnsi"/>
          <w:sz w:val="24"/>
          <w:szCs w:val="24"/>
        </w:rPr>
        <w:t>,</w:t>
      </w:r>
    </w:p>
    <w:p w14:paraId="67BA5DA3" w14:textId="77777777" w:rsidR="00116A45" w:rsidRPr="00CC15FA" w:rsidRDefault="00116A45" w:rsidP="00907A7E">
      <w:pPr>
        <w:pStyle w:val="Odlomakpopisa"/>
        <w:numPr>
          <w:ilvl w:val="0"/>
          <w:numId w:val="8"/>
        </w:numPr>
        <w:spacing w:after="0" w:line="240" w:lineRule="auto"/>
        <w:jc w:val="both"/>
        <w:rPr>
          <w:rFonts w:cstheme="minorHAnsi"/>
          <w:sz w:val="24"/>
          <w:szCs w:val="24"/>
        </w:rPr>
      </w:pPr>
      <w:r w:rsidRPr="00CC15FA">
        <w:rPr>
          <w:rFonts w:cstheme="minorHAnsi"/>
          <w:sz w:val="24"/>
          <w:szCs w:val="24"/>
        </w:rPr>
        <w:t>Rajić Donji, kuć</w:t>
      </w:r>
      <w:r>
        <w:rPr>
          <w:rFonts w:cstheme="minorHAnsi"/>
          <w:sz w:val="24"/>
          <w:szCs w:val="24"/>
        </w:rPr>
        <w:t>a</w:t>
      </w:r>
      <w:r w:rsidRPr="00CC15FA">
        <w:rPr>
          <w:rFonts w:cstheme="minorHAnsi"/>
          <w:sz w:val="24"/>
          <w:szCs w:val="24"/>
        </w:rPr>
        <w:t xml:space="preserve"> s više oranica i livada, bez procjene, s teretom </w:t>
      </w:r>
      <w:r>
        <w:rPr>
          <w:rFonts w:cstheme="minorHAnsi"/>
          <w:sz w:val="24"/>
          <w:szCs w:val="24"/>
        </w:rPr>
        <w:t>zabilježbe</w:t>
      </w:r>
      <w:r w:rsidRPr="00CC15FA">
        <w:rPr>
          <w:rFonts w:cstheme="minorHAnsi"/>
          <w:sz w:val="24"/>
          <w:szCs w:val="24"/>
        </w:rPr>
        <w:t xml:space="preserve"> Centra za socijalnu skrb, o mogućim dugovima nema saznanja</w:t>
      </w:r>
      <w:r>
        <w:rPr>
          <w:rFonts w:cstheme="minorHAnsi"/>
          <w:sz w:val="24"/>
          <w:szCs w:val="24"/>
        </w:rPr>
        <w:t>,</w:t>
      </w:r>
    </w:p>
    <w:p w14:paraId="73A71FDC" w14:textId="77777777" w:rsidR="00116A45" w:rsidRPr="00CC15FA" w:rsidRDefault="00116A45" w:rsidP="00907A7E">
      <w:pPr>
        <w:pStyle w:val="Odlomakpopisa"/>
        <w:numPr>
          <w:ilvl w:val="0"/>
          <w:numId w:val="8"/>
        </w:numPr>
        <w:spacing w:after="0" w:line="240" w:lineRule="auto"/>
        <w:jc w:val="both"/>
        <w:rPr>
          <w:rStyle w:val="Zadanifontodlomka2"/>
          <w:rFonts w:cstheme="minorHAnsi"/>
          <w:sz w:val="24"/>
          <w:szCs w:val="24"/>
        </w:rPr>
      </w:pPr>
      <w:proofErr w:type="spellStart"/>
      <w:r w:rsidRPr="00CC15FA">
        <w:rPr>
          <w:rFonts w:cstheme="minorHAnsi"/>
          <w:sz w:val="24"/>
          <w:szCs w:val="24"/>
        </w:rPr>
        <w:t>Plesmo</w:t>
      </w:r>
      <w:proofErr w:type="spellEnd"/>
      <w:r w:rsidRPr="00CC15FA">
        <w:rPr>
          <w:rFonts w:cstheme="minorHAnsi"/>
          <w:sz w:val="24"/>
          <w:szCs w:val="24"/>
        </w:rPr>
        <w:t xml:space="preserve">, </w:t>
      </w:r>
      <w:r>
        <w:rPr>
          <w:rStyle w:val="Zadanifontodlomka2"/>
          <w:rFonts w:cstheme="minorHAnsi"/>
          <w:sz w:val="24"/>
          <w:szCs w:val="24"/>
        </w:rPr>
        <w:t>o</w:t>
      </w:r>
      <w:r w:rsidRPr="00CC15FA">
        <w:rPr>
          <w:rStyle w:val="Zadanifontodlomka2"/>
          <w:rFonts w:cstheme="minorHAnsi"/>
          <w:sz w:val="24"/>
          <w:szCs w:val="24"/>
        </w:rPr>
        <w:t xml:space="preserve">ranica Krč u selu, poljoprivredno zemljište, 1/3 suvlasničkog dijela u vrijednosti </w:t>
      </w:r>
      <w:proofErr w:type="spellStart"/>
      <w:r w:rsidRPr="00CC15FA">
        <w:rPr>
          <w:rStyle w:val="Zadanifontodlomka2"/>
          <w:rFonts w:cstheme="minorHAnsi"/>
          <w:sz w:val="24"/>
          <w:szCs w:val="24"/>
        </w:rPr>
        <w:t>cca</w:t>
      </w:r>
      <w:proofErr w:type="spellEnd"/>
      <w:r w:rsidRPr="00CC15FA">
        <w:rPr>
          <w:rStyle w:val="Zadanifontodlomka2"/>
          <w:rFonts w:cstheme="minorHAnsi"/>
          <w:sz w:val="24"/>
          <w:szCs w:val="24"/>
        </w:rPr>
        <w:t xml:space="preserve"> 954</w:t>
      </w:r>
      <w:r>
        <w:rPr>
          <w:rStyle w:val="Zadanifontodlomka2"/>
          <w:rFonts w:cstheme="minorHAnsi"/>
          <w:sz w:val="24"/>
          <w:szCs w:val="24"/>
        </w:rPr>
        <w:t>,00</w:t>
      </w:r>
      <w:r w:rsidRPr="00CC15FA">
        <w:rPr>
          <w:rStyle w:val="Zadanifontodlomka2"/>
          <w:rFonts w:cstheme="minorHAnsi"/>
          <w:sz w:val="24"/>
          <w:szCs w:val="24"/>
        </w:rPr>
        <w:t xml:space="preserve"> kn, nema tereta i dugovanja (Grad je postojeći suvlasnik 2/3 zemljišta)</w:t>
      </w:r>
      <w:r>
        <w:rPr>
          <w:rStyle w:val="Zadanifontodlomka2"/>
          <w:rFonts w:cstheme="minorHAnsi"/>
          <w:sz w:val="24"/>
          <w:szCs w:val="24"/>
        </w:rPr>
        <w:t>,</w:t>
      </w:r>
    </w:p>
    <w:p w14:paraId="6D7E3F78" w14:textId="77777777" w:rsidR="00116A45" w:rsidRPr="00CC15FA" w:rsidRDefault="00116A45" w:rsidP="00907A7E">
      <w:pPr>
        <w:pStyle w:val="Odlomakpopisa"/>
        <w:numPr>
          <w:ilvl w:val="0"/>
          <w:numId w:val="8"/>
        </w:numPr>
        <w:spacing w:after="0" w:line="240" w:lineRule="auto"/>
        <w:jc w:val="both"/>
        <w:rPr>
          <w:rFonts w:cstheme="minorHAnsi"/>
          <w:sz w:val="24"/>
          <w:szCs w:val="24"/>
        </w:rPr>
      </w:pPr>
      <w:r>
        <w:rPr>
          <w:rFonts w:cstheme="minorHAnsi"/>
          <w:sz w:val="24"/>
          <w:szCs w:val="24"/>
        </w:rPr>
        <w:t>Novska, o</w:t>
      </w:r>
      <w:r w:rsidRPr="00CC15FA">
        <w:rPr>
          <w:rFonts w:cstheme="minorHAnsi"/>
          <w:sz w:val="24"/>
          <w:szCs w:val="24"/>
        </w:rPr>
        <w:t xml:space="preserve">ranica procijenjena na </w:t>
      </w:r>
      <w:proofErr w:type="spellStart"/>
      <w:r w:rsidRPr="00CC15FA">
        <w:rPr>
          <w:rFonts w:cstheme="minorHAnsi"/>
          <w:sz w:val="24"/>
          <w:szCs w:val="24"/>
        </w:rPr>
        <w:t>cca</w:t>
      </w:r>
      <w:proofErr w:type="spellEnd"/>
      <w:r w:rsidRPr="00CC15FA">
        <w:rPr>
          <w:rFonts w:cstheme="minorHAnsi"/>
          <w:sz w:val="24"/>
          <w:szCs w:val="24"/>
        </w:rPr>
        <w:t xml:space="preserve"> 3.343,20 kn, nema tereta i dugovanja</w:t>
      </w:r>
      <w:r>
        <w:rPr>
          <w:rFonts w:cstheme="minorHAnsi"/>
          <w:sz w:val="24"/>
          <w:szCs w:val="24"/>
        </w:rPr>
        <w:t>,</w:t>
      </w:r>
    </w:p>
    <w:p w14:paraId="1F55C4E0" w14:textId="77777777" w:rsidR="00116A45" w:rsidRPr="00CC15FA" w:rsidRDefault="00116A45" w:rsidP="00907A7E">
      <w:pPr>
        <w:pStyle w:val="Odlomakpopisa"/>
        <w:numPr>
          <w:ilvl w:val="0"/>
          <w:numId w:val="8"/>
        </w:numPr>
        <w:spacing w:after="0" w:line="240" w:lineRule="auto"/>
        <w:jc w:val="both"/>
        <w:rPr>
          <w:rFonts w:cstheme="minorHAnsi"/>
          <w:sz w:val="24"/>
          <w:szCs w:val="24"/>
        </w:rPr>
      </w:pPr>
      <w:r>
        <w:rPr>
          <w:rFonts w:cstheme="minorHAnsi"/>
          <w:sz w:val="24"/>
          <w:szCs w:val="24"/>
        </w:rPr>
        <w:t>Novska, l</w:t>
      </w:r>
      <w:r w:rsidRPr="00CC15FA">
        <w:rPr>
          <w:rFonts w:cstheme="minorHAnsi"/>
          <w:sz w:val="24"/>
          <w:szCs w:val="24"/>
        </w:rPr>
        <w:t xml:space="preserve">ivada procijenjena na </w:t>
      </w:r>
      <w:proofErr w:type="spellStart"/>
      <w:r w:rsidRPr="00CC15FA">
        <w:rPr>
          <w:rFonts w:cstheme="minorHAnsi"/>
          <w:sz w:val="24"/>
          <w:szCs w:val="24"/>
        </w:rPr>
        <w:t>cca</w:t>
      </w:r>
      <w:proofErr w:type="spellEnd"/>
      <w:r w:rsidRPr="00CC15FA">
        <w:rPr>
          <w:rFonts w:cstheme="minorHAnsi"/>
          <w:sz w:val="24"/>
          <w:szCs w:val="24"/>
        </w:rPr>
        <w:t xml:space="preserve"> 1.398</w:t>
      </w:r>
      <w:r>
        <w:rPr>
          <w:rFonts w:cstheme="minorHAnsi"/>
          <w:sz w:val="24"/>
          <w:szCs w:val="24"/>
        </w:rPr>
        <w:t>,60 kn, nema tereta i dugovanja,</w:t>
      </w:r>
    </w:p>
    <w:p w14:paraId="386E769B" w14:textId="77777777" w:rsidR="00116A45" w:rsidRPr="00CC15FA" w:rsidRDefault="00116A45" w:rsidP="00907A7E">
      <w:pPr>
        <w:pStyle w:val="Odlomakpopisa"/>
        <w:numPr>
          <w:ilvl w:val="0"/>
          <w:numId w:val="8"/>
        </w:numPr>
        <w:spacing w:after="0" w:line="240" w:lineRule="auto"/>
        <w:jc w:val="both"/>
        <w:rPr>
          <w:rFonts w:cstheme="minorHAnsi"/>
          <w:sz w:val="24"/>
          <w:szCs w:val="24"/>
        </w:rPr>
      </w:pPr>
      <w:r w:rsidRPr="00CC15FA">
        <w:rPr>
          <w:rFonts w:cstheme="minorHAnsi"/>
          <w:sz w:val="24"/>
          <w:szCs w:val="24"/>
        </w:rPr>
        <w:t>No</w:t>
      </w:r>
      <w:r>
        <w:rPr>
          <w:rFonts w:cstheme="minorHAnsi"/>
          <w:sz w:val="24"/>
          <w:szCs w:val="24"/>
        </w:rPr>
        <w:t>vska, l</w:t>
      </w:r>
      <w:r w:rsidRPr="00CC15FA">
        <w:rPr>
          <w:rFonts w:cstheme="minorHAnsi"/>
          <w:sz w:val="24"/>
          <w:szCs w:val="24"/>
        </w:rPr>
        <w:t xml:space="preserve">ivada Ribnjak procijenjena na </w:t>
      </w:r>
      <w:proofErr w:type="spellStart"/>
      <w:r w:rsidRPr="00CC15FA">
        <w:rPr>
          <w:rFonts w:cstheme="minorHAnsi"/>
          <w:sz w:val="24"/>
          <w:szCs w:val="24"/>
        </w:rPr>
        <w:t>cca</w:t>
      </w:r>
      <w:proofErr w:type="spellEnd"/>
      <w:r w:rsidRPr="00CC15FA">
        <w:rPr>
          <w:rFonts w:cstheme="minorHAnsi"/>
          <w:sz w:val="24"/>
          <w:szCs w:val="24"/>
        </w:rPr>
        <w:t xml:space="preserve"> 17.511,90 kn, nema tereta i dugovanja</w:t>
      </w:r>
      <w:r>
        <w:rPr>
          <w:rFonts w:cstheme="minorHAnsi"/>
          <w:sz w:val="24"/>
          <w:szCs w:val="24"/>
        </w:rPr>
        <w:t>,</w:t>
      </w:r>
    </w:p>
    <w:p w14:paraId="00C8D8C0" w14:textId="77777777" w:rsidR="00116A45" w:rsidRPr="00CC15FA" w:rsidRDefault="00116A45" w:rsidP="00907A7E">
      <w:pPr>
        <w:pStyle w:val="Odlomakpopisa"/>
        <w:numPr>
          <w:ilvl w:val="0"/>
          <w:numId w:val="8"/>
        </w:numPr>
        <w:spacing w:after="0" w:line="240" w:lineRule="auto"/>
        <w:jc w:val="both"/>
        <w:rPr>
          <w:rFonts w:cstheme="minorHAnsi"/>
          <w:sz w:val="24"/>
          <w:szCs w:val="24"/>
        </w:rPr>
      </w:pPr>
      <w:proofErr w:type="spellStart"/>
      <w:r>
        <w:rPr>
          <w:rFonts w:cstheme="minorHAnsi"/>
          <w:sz w:val="24"/>
          <w:szCs w:val="24"/>
        </w:rPr>
        <w:t>Subocka</w:t>
      </w:r>
      <w:proofErr w:type="spellEnd"/>
      <w:r>
        <w:rPr>
          <w:rFonts w:cstheme="minorHAnsi"/>
          <w:sz w:val="24"/>
          <w:szCs w:val="24"/>
        </w:rPr>
        <w:t>, k</w:t>
      </w:r>
      <w:r w:rsidRPr="00CC15FA">
        <w:rPr>
          <w:rFonts w:cstheme="minorHAnsi"/>
          <w:sz w:val="24"/>
          <w:szCs w:val="24"/>
        </w:rPr>
        <w:t xml:space="preserve">uća, vrt, </w:t>
      </w:r>
      <w:proofErr w:type="spellStart"/>
      <w:r w:rsidRPr="00CC15FA">
        <w:rPr>
          <w:rFonts w:cstheme="minorHAnsi"/>
          <w:sz w:val="24"/>
          <w:szCs w:val="24"/>
        </w:rPr>
        <w:t>bašća</w:t>
      </w:r>
      <w:proofErr w:type="spellEnd"/>
      <w:r w:rsidRPr="00CC15FA">
        <w:rPr>
          <w:rFonts w:cstheme="minorHAnsi"/>
          <w:sz w:val="24"/>
          <w:szCs w:val="24"/>
        </w:rPr>
        <w:t xml:space="preserve"> i oranica, ½ suvlasničkog dijela, poljoprivredno zemljište procijenjene vrijednosti </w:t>
      </w:r>
      <w:proofErr w:type="spellStart"/>
      <w:r w:rsidRPr="00CC15FA">
        <w:rPr>
          <w:rFonts w:cstheme="minorHAnsi"/>
          <w:sz w:val="24"/>
          <w:szCs w:val="24"/>
        </w:rPr>
        <w:t>cca</w:t>
      </w:r>
      <w:proofErr w:type="spellEnd"/>
      <w:r w:rsidRPr="00CC15FA">
        <w:rPr>
          <w:rFonts w:cstheme="minorHAnsi"/>
          <w:sz w:val="24"/>
          <w:szCs w:val="24"/>
        </w:rPr>
        <w:t xml:space="preserve"> 5.087,65 kn, bez tereta i dugovanja (kuća nije procijenjena).</w:t>
      </w:r>
    </w:p>
    <w:p w14:paraId="342FF952" w14:textId="77777777" w:rsidR="00116A45" w:rsidRPr="00CC15FA" w:rsidRDefault="00116A45" w:rsidP="00116A45">
      <w:pPr>
        <w:spacing w:after="0" w:line="240" w:lineRule="auto"/>
        <w:jc w:val="both"/>
        <w:rPr>
          <w:rFonts w:cstheme="minorHAnsi"/>
          <w:sz w:val="24"/>
          <w:szCs w:val="24"/>
        </w:rPr>
      </w:pPr>
    </w:p>
    <w:p w14:paraId="2F7C81C7" w14:textId="77777777" w:rsidR="00116A45" w:rsidRDefault="00116A45" w:rsidP="00116A45">
      <w:pPr>
        <w:spacing w:after="0" w:line="240" w:lineRule="auto"/>
        <w:jc w:val="both"/>
        <w:rPr>
          <w:rFonts w:cstheme="minorHAnsi"/>
          <w:b/>
          <w:sz w:val="24"/>
          <w:szCs w:val="24"/>
        </w:rPr>
      </w:pPr>
      <w:r w:rsidRPr="00CC15FA">
        <w:rPr>
          <w:rFonts w:cstheme="minorHAnsi"/>
          <w:b/>
          <w:sz w:val="24"/>
          <w:szCs w:val="24"/>
        </w:rPr>
        <w:t xml:space="preserve">1.1.2. Aktivnost 1001 A100002 Zaštita prava nacionalnih manjina </w:t>
      </w:r>
    </w:p>
    <w:p w14:paraId="568B7D1B" w14:textId="77777777" w:rsidR="00116A45" w:rsidRPr="00CC15FA" w:rsidRDefault="00116A45" w:rsidP="00116A45">
      <w:pPr>
        <w:spacing w:after="0" w:line="240" w:lineRule="auto"/>
        <w:jc w:val="both"/>
        <w:rPr>
          <w:rFonts w:cstheme="minorHAnsi"/>
          <w:b/>
          <w:sz w:val="24"/>
          <w:szCs w:val="24"/>
        </w:rPr>
      </w:pPr>
    </w:p>
    <w:p w14:paraId="404B53C8" w14:textId="19598050" w:rsidR="00116A45" w:rsidRDefault="00116A45" w:rsidP="00116A45">
      <w:pPr>
        <w:spacing w:after="0" w:line="240" w:lineRule="auto"/>
        <w:jc w:val="both"/>
        <w:rPr>
          <w:rFonts w:eastAsia="MS Mincho" w:cstheme="minorHAnsi"/>
          <w:sz w:val="24"/>
          <w:szCs w:val="24"/>
        </w:rPr>
      </w:pPr>
      <w:r w:rsidRPr="00CC15FA">
        <w:rPr>
          <w:rFonts w:cstheme="minorHAnsi"/>
          <w:sz w:val="24"/>
          <w:szCs w:val="24"/>
        </w:rPr>
        <w:t xml:space="preserve">Aktivnost 1001 A100002 </w:t>
      </w:r>
      <w:r w:rsidRPr="00C939FB">
        <w:rPr>
          <w:rFonts w:cstheme="minorHAnsi"/>
          <w:i/>
          <w:sz w:val="24"/>
          <w:szCs w:val="24"/>
        </w:rPr>
        <w:t>Zaštita prava nacionalnih manjina</w:t>
      </w:r>
      <w:r w:rsidRPr="00CC15FA">
        <w:rPr>
          <w:rFonts w:cstheme="minorHAnsi"/>
          <w:sz w:val="24"/>
          <w:szCs w:val="24"/>
        </w:rPr>
        <w:t xml:space="preserve"> izvršena je u iznosu od 23.018,32</w:t>
      </w:r>
      <w:r>
        <w:rPr>
          <w:rFonts w:cstheme="minorHAnsi"/>
          <w:sz w:val="24"/>
          <w:szCs w:val="24"/>
        </w:rPr>
        <w:t xml:space="preserve"> kn</w:t>
      </w:r>
      <w:r w:rsidR="001550B3">
        <w:rPr>
          <w:rFonts w:cstheme="minorHAnsi"/>
          <w:sz w:val="24"/>
          <w:szCs w:val="24"/>
        </w:rPr>
        <w:t>,</w:t>
      </w:r>
      <w:r>
        <w:rPr>
          <w:rFonts w:cstheme="minorHAnsi"/>
          <w:sz w:val="24"/>
          <w:szCs w:val="24"/>
        </w:rPr>
        <w:t xml:space="preserve"> i to za naknade članovima </w:t>
      </w:r>
      <w:r w:rsidRPr="00CC15FA">
        <w:rPr>
          <w:rFonts w:cstheme="minorHAnsi"/>
          <w:sz w:val="24"/>
          <w:szCs w:val="24"/>
        </w:rPr>
        <w:t xml:space="preserve">Vijeća srpske nacionalne manjine koje broji 13 članova, a koje se isplaćuju u pojedinačnim iznosima od 70,00 kn neto predsjedniku, 60,00 kn neto zamjeniku predsjednika te 50,00 kn neto članovima, te pripadajućim porezima, sve u skladu s  Pravilnikom o naknadi troškova i nagradi za rad članovima vijeća i predstavnicima nacionalnih manjina te Odlukom </w:t>
      </w:r>
      <w:r w:rsidRPr="00CC15FA">
        <w:rPr>
          <w:rFonts w:eastAsia="MS Mincho" w:cstheme="minorHAnsi"/>
          <w:sz w:val="24"/>
          <w:szCs w:val="24"/>
        </w:rPr>
        <w:t>o određivanju nagrade za rad članovima Vijeća srpske nacionalne manjine Grada Novske.  Sredstva su isplać</w:t>
      </w:r>
      <w:r w:rsidR="001550B3">
        <w:rPr>
          <w:rFonts w:eastAsia="MS Mincho" w:cstheme="minorHAnsi"/>
          <w:sz w:val="24"/>
          <w:szCs w:val="24"/>
        </w:rPr>
        <w:t xml:space="preserve">ena i za programsko djelovanje Vijeća u godišnjem </w:t>
      </w:r>
      <w:r w:rsidRPr="00CC15FA">
        <w:rPr>
          <w:rFonts w:eastAsia="MS Mincho" w:cstheme="minorHAnsi"/>
          <w:sz w:val="24"/>
          <w:szCs w:val="24"/>
        </w:rPr>
        <w:t xml:space="preserve">iznosu od 5.000,00 kn te za naknade za izbornu promidžbu koja nije isplaćena u </w:t>
      </w:r>
      <w:r w:rsidR="001550B3">
        <w:rPr>
          <w:rFonts w:eastAsia="MS Mincho" w:cstheme="minorHAnsi"/>
          <w:sz w:val="24"/>
          <w:szCs w:val="24"/>
        </w:rPr>
        <w:t>2020.</w:t>
      </w:r>
      <w:r w:rsidRPr="00CC15FA">
        <w:rPr>
          <w:rFonts w:eastAsia="MS Mincho" w:cstheme="minorHAnsi"/>
          <w:sz w:val="24"/>
          <w:szCs w:val="24"/>
        </w:rPr>
        <w:t xml:space="preserve"> godini.</w:t>
      </w:r>
    </w:p>
    <w:p w14:paraId="24D9EF15" w14:textId="77777777" w:rsidR="00116A45" w:rsidRPr="00CC15FA" w:rsidRDefault="00116A45" w:rsidP="00116A45">
      <w:pPr>
        <w:spacing w:after="0" w:line="240" w:lineRule="auto"/>
        <w:jc w:val="both"/>
        <w:rPr>
          <w:rFonts w:eastAsia="MS Mincho" w:cstheme="minorHAnsi"/>
          <w:sz w:val="24"/>
          <w:szCs w:val="24"/>
        </w:rPr>
      </w:pPr>
    </w:p>
    <w:p w14:paraId="57B5C0C9" w14:textId="77777777" w:rsidR="00116A45" w:rsidRDefault="00116A45" w:rsidP="00116A45">
      <w:pPr>
        <w:spacing w:after="0" w:line="240" w:lineRule="auto"/>
        <w:jc w:val="both"/>
        <w:rPr>
          <w:rFonts w:cstheme="minorHAnsi"/>
          <w:b/>
          <w:sz w:val="24"/>
          <w:szCs w:val="24"/>
        </w:rPr>
      </w:pPr>
      <w:r w:rsidRPr="00CC15FA">
        <w:rPr>
          <w:rFonts w:cstheme="minorHAnsi"/>
          <w:b/>
          <w:sz w:val="24"/>
          <w:szCs w:val="24"/>
        </w:rPr>
        <w:t xml:space="preserve">1.1.3. Aktivnost 1001 A100003 Savjet mladih </w:t>
      </w:r>
    </w:p>
    <w:p w14:paraId="72B1B5C9" w14:textId="77777777" w:rsidR="00116A45" w:rsidRPr="00CC15FA" w:rsidRDefault="00116A45" w:rsidP="00116A45">
      <w:pPr>
        <w:spacing w:after="0" w:line="240" w:lineRule="auto"/>
        <w:jc w:val="both"/>
        <w:rPr>
          <w:rFonts w:cstheme="minorHAnsi"/>
          <w:b/>
          <w:sz w:val="24"/>
          <w:szCs w:val="24"/>
        </w:rPr>
      </w:pPr>
    </w:p>
    <w:p w14:paraId="2697C6E6" w14:textId="2A01DBA2"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Aktivnost </w:t>
      </w:r>
      <w:r w:rsidRPr="00CC15FA">
        <w:rPr>
          <w:rFonts w:cstheme="minorHAnsi"/>
          <w:sz w:val="24"/>
          <w:szCs w:val="24"/>
        </w:rPr>
        <w:t xml:space="preserve">1001 A100003 </w:t>
      </w:r>
      <w:r w:rsidRPr="00C939FB">
        <w:rPr>
          <w:rFonts w:cstheme="minorHAnsi"/>
          <w:i/>
          <w:sz w:val="24"/>
          <w:szCs w:val="24"/>
        </w:rPr>
        <w:t>Savjet mladih</w:t>
      </w:r>
      <w:r w:rsidRPr="00CC15FA">
        <w:rPr>
          <w:rFonts w:eastAsia="Calibri" w:cstheme="minorHAnsi"/>
          <w:sz w:val="24"/>
          <w:szCs w:val="24"/>
        </w:rPr>
        <w:t xml:space="preserve"> nema izvršenja jer Savjet mladih za svoje ak</w:t>
      </w:r>
      <w:r>
        <w:rPr>
          <w:rFonts w:eastAsia="Calibri" w:cstheme="minorHAnsi"/>
          <w:sz w:val="24"/>
          <w:szCs w:val="24"/>
        </w:rPr>
        <w:t xml:space="preserve">tivnosti nije trošio sredstva. </w:t>
      </w:r>
      <w:r w:rsidRPr="00CC15FA">
        <w:rPr>
          <w:rFonts w:eastAsia="Calibri" w:cstheme="minorHAnsi"/>
          <w:sz w:val="24"/>
          <w:szCs w:val="24"/>
        </w:rPr>
        <w:t xml:space="preserve">Tijekom izvještajnog razdoblja proveden je </w:t>
      </w:r>
      <w:r>
        <w:rPr>
          <w:rFonts w:eastAsia="Calibri" w:cstheme="minorHAnsi"/>
          <w:sz w:val="24"/>
          <w:szCs w:val="24"/>
        </w:rPr>
        <w:t xml:space="preserve">postupak izbora novog </w:t>
      </w:r>
      <w:r w:rsidRPr="00CC15FA">
        <w:rPr>
          <w:rFonts w:eastAsia="Calibri" w:cstheme="minorHAnsi"/>
          <w:sz w:val="24"/>
          <w:szCs w:val="24"/>
        </w:rPr>
        <w:t xml:space="preserve">Savjeta mladih Grada Novske, </w:t>
      </w:r>
      <w:r>
        <w:rPr>
          <w:rFonts w:eastAsia="Calibri" w:cstheme="minorHAnsi"/>
          <w:sz w:val="24"/>
          <w:szCs w:val="24"/>
        </w:rPr>
        <w:t xml:space="preserve">za sljedeći trogodišnji mandat od 2021. do </w:t>
      </w:r>
      <w:r w:rsidRPr="00CC15FA">
        <w:rPr>
          <w:rFonts w:eastAsia="Calibri" w:cstheme="minorHAnsi"/>
          <w:sz w:val="24"/>
          <w:szCs w:val="24"/>
        </w:rPr>
        <w:t>2024.</w:t>
      </w:r>
      <w:r>
        <w:rPr>
          <w:rFonts w:eastAsia="Calibri" w:cstheme="minorHAnsi"/>
          <w:sz w:val="24"/>
          <w:szCs w:val="24"/>
        </w:rPr>
        <w:t xml:space="preserve"> godine.</w:t>
      </w:r>
    </w:p>
    <w:p w14:paraId="27B6282B" w14:textId="77777777" w:rsidR="00116A45" w:rsidRPr="00CC15FA" w:rsidRDefault="00116A45" w:rsidP="00116A45">
      <w:pPr>
        <w:spacing w:after="0" w:line="240" w:lineRule="auto"/>
        <w:jc w:val="both"/>
        <w:rPr>
          <w:rFonts w:eastAsia="Calibri" w:cstheme="minorHAnsi"/>
          <w:sz w:val="24"/>
          <w:szCs w:val="24"/>
        </w:rPr>
      </w:pPr>
    </w:p>
    <w:p w14:paraId="122FBF75" w14:textId="77777777" w:rsidR="00116A45" w:rsidRPr="00CC15FA" w:rsidRDefault="00116A45" w:rsidP="00116A45">
      <w:pPr>
        <w:spacing w:after="0" w:line="240" w:lineRule="auto"/>
        <w:contextualSpacing/>
        <w:jc w:val="both"/>
        <w:rPr>
          <w:rFonts w:cstheme="minorHAnsi"/>
          <w:b/>
          <w:sz w:val="24"/>
          <w:szCs w:val="24"/>
        </w:rPr>
      </w:pPr>
      <w:r w:rsidRPr="00CC15FA">
        <w:rPr>
          <w:rFonts w:cstheme="minorHAnsi"/>
          <w:b/>
          <w:sz w:val="24"/>
          <w:szCs w:val="24"/>
        </w:rPr>
        <w:t xml:space="preserve">1.1.4. Aktivnost 1001 A100004 Rad predstavničkog tijela, povjerenstava  i odbora </w:t>
      </w:r>
    </w:p>
    <w:p w14:paraId="4CD0AA12" w14:textId="77777777" w:rsidR="00116A45" w:rsidRPr="00CC15FA" w:rsidRDefault="00116A45" w:rsidP="00116A45">
      <w:pPr>
        <w:spacing w:after="0" w:line="240" w:lineRule="auto"/>
        <w:contextualSpacing/>
        <w:jc w:val="both"/>
        <w:rPr>
          <w:rFonts w:cstheme="minorHAnsi"/>
          <w:b/>
          <w:sz w:val="24"/>
          <w:szCs w:val="24"/>
        </w:rPr>
      </w:pPr>
    </w:p>
    <w:p w14:paraId="7C1941B6" w14:textId="370CA78E" w:rsidR="00116A45" w:rsidRPr="00CC15FA" w:rsidRDefault="00116A45" w:rsidP="00116A45">
      <w:pPr>
        <w:spacing w:after="0" w:line="240" w:lineRule="auto"/>
        <w:jc w:val="both"/>
        <w:rPr>
          <w:rFonts w:eastAsia="Calibri" w:cstheme="minorHAnsi"/>
          <w:sz w:val="24"/>
          <w:szCs w:val="24"/>
        </w:rPr>
      </w:pPr>
      <w:r w:rsidRPr="00CC15FA">
        <w:rPr>
          <w:rFonts w:cstheme="minorHAnsi"/>
          <w:sz w:val="24"/>
          <w:szCs w:val="24"/>
        </w:rPr>
        <w:t xml:space="preserve">Aktivnost 1001 A100004 </w:t>
      </w:r>
      <w:r w:rsidRPr="00C939FB">
        <w:rPr>
          <w:rFonts w:cstheme="minorHAnsi"/>
          <w:i/>
          <w:sz w:val="24"/>
          <w:szCs w:val="24"/>
        </w:rPr>
        <w:t>Rad preds</w:t>
      </w:r>
      <w:r w:rsidR="00E35517">
        <w:rPr>
          <w:rFonts w:cstheme="minorHAnsi"/>
          <w:i/>
          <w:sz w:val="24"/>
          <w:szCs w:val="24"/>
        </w:rPr>
        <w:t>tavničkog tijela, povjerenstava</w:t>
      </w:r>
      <w:r w:rsidRPr="00C939FB">
        <w:rPr>
          <w:rFonts w:cstheme="minorHAnsi"/>
          <w:i/>
          <w:sz w:val="24"/>
          <w:szCs w:val="24"/>
        </w:rPr>
        <w:t xml:space="preserve"> i odbora</w:t>
      </w:r>
      <w:r w:rsidRPr="00CC15FA">
        <w:rPr>
          <w:rFonts w:cstheme="minorHAnsi"/>
          <w:sz w:val="24"/>
          <w:szCs w:val="24"/>
        </w:rPr>
        <w:t xml:space="preserve"> izvršena je u iznosu od </w:t>
      </w:r>
      <w:r>
        <w:rPr>
          <w:rFonts w:cstheme="minorHAnsi"/>
          <w:sz w:val="24"/>
          <w:szCs w:val="24"/>
        </w:rPr>
        <w:t>329.796,84</w:t>
      </w:r>
      <w:r w:rsidRPr="00CC15FA">
        <w:rPr>
          <w:rFonts w:cstheme="minorHAnsi"/>
          <w:sz w:val="24"/>
          <w:szCs w:val="24"/>
        </w:rPr>
        <w:t xml:space="preserve"> kn ili 96,50 % </w:t>
      </w:r>
      <w:r>
        <w:rPr>
          <w:rFonts w:cstheme="minorHAnsi"/>
          <w:sz w:val="24"/>
          <w:szCs w:val="24"/>
        </w:rPr>
        <w:t xml:space="preserve">od plana. Sredstva su utrošena </w:t>
      </w:r>
      <w:r w:rsidRPr="00CC15FA">
        <w:rPr>
          <w:rFonts w:cstheme="minorHAnsi"/>
          <w:sz w:val="24"/>
          <w:szCs w:val="24"/>
        </w:rPr>
        <w:t xml:space="preserve">za </w:t>
      </w:r>
      <w:r w:rsidRPr="00CC15FA">
        <w:rPr>
          <w:rFonts w:eastAsia="Calibri" w:cstheme="minorHAnsi"/>
          <w:sz w:val="24"/>
          <w:szCs w:val="24"/>
        </w:rPr>
        <w:t xml:space="preserve">naknade za rad predsjednika, potpredsjednika i vijećnika Gradskog vijeća Grada Novske, za naknade za rad članovima povjerenstava i odbora Gradskog vijeća, </w:t>
      </w:r>
      <w:r>
        <w:rPr>
          <w:rFonts w:eastAsia="Calibri" w:cstheme="minorHAnsi"/>
          <w:sz w:val="24"/>
          <w:szCs w:val="24"/>
        </w:rPr>
        <w:t xml:space="preserve">te </w:t>
      </w:r>
      <w:r w:rsidRPr="00CC15FA">
        <w:rPr>
          <w:rFonts w:eastAsia="Calibri" w:cstheme="minorHAnsi"/>
          <w:sz w:val="24"/>
          <w:szCs w:val="24"/>
        </w:rPr>
        <w:t xml:space="preserve">za naknade za rad predsjednika mjesnih odbora. </w:t>
      </w:r>
    </w:p>
    <w:p w14:paraId="6FFAE6C3"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lastRenderedPageBreak/>
        <w:t xml:space="preserve">Obveza isplate naknada za rad u predstavničkom tijelu propisana je Zakonom o lokalnoj i područnoj (regionalnoj) samoupravi. Visina naknade za rad članova predstavničkog tijela i radnih tijela propisana je Odlukom o visini i kriterijima za isplatu naknade vijećnicima Gradskog vijeća i radnih tijela. Visina naknade za rad predsjednika Gradskog vijeća utvrđena je u neto iznosu od 2.000,00 kn, visina naknade za rad potpredsjednika Gradskog vijeća u neto iznosu od 600,00 kn, dok je naknada za rad vijećnika propisana u neto iznosu od 400,00 kn. Naknada za rad u radnim tijelima Gradskog vijeća utvrđena je u neto iznosu od 170,00 kn po svakoj održanoj sjednici. </w:t>
      </w:r>
    </w:p>
    <w:p w14:paraId="0773CC97" w14:textId="77777777" w:rsidR="00116A45" w:rsidRPr="00CC15FA" w:rsidRDefault="00116A45" w:rsidP="00116A45">
      <w:pPr>
        <w:spacing w:after="0" w:line="240" w:lineRule="auto"/>
        <w:jc w:val="both"/>
        <w:rPr>
          <w:rFonts w:eastAsia="Calibri" w:cstheme="minorHAnsi"/>
          <w:sz w:val="24"/>
          <w:szCs w:val="24"/>
        </w:rPr>
      </w:pPr>
      <w:r>
        <w:rPr>
          <w:rFonts w:eastAsia="Calibri" w:cstheme="minorHAnsi"/>
          <w:sz w:val="24"/>
          <w:szCs w:val="24"/>
        </w:rPr>
        <w:t xml:space="preserve">Naknade predsjednika i </w:t>
      </w:r>
      <w:r w:rsidRPr="00CC15FA">
        <w:rPr>
          <w:rFonts w:eastAsia="Calibri" w:cstheme="minorHAnsi"/>
          <w:sz w:val="24"/>
          <w:szCs w:val="24"/>
        </w:rPr>
        <w:t>potpredsjednika, te naknade vijećnika izmijenjene su, u skladu s zakonskim ograničenjima, u novom vijećničkom mandatu, tako da sada mjesečna naknada predsjednika iznosi 1</w:t>
      </w:r>
      <w:r>
        <w:rPr>
          <w:rFonts w:eastAsia="Calibri" w:cstheme="minorHAnsi"/>
          <w:sz w:val="24"/>
          <w:szCs w:val="24"/>
        </w:rPr>
        <w:t xml:space="preserve">.250,00 kn, </w:t>
      </w:r>
      <w:r w:rsidRPr="00CC15FA">
        <w:rPr>
          <w:rFonts w:eastAsia="Calibri" w:cstheme="minorHAnsi"/>
          <w:sz w:val="24"/>
          <w:szCs w:val="24"/>
        </w:rPr>
        <w:t>a naknada potpredsjednika i svakog od 13 članova vijećnika Gradskog vijeća iznosi  800,00 kn.  Naknada za rad u odborima ostala je u iznosu od 170,00 kn po održanoj sjednici, ali je više ne pr</w:t>
      </w:r>
      <w:r>
        <w:rPr>
          <w:rFonts w:eastAsia="Calibri" w:cstheme="minorHAnsi"/>
          <w:sz w:val="24"/>
          <w:szCs w:val="24"/>
        </w:rPr>
        <w:t xml:space="preserve">imaju vijećnici koji su ujedno </w:t>
      </w:r>
      <w:r w:rsidRPr="00CC15FA">
        <w:rPr>
          <w:rFonts w:eastAsia="Calibri" w:cstheme="minorHAnsi"/>
          <w:sz w:val="24"/>
          <w:szCs w:val="24"/>
        </w:rPr>
        <w:t>i članovi radnog tijela vijeća.</w:t>
      </w:r>
    </w:p>
    <w:p w14:paraId="007C792D"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Za </w:t>
      </w:r>
      <w:r>
        <w:rPr>
          <w:rFonts w:eastAsia="Calibri" w:cstheme="minorHAnsi"/>
          <w:sz w:val="24"/>
          <w:szCs w:val="24"/>
        </w:rPr>
        <w:t xml:space="preserve">naknade </w:t>
      </w:r>
      <w:r w:rsidRPr="00CC15FA">
        <w:rPr>
          <w:rFonts w:eastAsia="Calibri" w:cstheme="minorHAnsi"/>
          <w:sz w:val="24"/>
          <w:szCs w:val="24"/>
        </w:rPr>
        <w:t>vijećnicima i članovima odbora i povjerenstava predstavničkog i izvršnog tijela u 2021. godini utrošeno je ukupno 255.204,24 kn.</w:t>
      </w:r>
    </w:p>
    <w:p w14:paraId="42416F4A" w14:textId="77777777"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Mjesečna naknada za rad predsjednika Vijeća mjesnih odbora na podru</w:t>
      </w:r>
      <w:r>
        <w:rPr>
          <w:rFonts w:eastAsia="Calibri" w:cstheme="minorHAnsi"/>
          <w:sz w:val="24"/>
          <w:szCs w:val="24"/>
        </w:rPr>
        <w:t xml:space="preserve">čju Grada, odlukom je određena </w:t>
      </w:r>
      <w:r w:rsidRPr="00CC15FA">
        <w:rPr>
          <w:rFonts w:eastAsia="Calibri" w:cstheme="minorHAnsi"/>
          <w:sz w:val="24"/>
          <w:szCs w:val="24"/>
        </w:rPr>
        <w:t>u mjesečnom neto iznosu od 240,00 kn, a na godišnjoj razini utrošeno je ukupno  74.592,60 kn.</w:t>
      </w:r>
    </w:p>
    <w:p w14:paraId="63574FB6" w14:textId="77777777" w:rsidR="00116A45" w:rsidRPr="00CC15FA" w:rsidRDefault="00116A45" w:rsidP="00116A45">
      <w:pPr>
        <w:spacing w:after="0" w:line="240" w:lineRule="auto"/>
        <w:jc w:val="both"/>
        <w:rPr>
          <w:rFonts w:eastAsia="Calibri" w:cstheme="minorHAnsi"/>
          <w:sz w:val="24"/>
          <w:szCs w:val="24"/>
        </w:rPr>
      </w:pPr>
    </w:p>
    <w:p w14:paraId="2799D8A7" w14:textId="7B84C202" w:rsidR="00116A45" w:rsidRDefault="00116A45" w:rsidP="00116A45">
      <w:pPr>
        <w:spacing w:after="0" w:line="240" w:lineRule="auto"/>
        <w:jc w:val="both"/>
        <w:rPr>
          <w:rFonts w:cstheme="minorHAnsi"/>
          <w:b/>
          <w:sz w:val="24"/>
          <w:szCs w:val="24"/>
        </w:rPr>
      </w:pPr>
      <w:r w:rsidRPr="00CC15FA">
        <w:rPr>
          <w:rFonts w:cstheme="minorHAnsi"/>
          <w:b/>
          <w:sz w:val="24"/>
          <w:szCs w:val="24"/>
        </w:rPr>
        <w:t>1.1.5. Aktivnost</w:t>
      </w:r>
      <w:r w:rsidR="00E35517">
        <w:rPr>
          <w:rFonts w:cstheme="minorHAnsi"/>
          <w:b/>
          <w:sz w:val="24"/>
          <w:szCs w:val="24"/>
        </w:rPr>
        <w:t xml:space="preserve"> 1001</w:t>
      </w:r>
      <w:r w:rsidRPr="00CC15FA">
        <w:rPr>
          <w:rFonts w:cstheme="minorHAnsi"/>
          <w:b/>
          <w:sz w:val="24"/>
          <w:szCs w:val="24"/>
        </w:rPr>
        <w:t xml:space="preserve"> A100005  Intervencijski programi i zalihe </w:t>
      </w:r>
    </w:p>
    <w:p w14:paraId="541948D9" w14:textId="77777777" w:rsidR="00116A45" w:rsidRPr="00CC15FA" w:rsidRDefault="00116A45" w:rsidP="00116A45">
      <w:pPr>
        <w:spacing w:after="0" w:line="240" w:lineRule="auto"/>
        <w:jc w:val="both"/>
        <w:rPr>
          <w:rFonts w:cstheme="minorHAnsi"/>
          <w:b/>
          <w:sz w:val="24"/>
          <w:szCs w:val="24"/>
        </w:rPr>
      </w:pPr>
    </w:p>
    <w:p w14:paraId="690C7FED" w14:textId="64E110CA" w:rsidR="00116A45" w:rsidRPr="00CC15FA" w:rsidRDefault="00116A45" w:rsidP="00116A45">
      <w:pPr>
        <w:shd w:val="clear" w:color="auto" w:fill="FFFFFF"/>
        <w:spacing w:after="0" w:line="240" w:lineRule="auto"/>
        <w:jc w:val="both"/>
        <w:textAlignment w:val="baseline"/>
        <w:rPr>
          <w:rFonts w:cstheme="minorHAnsi"/>
          <w:sz w:val="24"/>
          <w:szCs w:val="24"/>
        </w:rPr>
      </w:pPr>
      <w:r>
        <w:rPr>
          <w:rFonts w:cstheme="minorHAnsi"/>
          <w:sz w:val="24"/>
          <w:szCs w:val="24"/>
        </w:rPr>
        <w:t xml:space="preserve">Aktivnost </w:t>
      </w:r>
      <w:r w:rsidR="00E35517">
        <w:rPr>
          <w:rFonts w:cstheme="minorHAnsi"/>
          <w:sz w:val="24"/>
          <w:szCs w:val="24"/>
        </w:rPr>
        <w:t xml:space="preserve">1001 </w:t>
      </w:r>
      <w:r>
        <w:rPr>
          <w:rFonts w:cstheme="minorHAnsi"/>
          <w:sz w:val="24"/>
          <w:szCs w:val="24"/>
        </w:rPr>
        <w:t xml:space="preserve">A100005 </w:t>
      </w:r>
      <w:r w:rsidRPr="00C31A3A">
        <w:rPr>
          <w:rFonts w:cstheme="minorHAnsi"/>
          <w:i/>
          <w:sz w:val="24"/>
          <w:szCs w:val="24"/>
        </w:rPr>
        <w:t>Intervencijski programi i zalihe</w:t>
      </w:r>
      <w:r w:rsidRPr="00CC15FA">
        <w:rPr>
          <w:rFonts w:cstheme="minorHAnsi"/>
          <w:sz w:val="24"/>
          <w:szCs w:val="24"/>
        </w:rPr>
        <w:t xml:space="preserve"> izvršena je u iznosu od 150.000,00 kn ili </w:t>
      </w:r>
      <w:r>
        <w:rPr>
          <w:rFonts w:cstheme="minorHAnsi"/>
          <w:sz w:val="24"/>
          <w:szCs w:val="24"/>
        </w:rPr>
        <w:t xml:space="preserve">88,24 %, a </w:t>
      </w:r>
      <w:r w:rsidR="00E35517">
        <w:rPr>
          <w:rFonts w:cstheme="minorHAnsi"/>
          <w:sz w:val="24"/>
          <w:szCs w:val="24"/>
        </w:rPr>
        <w:t xml:space="preserve">sredstva su utrošena </w:t>
      </w:r>
      <w:r w:rsidRPr="00CC15FA">
        <w:rPr>
          <w:rFonts w:cstheme="minorHAnsi"/>
          <w:sz w:val="24"/>
          <w:szCs w:val="24"/>
        </w:rPr>
        <w:t xml:space="preserve">za </w:t>
      </w:r>
      <w:r>
        <w:rPr>
          <w:rFonts w:eastAsia="Calibri" w:cstheme="minorHAnsi"/>
          <w:sz w:val="24"/>
          <w:szCs w:val="24"/>
        </w:rPr>
        <w:t xml:space="preserve">poboljšanje energetske učinkovitosti </w:t>
      </w:r>
      <w:r w:rsidRPr="00CC15FA">
        <w:rPr>
          <w:rFonts w:eastAsia="Calibri" w:cstheme="minorHAnsi"/>
          <w:sz w:val="24"/>
          <w:szCs w:val="24"/>
        </w:rPr>
        <w:t xml:space="preserve">zgrade Policijske postaje Novska (izmjena stolarije). </w:t>
      </w:r>
    </w:p>
    <w:p w14:paraId="1F9491CC" w14:textId="2E94473C" w:rsidR="00116A45" w:rsidRDefault="00116A45" w:rsidP="00116A45">
      <w:pPr>
        <w:shd w:val="clear" w:color="auto" w:fill="FFFFFF"/>
        <w:spacing w:after="0" w:line="240" w:lineRule="auto"/>
        <w:jc w:val="both"/>
        <w:textAlignment w:val="baseline"/>
        <w:rPr>
          <w:rFonts w:eastAsia="Calibri" w:cstheme="minorHAnsi"/>
          <w:sz w:val="24"/>
          <w:szCs w:val="24"/>
        </w:rPr>
      </w:pPr>
      <w:r w:rsidRPr="00CC15FA">
        <w:rPr>
          <w:rFonts w:eastAsia="Calibri" w:cstheme="minorHAnsi"/>
          <w:sz w:val="24"/>
          <w:szCs w:val="24"/>
        </w:rPr>
        <w:t>Sredstva tekuće</w:t>
      </w:r>
      <w:r w:rsidR="00E35517">
        <w:rPr>
          <w:rFonts w:eastAsia="Calibri" w:cstheme="minorHAnsi"/>
          <w:sz w:val="24"/>
          <w:szCs w:val="24"/>
        </w:rPr>
        <w:t xml:space="preserve"> proračunske rezerve planirana </w:t>
      </w:r>
      <w:r w:rsidRPr="00CC15FA">
        <w:rPr>
          <w:rFonts w:eastAsia="Calibri" w:cstheme="minorHAnsi"/>
          <w:sz w:val="24"/>
          <w:szCs w:val="24"/>
        </w:rPr>
        <w:t>u iznosu od 20.000,00</w:t>
      </w:r>
      <w:r>
        <w:rPr>
          <w:rFonts w:eastAsia="Calibri" w:cstheme="minorHAnsi"/>
          <w:sz w:val="24"/>
          <w:szCs w:val="24"/>
        </w:rPr>
        <w:t xml:space="preserve"> kn</w:t>
      </w:r>
      <w:r w:rsidRPr="00CC15FA">
        <w:rPr>
          <w:rFonts w:eastAsia="Calibri" w:cstheme="minorHAnsi"/>
          <w:sz w:val="24"/>
          <w:szCs w:val="24"/>
        </w:rPr>
        <w:t xml:space="preserve"> nisu utrošena. Planiranje ovih sredstava zakonska je obveza. Člankom 56. Zakona o proračunu (“Narodne novine”, broj 87/08, 136/12 i 15/</w:t>
      </w:r>
      <w:proofErr w:type="spellStart"/>
      <w:r w:rsidRPr="00CC15FA">
        <w:rPr>
          <w:rFonts w:eastAsia="Calibri" w:cstheme="minorHAnsi"/>
          <w:sz w:val="24"/>
          <w:szCs w:val="24"/>
        </w:rPr>
        <w:t>15</w:t>
      </w:r>
      <w:proofErr w:type="spellEnd"/>
      <w:r w:rsidRPr="00CC15FA">
        <w:rPr>
          <w:rFonts w:eastAsia="Calibri" w:cstheme="minorHAnsi"/>
          <w:sz w:val="24"/>
          <w:szCs w:val="24"/>
        </w:rPr>
        <w:t xml:space="preserve">), propisano je da se u proračunu utvrđuju sredstva za proračunsku zalihu. Sredstva proračunske zalihe mogu iznositi najviše 0,5 % proračunskih prihoda bez primitaka, a visina sredstava proračunske zalihe utvrđena je Odlukom o izvršavanju Proračuna. </w:t>
      </w:r>
    </w:p>
    <w:p w14:paraId="21AA0BC3" w14:textId="77777777" w:rsidR="00116A45" w:rsidRPr="00CC15FA" w:rsidRDefault="00116A45" w:rsidP="00116A45">
      <w:pPr>
        <w:shd w:val="clear" w:color="auto" w:fill="FFFFFF"/>
        <w:spacing w:after="0" w:line="240" w:lineRule="auto"/>
        <w:jc w:val="both"/>
        <w:textAlignment w:val="baseline"/>
        <w:rPr>
          <w:rFonts w:eastAsia="Calibri" w:cstheme="minorHAnsi"/>
          <w:sz w:val="24"/>
          <w:szCs w:val="24"/>
        </w:rPr>
      </w:pPr>
    </w:p>
    <w:p w14:paraId="13920AB7" w14:textId="77777777" w:rsidR="00116A45" w:rsidRDefault="00116A45" w:rsidP="00116A45">
      <w:pPr>
        <w:spacing w:after="0" w:line="240" w:lineRule="auto"/>
        <w:jc w:val="both"/>
        <w:rPr>
          <w:rFonts w:cstheme="minorHAnsi"/>
          <w:b/>
          <w:sz w:val="24"/>
          <w:szCs w:val="24"/>
        </w:rPr>
      </w:pPr>
      <w:r w:rsidRPr="00CC15FA">
        <w:rPr>
          <w:rFonts w:cstheme="minorHAnsi"/>
          <w:b/>
          <w:sz w:val="24"/>
          <w:szCs w:val="24"/>
        </w:rPr>
        <w:t xml:space="preserve">1.1.6. Aktivnost 1001 A100006 Promicanje Grada u sredstvima javnog informiranja    </w:t>
      </w:r>
    </w:p>
    <w:p w14:paraId="64B1BDE8" w14:textId="77777777" w:rsidR="00116A45" w:rsidRPr="00CC15FA" w:rsidRDefault="00116A45" w:rsidP="00116A45">
      <w:pPr>
        <w:spacing w:after="0" w:line="240" w:lineRule="auto"/>
        <w:jc w:val="both"/>
        <w:rPr>
          <w:rFonts w:cstheme="minorHAnsi"/>
          <w:b/>
          <w:sz w:val="24"/>
          <w:szCs w:val="24"/>
        </w:rPr>
      </w:pPr>
    </w:p>
    <w:p w14:paraId="11CF6CAA" w14:textId="77777777" w:rsidR="00116A45" w:rsidRPr="00CC15FA" w:rsidRDefault="00116A45" w:rsidP="00116A45">
      <w:pPr>
        <w:spacing w:after="0" w:line="240" w:lineRule="auto"/>
        <w:jc w:val="both"/>
        <w:rPr>
          <w:rFonts w:cstheme="minorHAnsi"/>
          <w:sz w:val="24"/>
          <w:szCs w:val="24"/>
        </w:rPr>
      </w:pPr>
      <w:r w:rsidRPr="00CC15FA">
        <w:rPr>
          <w:rFonts w:cstheme="minorHAnsi"/>
          <w:sz w:val="24"/>
          <w:szCs w:val="24"/>
        </w:rPr>
        <w:t xml:space="preserve">Aktivnost 1001 A100006 </w:t>
      </w:r>
      <w:r w:rsidRPr="00C31A3A">
        <w:rPr>
          <w:rFonts w:cstheme="minorHAnsi"/>
          <w:i/>
          <w:sz w:val="24"/>
          <w:szCs w:val="24"/>
        </w:rPr>
        <w:t>Promicanje Grada u sredstvima javnog informiranja</w:t>
      </w:r>
      <w:r w:rsidRPr="00CC15FA">
        <w:rPr>
          <w:rFonts w:cstheme="minorHAnsi"/>
          <w:sz w:val="24"/>
          <w:szCs w:val="24"/>
        </w:rPr>
        <w:t xml:space="preserve"> izvršena je u iznosu od  1.224.873,70 kn ili 99,23 % od plan</w:t>
      </w:r>
      <w:r>
        <w:rPr>
          <w:rFonts w:cstheme="minorHAnsi"/>
          <w:sz w:val="24"/>
          <w:szCs w:val="24"/>
        </w:rPr>
        <w:t xml:space="preserve">a, </w:t>
      </w:r>
      <w:r w:rsidRPr="00CC15FA">
        <w:rPr>
          <w:rFonts w:cstheme="minorHAnsi"/>
          <w:sz w:val="24"/>
          <w:szCs w:val="24"/>
        </w:rPr>
        <w:t>a sredstva su utrošena  na  promicanje Grada No</w:t>
      </w:r>
      <w:r>
        <w:rPr>
          <w:rFonts w:cstheme="minorHAnsi"/>
          <w:sz w:val="24"/>
          <w:szCs w:val="24"/>
        </w:rPr>
        <w:t>vske u televizijskim, radijskim</w:t>
      </w:r>
      <w:r w:rsidRPr="00CC15FA">
        <w:rPr>
          <w:rFonts w:cstheme="minorHAnsi"/>
          <w:sz w:val="24"/>
          <w:szCs w:val="24"/>
        </w:rPr>
        <w:t xml:space="preserve"> i drugim sredstvima javnog informiranja. </w:t>
      </w:r>
    </w:p>
    <w:p w14:paraId="5D886124"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Za radijsko promicanje Grada Novske na lokalnom i županijskom radiju utrošen je iznos od 972.000,00 kn. Radijsko praćenje i promic</w:t>
      </w:r>
      <w:r>
        <w:rPr>
          <w:rFonts w:eastAsia="Calibri" w:cstheme="minorHAnsi"/>
          <w:sz w:val="24"/>
          <w:szCs w:val="24"/>
        </w:rPr>
        <w:t xml:space="preserve">anje grada </w:t>
      </w:r>
      <w:r w:rsidRPr="00CC15FA">
        <w:rPr>
          <w:rFonts w:eastAsia="Calibri" w:cstheme="minorHAnsi"/>
          <w:sz w:val="24"/>
          <w:szCs w:val="24"/>
        </w:rPr>
        <w:t>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14:paraId="5403826F"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lastRenderedPageBreak/>
        <w:t>Za televiz</w:t>
      </w:r>
      <w:r>
        <w:rPr>
          <w:rFonts w:eastAsia="Calibri" w:cstheme="minorHAnsi"/>
          <w:sz w:val="24"/>
          <w:szCs w:val="24"/>
        </w:rPr>
        <w:t xml:space="preserve">ijsko promicanje Grada utrošen </w:t>
      </w:r>
      <w:r w:rsidRPr="00CC15FA">
        <w:rPr>
          <w:rFonts w:eastAsia="Calibri" w:cstheme="minorHAnsi"/>
          <w:sz w:val="24"/>
          <w:szCs w:val="24"/>
        </w:rPr>
        <w:t>je iznos od 90.000,00 kn koji se odnosi na snimanje razgovora u obliku intervjua, snimanje reportaža, priloga te nazočnost televizijske ekipe NET-a na sjednicama Gradskog vijeća, sastancima i događanjima od važnosti za grad i aktivnosti korisnika proračuna tijekom godine.</w:t>
      </w:r>
    </w:p>
    <w:p w14:paraId="25AFCCCB" w14:textId="0585FE8C" w:rsidR="00116A45" w:rsidRDefault="00E35517" w:rsidP="00116A45">
      <w:pPr>
        <w:spacing w:after="0" w:line="240" w:lineRule="auto"/>
        <w:jc w:val="both"/>
        <w:rPr>
          <w:rFonts w:eastAsia="Calibri" w:cstheme="minorHAnsi"/>
          <w:sz w:val="24"/>
          <w:szCs w:val="24"/>
        </w:rPr>
      </w:pPr>
      <w:r>
        <w:rPr>
          <w:rFonts w:eastAsia="Calibri" w:cstheme="minorHAnsi"/>
          <w:sz w:val="24"/>
          <w:szCs w:val="24"/>
        </w:rPr>
        <w:t>Z</w:t>
      </w:r>
      <w:r w:rsidR="00116A45" w:rsidRPr="00CC15FA">
        <w:rPr>
          <w:rFonts w:eastAsia="Calibri" w:cstheme="minorHAnsi"/>
          <w:sz w:val="24"/>
          <w:szCs w:val="24"/>
        </w:rPr>
        <w:t xml:space="preserve">a tematske medijske kampanje (POS-ovi stanovi u </w:t>
      </w:r>
      <w:proofErr w:type="spellStart"/>
      <w:r w:rsidR="00116A45" w:rsidRPr="00CC15FA">
        <w:rPr>
          <w:rFonts w:eastAsia="Calibri" w:cstheme="minorHAnsi"/>
          <w:sz w:val="24"/>
          <w:szCs w:val="24"/>
        </w:rPr>
        <w:t>Novskoj</w:t>
      </w:r>
      <w:proofErr w:type="spellEnd"/>
      <w:r w:rsidR="00116A45" w:rsidRPr="00CC15FA">
        <w:rPr>
          <w:rFonts w:eastAsia="Calibri" w:cstheme="minorHAnsi"/>
          <w:sz w:val="24"/>
          <w:szCs w:val="24"/>
        </w:rPr>
        <w:t xml:space="preserve">, upis u Srednju školu za tehničara video igara i dr.) </w:t>
      </w:r>
      <w:r>
        <w:rPr>
          <w:rFonts w:eastAsia="Calibri" w:cstheme="minorHAnsi"/>
          <w:sz w:val="24"/>
          <w:szCs w:val="24"/>
        </w:rPr>
        <w:t xml:space="preserve">utrošeno je </w:t>
      </w:r>
      <w:r w:rsidR="00116A45" w:rsidRPr="00CC15FA">
        <w:rPr>
          <w:rFonts w:eastAsia="Calibri" w:cstheme="minorHAnsi"/>
          <w:sz w:val="24"/>
          <w:szCs w:val="24"/>
        </w:rPr>
        <w:t xml:space="preserve">19.495,90 kn, za promicanje Grada Novske na internetskom portalu „Gradonačelnik. </w:t>
      </w:r>
      <w:proofErr w:type="spellStart"/>
      <w:r w:rsidR="00116A45" w:rsidRPr="00CC15FA">
        <w:rPr>
          <w:rFonts w:eastAsia="Calibri" w:cstheme="minorHAnsi"/>
          <w:sz w:val="24"/>
          <w:szCs w:val="24"/>
        </w:rPr>
        <w:t>hr</w:t>
      </w:r>
      <w:proofErr w:type="spellEnd"/>
      <w:r w:rsidR="00116A45" w:rsidRPr="00CC15FA">
        <w:rPr>
          <w:rFonts w:eastAsia="Calibri" w:cstheme="minorHAnsi"/>
          <w:sz w:val="24"/>
          <w:szCs w:val="24"/>
        </w:rPr>
        <w:t xml:space="preserve">“ utrošeno je 20.000,00 kn, </w:t>
      </w:r>
      <w:r w:rsidR="00116A45">
        <w:rPr>
          <w:rFonts w:eastAsia="Calibri" w:cstheme="minorHAnsi"/>
          <w:sz w:val="24"/>
          <w:szCs w:val="24"/>
        </w:rPr>
        <w:t xml:space="preserve">za nabavu </w:t>
      </w:r>
      <w:r w:rsidR="00116A45" w:rsidRPr="00CC15FA">
        <w:rPr>
          <w:rFonts w:eastAsia="Calibri" w:cstheme="minorHAnsi"/>
          <w:sz w:val="24"/>
          <w:szCs w:val="24"/>
        </w:rPr>
        <w:t>„Novljanskog vjesnika“ utrošeno je  98.377,80 kn</w:t>
      </w:r>
      <w:r w:rsidR="00116A45">
        <w:rPr>
          <w:rFonts w:eastAsia="Calibri" w:cstheme="minorHAnsi"/>
          <w:sz w:val="24"/>
          <w:szCs w:val="24"/>
        </w:rPr>
        <w:t>,</w:t>
      </w:r>
      <w:r w:rsidR="00116A45" w:rsidRPr="00CC15FA">
        <w:rPr>
          <w:rFonts w:eastAsia="Calibri" w:cstheme="minorHAnsi"/>
          <w:sz w:val="24"/>
          <w:szCs w:val="24"/>
        </w:rPr>
        <w:t xml:space="preserve"> a za promicanje Grada Novske u reportažama u „Večernjem listu“ – Regionalna raznolikost (</w:t>
      </w:r>
      <w:proofErr w:type="spellStart"/>
      <w:r w:rsidR="00116A45" w:rsidRPr="00CC15FA">
        <w:rPr>
          <w:rFonts w:eastAsia="Calibri" w:cstheme="minorHAnsi"/>
          <w:sz w:val="24"/>
          <w:szCs w:val="24"/>
        </w:rPr>
        <w:t>Lokalno.hr</w:t>
      </w:r>
      <w:proofErr w:type="spellEnd"/>
      <w:r w:rsidR="00116A45" w:rsidRPr="00CC15FA">
        <w:rPr>
          <w:rFonts w:eastAsia="Calibri" w:cstheme="minorHAnsi"/>
          <w:sz w:val="24"/>
          <w:szCs w:val="24"/>
        </w:rPr>
        <w:t>) utrošen je iznos od 25.000,00 kn.</w:t>
      </w:r>
    </w:p>
    <w:p w14:paraId="645053DF" w14:textId="77777777" w:rsidR="00116A45" w:rsidRPr="00CC15FA" w:rsidRDefault="00116A45" w:rsidP="00116A45">
      <w:pPr>
        <w:spacing w:after="0" w:line="240" w:lineRule="auto"/>
        <w:jc w:val="both"/>
        <w:rPr>
          <w:rFonts w:eastAsia="Calibri" w:cstheme="minorHAnsi"/>
          <w:sz w:val="24"/>
          <w:szCs w:val="24"/>
        </w:rPr>
      </w:pPr>
    </w:p>
    <w:p w14:paraId="78AE80D4" w14:textId="77777777" w:rsidR="00116A45" w:rsidRDefault="00116A45" w:rsidP="00116A45">
      <w:pPr>
        <w:spacing w:after="0" w:line="240" w:lineRule="auto"/>
        <w:jc w:val="both"/>
        <w:rPr>
          <w:rFonts w:cstheme="minorHAnsi"/>
          <w:b/>
          <w:sz w:val="24"/>
          <w:szCs w:val="24"/>
        </w:rPr>
      </w:pPr>
      <w:r w:rsidRPr="00CC15FA">
        <w:rPr>
          <w:rFonts w:cstheme="minorHAnsi"/>
          <w:b/>
          <w:sz w:val="24"/>
          <w:szCs w:val="24"/>
        </w:rPr>
        <w:t xml:space="preserve">1.1.7. Aktivnost 1001 A100007 Potpore političkim strankama  </w:t>
      </w:r>
    </w:p>
    <w:p w14:paraId="599137A8" w14:textId="77777777" w:rsidR="00116A45" w:rsidRPr="00CC15FA" w:rsidRDefault="00116A45" w:rsidP="00116A45">
      <w:pPr>
        <w:spacing w:after="0" w:line="240" w:lineRule="auto"/>
        <w:jc w:val="both"/>
        <w:rPr>
          <w:rFonts w:cstheme="minorHAnsi"/>
          <w:b/>
          <w:sz w:val="24"/>
          <w:szCs w:val="24"/>
        </w:rPr>
      </w:pPr>
    </w:p>
    <w:p w14:paraId="3310FE93" w14:textId="36287711" w:rsidR="00116A45" w:rsidRPr="00CC15FA" w:rsidRDefault="00116A45" w:rsidP="00116A45">
      <w:pPr>
        <w:spacing w:after="0" w:line="240" w:lineRule="auto"/>
        <w:jc w:val="both"/>
        <w:rPr>
          <w:rFonts w:cstheme="minorHAnsi"/>
          <w:sz w:val="24"/>
          <w:szCs w:val="24"/>
        </w:rPr>
      </w:pPr>
      <w:r w:rsidRPr="00CC15FA">
        <w:rPr>
          <w:rFonts w:cstheme="minorHAnsi"/>
          <w:sz w:val="24"/>
          <w:szCs w:val="24"/>
        </w:rPr>
        <w:t xml:space="preserve">Aktivnost 1001 A100007 </w:t>
      </w:r>
      <w:r w:rsidRPr="00C31A3A">
        <w:rPr>
          <w:rFonts w:cstheme="minorHAnsi"/>
          <w:i/>
          <w:sz w:val="24"/>
          <w:szCs w:val="24"/>
        </w:rPr>
        <w:t>Potpore političkim strankama</w:t>
      </w:r>
      <w:r w:rsidRPr="00CC15FA">
        <w:rPr>
          <w:rFonts w:cstheme="minorHAnsi"/>
          <w:sz w:val="24"/>
          <w:szCs w:val="24"/>
        </w:rPr>
        <w:t xml:space="preserve"> izvršen</w:t>
      </w:r>
      <w:r>
        <w:rPr>
          <w:rFonts w:cstheme="minorHAnsi"/>
          <w:sz w:val="24"/>
          <w:szCs w:val="24"/>
        </w:rPr>
        <w:t>a</w:t>
      </w:r>
      <w:r w:rsidRPr="00CC15FA">
        <w:rPr>
          <w:rFonts w:cstheme="minorHAnsi"/>
          <w:sz w:val="24"/>
          <w:szCs w:val="24"/>
        </w:rPr>
        <w:t xml:space="preserve"> je u iznosu od 43.603,48 kn ili 73,28 % od plana. Sredstva su se utrošila za prvi kvartal, do isteka tekućeg mandata. </w:t>
      </w:r>
      <w:r w:rsidRPr="00CC15FA">
        <w:rPr>
          <w:rFonts w:eastAsia="Calibri" w:cstheme="minorHAnsi"/>
          <w:sz w:val="24"/>
          <w:szCs w:val="24"/>
        </w:rPr>
        <w:t xml:space="preserve">Obveza isplate donacija političkim strankama koje participiraju u radu predstavničkog tijela utvrđena je Zakonom o financiranju političkih aktivnosti i izborne promidžbe. Temeljem navedenog zakona, Gradsko vijeće Grada Novske svake godine donosi Odluku o raspodjeli sredstava za rad političkih stranaka zastupljenih u Gradskom vijeću Grada Novske. Predmet odluke je utvrđivanje sredstava za rad političkih stranaka u iznosu koji se planira u proračunu za sljedeću proračunsku godinu. Za navedene rashode planiran je iznos od 59.500,00 kn. </w:t>
      </w:r>
      <w:r w:rsidRPr="00CC15FA">
        <w:rPr>
          <w:rFonts w:cstheme="minorHAnsi"/>
          <w:sz w:val="24"/>
          <w:szCs w:val="24"/>
        </w:rPr>
        <w:t xml:space="preserve">Dio sredstava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se utvrdi jednaki iznos koji pripada političkoj stranci (3.500,00 kn) za svakog vijećnika u Gradskom vijeću, a potom se dodjeljuju sredstva razmjerno broju njezinih vijećnika u trenutku konstituiranja Gradskog vijeća. Ženski spol u prošlom </w:t>
      </w:r>
      <w:r w:rsidR="00E35517">
        <w:rPr>
          <w:rFonts w:cstheme="minorHAnsi"/>
          <w:sz w:val="24"/>
          <w:szCs w:val="24"/>
        </w:rPr>
        <w:t xml:space="preserve">mandatu, kao i u novom mandatu </w:t>
      </w:r>
      <w:r w:rsidRPr="00CC15FA">
        <w:rPr>
          <w:rFonts w:cstheme="minorHAnsi"/>
          <w:sz w:val="24"/>
          <w:szCs w:val="24"/>
        </w:rPr>
        <w:t>nije podzastupljeni spol u Gradskom vijeću Grada Novske, tako da za gradske vijećnice političke s</w:t>
      </w:r>
      <w:r w:rsidR="00E35517">
        <w:rPr>
          <w:rFonts w:cstheme="minorHAnsi"/>
          <w:sz w:val="24"/>
          <w:szCs w:val="24"/>
        </w:rPr>
        <w:t xml:space="preserve">tranke nemaju pravo na poseban </w:t>
      </w:r>
      <w:r w:rsidRPr="00CC15FA">
        <w:rPr>
          <w:rFonts w:cstheme="minorHAnsi"/>
          <w:sz w:val="24"/>
          <w:szCs w:val="24"/>
        </w:rPr>
        <w:t>dodatak u odnosu na gradske vijećnike, pa se za svakog vijećnika (u starom mandatu za njih  17, u novom mandatu za njih 15) političkim strankama isplaćuju naknade u iznosu od 3.500,00 kn mjesečno.</w:t>
      </w:r>
    </w:p>
    <w:p w14:paraId="2E031F60" w14:textId="77777777" w:rsidR="00116A45" w:rsidRDefault="00116A45" w:rsidP="00116A45">
      <w:pPr>
        <w:spacing w:after="0" w:line="240" w:lineRule="auto"/>
        <w:jc w:val="both"/>
        <w:rPr>
          <w:rFonts w:cstheme="minorHAnsi"/>
          <w:sz w:val="24"/>
          <w:szCs w:val="24"/>
        </w:rPr>
      </w:pPr>
      <w:r w:rsidRPr="00913057">
        <w:rPr>
          <w:rFonts w:cstheme="minorHAnsi"/>
          <w:sz w:val="24"/>
          <w:szCs w:val="24"/>
        </w:rPr>
        <w:t>Nakon provedenih lokalnih izbora donesena je nova Odluka o donacijama za političke stranke, prema novom sastavu Gradskog vijeća.</w:t>
      </w:r>
    </w:p>
    <w:p w14:paraId="48D774C6" w14:textId="77777777" w:rsidR="00116A45" w:rsidRPr="00913057" w:rsidRDefault="00116A45" w:rsidP="00116A45">
      <w:pPr>
        <w:spacing w:after="0" w:line="240" w:lineRule="auto"/>
        <w:jc w:val="both"/>
        <w:rPr>
          <w:rFonts w:cstheme="minorHAnsi"/>
          <w:sz w:val="24"/>
          <w:szCs w:val="24"/>
        </w:rPr>
      </w:pPr>
    </w:p>
    <w:p w14:paraId="0CA7B40A" w14:textId="77777777" w:rsidR="00116A45" w:rsidRDefault="00116A45" w:rsidP="00116A45">
      <w:pPr>
        <w:spacing w:after="0" w:line="240" w:lineRule="auto"/>
        <w:jc w:val="both"/>
        <w:rPr>
          <w:rFonts w:cstheme="minorHAnsi"/>
          <w:b/>
          <w:sz w:val="24"/>
          <w:szCs w:val="24"/>
        </w:rPr>
      </w:pPr>
      <w:r w:rsidRPr="00CC15FA">
        <w:rPr>
          <w:rFonts w:cstheme="minorHAnsi"/>
          <w:b/>
          <w:sz w:val="24"/>
          <w:szCs w:val="24"/>
        </w:rPr>
        <w:t>1.1.8. Tekući projekt 1001 T100001 Provedba izbora i referenduma</w:t>
      </w:r>
    </w:p>
    <w:p w14:paraId="18B28A86" w14:textId="77777777" w:rsidR="00116A45" w:rsidRPr="00CC15FA" w:rsidRDefault="00116A45" w:rsidP="00116A45">
      <w:pPr>
        <w:spacing w:after="0" w:line="240" w:lineRule="auto"/>
        <w:jc w:val="both"/>
        <w:rPr>
          <w:rFonts w:cstheme="minorHAnsi"/>
          <w:b/>
          <w:sz w:val="24"/>
          <w:szCs w:val="24"/>
        </w:rPr>
      </w:pPr>
    </w:p>
    <w:p w14:paraId="5229210C" w14:textId="77777777" w:rsidR="00116A45" w:rsidRDefault="00116A45" w:rsidP="00116A45">
      <w:pPr>
        <w:spacing w:after="0" w:line="240" w:lineRule="auto"/>
        <w:jc w:val="both"/>
        <w:rPr>
          <w:rFonts w:cstheme="minorHAnsi"/>
          <w:sz w:val="24"/>
          <w:szCs w:val="24"/>
        </w:rPr>
      </w:pPr>
      <w:r w:rsidRPr="00CC15FA">
        <w:rPr>
          <w:rFonts w:cstheme="minorHAnsi"/>
          <w:sz w:val="24"/>
          <w:szCs w:val="24"/>
        </w:rPr>
        <w:t xml:space="preserve">Tekući projekt 1001 T100001 </w:t>
      </w:r>
      <w:r w:rsidRPr="00913057">
        <w:rPr>
          <w:rFonts w:cstheme="minorHAnsi"/>
          <w:i/>
          <w:sz w:val="24"/>
          <w:szCs w:val="24"/>
        </w:rPr>
        <w:t>Provedba izbora i referenduma</w:t>
      </w:r>
      <w:r w:rsidRPr="00CC15FA">
        <w:rPr>
          <w:rFonts w:cstheme="minorHAnsi"/>
          <w:sz w:val="24"/>
          <w:szCs w:val="24"/>
        </w:rPr>
        <w:t xml:space="preserve"> u izvještajnom razdoblju izvršen je u iznosu od 362.774,54 kn ili 100 % od plana. Sr</w:t>
      </w:r>
      <w:r>
        <w:rPr>
          <w:rFonts w:cstheme="minorHAnsi"/>
          <w:sz w:val="24"/>
          <w:szCs w:val="24"/>
        </w:rPr>
        <w:t xml:space="preserve">edstva su utrošena za provedbu </w:t>
      </w:r>
      <w:r w:rsidRPr="00CC15FA">
        <w:rPr>
          <w:rFonts w:cstheme="minorHAnsi"/>
          <w:sz w:val="24"/>
          <w:szCs w:val="24"/>
        </w:rPr>
        <w:t xml:space="preserve">redovnih izbora za članove predstavničkih tijela jedinica lokalne i područne (regionalne) samouprave, te izbora za izvršna tijela općina, gradova i županija. Za provođenje redovnih izbora za izbor članova Gradskog vijeća Grada Novske i izbor Gradonačelnika Grada Novske </w:t>
      </w:r>
      <w:r w:rsidRPr="00CC15FA">
        <w:rPr>
          <w:rFonts w:eastAsia="Times New Roman" w:cstheme="minorHAnsi"/>
          <w:sz w:val="24"/>
          <w:szCs w:val="24"/>
          <w:lang w:eastAsia="hr-HR"/>
        </w:rPr>
        <w:t>utrošeno  je ukupno  174.229,03 kn</w:t>
      </w:r>
      <w:r>
        <w:rPr>
          <w:rFonts w:eastAsia="Times New Roman" w:cstheme="minorHAnsi"/>
          <w:sz w:val="24"/>
          <w:szCs w:val="24"/>
          <w:lang w:eastAsia="hr-HR"/>
        </w:rPr>
        <w:t>,</w:t>
      </w:r>
      <w:r w:rsidRPr="00CC15FA">
        <w:rPr>
          <w:rFonts w:eastAsia="Times New Roman" w:cstheme="minorHAnsi"/>
          <w:sz w:val="24"/>
          <w:szCs w:val="24"/>
          <w:lang w:eastAsia="hr-HR"/>
        </w:rPr>
        <w:t xml:space="preserve"> i to za sljedeće namjene: trošak tiskanja glasačkih listića i zapisnika iznosi 7.724,95 kn, troškovi objava lista kandidatura te objave rezultata izbora za izbor članova predstavničkog tijela - Gradskog vijeća Grada Novske i izvršnog tijela - Gradonačelnika Grada Novske  u</w:t>
      </w:r>
      <w:r w:rsidRPr="00E35517">
        <w:rPr>
          <w:rFonts w:eastAsia="Times New Roman" w:cstheme="minorHAnsi"/>
          <w:i/>
          <w:sz w:val="24"/>
          <w:szCs w:val="24"/>
          <w:lang w:eastAsia="hr-HR"/>
        </w:rPr>
        <w:t xml:space="preserve"> Večernjem listu</w:t>
      </w:r>
      <w:r w:rsidRPr="00CC15FA">
        <w:rPr>
          <w:rFonts w:eastAsia="Times New Roman" w:cstheme="minorHAnsi"/>
          <w:sz w:val="24"/>
          <w:szCs w:val="24"/>
          <w:lang w:eastAsia="hr-HR"/>
        </w:rPr>
        <w:t xml:space="preserve"> iznose 13.200,00 kn, troškovi </w:t>
      </w:r>
      <w:r>
        <w:rPr>
          <w:rFonts w:eastAsia="Times New Roman" w:cstheme="minorHAnsi"/>
          <w:sz w:val="24"/>
          <w:szCs w:val="24"/>
          <w:lang w:eastAsia="hr-HR"/>
        </w:rPr>
        <w:t>dezinficijensa  iznose 971,17 kn</w:t>
      </w:r>
      <w:r w:rsidRPr="00CC15FA">
        <w:rPr>
          <w:rFonts w:eastAsia="Times New Roman" w:cstheme="minorHAnsi"/>
          <w:sz w:val="24"/>
          <w:szCs w:val="24"/>
          <w:lang w:eastAsia="hr-HR"/>
        </w:rPr>
        <w:t xml:space="preserve">, naknade za rad biračkih odbora (prvi i drugi krug) iznose 104.756,93 kn, naknade za rad Gradskog izbornog povjerenstva (stalni i prošireni sastav) iznose 30.125,05 </w:t>
      </w:r>
      <w:r w:rsidRPr="00CC15FA">
        <w:rPr>
          <w:rFonts w:eastAsia="Times New Roman" w:cstheme="minorHAnsi"/>
          <w:sz w:val="24"/>
          <w:szCs w:val="24"/>
          <w:lang w:eastAsia="hr-HR"/>
        </w:rPr>
        <w:lastRenderedPageBreak/>
        <w:t>kn, te naknade stručnom timu za obavljanje administrativnih i stručnih poslova iznose 17.450,93 kn.</w:t>
      </w:r>
    </w:p>
    <w:p w14:paraId="7F3687D1" w14:textId="77777777" w:rsidR="00116A45" w:rsidRDefault="00116A45" w:rsidP="00116A45">
      <w:pPr>
        <w:spacing w:after="0" w:line="240" w:lineRule="auto"/>
        <w:jc w:val="both"/>
        <w:rPr>
          <w:rFonts w:cstheme="minorHAnsi"/>
          <w:sz w:val="24"/>
          <w:szCs w:val="24"/>
        </w:rPr>
      </w:pPr>
      <w:r w:rsidRPr="00CC15FA">
        <w:rPr>
          <w:rFonts w:eastAsia="Times New Roman" w:cstheme="minorHAnsi"/>
          <w:sz w:val="24"/>
          <w:szCs w:val="24"/>
          <w:lang w:eastAsia="hr-HR"/>
        </w:rPr>
        <w:t xml:space="preserve">Za troškove izborne promidžbe za izbor Gradonačelnika Grada Novske, sukladno </w:t>
      </w:r>
      <w:r w:rsidRPr="00CC15FA">
        <w:rPr>
          <w:rFonts w:cstheme="minorHAnsi"/>
          <w:sz w:val="24"/>
          <w:szCs w:val="24"/>
        </w:rPr>
        <w:t>Odluci o visini naknade troškova izborne promidžbe za izbor općinskih načelnika, gradonačelnika i župana te njihovih zamjenika i za izbor zamjenika općinskih načelnika, gradonačelnika i župana iz reda pripadnika nacionalnih manjina, odnosno iz reda pripadnika hrvatskog naroda koja je objavljena u „Narodnim novinama“ broj</w:t>
      </w:r>
      <w:r w:rsidRPr="00CC15FA">
        <w:rPr>
          <w:rFonts w:cstheme="minorHAnsi"/>
          <w:b/>
          <w:sz w:val="24"/>
          <w:szCs w:val="24"/>
        </w:rPr>
        <w:t xml:space="preserve">: </w:t>
      </w:r>
      <w:r w:rsidRPr="00CC15FA">
        <w:rPr>
          <w:rFonts w:cstheme="minorHAnsi"/>
          <w:sz w:val="24"/>
          <w:szCs w:val="24"/>
        </w:rPr>
        <w:t>41/21</w:t>
      </w:r>
      <w:r w:rsidRPr="00CC15FA">
        <w:rPr>
          <w:rFonts w:eastAsia="Times New Roman" w:cstheme="minorHAnsi"/>
          <w:sz w:val="24"/>
          <w:szCs w:val="24"/>
          <w:lang w:eastAsia="hr-HR"/>
        </w:rPr>
        <w:t xml:space="preserve"> realiziran je iznos od 26.562,50 kn, koji je uplaćen na poseban račun koji su otvorili kandidati za izbor Gradonačelnika Grada Novske. Kandidatu Marinu </w:t>
      </w:r>
      <w:proofErr w:type="spellStart"/>
      <w:r w:rsidRPr="00CC15FA">
        <w:rPr>
          <w:rFonts w:eastAsia="Times New Roman" w:cstheme="minorHAnsi"/>
          <w:sz w:val="24"/>
          <w:szCs w:val="24"/>
          <w:lang w:eastAsia="hr-HR"/>
        </w:rPr>
        <w:t>Piletiću</w:t>
      </w:r>
      <w:proofErr w:type="spellEnd"/>
      <w:r w:rsidRPr="00CC15FA">
        <w:rPr>
          <w:rFonts w:eastAsia="Times New Roman" w:cstheme="minorHAnsi"/>
          <w:sz w:val="24"/>
          <w:szCs w:val="24"/>
          <w:lang w:eastAsia="hr-HR"/>
        </w:rPr>
        <w:t xml:space="preserve">, koji je i izabran za Gradonačelnika Grada Novske, isplaćen je iznos od 25.000,00 kn i kandidatu Vladi </w:t>
      </w:r>
      <w:proofErr w:type="spellStart"/>
      <w:r w:rsidRPr="00CC15FA">
        <w:rPr>
          <w:rFonts w:eastAsia="Times New Roman" w:cstheme="minorHAnsi"/>
          <w:sz w:val="24"/>
          <w:szCs w:val="24"/>
          <w:lang w:eastAsia="hr-HR"/>
        </w:rPr>
        <w:t>Klasanu</w:t>
      </w:r>
      <w:proofErr w:type="spellEnd"/>
      <w:r w:rsidRPr="00CC15FA">
        <w:rPr>
          <w:rFonts w:eastAsia="Times New Roman" w:cstheme="minorHAnsi"/>
          <w:sz w:val="24"/>
          <w:szCs w:val="24"/>
          <w:lang w:eastAsia="hr-HR"/>
        </w:rPr>
        <w:t xml:space="preserve"> koji nije izabran za Gradonačelnika Grada Novske, isplaćen je iznos od 1.562,50 kn.</w:t>
      </w:r>
    </w:p>
    <w:p w14:paraId="4C5A6800" w14:textId="496CA0CA" w:rsidR="00116A45" w:rsidRDefault="00116A45" w:rsidP="00116A45">
      <w:pPr>
        <w:spacing w:after="0" w:line="240" w:lineRule="auto"/>
        <w:jc w:val="both"/>
        <w:rPr>
          <w:rFonts w:cstheme="minorHAnsi"/>
          <w:sz w:val="24"/>
          <w:szCs w:val="24"/>
        </w:rPr>
      </w:pPr>
      <w:r w:rsidRPr="00CC15FA">
        <w:rPr>
          <w:rFonts w:eastAsia="Times New Roman" w:cstheme="minorHAnsi"/>
          <w:sz w:val="24"/>
          <w:szCs w:val="24"/>
          <w:lang w:eastAsia="hr-HR"/>
        </w:rPr>
        <w:t>Za troškove izborne promidžbe za izbor članova Gradskog vijeća Grada Novske sukladno Odluci o visini naknade troškova izborne promidžbe za izbor članova predstavničkih tijela jedinica lokalne i područne (regionalne) samouprave koja je objavljena u („Narodnim novinama“ broj: 41/21),</w:t>
      </w:r>
      <w:r>
        <w:rPr>
          <w:rFonts w:eastAsia="Times New Roman" w:cstheme="minorHAnsi"/>
          <w:sz w:val="24"/>
          <w:szCs w:val="24"/>
          <w:lang w:eastAsia="hr-HR"/>
        </w:rPr>
        <w:t xml:space="preserve"> </w:t>
      </w:r>
      <w:r w:rsidRPr="00CC15FA">
        <w:rPr>
          <w:rFonts w:eastAsia="Times New Roman" w:cstheme="minorHAnsi"/>
          <w:sz w:val="24"/>
          <w:szCs w:val="24"/>
          <w:lang w:eastAsia="hr-HR"/>
        </w:rPr>
        <w:t>realiziran je iznos od 32.001,76 kn</w:t>
      </w:r>
      <w:r w:rsidR="00E35517">
        <w:rPr>
          <w:rFonts w:eastAsia="Times New Roman" w:cstheme="minorHAnsi"/>
          <w:sz w:val="24"/>
          <w:szCs w:val="24"/>
          <w:lang w:eastAsia="hr-HR"/>
        </w:rPr>
        <w:t>,</w:t>
      </w:r>
      <w:r w:rsidRPr="00CC15FA">
        <w:rPr>
          <w:rFonts w:eastAsia="Times New Roman" w:cstheme="minorHAnsi"/>
          <w:sz w:val="24"/>
          <w:szCs w:val="24"/>
          <w:lang w:eastAsia="hr-HR"/>
        </w:rPr>
        <w:t xml:space="preserve"> i to:</w:t>
      </w:r>
    </w:p>
    <w:p w14:paraId="5D9E765F" w14:textId="77777777" w:rsidR="00E35517" w:rsidRPr="00E35517" w:rsidRDefault="00116A45" w:rsidP="00907A7E">
      <w:pPr>
        <w:pStyle w:val="Odlomakpopisa"/>
        <w:numPr>
          <w:ilvl w:val="0"/>
          <w:numId w:val="28"/>
        </w:numPr>
        <w:spacing w:after="0" w:line="240" w:lineRule="auto"/>
        <w:jc w:val="both"/>
        <w:rPr>
          <w:rFonts w:cstheme="minorHAnsi"/>
          <w:sz w:val="24"/>
          <w:szCs w:val="24"/>
        </w:rPr>
      </w:pPr>
      <w:r w:rsidRPr="00E35517">
        <w:rPr>
          <w:rFonts w:eastAsia="Times New Roman" w:cstheme="minorHAnsi"/>
          <w:sz w:val="24"/>
          <w:szCs w:val="24"/>
          <w:lang w:eastAsia="hr-HR"/>
        </w:rPr>
        <w:t xml:space="preserve">Iznos od 25.000,00 kn (za ukupno 10 vijećnika) uplaćen je na poseban žiro račun koji je otvorila Hrvatska demokratska zajednica - HDZ, sukladno koalicijskom sporazumu Hrvatske demokratske zajednice - HDZ i </w:t>
      </w:r>
      <w:r w:rsidR="00E35517">
        <w:rPr>
          <w:rFonts w:eastAsia="Times New Roman" w:cstheme="minorHAnsi"/>
          <w:sz w:val="24"/>
          <w:szCs w:val="24"/>
          <w:lang w:eastAsia="hr-HR"/>
        </w:rPr>
        <w:t>Hrvatske seljačke stranke – HSS,</w:t>
      </w:r>
    </w:p>
    <w:p w14:paraId="6B096121" w14:textId="3C03411B" w:rsidR="00116A45" w:rsidRPr="00E35517" w:rsidRDefault="00116A45" w:rsidP="00907A7E">
      <w:pPr>
        <w:pStyle w:val="Odlomakpopisa"/>
        <w:numPr>
          <w:ilvl w:val="0"/>
          <w:numId w:val="28"/>
        </w:numPr>
        <w:spacing w:after="0" w:line="240" w:lineRule="auto"/>
        <w:jc w:val="both"/>
        <w:rPr>
          <w:rFonts w:cstheme="minorHAnsi"/>
          <w:sz w:val="24"/>
          <w:szCs w:val="24"/>
        </w:rPr>
      </w:pPr>
      <w:r w:rsidRPr="00E35517">
        <w:rPr>
          <w:rFonts w:eastAsia="Times New Roman" w:cstheme="minorHAnsi"/>
          <w:sz w:val="24"/>
          <w:szCs w:val="24"/>
          <w:lang w:eastAsia="hr-HR"/>
        </w:rPr>
        <w:t xml:space="preserve">  Iznos od 2.750,00 kn (za ukupno 3 vijećnika), uplaćen je  na poseban žiro račun koji je otvorila Demokratska lokalna stranka - DLS, sukladno Koalicijskom sporazumu Demokratske lokalne stran</w:t>
      </w:r>
      <w:r w:rsidR="00E35517">
        <w:rPr>
          <w:rFonts w:eastAsia="Times New Roman" w:cstheme="minorHAnsi"/>
          <w:sz w:val="24"/>
          <w:szCs w:val="24"/>
          <w:lang w:eastAsia="hr-HR"/>
        </w:rPr>
        <w:t>ke i Demokratskog pokreta -  DP,</w:t>
      </w:r>
    </w:p>
    <w:p w14:paraId="120AFB15" w14:textId="75983E25" w:rsidR="00116A45" w:rsidRPr="00E35517" w:rsidRDefault="00116A45" w:rsidP="00907A7E">
      <w:pPr>
        <w:pStyle w:val="Odlomakpopisa"/>
        <w:numPr>
          <w:ilvl w:val="0"/>
          <w:numId w:val="28"/>
        </w:numPr>
        <w:spacing w:after="0" w:line="240" w:lineRule="auto"/>
        <w:jc w:val="both"/>
        <w:rPr>
          <w:rFonts w:cstheme="minorHAnsi"/>
          <w:sz w:val="24"/>
          <w:szCs w:val="24"/>
        </w:rPr>
      </w:pPr>
      <w:r w:rsidRPr="00E35517">
        <w:rPr>
          <w:rFonts w:eastAsia="Times New Roman" w:cstheme="minorHAnsi"/>
          <w:sz w:val="24"/>
          <w:szCs w:val="24"/>
          <w:lang w:eastAsia="hr-HR"/>
        </w:rPr>
        <w:t xml:space="preserve">Iznos od 1.751,76 kn ( 1 vijećnik), uplaćen je na poseban žiro račun, koji je otvorila Hrvatska stranka prava - HSP, sukladno Koalicijskom sporazumu Hrvatske stranke prava - HSP, Hrvatske stranke </w:t>
      </w:r>
      <w:r w:rsidR="00E35517">
        <w:rPr>
          <w:rFonts w:eastAsia="Times New Roman" w:cstheme="minorHAnsi"/>
          <w:sz w:val="24"/>
          <w:szCs w:val="24"/>
          <w:lang w:eastAsia="hr-HR"/>
        </w:rPr>
        <w:t>umirovljenika - HSU i Most,</w:t>
      </w:r>
    </w:p>
    <w:p w14:paraId="316C59F7" w14:textId="5735AB9D" w:rsidR="00116A45" w:rsidRPr="00E35517" w:rsidRDefault="00116A45" w:rsidP="00907A7E">
      <w:pPr>
        <w:pStyle w:val="Odlomakpopisa"/>
        <w:numPr>
          <w:ilvl w:val="0"/>
          <w:numId w:val="28"/>
        </w:numPr>
        <w:spacing w:after="0" w:line="240" w:lineRule="auto"/>
        <w:jc w:val="both"/>
        <w:rPr>
          <w:rFonts w:cstheme="minorHAnsi"/>
          <w:sz w:val="24"/>
          <w:szCs w:val="24"/>
        </w:rPr>
      </w:pPr>
      <w:r w:rsidRPr="00E35517">
        <w:rPr>
          <w:rFonts w:eastAsia="Times New Roman" w:cstheme="minorHAnsi"/>
          <w:sz w:val="24"/>
          <w:szCs w:val="24"/>
          <w:lang w:eastAsia="hr-HR"/>
        </w:rPr>
        <w:t>Iznos od 2.500,00 kn (1 vijećnik) uplaćen je na poseban žiro račun, koji je otvorila Socijaldemokratska partija Hrvatske - SDP, sukladno Koalicijskom sporazumu Socijaldemokratske partije Hrvatske – SDP i Hrvatske narodne stranke - Liberalni demokrati – HNS.</w:t>
      </w:r>
    </w:p>
    <w:p w14:paraId="41059335" w14:textId="77777777" w:rsidR="00116A45" w:rsidRPr="00116A45" w:rsidRDefault="00116A45" w:rsidP="00116A45">
      <w:pPr>
        <w:spacing w:after="0" w:line="240" w:lineRule="auto"/>
        <w:jc w:val="both"/>
        <w:rPr>
          <w:rFonts w:cstheme="minorHAnsi"/>
          <w:sz w:val="24"/>
          <w:szCs w:val="24"/>
        </w:rPr>
      </w:pPr>
    </w:p>
    <w:p w14:paraId="4E008D7A" w14:textId="77777777" w:rsidR="00116A45" w:rsidRDefault="00116A45" w:rsidP="00116A45">
      <w:pPr>
        <w:spacing w:after="0" w:line="240" w:lineRule="auto"/>
        <w:rPr>
          <w:rFonts w:eastAsia="Calibri" w:cstheme="minorHAnsi"/>
          <w:b/>
          <w:sz w:val="24"/>
          <w:szCs w:val="24"/>
        </w:rPr>
      </w:pPr>
      <w:r w:rsidRPr="00CC15FA">
        <w:rPr>
          <w:rFonts w:eastAsia="Calibri" w:cstheme="minorHAnsi"/>
          <w:b/>
          <w:sz w:val="24"/>
          <w:szCs w:val="24"/>
        </w:rPr>
        <w:t>1.2.  Program 1002 ZDRAVSTVO</w:t>
      </w:r>
    </w:p>
    <w:p w14:paraId="0640704B" w14:textId="77777777" w:rsidR="00116A45" w:rsidRPr="00CC15FA" w:rsidRDefault="00116A45" w:rsidP="00116A45">
      <w:pPr>
        <w:spacing w:after="0" w:line="240" w:lineRule="auto"/>
        <w:rPr>
          <w:rFonts w:eastAsia="Calibri" w:cstheme="minorHAnsi"/>
          <w:b/>
          <w:sz w:val="24"/>
          <w:szCs w:val="24"/>
        </w:rPr>
      </w:pPr>
    </w:p>
    <w:p w14:paraId="6D8264A7" w14:textId="5CAE182A" w:rsidR="00116A45" w:rsidRPr="00116A45" w:rsidRDefault="00116A45" w:rsidP="00116A45">
      <w:pPr>
        <w:spacing w:after="0" w:line="240" w:lineRule="auto"/>
        <w:jc w:val="both"/>
        <w:rPr>
          <w:rFonts w:eastAsia="Calibri" w:cstheme="minorHAnsi"/>
          <w:sz w:val="24"/>
          <w:szCs w:val="24"/>
        </w:rPr>
      </w:pPr>
      <w:r w:rsidRPr="00CC15FA">
        <w:rPr>
          <w:rFonts w:cstheme="minorHAnsi"/>
          <w:sz w:val="24"/>
          <w:szCs w:val="24"/>
        </w:rPr>
        <w:t xml:space="preserve">Program </w:t>
      </w:r>
      <w:r w:rsidRPr="00CC15FA">
        <w:rPr>
          <w:rFonts w:eastAsia="Calibri" w:cstheme="minorHAnsi"/>
          <w:sz w:val="24"/>
          <w:szCs w:val="24"/>
        </w:rPr>
        <w:t xml:space="preserve">1002 ZDRAVSTVO izvršen je u iznosu od 17.412,80 kn ili 58,04 </w:t>
      </w:r>
      <w:r>
        <w:rPr>
          <w:rFonts w:eastAsia="Calibri" w:cstheme="minorHAnsi"/>
          <w:sz w:val="24"/>
          <w:szCs w:val="24"/>
        </w:rPr>
        <w:t xml:space="preserve">% od plana i </w:t>
      </w:r>
      <w:r w:rsidRPr="00CC15FA">
        <w:rPr>
          <w:rFonts w:cstheme="minorHAnsi"/>
          <w:sz w:val="24"/>
          <w:szCs w:val="24"/>
        </w:rPr>
        <w:t>obuhvaća sljedeći projekt:</w:t>
      </w:r>
    </w:p>
    <w:p w14:paraId="3E5C5819" w14:textId="77777777" w:rsidR="00116A45" w:rsidRPr="00CC15FA" w:rsidRDefault="00116A45" w:rsidP="00116A45">
      <w:pPr>
        <w:spacing w:after="0" w:line="240" w:lineRule="auto"/>
        <w:jc w:val="both"/>
        <w:rPr>
          <w:rFonts w:cstheme="minorHAnsi"/>
          <w:sz w:val="24"/>
          <w:szCs w:val="24"/>
        </w:rPr>
      </w:pPr>
    </w:p>
    <w:p w14:paraId="77AC939E" w14:textId="77777777" w:rsidR="00116A45" w:rsidRDefault="00116A45" w:rsidP="00116A45">
      <w:pPr>
        <w:spacing w:after="0" w:line="240" w:lineRule="auto"/>
        <w:rPr>
          <w:rFonts w:cstheme="minorHAnsi"/>
          <w:b/>
          <w:sz w:val="24"/>
          <w:szCs w:val="24"/>
        </w:rPr>
      </w:pPr>
      <w:r w:rsidRPr="00CC15FA">
        <w:rPr>
          <w:rFonts w:cstheme="minorHAnsi"/>
          <w:b/>
          <w:sz w:val="24"/>
          <w:szCs w:val="24"/>
        </w:rPr>
        <w:t xml:space="preserve">1.2.1. Tekući projekt 1002 T100001 Povećani zdravstveni standard </w:t>
      </w:r>
    </w:p>
    <w:p w14:paraId="32A7FAC0" w14:textId="77777777" w:rsidR="00116A45" w:rsidRPr="00CC15FA" w:rsidRDefault="00116A45" w:rsidP="00116A45">
      <w:pPr>
        <w:spacing w:after="0" w:line="240" w:lineRule="auto"/>
        <w:rPr>
          <w:rFonts w:cstheme="minorHAnsi"/>
          <w:b/>
          <w:sz w:val="24"/>
          <w:szCs w:val="24"/>
        </w:rPr>
      </w:pPr>
    </w:p>
    <w:p w14:paraId="714B7662" w14:textId="7DF6C06D" w:rsidR="00116A45" w:rsidRDefault="00116A45" w:rsidP="00116A45">
      <w:pPr>
        <w:spacing w:after="0" w:line="240" w:lineRule="auto"/>
        <w:jc w:val="both"/>
        <w:rPr>
          <w:rFonts w:eastAsia="Times New Roman" w:cstheme="minorHAnsi"/>
          <w:sz w:val="24"/>
          <w:szCs w:val="24"/>
          <w:lang w:eastAsia="hr-HR"/>
        </w:rPr>
      </w:pPr>
      <w:r>
        <w:rPr>
          <w:rFonts w:cstheme="minorHAnsi"/>
          <w:sz w:val="24"/>
          <w:szCs w:val="24"/>
        </w:rPr>
        <w:t>Sredstva za t</w:t>
      </w:r>
      <w:r w:rsidRPr="00CC15FA">
        <w:rPr>
          <w:rFonts w:cstheme="minorHAnsi"/>
          <w:sz w:val="24"/>
          <w:szCs w:val="24"/>
        </w:rPr>
        <w:t xml:space="preserve">ekući projekt 1002 T100001 </w:t>
      </w:r>
      <w:r w:rsidRPr="00913057">
        <w:rPr>
          <w:rFonts w:cstheme="minorHAnsi"/>
          <w:i/>
          <w:sz w:val="24"/>
          <w:szCs w:val="24"/>
        </w:rPr>
        <w:t>Povećani zdravstveni standard</w:t>
      </w:r>
      <w:r w:rsidRPr="00CC15FA">
        <w:rPr>
          <w:rFonts w:cstheme="minorHAnsi"/>
          <w:b/>
          <w:sz w:val="24"/>
          <w:szCs w:val="24"/>
        </w:rPr>
        <w:t xml:space="preserve"> </w:t>
      </w:r>
      <w:r w:rsidRPr="00CC15FA">
        <w:rPr>
          <w:rFonts w:eastAsia="Times New Roman" w:cstheme="minorHAnsi"/>
          <w:sz w:val="24"/>
          <w:szCs w:val="24"/>
          <w:lang w:eastAsia="hr-HR"/>
        </w:rPr>
        <w:t>utrošena su za sufinanciranje povećanog zdravstvenog st</w:t>
      </w:r>
      <w:r>
        <w:rPr>
          <w:rFonts w:eastAsia="Times New Roman" w:cstheme="minorHAnsi"/>
          <w:sz w:val="24"/>
          <w:szCs w:val="24"/>
          <w:lang w:eastAsia="hr-HR"/>
        </w:rPr>
        <w:t xml:space="preserve">andarda za područje djelovanja </w:t>
      </w:r>
      <w:r w:rsidRPr="00CC15FA">
        <w:rPr>
          <w:rFonts w:eastAsia="Times New Roman" w:cstheme="minorHAnsi"/>
          <w:sz w:val="24"/>
          <w:szCs w:val="24"/>
          <w:lang w:eastAsia="hr-HR"/>
        </w:rPr>
        <w:t xml:space="preserve">Doma zdravlja Kutina, Ispostava Novska – povremeni rad specijalističke ortopedske ordinacije u </w:t>
      </w:r>
      <w:proofErr w:type="spellStart"/>
      <w:r w:rsidRPr="00CC15FA">
        <w:rPr>
          <w:rFonts w:eastAsia="Times New Roman" w:cstheme="minorHAnsi"/>
          <w:sz w:val="24"/>
          <w:szCs w:val="24"/>
          <w:lang w:eastAsia="hr-HR"/>
        </w:rPr>
        <w:t>Novskoj</w:t>
      </w:r>
      <w:proofErr w:type="spellEnd"/>
      <w:r w:rsidRPr="00CC15FA">
        <w:rPr>
          <w:rFonts w:eastAsia="Times New Roman" w:cstheme="minorHAnsi"/>
          <w:sz w:val="24"/>
          <w:szCs w:val="24"/>
          <w:lang w:eastAsia="hr-HR"/>
        </w:rPr>
        <w:t xml:space="preserve"> u kojoj radi ortoped Opće bolnice „Dr. Ivo </w:t>
      </w:r>
      <w:proofErr w:type="spellStart"/>
      <w:r w:rsidRPr="00CC15FA">
        <w:rPr>
          <w:rFonts w:eastAsia="Times New Roman" w:cstheme="minorHAnsi"/>
          <w:sz w:val="24"/>
          <w:szCs w:val="24"/>
          <w:lang w:eastAsia="hr-HR"/>
        </w:rPr>
        <w:t>Pedišić</w:t>
      </w:r>
      <w:proofErr w:type="spellEnd"/>
      <w:r w:rsidR="00E35517">
        <w:rPr>
          <w:rFonts w:eastAsia="Times New Roman" w:cstheme="minorHAnsi"/>
          <w:sz w:val="24"/>
          <w:szCs w:val="24"/>
          <w:lang w:eastAsia="hr-HR"/>
        </w:rPr>
        <w:t>“</w:t>
      </w:r>
      <w:r w:rsidRPr="00CC15FA">
        <w:rPr>
          <w:rFonts w:eastAsia="Times New Roman" w:cstheme="minorHAnsi"/>
          <w:sz w:val="24"/>
          <w:szCs w:val="24"/>
          <w:lang w:eastAsia="hr-HR"/>
        </w:rPr>
        <w:t xml:space="preserve"> u skladu sa zaključenim ugovorom za 2021. godinu.  </w:t>
      </w:r>
    </w:p>
    <w:p w14:paraId="7709773F" w14:textId="77777777" w:rsidR="00116A45" w:rsidRDefault="00116A45" w:rsidP="00116A45">
      <w:pPr>
        <w:spacing w:after="0" w:line="240" w:lineRule="auto"/>
        <w:jc w:val="both"/>
        <w:rPr>
          <w:rFonts w:cstheme="minorHAnsi"/>
          <w:b/>
          <w:sz w:val="24"/>
          <w:szCs w:val="24"/>
        </w:rPr>
      </w:pPr>
    </w:p>
    <w:p w14:paraId="0DED24AF" w14:textId="77777777" w:rsidR="00116A45" w:rsidRDefault="00116A45" w:rsidP="00116A45">
      <w:pPr>
        <w:spacing w:after="0" w:line="240" w:lineRule="auto"/>
        <w:jc w:val="both"/>
        <w:rPr>
          <w:rFonts w:cstheme="minorHAnsi"/>
          <w:b/>
          <w:sz w:val="24"/>
          <w:szCs w:val="24"/>
        </w:rPr>
      </w:pPr>
    </w:p>
    <w:p w14:paraId="5DA50B8A" w14:textId="77777777" w:rsidR="00116A45" w:rsidRDefault="00116A45" w:rsidP="00116A45">
      <w:pPr>
        <w:spacing w:after="0" w:line="240" w:lineRule="auto"/>
        <w:jc w:val="both"/>
        <w:rPr>
          <w:rFonts w:cstheme="minorHAnsi"/>
          <w:b/>
          <w:sz w:val="24"/>
          <w:szCs w:val="24"/>
        </w:rPr>
      </w:pPr>
    </w:p>
    <w:p w14:paraId="1E4C7BEC" w14:textId="77777777" w:rsidR="00E35517" w:rsidRDefault="00E35517" w:rsidP="00116A45">
      <w:pPr>
        <w:spacing w:after="0" w:line="240" w:lineRule="auto"/>
        <w:jc w:val="both"/>
        <w:rPr>
          <w:rFonts w:cstheme="minorHAnsi"/>
          <w:b/>
          <w:sz w:val="24"/>
          <w:szCs w:val="24"/>
        </w:rPr>
      </w:pPr>
    </w:p>
    <w:p w14:paraId="1FB88F4B" w14:textId="77777777" w:rsidR="00116A45" w:rsidRDefault="00116A45" w:rsidP="00116A45">
      <w:pPr>
        <w:spacing w:after="0" w:line="240" w:lineRule="auto"/>
        <w:jc w:val="both"/>
        <w:rPr>
          <w:rFonts w:cstheme="minorHAnsi"/>
          <w:b/>
          <w:sz w:val="24"/>
          <w:szCs w:val="24"/>
        </w:rPr>
      </w:pPr>
    </w:p>
    <w:p w14:paraId="065DE1C7" w14:textId="77777777" w:rsidR="00116A45" w:rsidRPr="00CC15FA" w:rsidRDefault="00116A45" w:rsidP="00116A45">
      <w:pPr>
        <w:spacing w:after="0" w:line="240" w:lineRule="auto"/>
        <w:jc w:val="both"/>
        <w:rPr>
          <w:rFonts w:cstheme="minorHAnsi"/>
          <w:b/>
          <w:sz w:val="24"/>
          <w:szCs w:val="24"/>
        </w:rPr>
      </w:pPr>
    </w:p>
    <w:p w14:paraId="4130B096" w14:textId="77777777" w:rsidR="00116A45" w:rsidRDefault="00116A45" w:rsidP="00116A45">
      <w:pPr>
        <w:spacing w:after="0" w:line="240" w:lineRule="auto"/>
        <w:rPr>
          <w:rFonts w:eastAsia="Calibri" w:cstheme="minorHAnsi"/>
          <w:b/>
          <w:sz w:val="24"/>
          <w:szCs w:val="24"/>
        </w:rPr>
      </w:pPr>
      <w:r w:rsidRPr="00CC15FA">
        <w:rPr>
          <w:rFonts w:eastAsia="Calibri" w:cstheme="minorHAnsi"/>
          <w:b/>
          <w:sz w:val="24"/>
          <w:szCs w:val="24"/>
        </w:rPr>
        <w:lastRenderedPageBreak/>
        <w:t>1.3.  Program 1003 RAZVOJ CIVILNOG DRUŠTVA</w:t>
      </w:r>
    </w:p>
    <w:p w14:paraId="03F33859" w14:textId="77777777" w:rsidR="00116A45" w:rsidRPr="00CC15FA" w:rsidRDefault="00116A45" w:rsidP="00116A45">
      <w:pPr>
        <w:spacing w:after="0" w:line="240" w:lineRule="auto"/>
        <w:rPr>
          <w:rFonts w:eastAsia="Calibri" w:cstheme="minorHAnsi"/>
          <w:b/>
          <w:sz w:val="24"/>
          <w:szCs w:val="24"/>
        </w:rPr>
      </w:pPr>
    </w:p>
    <w:p w14:paraId="24C5573F" w14:textId="77777777" w:rsidR="00116A45" w:rsidRPr="00CC15FA" w:rsidRDefault="00116A45" w:rsidP="00116A45">
      <w:pPr>
        <w:spacing w:after="0" w:line="240" w:lineRule="auto"/>
        <w:rPr>
          <w:rFonts w:eastAsia="Calibri" w:cstheme="minorHAnsi"/>
          <w:sz w:val="24"/>
          <w:szCs w:val="24"/>
        </w:rPr>
      </w:pPr>
      <w:r w:rsidRPr="00CC15FA">
        <w:rPr>
          <w:rFonts w:eastAsia="Calibri" w:cstheme="minorHAnsi"/>
          <w:sz w:val="24"/>
          <w:szCs w:val="24"/>
        </w:rPr>
        <w:t>Program 1003 RAZVOJ CIVILNOG DRUŠTVA izvršen je u iznosu od 820.213,94 kn ili 87,54</w:t>
      </w:r>
      <w:r>
        <w:rPr>
          <w:rFonts w:eastAsia="Calibri" w:cstheme="minorHAnsi"/>
          <w:sz w:val="24"/>
          <w:szCs w:val="24"/>
        </w:rPr>
        <w:t xml:space="preserve"> </w:t>
      </w:r>
      <w:r w:rsidRPr="00CC15FA">
        <w:rPr>
          <w:rFonts w:eastAsia="Calibri" w:cstheme="minorHAnsi"/>
          <w:sz w:val="24"/>
          <w:szCs w:val="24"/>
        </w:rPr>
        <w:t>%.</w:t>
      </w:r>
    </w:p>
    <w:p w14:paraId="35ACD8D2" w14:textId="2A2B2D91" w:rsidR="00116A45" w:rsidRPr="00116A45" w:rsidRDefault="00116A45" w:rsidP="00116A45">
      <w:pPr>
        <w:shd w:val="clear" w:color="auto" w:fill="FFFFFF"/>
        <w:spacing w:after="0" w:line="240" w:lineRule="auto"/>
        <w:jc w:val="both"/>
        <w:rPr>
          <w:rFonts w:eastAsia="Calibri" w:cstheme="minorHAnsi"/>
          <w:sz w:val="24"/>
          <w:szCs w:val="24"/>
        </w:rPr>
      </w:pPr>
      <w:r w:rsidRPr="00CC15FA">
        <w:rPr>
          <w:rFonts w:eastAsia="Calibri" w:cstheme="minorHAnsi"/>
          <w:sz w:val="24"/>
          <w:szCs w:val="24"/>
        </w:rPr>
        <w:t>Financiranje udruga i drugih organizacija civilnog društva u 2021. godin</w:t>
      </w:r>
      <w:r>
        <w:rPr>
          <w:rFonts w:eastAsia="Calibri" w:cstheme="minorHAnsi"/>
          <w:sz w:val="24"/>
          <w:szCs w:val="24"/>
        </w:rPr>
        <w:t>i</w:t>
      </w:r>
      <w:r w:rsidRPr="00CC15FA">
        <w:rPr>
          <w:rFonts w:eastAsia="Calibri" w:cstheme="minorHAnsi"/>
          <w:sz w:val="24"/>
          <w:szCs w:val="24"/>
        </w:rPr>
        <w:t xml:space="preserve"> provodilo se  temeljem Uredbe o kriterijima, mjerilima i postupcima financiranja i ugovaranja programa i projekata od interesa za opće</w:t>
      </w:r>
      <w:r w:rsidR="00E35517">
        <w:rPr>
          <w:rFonts w:eastAsia="Calibri" w:cstheme="minorHAnsi"/>
          <w:sz w:val="24"/>
          <w:szCs w:val="24"/>
        </w:rPr>
        <w:t xml:space="preserve"> dobro koje provode udruge te </w:t>
      </w:r>
      <w:r w:rsidRPr="00CC15FA">
        <w:rPr>
          <w:rFonts w:eastAsia="Calibri" w:cstheme="minorHAnsi"/>
          <w:sz w:val="24"/>
          <w:szCs w:val="24"/>
        </w:rPr>
        <w:t xml:space="preserve">Pravilnika </w:t>
      </w:r>
      <w:r w:rsidRPr="00CC15FA">
        <w:rPr>
          <w:rFonts w:eastAsia="Times New Roman" w:cstheme="minorHAnsi"/>
          <w:sz w:val="24"/>
          <w:szCs w:val="24"/>
        </w:rPr>
        <w:t>o financiranju programa i projekata od interesa za opće dobro koje provode udruge na području Grada Novske</w:t>
      </w:r>
      <w:r w:rsidRPr="00CC15FA">
        <w:rPr>
          <w:rFonts w:eastAsia="Calibri" w:cstheme="minorHAnsi"/>
          <w:sz w:val="24"/>
          <w:szCs w:val="24"/>
        </w:rPr>
        <w:t xml:space="preserve">. U izvještajnom razdoblju raspisan je </w:t>
      </w:r>
      <w:r w:rsidRPr="00CC15FA">
        <w:rPr>
          <w:rFonts w:eastAsia="Times New Roman" w:cstheme="minorHAnsi"/>
          <w:sz w:val="24"/>
          <w:szCs w:val="24"/>
          <w:lang w:eastAsia="hr-HR"/>
        </w:rPr>
        <w:t>Javni poziv za predlaganje programa i projekata</w:t>
      </w:r>
      <w:r>
        <w:rPr>
          <w:rFonts w:eastAsia="Times New Roman" w:cstheme="minorHAnsi"/>
          <w:sz w:val="24"/>
          <w:szCs w:val="24"/>
          <w:lang w:eastAsia="hr-HR"/>
        </w:rPr>
        <w:t xml:space="preserve"> za zadovoljenje javnih potreba</w:t>
      </w:r>
      <w:r w:rsidR="00E35517">
        <w:rPr>
          <w:rFonts w:eastAsia="Times New Roman" w:cstheme="minorHAnsi"/>
          <w:sz w:val="24"/>
          <w:szCs w:val="24"/>
          <w:lang w:eastAsia="hr-HR"/>
        </w:rPr>
        <w:t xml:space="preserve"> koje će </w:t>
      </w:r>
      <w:r w:rsidRPr="00CC15FA">
        <w:rPr>
          <w:rFonts w:eastAsia="Times New Roman" w:cstheme="minorHAnsi"/>
          <w:sz w:val="24"/>
          <w:szCs w:val="24"/>
          <w:lang w:eastAsia="hr-HR"/>
        </w:rPr>
        <w:t>na području Grada Novske provoditi udruge u 2021. godin</w:t>
      </w:r>
      <w:r>
        <w:rPr>
          <w:rFonts w:eastAsia="Times New Roman" w:cstheme="minorHAnsi"/>
          <w:sz w:val="24"/>
          <w:szCs w:val="24"/>
          <w:lang w:eastAsia="hr-HR"/>
        </w:rPr>
        <w:t>i</w:t>
      </w:r>
      <w:r w:rsidRPr="00CC15FA">
        <w:rPr>
          <w:rFonts w:eastAsia="Times New Roman" w:cstheme="minorHAnsi"/>
          <w:sz w:val="24"/>
          <w:szCs w:val="24"/>
          <w:lang w:eastAsia="hr-HR"/>
        </w:rPr>
        <w:t xml:space="preserve"> koji je </w:t>
      </w:r>
      <w:r>
        <w:rPr>
          <w:rFonts w:eastAsia="Calibri" w:cstheme="minorHAnsi"/>
          <w:sz w:val="24"/>
          <w:szCs w:val="24"/>
        </w:rPr>
        <w:t xml:space="preserve">objavljen </w:t>
      </w:r>
      <w:r w:rsidRPr="00CC15FA">
        <w:rPr>
          <w:rFonts w:eastAsia="Calibri" w:cstheme="minorHAnsi"/>
          <w:sz w:val="24"/>
          <w:szCs w:val="24"/>
        </w:rPr>
        <w:t xml:space="preserve">dana 7. siječnja 2021. godine, </w:t>
      </w:r>
      <w:r w:rsidRPr="00CC15FA">
        <w:rPr>
          <w:rFonts w:eastAsia="Times New Roman" w:cstheme="minorHAnsi"/>
          <w:sz w:val="24"/>
          <w:szCs w:val="24"/>
          <w:lang w:eastAsia="hr-HR"/>
        </w:rPr>
        <w:t>za sljedeća područja financiranja:</w:t>
      </w:r>
    </w:p>
    <w:p w14:paraId="4306B00E" w14:textId="77777777" w:rsidR="00116A45" w:rsidRPr="00CC15FA" w:rsidRDefault="00116A45" w:rsidP="00907A7E">
      <w:pPr>
        <w:numPr>
          <w:ilvl w:val="0"/>
          <w:numId w:val="5"/>
        </w:numPr>
        <w:shd w:val="clear" w:color="auto" w:fill="FFFFFF"/>
        <w:spacing w:after="0" w:line="240" w:lineRule="auto"/>
        <w:ind w:right="-35"/>
        <w:jc w:val="both"/>
        <w:rPr>
          <w:rFonts w:eastAsia="Times New Roman" w:cstheme="minorHAnsi"/>
          <w:sz w:val="24"/>
          <w:szCs w:val="24"/>
          <w:lang w:eastAsia="hr-HR"/>
        </w:rPr>
      </w:pPr>
      <w:r w:rsidRPr="00CC15FA">
        <w:rPr>
          <w:rFonts w:eastAsia="Times New Roman" w:cstheme="minorHAnsi"/>
          <w:sz w:val="24"/>
          <w:szCs w:val="24"/>
          <w:lang w:eastAsia="hr-HR"/>
        </w:rPr>
        <w:t xml:space="preserve">kultura, </w:t>
      </w:r>
    </w:p>
    <w:p w14:paraId="729CD2AA" w14:textId="77777777" w:rsidR="00116A45" w:rsidRPr="00CC15FA" w:rsidRDefault="00116A45" w:rsidP="00907A7E">
      <w:pPr>
        <w:numPr>
          <w:ilvl w:val="0"/>
          <w:numId w:val="5"/>
        </w:numPr>
        <w:shd w:val="clear" w:color="auto" w:fill="FFFFFF"/>
        <w:spacing w:after="0" w:line="240" w:lineRule="auto"/>
        <w:ind w:right="-35"/>
        <w:jc w:val="both"/>
        <w:rPr>
          <w:rFonts w:eastAsia="Times New Roman" w:cstheme="minorHAnsi"/>
          <w:sz w:val="24"/>
          <w:szCs w:val="24"/>
          <w:lang w:eastAsia="hr-HR"/>
        </w:rPr>
      </w:pPr>
      <w:r w:rsidRPr="00CC15FA">
        <w:rPr>
          <w:rFonts w:eastAsia="Times New Roman" w:cstheme="minorHAnsi"/>
          <w:sz w:val="24"/>
          <w:szCs w:val="24"/>
          <w:lang w:eastAsia="hr-HR"/>
        </w:rPr>
        <w:t xml:space="preserve">djelovanja udruga iz Domovinskog rata,  </w:t>
      </w:r>
    </w:p>
    <w:p w14:paraId="054AABD6" w14:textId="77777777" w:rsidR="00116A45" w:rsidRPr="00CC15FA" w:rsidRDefault="00116A45" w:rsidP="00907A7E">
      <w:pPr>
        <w:numPr>
          <w:ilvl w:val="0"/>
          <w:numId w:val="5"/>
        </w:numPr>
        <w:shd w:val="clear" w:color="auto" w:fill="FFFFFF"/>
        <w:spacing w:after="0" w:line="240" w:lineRule="auto"/>
        <w:ind w:right="-35"/>
        <w:jc w:val="both"/>
        <w:rPr>
          <w:rFonts w:eastAsia="Times New Roman" w:cstheme="minorHAnsi"/>
          <w:sz w:val="24"/>
          <w:szCs w:val="24"/>
          <w:lang w:eastAsia="hr-HR"/>
        </w:rPr>
      </w:pPr>
      <w:r w:rsidRPr="00CC15FA">
        <w:rPr>
          <w:rFonts w:eastAsia="Times New Roman" w:cstheme="minorHAnsi"/>
          <w:sz w:val="24"/>
          <w:szCs w:val="24"/>
          <w:lang w:eastAsia="hr-HR"/>
        </w:rPr>
        <w:t xml:space="preserve">djelovanja udruga za djecu i mladež, </w:t>
      </w:r>
    </w:p>
    <w:p w14:paraId="1CAEEFC2" w14:textId="77777777" w:rsidR="00116A45" w:rsidRPr="00CC15FA" w:rsidRDefault="00116A45" w:rsidP="00907A7E">
      <w:pPr>
        <w:numPr>
          <w:ilvl w:val="0"/>
          <w:numId w:val="5"/>
        </w:numPr>
        <w:shd w:val="clear" w:color="auto" w:fill="FFFFFF"/>
        <w:spacing w:after="0" w:line="240" w:lineRule="auto"/>
        <w:ind w:right="-35"/>
        <w:jc w:val="both"/>
        <w:rPr>
          <w:rFonts w:eastAsia="Times New Roman" w:cstheme="minorHAnsi"/>
          <w:sz w:val="24"/>
          <w:szCs w:val="24"/>
          <w:lang w:eastAsia="hr-HR"/>
        </w:rPr>
      </w:pPr>
      <w:r w:rsidRPr="00CC15FA">
        <w:rPr>
          <w:rFonts w:eastAsia="Times New Roman" w:cstheme="minorHAnsi"/>
          <w:sz w:val="24"/>
          <w:szCs w:val="24"/>
          <w:lang w:eastAsia="hr-HR"/>
        </w:rPr>
        <w:t xml:space="preserve">djelovanja humanitarnih, socijalnih i zdravstvenih udruga te </w:t>
      </w:r>
    </w:p>
    <w:p w14:paraId="2DC6C802" w14:textId="5A186C00" w:rsidR="00116A45" w:rsidRPr="00116A45" w:rsidRDefault="00116A45" w:rsidP="00907A7E">
      <w:pPr>
        <w:numPr>
          <w:ilvl w:val="0"/>
          <w:numId w:val="5"/>
        </w:numPr>
        <w:shd w:val="clear" w:color="auto" w:fill="FFFFFF"/>
        <w:spacing w:after="0" w:line="240" w:lineRule="auto"/>
        <w:ind w:right="-35"/>
        <w:jc w:val="both"/>
        <w:rPr>
          <w:rFonts w:eastAsia="Times New Roman" w:cstheme="minorHAnsi"/>
          <w:sz w:val="24"/>
          <w:szCs w:val="24"/>
          <w:lang w:eastAsia="hr-HR"/>
        </w:rPr>
      </w:pPr>
      <w:r w:rsidRPr="00CC15FA">
        <w:rPr>
          <w:rFonts w:eastAsia="Times New Roman" w:cstheme="minorHAnsi"/>
          <w:sz w:val="24"/>
          <w:szCs w:val="24"/>
          <w:lang w:eastAsia="hr-HR"/>
        </w:rPr>
        <w:t xml:space="preserve">djelovanje ostalih udruga. </w:t>
      </w:r>
    </w:p>
    <w:p w14:paraId="3DF3AFFF" w14:textId="77777777" w:rsidR="00116A45" w:rsidRDefault="00116A45" w:rsidP="00116A45">
      <w:pPr>
        <w:spacing w:after="0" w:line="240" w:lineRule="auto"/>
        <w:rPr>
          <w:rFonts w:eastAsia="Calibri" w:cstheme="minorHAnsi"/>
          <w:sz w:val="24"/>
          <w:szCs w:val="24"/>
        </w:rPr>
      </w:pPr>
      <w:r w:rsidRPr="00CC15FA">
        <w:rPr>
          <w:rFonts w:eastAsia="Calibri" w:cstheme="minorHAnsi"/>
          <w:sz w:val="24"/>
          <w:szCs w:val="24"/>
        </w:rPr>
        <w:t xml:space="preserve"> Program  obuhvaća sljedeće aktivnosti i projekte:</w:t>
      </w:r>
    </w:p>
    <w:p w14:paraId="48B3971D" w14:textId="77777777" w:rsidR="00116A45" w:rsidRPr="00CC15FA" w:rsidRDefault="00116A45" w:rsidP="00116A45">
      <w:pPr>
        <w:spacing w:after="0" w:line="240" w:lineRule="auto"/>
        <w:rPr>
          <w:rFonts w:eastAsia="Calibri" w:cstheme="minorHAnsi"/>
          <w:sz w:val="24"/>
          <w:szCs w:val="24"/>
        </w:rPr>
      </w:pPr>
    </w:p>
    <w:p w14:paraId="2CB90655" w14:textId="77777777" w:rsidR="00116A45" w:rsidRDefault="00116A45" w:rsidP="00116A45">
      <w:pPr>
        <w:spacing w:after="0" w:line="240" w:lineRule="auto"/>
        <w:rPr>
          <w:rFonts w:eastAsia="Calibri" w:cstheme="minorHAnsi"/>
          <w:b/>
          <w:sz w:val="24"/>
          <w:szCs w:val="24"/>
        </w:rPr>
      </w:pPr>
      <w:r w:rsidRPr="00CC15FA">
        <w:rPr>
          <w:rFonts w:eastAsia="Calibri" w:cstheme="minorHAnsi"/>
          <w:b/>
          <w:sz w:val="24"/>
          <w:szCs w:val="24"/>
        </w:rPr>
        <w:t>1.3.1. Tekući projekt  1003 T10000</w:t>
      </w:r>
      <w:r>
        <w:rPr>
          <w:rFonts w:eastAsia="Calibri" w:cstheme="minorHAnsi"/>
          <w:b/>
          <w:sz w:val="24"/>
          <w:szCs w:val="24"/>
        </w:rPr>
        <w:t xml:space="preserve">1  </w:t>
      </w:r>
      <w:r w:rsidRPr="00CC15FA">
        <w:rPr>
          <w:rFonts w:eastAsia="Calibri" w:cstheme="minorHAnsi"/>
          <w:b/>
          <w:sz w:val="24"/>
          <w:szCs w:val="24"/>
        </w:rPr>
        <w:t xml:space="preserve">Udruge  </w:t>
      </w:r>
      <w:r>
        <w:rPr>
          <w:rFonts w:eastAsia="Calibri" w:cstheme="minorHAnsi"/>
          <w:b/>
          <w:sz w:val="24"/>
          <w:szCs w:val="24"/>
        </w:rPr>
        <w:t>mladeži i djece</w:t>
      </w:r>
    </w:p>
    <w:p w14:paraId="5134B9B4" w14:textId="77777777" w:rsidR="00116A45" w:rsidRPr="00CC15FA" w:rsidRDefault="00116A45" w:rsidP="00116A45">
      <w:pPr>
        <w:spacing w:after="0" w:line="240" w:lineRule="auto"/>
        <w:rPr>
          <w:rFonts w:eastAsia="Calibri" w:cstheme="minorHAnsi"/>
          <w:b/>
          <w:sz w:val="24"/>
          <w:szCs w:val="24"/>
        </w:rPr>
      </w:pPr>
    </w:p>
    <w:p w14:paraId="6EC50B86" w14:textId="180BB2FA" w:rsidR="00116A45" w:rsidRPr="00CC15FA" w:rsidRDefault="00116A45" w:rsidP="00116A45">
      <w:pPr>
        <w:widowControl w:val="0"/>
        <w:suppressAutoHyphens/>
        <w:spacing w:after="0" w:line="240" w:lineRule="auto"/>
        <w:jc w:val="both"/>
        <w:rPr>
          <w:rFonts w:eastAsia="Times New Roman" w:cstheme="minorHAnsi"/>
          <w:sz w:val="24"/>
          <w:szCs w:val="24"/>
          <w:lang w:eastAsia="hr-HR"/>
        </w:rPr>
      </w:pPr>
      <w:r w:rsidRPr="00CC15FA">
        <w:rPr>
          <w:rFonts w:eastAsia="Calibri" w:cstheme="minorHAnsi"/>
          <w:sz w:val="24"/>
          <w:szCs w:val="24"/>
        </w:rPr>
        <w:t>Ovaj tekući projekt iz</w:t>
      </w:r>
      <w:r>
        <w:rPr>
          <w:rFonts w:eastAsia="Calibri" w:cstheme="minorHAnsi"/>
          <w:sz w:val="24"/>
          <w:szCs w:val="24"/>
        </w:rPr>
        <w:t>vr</w:t>
      </w:r>
      <w:r w:rsidRPr="00CC15FA">
        <w:rPr>
          <w:rFonts w:eastAsia="Calibri" w:cstheme="minorHAnsi"/>
          <w:sz w:val="24"/>
          <w:szCs w:val="24"/>
        </w:rPr>
        <w:t xml:space="preserve">šen je u iznosu od 110.000,00 kn ili </w:t>
      </w:r>
      <w:r>
        <w:rPr>
          <w:rFonts w:eastAsia="Calibri" w:cstheme="minorHAnsi"/>
          <w:sz w:val="24"/>
          <w:szCs w:val="24"/>
        </w:rPr>
        <w:t xml:space="preserve">73,33 </w:t>
      </w:r>
      <w:r w:rsidRPr="00CC15FA">
        <w:rPr>
          <w:rFonts w:eastAsia="Calibri" w:cstheme="minorHAnsi"/>
          <w:sz w:val="24"/>
          <w:szCs w:val="24"/>
        </w:rPr>
        <w:t>%.</w:t>
      </w:r>
      <w:r w:rsidRPr="00CC15FA">
        <w:rPr>
          <w:rFonts w:eastAsia="Times New Roman" w:cstheme="minorHAnsi"/>
          <w:sz w:val="24"/>
          <w:szCs w:val="24"/>
          <w:lang w:eastAsia="hr-HR"/>
        </w:rPr>
        <w:t xml:space="preserve"> Nakon provedenog Javnog poziva,</w:t>
      </w:r>
      <w:r w:rsidR="00E35517">
        <w:rPr>
          <w:rFonts w:eastAsia="Times New Roman" w:cstheme="minorHAnsi"/>
          <w:sz w:val="24"/>
          <w:szCs w:val="24"/>
          <w:lang w:eastAsia="hr-HR"/>
        </w:rPr>
        <w:t xml:space="preserve"> donacije u ukupnom iznosu od 150.000,00 kn </w:t>
      </w:r>
      <w:r w:rsidRPr="00CC15FA">
        <w:rPr>
          <w:rFonts w:eastAsia="Times New Roman" w:cstheme="minorHAnsi"/>
          <w:sz w:val="24"/>
          <w:szCs w:val="24"/>
          <w:lang w:eastAsia="hr-HR"/>
        </w:rPr>
        <w:t>ostvarilo je 8 udruga za 8 projekata</w:t>
      </w:r>
      <w:r>
        <w:rPr>
          <w:rFonts w:eastAsia="Times New Roman" w:cstheme="minorHAnsi"/>
          <w:sz w:val="24"/>
          <w:szCs w:val="24"/>
          <w:lang w:eastAsia="hr-HR"/>
        </w:rPr>
        <w:t>,</w:t>
      </w:r>
      <w:r w:rsidRPr="00CC15FA">
        <w:rPr>
          <w:rFonts w:eastAsia="Times New Roman" w:cstheme="minorHAnsi"/>
          <w:sz w:val="24"/>
          <w:szCs w:val="24"/>
          <w:lang w:eastAsia="hr-HR"/>
        </w:rPr>
        <w:t xml:space="preserve"> i to: </w:t>
      </w:r>
    </w:p>
    <w:p w14:paraId="18580B6B" w14:textId="77777777" w:rsidR="00116A45" w:rsidRPr="00CC15FA" w:rsidRDefault="00116A45" w:rsidP="00116A45">
      <w:pPr>
        <w:widowControl w:val="0"/>
        <w:suppressAutoHyphens/>
        <w:spacing w:after="0" w:line="240" w:lineRule="auto"/>
        <w:jc w:val="both"/>
        <w:rPr>
          <w:rFonts w:eastAsia="Times New Roman" w:cstheme="minorHAnsi"/>
          <w:sz w:val="24"/>
          <w:szCs w:val="24"/>
          <w:lang w:eastAsia="hr-HR"/>
        </w:rPr>
      </w:pPr>
    </w:p>
    <w:tbl>
      <w:tblPr>
        <w:tblW w:w="9498" w:type="dxa"/>
        <w:tblInd w:w="-5" w:type="dxa"/>
        <w:tblLook w:val="04A0" w:firstRow="1" w:lastRow="0" w:firstColumn="1" w:lastColumn="0" w:noHBand="0" w:noVBand="1"/>
      </w:tblPr>
      <w:tblGrid>
        <w:gridCol w:w="964"/>
        <w:gridCol w:w="3039"/>
        <w:gridCol w:w="3623"/>
        <w:gridCol w:w="1872"/>
      </w:tblGrid>
      <w:tr w:rsidR="00116A45" w:rsidRPr="00CC15FA" w14:paraId="133A7B8C" w14:textId="77777777" w:rsidTr="00A703B9">
        <w:trPr>
          <w:trHeight w:val="855"/>
        </w:trPr>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AC58B" w14:textId="77777777" w:rsidR="00116A45" w:rsidRPr="00CC15FA" w:rsidRDefault="00116A45" w:rsidP="00B929D1">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Redni broj</w:t>
            </w:r>
          </w:p>
        </w:tc>
        <w:tc>
          <w:tcPr>
            <w:tcW w:w="30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39056B"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919BE3"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projekta</w:t>
            </w:r>
          </w:p>
        </w:tc>
        <w:tc>
          <w:tcPr>
            <w:tcW w:w="18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1607EB"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Dodijeljeni iznos</w:t>
            </w:r>
          </w:p>
        </w:tc>
      </w:tr>
      <w:tr w:rsidR="00116A45" w:rsidRPr="00CC15FA" w14:paraId="3CC2A513" w14:textId="77777777" w:rsidTr="00A703B9">
        <w:trPr>
          <w:trHeight w:val="255"/>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45A264A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01FD313F"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Novljanske mažoretkinje</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6956DCAE"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Aktiviraj se, razvijaj se</w:t>
            </w:r>
          </w:p>
        </w:tc>
        <w:tc>
          <w:tcPr>
            <w:tcW w:w="1872" w:type="dxa"/>
            <w:tcBorders>
              <w:top w:val="nil"/>
              <w:left w:val="nil"/>
              <w:bottom w:val="single" w:sz="4" w:space="0" w:color="auto"/>
              <w:right w:val="single" w:sz="4" w:space="0" w:color="auto"/>
            </w:tcBorders>
            <w:shd w:val="clear" w:color="auto" w:fill="F2F2F2" w:themeFill="background1" w:themeFillShade="F2"/>
            <w:noWrap/>
          </w:tcPr>
          <w:p w14:paraId="445CF227"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13.000,00</w:t>
            </w:r>
          </w:p>
        </w:tc>
      </w:tr>
      <w:tr w:rsidR="00116A45" w:rsidRPr="00CC15FA" w14:paraId="0B6EB722" w14:textId="77777777" w:rsidTr="00A703B9">
        <w:trPr>
          <w:trHeight w:val="255"/>
        </w:trPr>
        <w:tc>
          <w:tcPr>
            <w:tcW w:w="964" w:type="dxa"/>
            <w:tcBorders>
              <w:top w:val="nil"/>
              <w:left w:val="single" w:sz="4" w:space="0" w:color="auto"/>
              <w:bottom w:val="single" w:sz="4" w:space="0" w:color="auto"/>
              <w:right w:val="single" w:sz="4" w:space="0" w:color="auto"/>
            </w:tcBorders>
            <w:shd w:val="clear" w:color="auto" w:fill="F2F2F2" w:themeFill="background1" w:themeFillShade="F2"/>
          </w:tcPr>
          <w:p w14:paraId="12439AC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w:t>
            </w:r>
          </w:p>
        </w:tc>
        <w:tc>
          <w:tcPr>
            <w:tcW w:w="3039" w:type="dxa"/>
            <w:tcBorders>
              <w:top w:val="nil"/>
              <w:left w:val="nil"/>
              <w:bottom w:val="single" w:sz="4" w:space="0" w:color="auto"/>
              <w:right w:val="single" w:sz="4" w:space="0" w:color="auto"/>
            </w:tcBorders>
            <w:shd w:val="clear" w:color="auto" w:fill="F2F2F2" w:themeFill="background1" w:themeFillShade="F2"/>
          </w:tcPr>
          <w:p w14:paraId="4694913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Atletski klub „Novljanska grupa atletičara“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4C93C02C"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Aktivirajmo NOGE vol. 2.</w:t>
            </w:r>
          </w:p>
        </w:tc>
        <w:tc>
          <w:tcPr>
            <w:tcW w:w="1872" w:type="dxa"/>
            <w:tcBorders>
              <w:top w:val="nil"/>
              <w:left w:val="nil"/>
              <w:bottom w:val="single" w:sz="4" w:space="0" w:color="auto"/>
              <w:right w:val="single" w:sz="4" w:space="0" w:color="auto"/>
            </w:tcBorders>
            <w:shd w:val="clear" w:color="auto" w:fill="F2F2F2" w:themeFill="background1" w:themeFillShade="F2"/>
            <w:noWrap/>
          </w:tcPr>
          <w:p w14:paraId="5B4045FA"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70.000,00</w:t>
            </w:r>
          </w:p>
          <w:p w14:paraId="4BC97A89"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Sredstva su utrošena 50%</w:t>
            </w:r>
          </w:p>
        </w:tc>
      </w:tr>
      <w:tr w:rsidR="00116A45" w:rsidRPr="00CC15FA" w14:paraId="398D1508"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31745344"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3.</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56AB2F38"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Odred izviđača „Zelena patrola“ Rajić</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003F572E"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Međunarodni izviđački kamp „DUPIN“ 2021. (Druženje Uz Pjesmu i Igru Novska)</w:t>
            </w:r>
          </w:p>
        </w:tc>
        <w:tc>
          <w:tcPr>
            <w:tcW w:w="1872" w:type="dxa"/>
            <w:tcBorders>
              <w:top w:val="nil"/>
              <w:left w:val="nil"/>
              <w:bottom w:val="single" w:sz="4" w:space="0" w:color="auto"/>
              <w:right w:val="single" w:sz="4" w:space="0" w:color="auto"/>
            </w:tcBorders>
            <w:shd w:val="clear" w:color="auto" w:fill="F2F2F2" w:themeFill="background1" w:themeFillShade="F2"/>
            <w:noWrap/>
          </w:tcPr>
          <w:p w14:paraId="19003F67"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13.000,00</w:t>
            </w:r>
          </w:p>
        </w:tc>
      </w:tr>
      <w:tr w:rsidR="00116A45" w:rsidRPr="00CC15FA" w14:paraId="5461C650"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746CA81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4.</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0779FBD0"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Sportski nogometni klub „</w:t>
            </w:r>
            <w:proofErr w:type="spellStart"/>
            <w:r w:rsidRPr="00CC15FA">
              <w:rPr>
                <w:rFonts w:eastAsia="Times New Roman" w:cstheme="minorHAnsi"/>
                <w:sz w:val="24"/>
                <w:szCs w:val="24"/>
                <w:lang w:eastAsia="hr-HR"/>
              </w:rPr>
              <w:t>Libertas</w:t>
            </w:r>
            <w:proofErr w:type="spellEnd"/>
            <w:r w:rsidRPr="00CC15FA">
              <w:rPr>
                <w:rFonts w:eastAsia="Times New Roman" w:cstheme="minorHAnsi"/>
                <w:sz w:val="24"/>
                <w:szCs w:val="24"/>
                <w:lang w:eastAsia="hr-HR"/>
              </w:rPr>
              <w:t>“</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6DBE1288"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Sportska igraonica za djecu</w:t>
            </w:r>
          </w:p>
        </w:tc>
        <w:tc>
          <w:tcPr>
            <w:tcW w:w="1872" w:type="dxa"/>
            <w:tcBorders>
              <w:top w:val="nil"/>
              <w:left w:val="nil"/>
              <w:bottom w:val="single" w:sz="4" w:space="0" w:color="auto"/>
              <w:right w:val="single" w:sz="4" w:space="0" w:color="auto"/>
            </w:tcBorders>
            <w:shd w:val="clear" w:color="auto" w:fill="F2F2F2" w:themeFill="background1" w:themeFillShade="F2"/>
            <w:noWrap/>
          </w:tcPr>
          <w:p w14:paraId="2FD9DF8C"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4.000,00</w:t>
            </w:r>
          </w:p>
        </w:tc>
      </w:tr>
      <w:tr w:rsidR="00116A45" w:rsidRPr="00CC15FA" w14:paraId="4855776D"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4601DDB4"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5.</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50A318C8"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mladih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1BFA9B0F"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Mladi za razvoj lokalne zajednice</w:t>
            </w:r>
          </w:p>
        </w:tc>
        <w:tc>
          <w:tcPr>
            <w:tcW w:w="1872" w:type="dxa"/>
            <w:tcBorders>
              <w:top w:val="nil"/>
              <w:left w:val="nil"/>
              <w:bottom w:val="single" w:sz="4" w:space="0" w:color="auto"/>
              <w:right w:val="single" w:sz="4" w:space="0" w:color="auto"/>
            </w:tcBorders>
            <w:shd w:val="clear" w:color="auto" w:fill="F2F2F2" w:themeFill="background1" w:themeFillShade="F2"/>
            <w:noWrap/>
          </w:tcPr>
          <w:p w14:paraId="781B3F39"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40.000,00</w:t>
            </w:r>
          </w:p>
        </w:tc>
      </w:tr>
      <w:tr w:rsidR="00116A45" w:rsidRPr="00CC15FA" w14:paraId="66879170"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11D3650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6.</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75D825AB"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Športska udruga – Atletski klub „JAK“ Jasenovac</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002A06B0"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Rad atletske škole</w:t>
            </w:r>
          </w:p>
        </w:tc>
        <w:tc>
          <w:tcPr>
            <w:tcW w:w="1872" w:type="dxa"/>
            <w:tcBorders>
              <w:top w:val="nil"/>
              <w:left w:val="nil"/>
              <w:bottom w:val="single" w:sz="4" w:space="0" w:color="auto"/>
              <w:right w:val="single" w:sz="4" w:space="0" w:color="auto"/>
            </w:tcBorders>
            <w:shd w:val="clear" w:color="auto" w:fill="F2F2F2" w:themeFill="background1" w:themeFillShade="F2"/>
            <w:noWrap/>
          </w:tcPr>
          <w:p w14:paraId="674F4143"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2.000,00</w:t>
            </w:r>
          </w:p>
        </w:tc>
      </w:tr>
      <w:tr w:rsidR="00116A45" w:rsidRPr="00CC15FA" w14:paraId="2AD61D4B"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tcPr>
          <w:p w14:paraId="79E365B4" w14:textId="77777777" w:rsidR="00116A45" w:rsidRDefault="00116A45" w:rsidP="00B929D1">
            <w:pPr>
              <w:spacing w:after="0" w:line="240" w:lineRule="auto"/>
              <w:jc w:val="center"/>
              <w:rPr>
                <w:rFonts w:eastAsia="Times New Roman" w:cstheme="minorHAnsi"/>
                <w:sz w:val="24"/>
                <w:szCs w:val="24"/>
                <w:lang w:eastAsia="hr-HR"/>
              </w:rPr>
            </w:pPr>
          </w:p>
          <w:p w14:paraId="23C1997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7.</w:t>
            </w:r>
          </w:p>
        </w:tc>
        <w:tc>
          <w:tcPr>
            <w:tcW w:w="3039" w:type="dxa"/>
            <w:tcBorders>
              <w:top w:val="nil"/>
              <w:left w:val="nil"/>
              <w:bottom w:val="single" w:sz="4" w:space="0" w:color="auto"/>
              <w:right w:val="single" w:sz="4" w:space="0" w:color="auto"/>
            </w:tcBorders>
            <w:shd w:val="clear" w:color="auto" w:fill="F2F2F2" w:themeFill="background1" w:themeFillShade="F2"/>
          </w:tcPr>
          <w:p w14:paraId="552818A8"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za poticanje sportskih aktivnosti i komunikacijske kreativnosti „</w:t>
            </w:r>
            <w:proofErr w:type="spellStart"/>
            <w:r w:rsidRPr="00CC15FA">
              <w:rPr>
                <w:rFonts w:eastAsia="Times New Roman" w:cstheme="minorHAnsi"/>
                <w:sz w:val="24"/>
                <w:szCs w:val="24"/>
                <w:lang w:eastAsia="hr-HR"/>
              </w:rPr>
              <w:t>Ogrc</w:t>
            </w:r>
            <w:proofErr w:type="spellEnd"/>
            <w:r w:rsidRPr="00CC15FA">
              <w:rPr>
                <w:rFonts w:eastAsia="Times New Roman" w:cstheme="minorHAnsi"/>
                <w:sz w:val="24"/>
                <w:szCs w:val="24"/>
                <w:lang w:eastAsia="hr-HR"/>
              </w:rPr>
              <w:t>“</w:t>
            </w:r>
          </w:p>
        </w:tc>
        <w:tc>
          <w:tcPr>
            <w:tcW w:w="3623" w:type="dxa"/>
            <w:tcBorders>
              <w:top w:val="nil"/>
              <w:left w:val="nil"/>
              <w:bottom w:val="single" w:sz="4" w:space="0" w:color="auto"/>
              <w:right w:val="single" w:sz="4" w:space="0" w:color="auto"/>
            </w:tcBorders>
            <w:shd w:val="clear" w:color="auto" w:fill="F2F2F2" w:themeFill="background1" w:themeFillShade="F2"/>
          </w:tcPr>
          <w:p w14:paraId="7E46BCFE" w14:textId="77777777" w:rsidR="00116A45" w:rsidRDefault="00116A45" w:rsidP="00B929D1">
            <w:pPr>
              <w:spacing w:after="0" w:line="240" w:lineRule="auto"/>
              <w:rPr>
                <w:rFonts w:eastAsia="Times New Roman" w:cstheme="minorHAnsi"/>
                <w:sz w:val="24"/>
                <w:szCs w:val="24"/>
                <w:lang w:eastAsia="hr-HR"/>
              </w:rPr>
            </w:pPr>
          </w:p>
          <w:p w14:paraId="7ACD65EA"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Škola plivanja</w:t>
            </w:r>
          </w:p>
        </w:tc>
        <w:tc>
          <w:tcPr>
            <w:tcW w:w="1872" w:type="dxa"/>
            <w:tcBorders>
              <w:top w:val="nil"/>
              <w:left w:val="nil"/>
              <w:bottom w:val="single" w:sz="4" w:space="0" w:color="auto"/>
              <w:right w:val="single" w:sz="4" w:space="0" w:color="auto"/>
            </w:tcBorders>
            <w:shd w:val="clear" w:color="auto" w:fill="F2F2F2" w:themeFill="background1" w:themeFillShade="F2"/>
            <w:noWrap/>
          </w:tcPr>
          <w:p w14:paraId="34CBB5C6" w14:textId="77777777" w:rsidR="00116A45" w:rsidRDefault="00116A45" w:rsidP="00B929D1">
            <w:pPr>
              <w:spacing w:after="0" w:line="240" w:lineRule="auto"/>
              <w:jc w:val="right"/>
              <w:rPr>
                <w:rFonts w:eastAsia="Times New Roman" w:cstheme="minorHAnsi"/>
                <w:sz w:val="24"/>
                <w:szCs w:val="24"/>
                <w:lang w:eastAsia="hr-HR"/>
              </w:rPr>
            </w:pPr>
          </w:p>
          <w:p w14:paraId="060938D6"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5.000,00</w:t>
            </w:r>
          </w:p>
        </w:tc>
      </w:tr>
      <w:tr w:rsidR="00116A45" w:rsidRPr="00CC15FA" w14:paraId="7C0D3888" w14:textId="77777777" w:rsidTr="00A703B9">
        <w:trPr>
          <w:trHeight w:val="510"/>
        </w:trPr>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2E9EE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8.</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tcPr>
          <w:p w14:paraId="5E923FBB"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Društvo naša djeca „Osmijeh“ Rajić</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14:paraId="2BA3DE0C"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Korak po korak od tradicije do suvremenih tehnologija</w:t>
            </w:r>
          </w:p>
        </w:tc>
        <w:tc>
          <w:tcPr>
            <w:tcW w:w="1872" w:type="dxa"/>
            <w:tcBorders>
              <w:top w:val="single" w:sz="4" w:space="0" w:color="auto"/>
              <w:left w:val="nil"/>
              <w:bottom w:val="single" w:sz="4" w:space="0" w:color="auto"/>
              <w:right w:val="single" w:sz="4" w:space="0" w:color="auto"/>
            </w:tcBorders>
            <w:shd w:val="clear" w:color="auto" w:fill="F2F2F2" w:themeFill="background1" w:themeFillShade="F2"/>
            <w:noWrap/>
          </w:tcPr>
          <w:p w14:paraId="488A4887"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3.000,00</w:t>
            </w:r>
          </w:p>
        </w:tc>
      </w:tr>
    </w:tbl>
    <w:p w14:paraId="223EC347" w14:textId="77777777" w:rsidR="00116A45" w:rsidRPr="00CC15FA" w:rsidRDefault="00116A45" w:rsidP="00116A45">
      <w:pPr>
        <w:spacing w:after="0" w:line="240" w:lineRule="auto"/>
        <w:jc w:val="both"/>
        <w:rPr>
          <w:rFonts w:eastAsia="Calibri" w:cstheme="minorHAnsi"/>
          <w:sz w:val="24"/>
          <w:szCs w:val="24"/>
        </w:rPr>
      </w:pPr>
    </w:p>
    <w:p w14:paraId="1F2C79E9" w14:textId="77777777" w:rsidR="00907A7E" w:rsidRDefault="00907A7E" w:rsidP="00116A45">
      <w:pPr>
        <w:spacing w:after="0" w:line="240" w:lineRule="auto"/>
        <w:jc w:val="both"/>
        <w:rPr>
          <w:rFonts w:eastAsia="Calibri" w:cstheme="minorHAnsi"/>
          <w:b/>
          <w:sz w:val="24"/>
          <w:szCs w:val="24"/>
        </w:rPr>
      </w:pPr>
    </w:p>
    <w:p w14:paraId="5CD636A9"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lastRenderedPageBreak/>
        <w:t>1.3.2. Tekući projekt 1003</w:t>
      </w:r>
      <w:r>
        <w:rPr>
          <w:rFonts w:eastAsia="Calibri" w:cstheme="minorHAnsi"/>
          <w:b/>
          <w:sz w:val="24"/>
          <w:szCs w:val="24"/>
        </w:rPr>
        <w:t xml:space="preserve"> T100002 </w:t>
      </w:r>
      <w:r w:rsidRPr="00CC15FA">
        <w:rPr>
          <w:rFonts w:eastAsia="Calibri" w:cstheme="minorHAnsi"/>
          <w:b/>
          <w:sz w:val="24"/>
          <w:szCs w:val="24"/>
        </w:rPr>
        <w:t xml:space="preserve"> Humanitarne</w:t>
      </w:r>
      <w:r>
        <w:rPr>
          <w:rFonts w:eastAsia="Calibri" w:cstheme="minorHAnsi"/>
          <w:b/>
          <w:sz w:val="24"/>
          <w:szCs w:val="24"/>
        </w:rPr>
        <w:t>, socijalne</w:t>
      </w:r>
      <w:r w:rsidRPr="00CC15FA">
        <w:rPr>
          <w:rFonts w:eastAsia="Calibri" w:cstheme="minorHAnsi"/>
          <w:b/>
          <w:sz w:val="24"/>
          <w:szCs w:val="24"/>
        </w:rPr>
        <w:t xml:space="preserve"> i zdravstvene udruge </w:t>
      </w:r>
    </w:p>
    <w:p w14:paraId="20FBD042" w14:textId="77777777" w:rsidR="00116A45" w:rsidRPr="00CC15FA" w:rsidRDefault="00116A45" w:rsidP="00116A45">
      <w:pPr>
        <w:spacing w:after="0" w:line="240" w:lineRule="auto"/>
        <w:jc w:val="both"/>
        <w:rPr>
          <w:rFonts w:eastAsia="Calibri" w:cstheme="minorHAnsi"/>
          <w:b/>
          <w:sz w:val="24"/>
          <w:szCs w:val="24"/>
        </w:rPr>
      </w:pPr>
    </w:p>
    <w:p w14:paraId="777125CD" w14:textId="77777777" w:rsidR="00116A45" w:rsidRDefault="00116A45" w:rsidP="00116A45">
      <w:pPr>
        <w:widowControl w:val="0"/>
        <w:suppressAutoHyphens/>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Ovaj tekući projekt u izvještajnom razdoblju izvršen je u iznosu od 35.000</w:t>
      </w:r>
      <w:r>
        <w:rPr>
          <w:rFonts w:eastAsia="Times New Roman" w:cstheme="minorHAnsi"/>
          <w:sz w:val="24"/>
          <w:szCs w:val="24"/>
          <w:lang w:eastAsia="hr-HR"/>
        </w:rPr>
        <w:t xml:space="preserve">,00 kn ili 87,50 % od plana, a </w:t>
      </w:r>
      <w:r w:rsidRPr="00CC15FA">
        <w:rPr>
          <w:rFonts w:eastAsia="Times New Roman" w:cstheme="minorHAnsi"/>
          <w:sz w:val="24"/>
          <w:szCs w:val="24"/>
          <w:lang w:eastAsia="hr-HR"/>
        </w:rPr>
        <w:t xml:space="preserve">ukupna sredstva u iznosu od 35.000,00 kn na </w:t>
      </w:r>
      <w:r>
        <w:rPr>
          <w:rFonts w:eastAsia="Times New Roman" w:cstheme="minorHAnsi"/>
          <w:sz w:val="24"/>
          <w:szCs w:val="24"/>
          <w:lang w:eastAsia="hr-HR"/>
        </w:rPr>
        <w:t>J</w:t>
      </w:r>
      <w:r w:rsidRPr="00CC15FA">
        <w:rPr>
          <w:rFonts w:eastAsia="Times New Roman" w:cstheme="minorHAnsi"/>
          <w:sz w:val="24"/>
          <w:szCs w:val="24"/>
          <w:lang w:eastAsia="hr-HR"/>
        </w:rPr>
        <w:t>avnom pozivu ostvarilo je 5 udruga za 5 projekata</w:t>
      </w:r>
      <w:r>
        <w:rPr>
          <w:rFonts w:eastAsia="Times New Roman" w:cstheme="minorHAnsi"/>
          <w:sz w:val="24"/>
          <w:szCs w:val="24"/>
          <w:lang w:eastAsia="hr-HR"/>
        </w:rPr>
        <w:t>,</w:t>
      </w:r>
      <w:r w:rsidRPr="00CC15FA">
        <w:rPr>
          <w:rFonts w:eastAsia="Times New Roman" w:cstheme="minorHAnsi"/>
          <w:sz w:val="24"/>
          <w:szCs w:val="24"/>
          <w:lang w:eastAsia="hr-HR"/>
        </w:rPr>
        <w:t xml:space="preserve"> i to:</w:t>
      </w:r>
    </w:p>
    <w:p w14:paraId="3E42BC68" w14:textId="77777777" w:rsidR="00116A45" w:rsidRPr="00CC15FA" w:rsidRDefault="00116A45" w:rsidP="00116A45">
      <w:pPr>
        <w:widowControl w:val="0"/>
        <w:suppressAutoHyphens/>
        <w:spacing w:after="0" w:line="240" w:lineRule="auto"/>
        <w:jc w:val="both"/>
        <w:rPr>
          <w:rFonts w:eastAsia="Times New Roman" w:cstheme="minorHAnsi"/>
          <w:sz w:val="24"/>
          <w:szCs w:val="24"/>
          <w:lang w:eastAsia="hr-HR"/>
        </w:rPr>
      </w:pPr>
    </w:p>
    <w:tbl>
      <w:tblPr>
        <w:tblW w:w="9214" w:type="dxa"/>
        <w:tblInd w:w="-5" w:type="dxa"/>
        <w:tblLook w:val="04A0" w:firstRow="1" w:lastRow="0" w:firstColumn="1" w:lastColumn="0" w:noHBand="0" w:noVBand="1"/>
      </w:tblPr>
      <w:tblGrid>
        <w:gridCol w:w="964"/>
        <w:gridCol w:w="3039"/>
        <w:gridCol w:w="3623"/>
        <w:gridCol w:w="1588"/>
      </w:tblGrid>
      <w:tr w:rsidR="00116A45" w:rsidRPr="00CC15FA" w14:paraId="30D6B4D4" w14:textId="77777777" w:rsidTr="00A703B9">
        <w:trPr>
          <w:trHeight w:val="392"/>
        </w:trPr>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42AE49"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R</w:t>
            </w:r>
            <w:r>
              <w:rPr>
                <w:rFonts w:eastAsia="Times New Roman" w:cstheme="minorHAnsi"/>
                <w:b/>
                <w:bCs/>
                <w:sz w:val="24"/>
                <w:szCs w:val="24"/>
                <w:lang w:eastAsia="hr-HR"/>
              </w:rPr>
              <w:t>edni broj</w:t>
            </w:r>
          </w:p>
        </w:tc>
        <w:tc>
          <w:tcPr>
            <w:tcW w:w="303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624EB75"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1699F2E"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C0C599C"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Dodijeljeni iznos</w:t>
            </w:r>
          </w:p>
        </w:tc>
      </w:tr>
      <w:tr w:rsidR="00116A45" w:rsidRPr="00CC15FA" w14:paraId="50FC040F" w14:textId="77777777" w:rsidTr="00A703B9">
        <w:trPr>
          <w:trHeight w:val="255"/>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37E3E5E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3CF8CF2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invalida rada Kutina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302FD00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Socijalnim uslugama do bolje kvalitete života osoba s invaliditetom i starijih osoba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354C739C"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2.000,00</w:t>
            </w:r>
          </w:p>
        </w:tc>
      </w:tr>
      <w:tr w:rsidR="00116A45" w:rsidRPr="00CC15FA" w14:paraId="3DAADBFE"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6F348BD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4DE68403"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osoba s invaliditetom Sisačko - moslavačke županije</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1F634221"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Socijalne usluge za osobe s invaliditetom s područja Grada Novske</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3DECBA10"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8.000,00</w:t>
            </w:r>
          </w:p>
        </w:tc>
      </w:tr>
      <w:tr w:rsidR="00116A45" w:rsidRPr="00CC15FA" w14:paraId="541E8170"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5EC6737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3.</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7E4988E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slijepih Grada Kutine i dijela SMŽ</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661607D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Slijepi u kuhinji</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7637C21B"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2.000,00</w:t>
            </w:r>
          </w:p>
        </w:tc>
      </w:tr>
      <w:tr w:rsidR="00116A45" w:rsidRPr="00CC15FA" w14:paraId="4DF5F73A"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31589AC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4.</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2F3780A4"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umirovljenika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7F4EE911"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Institucionalna potpora za rad umirovljenika Novska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1503B0C"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18.000,00</w:t>
            </w:r>
          </w:p>
        </w:tc>
      </w:tr>
      <w:tr w:rsidR="00116A45" w:rsidRPr="00CC15FA" w14:paraId="6BE6E888"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701A4AE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5.</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3BB964A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Centar za žene ADELA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52572C90"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Savjetovalište i sklonište za žene i djecu žrtve nasilja u obitelji</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75557E9B"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5.000,00</w:t>
            </w:r>
          </w:p>
        </w:tc>
      </w:tr>
    </w:tbl>
    <w:p w14:paraId="14739CB9" w14:textId="77777777" w:rsidR="00116A45" w:rsidRPr="00CC15FA" w:rsidRDefault="00116A45" w:rsidP="00116A45">
      <w:pPr>
        <w:spacing w:after="0" w:line="240" w:lineRule="auto"/>
        <w:ind w:left="720"/>
        <w:jc w:val="both"/>
        <w:rPr>
          <w:rFonts w:eastAsia="Calibri" w:cstheme="minorHAnsi"/>
          <w:sz w:val="24"/>
          <w:szCs w:val="24"/>
        </w:rPr>
      </w:pPr>
    </w:p>
    <w:p w14:paraId="32502DAA"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 xml:space="preserve">1.3.3. Tekući projekt 1003 T100003  </w:t>
      </w:r>
      <w:r>
        <w:rPr>
          <w:rFonts w:eastAsia="Calibri" w:cstheme="minorHAnsi"/>
          <w:b/>
          <w:sz w:val="24"/>
          <w:szCs w:val="24"/>
        </w:rPr>
        <w:t>Tehnička kultura</w:t>
      </w:r>
      <w:r w:rsidRPr="00CC15FA">
        <w:rPr>
          <w:rFonts w:eastAsia="Calibri" w:cstheme="minorHAnsi"/>
          <w:b/>
          <w:sz w:val="24"/>
          <w:szCs w:val="24"/>
        </w:rPr>
        <w:t xml:space="preserve"> </w:t>
      </w:r>
    </w:p>
    <w:p w14:paraId="48F49F09" w14:textId="77777777" w:rsidR="00116A45" w:rsidRPr="00CC15FA" w:rsidRDefault="00116A45" w:rsidP="00116A45">
      <w:pPr>
        <w:spacing w:after="0" w:line="240" w:lineRule="auto"/>
        <w:jc w:val="both"/>
        <w:rPr>
          <w:rFonts w:eastAsia="Calibri" w:cstheme="minorHAnsi"/>
          <w:b/>
          <w:sz w:val="24"/>
          <w:szCs w:val="24"/>
        </w:rPr>
      </w:pPr>
    </w:p>
    <w:p w14:paraId="6B85F2A9" w14:textId="77777777" w:rsidR="00116A45" w:rsidRDefault="00116A45" w:rsidP="00116A45">
      <w:pPr>
        <w:shd w:val="clear" w:color="auto" w:fill="FFFFFF"/>
        <w:spacing w:after="0" w:line="240" w:lineRule="auto"/>
        <w:jc w:val="both"/>
        <w:rPr>
          <w:rFonts w:cstheme="minorHAnsi"/>
          <w:sz w:val="24"/>
          <w:szCs w:val="24"/>
        </w:rPr>
      </w:pPr>
      <w:r w:rsidRPr="00CC15FA">
        <w:rPr>
          <w:rFonts w:eastAsia="Calibri" w:cstheme="minorHAnsi"/>
          <w:sz w:val="24"/>
          <w:szCs w:val="24"/>
        </w:rPr>
        <w:t xml:space="preserve">Tekući projekt 1003 T100003 </w:t>
      </w:r>
      <w:r w:rsidRPr="00913057">
        <w:rPr>
          <w:rFonts w:eastAsia="Calibri" w:cstheme="minorHAnsi"/>
          <w:i/>
          <w:sz w:val="24"/>
          <w:szCs w:val="24"/>
        </w:rPr>
        <w:t>Udruge u tehničkoj kulturi</w:t>
      </w:r>
      <w:r w:rsidRPr="00CC15FA">
        <w:rPr>
          <w:rFonts w:eastAsia="Calibri" w:cstheme="minorHAnsi"/>
          <w:sz w:val="24"/>
          <w:szCs w:val="24"/>
        </w:rPr>
        <w:t xml:space="preserve"> u 2021. godini izvršen je u 100</w:t>
      </w:r>
      <w:r>
        <w:rPr>
          <w:rFonts w:eastAsia="Calibri" w:cstheme="minorHAnsi"/>
          <w:sz w:val="24"/>
          <w:szCs w:val="24"/>
        </w:rPr>
        <w:t>-</w:t>
      </w:r>
      <w:proofErr w:type="spellStart"/>
      <w:r>
        <w:rPr>
          <w:rFonts w:eastAsia="Calibri" w:cstheme="minorHAnsi"/>
          <w:sz w:val="24"/>
          <w:szCs w:val="24"/>
        </w:rPr>
        <w:t>tnom</w:t>
      </w:r>
      <w:proofErr w:type="spellEnd"/>
      <w:r w:rsidRPr="00CC15FA">
        <w:rPr>
          <w:rFonts w:eastAsia="Calibri" w:cstheme="minorHAnsi"/>
          <w:sz w:val="24"/>
          <w:szCs w:val="24"/>
        </w:rPr>
        <w:t>% iznosu od 20.000,00 kn nakon što je Zajednica tehničke kultu</w:t>
      </w:r>
      <w:r>
        <w:rPr>
          <w:rFonts w:eastAsia="Calibri" w:cstheme="minorHAnsi"/>
          <w:sz w:val="24"/>
          <w:szCs w:val="24"/>
        </w:rPr>
        <w:t xml:space="preserve">re provela </w:t>
      </w:r>
      <w:r w:rsidRPr="00CC15FA">
        <w:rPr>
          <w:rFonts w:eastAsia="Calibri" w:cstheme="minorHAnsi"/>
          <w:sz w:val="24"/>
          <w:szCs w:val="24"/>
        </w:rPr>
        <w:t xml:space="preserve">postupak  </w:t>
      </w:r>
      <w:r w:rsidRPr="00CC15FA">
        <w:rPr>
          <w:rFonts w:cstheme="minorHAnsi"/>
          <w:sz w:val="24"/>
          <w:szCs w:val="24"/>
        </w:rPr>
        <w:t>Javnog poziva za financiranje javnih potreba u tehničkoj kulturi na području Grada Novske u 2021. godini, izvršila ocjenj</w:t>
      </w:r>
      <w:r>
        <w:rPr>
          <w:rFonts w:cstheme="minorHAnsi"/>
          <w:sz w:val="24"/>
          <w:szCs w:val="24"/>
        </w:rPr>
        <w:t xml:space="preserve">ivanje pristiglih projekata te </w:t>
      </w:r>
      <w:r w:rsidRPr="00CC15FA">
        <w:rPr>
          <w:rFonts w:cstheme="minorHAnsi"/>
          <w:sz w:val="24"/>
          <w:szCs w:val="24"/>
        </w:rPr>
        <w:t>donijela Odluku o prihvaćanju i financiranju Radio kluba Novska u iznosu od 19.000,00 kn. Sredstva u iznosu od 1.000,00 kn ostvarila je Gradska zajednica tehničke kulture Novska za nabavu potrebne opreme.</w:t>
      </w:r>
    </w:p>
    <w:p w14:paraId="0CBB27CC" w14:textId="77777777" w:rsidR="00116A45" w:rsidRPr="00CC15FA" w:rsidRDefault="00116A45" w:rsidP="00116A45">
      <w:pPr>
        <w:shd w:val="clear" w:color="auto" w:fill="FFFFFF"/>
        <w:spacing w:after="0" w:line="240" w:lineRule="auto"/>
        <w:jc w:val="both"/>
        <w:rPr>
          <w:rFonts w:cstheme="minorHAnsi"/>
          <w:sz w:val="24"/>
          <w:szCs w:val="24"/>
        </w:rPr>
      </w:pPr>
    </w:p>
    <w:p w14:paraId="02F26DE4"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1.3.4. Tekući projekt 1003</w:t>
      </w:r>
      <w:r>
        <w:rPr>
          <w:rFonts w:eastAsia="Calibri" w:cstheme="minorHAnsi"/>
          <w:b/>
          <w:sz w:val="24"/>
          <w:szCs w:val="24"/>
        </w:rPr>
        <w:t xml:space="preserve"> T100004 </w:t>
      </w:r>
      <w:r w:rsidRPr="00CC15FA">
        <w:rPr>
          <w:rFonts w:eastAsia="Calibri" w:cstheme="minorHAnsi"/>
          <w:b/>
          <w:sz w:val="24"/>
          <w:szCs w:val="24"/>
        </w:rPr>
        <w:t xml:space="preserve"> Udruge iz Domovinskog rata</w:t>
      </w:r>
    </w:p>
    <w:p w14:paraId="296E80D2" w14:textId="77777777" w:rsidR="00116A45" w:rsidRPr="00CC15FA" w:rsidRDefault="00116A45" w:rsidP="00116A45">
      <w:pPr>
        <w:spacing w:after="0" w:line="240" w:lineRule="auto"/>
        <w:jc w:val="both"/>
        <w:rPr>
          <w:rFonts w:eastAsia="Calibri" w:cstheme="minorHAnsi"/>
          <w:b/>
          <w:sz w:val="24"/>
          <w:szCs w:val="24"/>
        </w:rPr>
      </w:pPr>
    </w:p>
    <w:p w14:paraId="0F50CC97" w14:textId="77777777" w:rsidR="00116A45" w:rsidRPr="00CC15FA" w:rsidRDefault="00116A45" w:rsidP="00116A45">
      <w:pPr>
        <w:spacing w:after="0" w:line="240" w:lineRule="auto"/>
        <w:jc w:val="both"/>
        <w:rPr>
          <w:rFonts w:eastAsia="Calibri" w:cstheme="minorHAnsi"/>
          <w:b/>
          <w:sz w:val="24"/>
          <w:szCs w:val="24"/>
        </w:rPr>
      </w:pPr>
      <w:r w:rsidRPr="00CC15FA">
        <w:rPr>
          <w:rFonts w:eastAsia="Times New Roman" w:cstheme="minorHAnsi"/>
          <w:sz w:val="24"/>
          <w:szCs w:val="24"/>
          <w:lang w:eastAsia="hr-HR"/>
        </w:rPr>
        <w:t xml:space="preserve">Tekući projekt </w:t>
      </w:r>
      <w:r w:rsidRPr="00CC15FA">
        <w:rPr>
          <w:rFonts w:eastAsia="Calibri" w:cstheme="minorHAnsi"/>
          <w:sz w:val="24"/>
          <w:szCs w:val="24"/>
        </w:rPr>
        <w:t xml:space="preserve">1003 T100004 </w:t>
      </w:r>
      <w:r w:rsidRPr="00746A24">
        <w:rPr>
          <w:rFonts w:eastAsia="Calibri" w:cstheme="minorHAnsi"/>
          <w:i/>
          <w:sz w:val="24"/>
          <w:szCs w:val="24"/>
        </w:rPr>
        <w:t>Udruge iz Domovinskog rata</w:t>
      </w:r>
      <w:r w:rsidRPr="00CC15FA">
        <w:rPr>
          <w:rFonts w:eastAsia="Times New Roman" w:cstheme="minorHAnsi"/>
          <w:sz w:val="24"/>
          <w:szCs w:val="24"/>
          <w:lang w:eastAsia="hr-HR"/>
        </w:rPr>
        <w:t xml:space="preserve"> u 2021. godini izvršen je u iznosu od 177.500,00 kn</w:t>
      </w:r>
      <w:r>
        <w:rPr>
          <w:rFonts w:eastAsia="Times New Roman" w:cstheme="minorHAnsi"/>
          <w:sz w:val="24"/>
          <w:szCs w:val="24"/>
          <w:lang w:eastAsia="hr-HR"/>
        </w:rPr>
        <w:t xml:space="preserve"> ili 98,61 % od plana. Ukupna sredstva</w:t>
      </w:r>
      <w:r w:rsidRPr="00CC15FA">
        <w:rPr>
          <w:rFonts w:eastAsia="Times New Roman" w:cstheme="minorHAnsi"/>
          <w:sz w:val="24"/>
          <w:szCs w:val="24"/>
          <w:lang w:eastAsia="hr-HR"/>
        </w:rPr>
        <w:t xml:space="preserve"> na javnom pozivu ostvarilo je 7 udruga za 8 projekata</w:t>
      </w:r>
      <w:r>
        <w:rPr>
          <w:rFonts w:eastAsia="Times New Roman" w:cstheme="minorHAnsi"/>
          <w:sz w:val="24"/>
          <w:szCs w:val="24"/>
          <w:lang w:eastAsia="hr-HR"/>
        </w:rPr>
        <w:t>,</w:t>
      </w:r>
      <w:r w:rsidRPr="00CC15FA">
        <w:rPr>
          <w:rFonts w:eastAsia="Times New Roman" w:cstheme="minorHAnsi"/>
          <w:sz w:val="24"/>
          <w:szCs w:val="24"/>
          <w:lang w:eastAsia="hr-HR"/>
        </w:rPr>
        <w:t xml:space="preserve"> i to:</w:t>
      </w:r>
    </w:p>
    <w:p w14:paraId="29C56E3C" w14:textId="77777777" w:rsidR="00116A45" w:rsidRPr="00CC15FA" w:rsidRDefault="00116A45" w:rsidP="00116A45">
      <w:pPr>
        <w:widowControl w:val="0"/>
        <w:suppressAutoHyphens/>
        <w:spacing w:after="0" w:line="240" w:lineRule="auto"/>
        <w:jc w:val="both"/>
        <w:rPr>
          <w:rFonts w:eastAsia="Times New Roman" w:cstheme="minorHAnsi"/>
          <w:sz w:val="24"/>
          <w:szCs w:val="24"/>
          <w:lang w:eastAsia="hr-HR"/>
        </w:rPr>
      </w:pPr>
    </w:p>
    <w:tbl>
      <w:tblPr>
        <w:tblW w:w="9214" w:type="dxa"/>
        <w:tblInd w:w="-5" w:type="dxa"/>
        <w:tblLook w:val="04A0" w:firstRow="1" w:lastRow="0" w:firstColumn="1" w:lastColumn="0" w:noHBand="0" w:noVBand="1"/>
      </w:tblPr>
      <w:tblGrid>
        <w:gridCol w:w="964"/>
        <w:gridCol w:w="3039"/>
        <w:gridCol w:w="3623"/>
        <w:gridCol w:w="1588"/>
      </w:tblGrid>
      <w:tr w:rsidR="00116A45" w:rsidRPr="00CC15FA" w14:paraId="0B3A0E52" w14:textId="77777777" w:rsidTr="00A703B9">
        <w:trPr>
          <w:trHeight w:val="334"/>
        </w:trPr>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2C22D" w14:textId="77777777" w:rsidR="00116A45" w:rsidRPr="00CC15FA" w:rsidRDefault="00116A45" w:rsidP="00B929D1">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Redni broj</w:t>
            </w:r>
          </w:p>
        </w:tc>
        <w:tc>
          <w:tcPr>
            <w:tcW w:w="30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7FEBAC"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810F96"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3FA8C3"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Dodijeljeni iznos</w:t>
            </w:r>
          </w:p>
        </w:tc>
      </w:tr>
      <w:tr w:rsidR="00116A45" w:rsidRPr="00CC15FA" w14:paraId="64626F26" w14:textId="77777777" w:rsidTr="00A703B9">
        <w:trPr>
          <w:trHeight w:val="255"/>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4D440C39" w14:textId="77777777" w:rsidR="00116A45" w:rsidRDefault="00116A45" w:rsidP="00B929D1">
            <w:pPr>
              <w:spacing w:after="0" w:line="240" w:lineRule="auto"/>
              <w:jc w:val="center"/>
              <w:rPr>
                <w:rFonts w:eastAsia="Times New Roman" w:cstheme="minorHAnsi"/>
                <w:sz w:val="24"/>
                <w:szCs w:val="24"/>
                <w:lang w:eastAsia="hr-HR"/>
              </w:rPr>
            </w:pPr>
          </w:p>
          <w:p w14:paraId="4695B58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7861FF8A"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Gradski ogranak Udruge hrvatskih dragovoljaca Domovinskog rata Grada Novske</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629548DE"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Promicanje vrijednosti Domovinskog rata prema planu i programu udruge u 2021. godini</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41950AE" w14:textId="77777777" w:rsidR="00116A45" w:rsidRDefault="00116A45" w:rsidP="00B929D1">
            <w:pPr>
              <w:spacing w:after="0" w:line="240" w:lineRule="auto"/>
              <w:jc w:val="right"/>
              <w:rPr>
                <w:rFonts w:eastAsia="Times New Roman" w:cstheme="minorHAnsi"/>
                <w:sz w:val="24"/>
                <w:szCs w:val="24"/>
                <w:lang w:eastAsia="hr-HR"/>
              </w:rPr>
            </w:pPr>
          </w:p>
          <w:p w14:paraId="2A38E97F"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22.000,00</w:t>
            </w:r>
          </w:p>
        </w:tc>
      </w:tr>
      <w:tr w:rsidR="00116A45" w:rsidRPr="00CC15FA" w14:paraId="709D25F1"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2F4EDF9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7FE58FEE"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Hrvatski časnički zbor grada Novske, općina Jasenovac i Lipovljani</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24CF8E01"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Provođenje plana i programa Udruge HČZ Novska u 2021. godini</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49878F9C"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6.000,00</w:t>
            </w:r>
          </w:p>
        </w:tc>
      </w:tr>
      <w:tr w:rsidR="00116A45" w:rsidRPr="00CC15FA" w14:paraId="7F975FD2"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57C57953" w14:textId="77777777" w:rsidR="00116A45" w:rsidRDefault="00116A45" w:rsidP="00B929D1">
            <w:pPr>
              <w:spacing w:after="0" w:line="240" w:lineRule="auto"/>
              <w:jc w:val="center"/>
              <w:rPr>
                <w:rFonts w:eastAsia="Times New Roman" w:cstheme="minorHAnsi"/>
                <w:sz w:val="24"/>
                <w:szCs w:val="24"/>
                <w:lang w:eastAsia="hr-HR"/>
              </w:rPr>
            </w:pPr>
          </w:p>
          <w:p w14:paraId="4DCC38D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3.</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2EADB28D"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Udruga hrvatskih branitelja Domovinskog rata policije </w:t>
            </w:r>
            <w:r w:rsidRPr="00CC15FA">
              <w:rPr>
                <w:rFonts w:eastAsia="Times New Roman" w:cstheme="minorHAnsi"/>
                <w:sz w:val="24"/>
                <w:szCs w:val="24"/>
                <w:lang w:eastAsia="hr-HR"/>
              </w:rPr>
              <w:lastRenderedPageBreak/>
              <w:t>Sisačko - moslavačke županije Podružnica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58A79D45"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lastRenderedPageBreak/>
              <w:t xml:space="preserve">Obilježavanje Dana policije i pogibije hrvatskih branitelja, </w:t>
            </w:r>
            <w:r w:rsidRPr="00CC15FA">
              <w:rPr>
                <w:rFonts w:eastAsia="Times New Roman" w:cstheme="minorHAnsi"/>
                <w:sz w:val="24"/>
                <w:szCs w:val="24"/>
                <w:lang w:eastAsia="hr-HR"/>
              </w:rPr>
              <w:lastRenderedPageBreak/>
              <w:t>policajaca Policijske postaje Novska 2021.</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314935EF" w14:textId="77777777" w:rsidR="00116A45" w:rsidRDefault="00116A45" w:rsidP="00B929D1">
            <w:pPr>
              <w:spacing w:after="0" w:line="240" w:lineRule="auto"/>
              <w:jc w:val="right"/>
              <w:rPr>
                <w:rFonts w:eastAsia="Times New Roman" w:cstheme="minorHAnsi"/>
                <w:sz w:val="24"/>
                <w:szCs w:val="24"/>
                <w:lang w:eastAsia="hr-HR"/>
              </w:rPr>
            </w:pPr>
          </w:p>
          <w:p w14:paraId="60A6F1CE"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8.000,00</w:t>
            </w:r>
          </w:p>
        </w:tc>
      </w:tr>
      <w:tr w:rsidR="00116A45" w:rsidRPr="00CC15FA" w14:paraId="0124729C"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6D44026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lastRenderedPageBreak/>
              <w:t>4.</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651C569F"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hrvatskih vojnih invalida Domovinskog rata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0B33F6B2"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Redovan rad Udruge </w:t>
            </w:r>
            <w:r>
              <w:rPr>
                <w:rFonts w:eastAsia="Times New Roman" w:cstheme="minorHAnsi"/>
                <w:sz w:val="24"/>
                <w:szCs w:val="24"/>
                <w:lang w:eastAsia="hr-HR"/>
              </w:rPr>
              <w:t>prema planu i programu u 2021. godini</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638BB17A"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13.500,00</w:t>
            </w:r>
          </w:p>
        </w:tc>
      </w:tr>
      <w:tr w:rsidR="00116A45" w:rsidRPr="00CC15FA" w14:paraId="55EE6B93" w14:textId="77777777" w:rsidTr="00A703B9">
        <w:trPr>
          <w:trHeight w:val="510"/>
        </w:trPr>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4D839D" w14:textId="77777777" w:rsidR="00116A45" w:rsidRDefault="00116A45" w:rsidP="00B929D1">
            <w:pPr>
              <w:spacing w:after="0" w:line="240" w:lineRule="auto"/>
              <w:jc w:val="center"/>
              <w:rPr>
                <w:rFonts w:eastAsia="Times New Roman" w:cstheme="minorHAnsi"/>
                <w:sz w:val="24"/>
                <w:szCs w:val="24"/>
                <w:lang w:eastAsia="hr-HR"/>
              </w:rPr>
            </w:pPr>
          </w:p>
          <w:p w14:paraId="2EBF200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5.</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hideMark/>
          </w:tcPr>
          <w:p w14:paraId="753CE45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hrvatskih vojnih invalida Domovinskog rata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hideMark/>
          </w:tcPr>
          <w:p w14:paraId="3C10CD19"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Institucionalna potpora HVIDR-i </w:t>
            </w:r>
            <w:proofErr w:type="spellStart"/>
            <w:r w:rsidRPr="00CC15FA">
              <w:rPr>
                <w:rFonts w:eastAsia="Times New Roman" w:cstheme="minorHAnsi"/>
                <w:sz w:val="24"/>
                <w:szCs w:val="24"/>
                <w:lang w:eastAsia="hr-HR"/>
              </w:rPr>
              <w:t>i</w:t>
            </w:r>
            <w:proofErr w:type="spellEnd"/>
            <w:r w:rsidRPr="00CC15FA">
              <w:rPr>
                <w:rFonts w:eastAsia="Times New Roman" w:cstheme="minorHAnsi"/>
                <w:sz w:val="24"/>
                <w:szCs w:val="24"/>
                <w:lang w:eastAsia="hr-HR"/>
              </w:rPr>
              <w:t xml:space="preserve"> drugim udrugama iz Domovinskog rata (URPBDR, UUHBDR, GO UHDDR, HČZ, UHBDRP SMŽ PODR. NOVSKA)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noWrap/>
          </w:tcPr>
          <w:p w14:paraId="6B991CB5" w14:textId="77777777" w:rsidR="00116A45" w:rsidRDefault="00116A45" w:rsidP="00B929D1">
            <w:pPr>
              <w:spacing w:after="0" w:line="240" w:lineRule="auto"/>
              <w:jc w:val="right"/>
              <w:rPr>
                <w:rFonts w:eastAsia="Times New Roman" w:cstheme="minorHAnsi"/>
                <w:sz w:val="24"/>
                <w:szCs w:val="24"/>
                <w:lang w:eastAsia="hr-HR"/>
              </w:rPr>
            </w:pPr>
          </w:p>
          <w:p w14:paraId="6BEF49C8"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104.000,00</w:t>
            </w:r>
          </w:p>
        </w:tc>
      </w:tr>
      <w:tr w:rsidR="00116A45" w:rsidRPr="00CC15FA" w14:paraId="7C47FBBE"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tcPr>
          <w:p w14:paraId="36A1D23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6.</w:t>
            </w:r>
          </w:p>
        </w:tc>
        <w:tc>
          <w:tcPr>
            <w:tcW w:w="3039" w:type="dxa"/>
            <w:tcBorders>
              <w:top w:val="nil"/>
              <w:left w:val="nil"/>
              <w:bottom w:val="single" w:sz="4" w:space="0" w:color="auto"/>
              <w:right w:val="single" w:sz="4" w:space="0" w:color="auto"/>
            </w:tcBorders>
            <w:shd w:val="clear" w:color="auto" w:fill="F2F2F2" w:themeFill="background1" w:themeFillShade="F2"/>
          </w:tcPr>
          <w:p w14:paraId="790ABD2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roditelja poginulih branitelja Domovinskog rata -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2C078950"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Promicanje Domovinskog rata prema planu i programu udruge za 2021.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382B9D8D"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9.000,00</w:t>
            </w:r>
          </w:p>
        </w:tc>
      </w:tr>
      <w:tr w:rsidR="00116A45" w:rsidRPr="00CC15FA" w14:paraId="2F1F2F4C"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tcPr>
          <w:p w14:paraId="709199D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7.</w:t>
            </w:r>
          </w:p>
        </w:tc>
        <w:tc>
          <w:tcPr>
            <w:tcW w:w="3039" w:type="dxa"/>
            <w:tcBorders>
              <w:top w:val="nil"/>
              <w:left w:val="nil"/>
              <w:bottom w:val="single" w:sz="4" w:space="0" w:color="auto"/>
              <w:right w:val="single" w:sz="4" w:space="0" w:color="auto"/>
            </w:tcBorders>
            <w:shd w:val="clear" w:color="auto" w:fill="F2F2F2" w:themeFill="background1" w:themeFillShade="F2"/>
          </w:tcPr>
          <w:p w14:paraId="1CC7A3A6"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specijalne jedinice policije iz Domovinskog rata "RIS" Kutina - Podružnica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31DDE95A"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Redovan rad Udruge i obilježavanje obljetnica značajnih događanja iz Domovinskog rata </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294DF791"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6.000,00</w:t>
            </w:r>
          </w:p>
        </w:tc>
      </w:tr>
      <w:tr w:rsidR="00116A45" w:rsidRPr="00CC15FA" w14:paraId="6FB12070" w14:textId="77777777" w:rsidTr="00A703B9">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tcPr>
          <w:p w14:paraId="5A66443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8.</w:t>
            </w:r>
          </w:p>
        </w:tc>
        <w:tc>
          <w:tcPr>
            <w:tcW w:w="3039" w:type="dxa"/>
            <w:tcBorders>
              <w:top w:val="nil"/>
              <w:left w:val="nil"/>
              <w:bottom w:val="single" w:sz="4" w:space="0" w:color="auto"/>
              <w:right w:val="single" w:sz="4" w:space="0" w:color="auto"/>
            </w:tcBorders>
            <w:shd w:val="clear" w:color="auto" w:fill="F2F2F2" w:themeFill="background1" w:themeFillShade="F2"/>
          </w:tcPr>
          <w:p w14:paraId="20549288"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udovica hrvatskih branitelja iz Domovinskog rata Republike Hrvatske -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678631FD"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Sjećanje na Domovinski rat "Ne zaboravljamo ih - s nama su" </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223894CC"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9.000,00</w:t>
            </w:r>
          </w:p>
        </w:tc>
      </w:tr>
    </w:tbl>
    <w:p w14:paraId="793649B7" w14:textId="77777777" w:rsidR="00116A45" w:rsidRPr="00CC15FA" w:rsidRDefault="00116A45" w:rsidP="00116A45">
      <w:pPr>
        <w:spacing w:after="0" w:line="240" w:lineRule="auto"/>
        <w:ind w:left="720"/>
        <w:jc w:val="both"/>
        <w:rPr>
          <w:rFonts w:eastAsia="Calibri" w:cstheme="minorHAnsi"/>
          <w:sz w:val="24"/>
          <w:szCs w:val="24"/>
        </w:rPr>
      </w:pPr>
    </w:p>
    <w:p w14:paraId="32B6FA60"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1.3.5. Tekući projekt 1003</w:t>
      </w:r>
      <w:r>
        <w:rPr>
          <w:rFonts w:eastAsia="Calibri" w:cstheme="minorHAnsi"/>
          <w:b/>
          <w:sz w:val="24"/>
          <w:szCs w:val="24"/>
        </w:rPr>
        <w:t xml:space="preserve"> T100005 </w:t>
      </w:r>
      <w:r w:rsidRPr="00CC15FA">
        <w:rPr>
          <w:rFonts w:eastAsia="Calibri" w:cstheme="minorHAnsi"/>
          <w:b/>
          <w:sz w:val="24"/>
          <w:szCs w:val="24"/>
        </w:rPr>
        <w:t xml:space="preserve"> Sufinanciranje programa udruga </w:t>
      </w:r>
    </w:p>
    <w:p w14:paraId="30B00952" w14:textId="77777777" w:rsidR="00116A45" w:rsidRPr="00CC15FA" w:rsidRDefault="00116A45" w:rsidP="00116A45">
      <w:pPr>
        <w:spacing w:after="0" w:line="240" w:lineRule="auto"/>
        <w:jc w:val="both"/>
        <w:rPr>
          <w:rFonts w:eastAsia="Calibri" w:cstheme="minorHAnsi"/>
          <w:b/>
          <w:sz w:val="24"/>
          <w:szCs w:val="24"/>
        </w:rPr>
      </w:pPr>
    </w:p>
    <w:p w14:paraId="6C625D76" w14:textId="3160AA7F" w:rsidR="00116A45" w:rsidRPr="00CC15FA" w:rsidRDefault="00116A45" w:rsidP="00116A45">
      <w:pPr>
        <w:spacing w:after="0" w:line="240" w:lineRule="auto"/>
        <w:jc w:val="both"/>
        <w:rPr>
          <w:rFonts w:eastAsia="Calibri" w:cstheme="minorHAnsi"/>
          <w:b/>
          <w:sz w:val="24"/>
          <w:szCs w:val="24"/>
        </w:rPr>
      </w:pPr>
      <w:r w:rsidRPr="00CC15FA">
        <w:rPr>
          <w:rFonts w:eastAsia="Times New Roman" w:cstheme="minorHAnsi"/>
          <w:sz w:val="24"/>
          <w:szCs w:val="24"/>
          <w:lang w:eastAsia="hr-HR"/>
        </w:rPr>
        <w:t xml:space="preserve">Tekući projekt </w:t>
      </w:r>
      <w:r w:rsidRPr="00CC15FA">
        <w:rPr>
          <w:rFonts w:eastAsia="Calibri" w:cstheme="minorHAnsi"/>
          <w:sz w:val="24"/>
          <w:szCs w:val="24"/>
        </w:rPr>
        <w:t xml:space="preserve">1003 T100005 – </w:t>
      </w:r>
      <w:r w:rsidRPr="00746A24">
        <w:rPr>
          <w:rFonts w:eastAsia="Calibri" w:cstheme="minorHAnsi"/>
          <w:i/>
          <w:sz w:val="24"/>
          <w:szCs w:val="24"/>
        </w:rPr>
        <w:t xml:space="preserve">Sufinanciranje </w:t>
      </w:r>
      <w:r>
        <w:rPr>
          <w:rFonts w:eastAsia="Calibri" w:cstheme="minorHAnsi"/>
          <w:i/>
          <w:sz w:val="24"/>
          <w:szCs w:val="24"/>
        </w:rPr>
        <w:t>programa udruga</w:t>
      </w:r>
      <w:r w:rsidRPr="00CC15FA">
        <w:rPr>
          <w:rFonts w:eastAsia="Calibri" w:cstheme="minorHAnsi"/>
          <w:b/>
          <w:sz w:val="24"/>
          <w:szCs w:val="24"/>
        </w:rPr>
        <w:t xml:space="preserve"> </w:t>
      </w:r>
      <w:r w:rsidRPr="00CC15FA">
        <w:rPr>
          <w:rFonts w:eastAsia="Times New Roman" w:cstheme="minorHAnsi"/>
          <w:sz w:val="24"/>
          <w:szCs w:val="24"/>
          <w:lang w:eastAsia="hr-HR"/>
        </w:rPr>
        <w:t xml:space="preserve">u 2021. godini izvršen je u iznosu od 165.410,30 kn ili </w:t>
      </w:r>
      <w:r>
        <w:rPr>
          <w:rFonts w:eastAsia="Times New Roman" w:cstheme="minorHAnsi"/>
          <w:sz w:val="24"/>
          <w:szCs w:val="24"/>
          <w:lang w:eastAsia="hr-HR"/>
        </w:rPr>
        <w:t>89,90</w:t>
      </w:r>
      <w:r w:rsidRPr="00CC15FA">
        <w:rPr>
          <w:rFonts w:eastAsia="Times New Roman" w:cstheme="minorHAnsi"/>
          <w:sz w:val="24"/>
          <w:szCs w:val="24"/>
          <w:lang w:eastAsia="hr-HR"/>
        </w:rPr>
        <w:t xml:space="preserve"> % od plana. </w:t>
      </w:r>
    </w:p>
    <w:p w14:paraId="14A86D6F" w14:textId="77777777" w:rsidR="00116A45" w:rsidRPr="00CC15FA" w:rsidRDefault="00116A45" w:rsidP="00116A45">
      <w:pPr>
        <w:widowControl w:val="0"/>
        <w:suppressAutoHyphens/>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 xml:space="preserve">Za projekte ostalih udruga za koje </w:t>
      </w:r>
      <w:r>
        <w:rPr>
          <w:rFonts w:eastAsia="Times New Roman" w:cstheme="minorHAnsi"/>
          <w:sz w:val="24"/>
          <w:szCs w:val="24"/>
          <w:lang w:eastAsia="hr-HR"/>
        </w:rPr>
        <w:t>su</w:t>
      </w:r>
      <w:r w:rsidRPr="00CC15FA">
        <w:rPr>
          <w:rFonts w:eastAsia="Times New Roman" w:cstheme="minorHAnsi"/>
          <w:sz w:val="24"/>
          <w:szCs w:val="24"/>
          <w:lang w:eastAsia="hr-HR"/>
        </w:rPr>
        <w:t xml:space="preserve"> raspisan</w:t>
      </w:r>
      <w:r>
        <w:rPr>
          <w:rFonts w:eastAsia="Times New Roman" w:cstheme="minorHAnsi"/>
          <w:sz w:val="24"/>
          <w:szCs w:val="24"/>
          <w:lang w:eastAsia="hr-HR"/>
        </w:rPr>
        <w:t>a dva J</w:t>
      </w:r>
      <w:r w:rsidRPr="00CC15FA">
        <w:rPr>
          <w:rFonts w:eastAsia="Times New Roman" w:cstheme="minorHAnsi"/>
          <w:sz w:val="24"/>
          <w:szCs w:val="24"/>
          <w:lang w:eastAsia="hr-HR"/>
        </w:rPr>
        <w:t>avna poziva za financiranje u izvještajnom razdoblju utrošena su sredstva u iznosu  od 33.525,00 kn.</w:t>
      </w:r>
    </w:p>
    <w:p w14:paraId="1C7AEEA7" w14:textId="77777777" w:rsidR="00116A45" w:rsidRPr="00CC15FA" w:rsidRDefault="00116A45" w:rsidP="00116A45">
      <w:pPr>
        <w:widowControl w:val="0"/>
        <w:suppressAutoHyphens/>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 xml:space="preserve">Sredstva na </w:t>
      </w:r>
      <w:r>
        <w:rPr>
          <w:rFonts w:eastAsia="Times New Roman" w:cstheme="minorHAnsi"/>
          <w:sz w:val="24"/>
          <w:szCs w:val="24"/>
          <w:lang w:eastAsia="hr-HR"/>
        </w:rPr>
        <w:t>prvom J</w:t>
      </w:r>
      <w:r w:rsidRPr="00CC15FA">
        <w:rPr>
          <w:rFonts w:eastAsia="Times New Roman" w:cstheme="minorHAnsi"/>
          <w:sz w:val="24"/>
          <w:szCs w:val="24"/>
          <w:lang w:eastAsia="hr-HR"/>
        </w:rPr>
        <w:t>avnom pozivu za financiranje udruga u iznosu od 23.525,00 kn ostvarilo je 5 udruga za 5 projekata, i to:</w:t>
      </w:r>
    </w:p>
    <w:p w14:paraId="33224067" w14:textId="77777777" w:rsidR="00116A45" w:rsidRPr="00CC15FA" w:rsidRDefault="00116A45" w:rsidP="00116A45">
      <w:pPr>
        <w:widowControl w:val="0"/>
        <w:suppressAutoHyphens/>
        <w:spacing w:after="0" w:line="240" w:lineRule="auto"/>
        <w:jc w:val="both"/>
        <w:rPr>
          <w:rFonts w:eastAsia="Times New Roman" w:cstheme="minorHAnsi"/>
          <w:b/>
          <w:sz w:val="24"/>
          <w:szCs w:val="24"/>
          <w:u w:val="single"/>
          <w:lang w:eastAsia="hr-HR"/>
        </w:rPr>
      </w:pPr>
    </w:p>
    <w:tbl>
      <w:tblPr>
        <w:tblW w:w="9214" w:type="dxa"/>
        <w:tblInd w:w="-5" w:type="dxa"/>
        <w:tblLook w:val="04A0" w:firstRow="1" w:lastRow="0" w:firstColumn="1" w:lastColumn="0" w:noHBand="0" w:noVBand="1"/>
      </w:tblPr>
      <w:tblGrid>
        <w:gridCol w:w="789"/>
        <w:gridCol w:w="3257"/>
        <w:gridCol w:w="3580"/>
        <w:gridCol w:w="1588"/>
      </w:tblGrid>
      <w:tr w:rsidR="00116A45" w:rsidRPr="00CC15FA" w14:paraId="4C3269F5" w14:textId="77777777" w:rsidTr="00A703B9">
        <w:trPr>
          <w:trHeight w:val="49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D910D" w14:textId="77777777" w:rsidR="00116A45" w:rsidRPr="00CC15FA" w:rsidRDefault="00116A45" w:rsidP="00B929D1">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Redni broj</w:t>
            </w:r>
          </w:p>
        </w:tc>
        <w:tc>
          <w:tcPr>
            <w:tcW w:w="32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826D33"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A41053"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130EFA"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Dodijeljeni iznos</w:t>
            </w:r>
          </w:p>
        </w:tc>
      </w:tr>
      <w:tr w:rsidR="00116A45" w:rsidRPr="00CC15FA" w14:paraId="0CDA9B59" w14:textId="77777777" w:rsidTr="00A703B9">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4517AD6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38631FC1"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Pčelarska udruga "Metvica"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4DC60DD2"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Redovan rad Pčelarske udruge „Metvica“ Novska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420D21E8"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6.000,00</w:t>
            </w:r>
          </w:p>
        </w:tc>
      </w:tr>
      <w:tr w:rsidR="00116A45" w:rsidRPr="00CC15FA" w14:paraId="74EFFD4A" w14:textId="77777777" w:rsidTr="00A703B9">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3986658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73F278E2"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Športski klub uzgajivača golubova listonoša "Novska  - 2009"</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38146BD1"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Natjecanje golubova listonoša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0278F231"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2.525,00</w:t>
            </w:r>
          </w:p>
        </w:tc>
      </w:tr>
      <w:tr w:rsidR="00116A45" w:rsidRPr="00CC15FA" w14:paraId="5AFA1EDE" w14:textId="77777777" w:rsidTr="00A703B9">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35D508A1" w14:textId="77777777" w:rsidR="00116A45" w:rsidRDefault="00116A45" w:rsidP="00B929D1">
            <w:pPr>
              <w:spacing w:after="0" w:line="240" w:lineRule="auto"/>
              <w:jc w:val="center"/>
              <w:rPr>
                <w:rFonts w:eastAsia="Times New Roman" w:cstheme="minorHAnsi"/>
                <w:sz w:val="24"/>
                <w:szCs w:val="24"/>
                <w:lang w:eastAsia="hr-HR"/>
              </w:rPr>
            </w:pPr>
          </w:p>
          <w:p w14:paraId="48B8E5EC" w14:textId="77777777" w:rsidR="00116A45" w:rsidRDefault="00116A45" w:rsidP="00B929D1">
            <w:pPr>
              <w:spacing w:after="0" w:line="240" w:lineRule="auto"/>
              <w:jc w:val="center"/>
              <w:rPr>
                <w:rFonts w:eastAsia="Times New Roman" w:cstheme="minorHAnsi"/>
                <w:sz w:val="24"/>
                <w:szCs w:val="24"/>
                <w:lang w:eastAsia="hr-HR"/>
              </w:rPr>
            </w:pPr>
          </w:p>
          <w:p w14:paraId="78597BF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3.</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1BF61F95" w14:textId="77777777" w:rsidR="00116A45" w:rsidRDefault="00116A45" w:rsidP="00B929D1">
            <w:pPr>
              <w:spacing w:after="0" w:line="240" w:lineRule="auto"/>
              <w:rPr>
                <w:rFonts w:eastAsia="Times New Roman" w:cstheme="minorHAnsi"/>
                <w:sz w:val="24"/>
                <w:szCs w:val="24"/>
                <w:lang w:eastAsia="hr-HR"/>
              </w:rPr>
            </w:pPr>
          </w:p>
          <w:p w14:paraId="4C26510C" w14:textId="77777777" w:rsidR="00116A45" w:rsidRDefault="00116A45" w:rsidP="00B929D1">
            <w:pPr>
              <w:spacing w:after="0" w:line="240" w:lineRule="auto"/>
              <w:rPr>
                <w:rFonts w:eastAsia="Times New Roman" w:cstheme="minorHAnsi"/>
                <w:sz w:val="24"/>
                <w:szCs w:val="24"/>
                <w:lang w:eastAsia="hr-HR"/>
              </w:rPr>
            </w:pPr>
          </w:p>
          <w:p w14:paraId="750022DB"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antifašističkih boraca i antifašista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2146222C"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Konzerviranje porušenog spomenika sa kosturnicom na „Trokutu slavonskom“ i postavljanje spomen ploče te postavljanje poprsja Marije-</w:t>
            </w:r>
            <w:proofErr w:type="spellStart"/>
            <w:r w:rsidRPr="00CC15FA">
              <w:rPr>
                <w:rFonts w:eastAsia="Times New Roman" w:cstheme="minorHAnsi"/>
                <w:sz w:val="24"/>
                <w:szCs w:val="24"/>
                <w:lang w:eastAsia="hr-HR"/>
              </w:rPr>
              <w:t>Mice</w:t>
            </w:r>
            <w:proofErr w:type="spellEnd"/>
            <w:r w:rsidRPr="00CC15FA">
              <w:rPr>
                <w:rFonts w:eastAsia="Times New Roman" w:cstheme="minorHAnsi"/>
                <w:sz w:val="24"/>
                <w:szCs w:val="24"/>
                <w:lang w:eastAsia="hr-HR"/>
              </w:rPr>
              <w:t xml:space="preserve"> Vidović i Veljka Rađenovića na groblju u </w:t>
            </w:r>
            <w:proofErr w:type="spellStart"/>
            <w:r w:rsidRPr="00CC15FA">
              <w:rPr>
                <w:rFonts w:eastAsia="Times New Roman" w:cstheme="minorHAnsi"/>
                <w:sz w:val="24"/>
                <w:szCs w:val="24"/>
                <w:lang w:eastAsia="hr-HR"/>
              </w:rPr>
              <w:t>Novskoj</w:t>
            </w:r>
            <w:proofErr w:type="spellEnd"/>
          </w:p>
        </w:tc>
        <w:tc>
          <w:tcPr>
            <w:tcW w:w="1588" w:type="dxa"/>
            <w:tcBorders>
              <w:top w:val="nil"/>
              <w:left w:val="nil"/>
              <w:bottom w:val="single" w:sz="4" w:space="0" w:color="auto"/>
              <w:right w:val="single" w:sz="4" w:space="0" w:color="auto"/>
            </w:tcBorders>
            <w:shd w:val="clear" w:color="auto" w:fill="F2F2F2" w:themeFill="background1" w:themeFillShade="F2"/>
            <w:noWrap/>
          </w:tcPr>
          <w:p w14:paraId="1A99BA25" w14:textId="77777777" w:rsidR="00116A45" w:rsidRDefault="00116A45" w:rsidP="00B929D1">
            <w:pPr>
              <w:spacing w:after="0" w:line="240" w:lineRule="auto"/>
              <w:jc w:val="right"/>
              <w:rPr>
                <w:rFonts w:eastAsia="Times New Roman" w:cstheme="minorHAnsi"/>
                <w:sz w:val="24"/>
                <w:szCs w:val="24"/>
                <w:lang w:eastAsia="hr-HR"/>
              </w:rPr>
            </w:pPr>
          </w:p>
          <w:p w14:paraId="1686CDD9" w14:textId="77777777" w:rsidR="00116A45" w:rsidRDefault="00116A45" w:rsidP="00B929D1">
            <w:pPr>
              <w:spacing w:after="0" w:line="240" w:lineRule="auto"/>
              <w:jc w:val="right"/>
              <w:rPr>
                <w:rFonts w:eastAsia="Times New Roman" w:cstheme="minorHAnsi"/>
                <w:sz w:val="24"/>
                <w:szCs w:val="24"/>
                <w:lang w:eastAsia="hr-HR"/>
              </w:rPr>
            </w:pPr>
          </w:p>
          <w:p w14:paraId="4C93BE58"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6.000,00</w:t>
            </w:r>
          </w:p>
        </w:tc>
      </w:tr>
      <w:tr w:rsidR="00116A45" w:rsidRPr="00CC15FA" w14:paraId="607523D6" w14:textId="77777777" w:rsidTr="00A703B9">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487F0FE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4.</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4D90ED6D"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Moto-klub „Škorpion“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4BF13B66"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Obilježavanje Vukovarske tragedije i redovan rad</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008098DE"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4.000,00</w:t>
            </w:r>
          </w:p>
        </w:tc>
      </w:tr>
      <w:tr w:rsidR="00116A45" w:rsidRPr="00CC15FA" w14:paraId="260CF4DF" w14:textId="77777777" w:rsidTr="00A703B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ECA28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lastRenderedPageBreak/>
              <w:t>5.</w:t>
            </w:r>
          </w:p>
        </w:tc>
        <w:tc>
          <w:tcPr>
            <w:tcW w:w="3294" w:type="dxa"/>
            <w:tcBorders>
              <w:top w:val="single" w:sz="4" w:space="0" w:color="auto"/>
              <w:left w:val="nil"/>
              <w:bottom w:val="single" w:sz="4" w:space="0" w:color="auto"/>
              <w:right w:val="single" w:sz="4" w:space="0" w:color="auto"/>
            </w:tcBorders>
            <w:shd w:val="clear" w:color="auto" w:fill="F2F2F2" w:themeFill="background1" w:themeFillShade="F2"/>
            <w:hideMark/>
          </w:tcPr>
          <w:p w14:paraId="79232B64"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Udruga uzgajivača konja Hrvatski </w:t>
            </w:r>
            <w:proofErr w:type="spellStart"/>
            <w:r w:rsidRPr="00CC15FA">
              <w:rPr>
                <w:rFonts w:eastAsia="Times New Roman" w:cstheme="minorHAnsi"/>
                <w:sz w:val="24"/>
                <w:szCs w:val="24"/>
                <w:lang w:eastAsia="hr-HR"/>
              </w:rPr>
              <w:t>posavac</w:t>
            </w:r>
            <w:proofErr w:type="spellEnd"/>
            <w:r w:rsidRPr="00CC15FA">
              <w:rPr>
                <w:rFonts w:eastAsia="Times New Roman" w:cstheme="minorHAnsi"/>
                <w:sz w:val="24"/>
                <w:szCs w:val="24"/>
                <w:lang w:eastAsia="hr-HR"/>
              </w:rPr>
              <w:t>-Novska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hideMark/>
          </w:tcPr>
          <w:p w14:paraId="5544972F"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Godišnja djelatnost-ograđivanje pašnjaka i izložba konja hrvatski </w:t>
            </w:r>
            <w:proofErr w:type="spellStart"/>
            <w:r w:rsidRPr="00CC15FA">
              <w:rPr>
                <w:rFonts w:eastAsia="Times New Roman" w:cstheme="minorHAnsi"/>
                <w:sz w:val="24"/>
                <w:szCs w:val="24"/>
                <w:lang w:eastAsia="hr-HR"/>
              </w:rPr>
              <w:t>posavac</w:t>
            </w:r>
            <w:proofErr w:type="spellEnd"/>
          </w:p>
        </w:tc>
        <w:tc>
          <w:tcPr>
            <w:tcW w:w="1588" w:type="dxa"/>
            <w:tcBorders>
              <w:top w:val="single" w:sz="4" w:space="0" w:color="auto"/>
              <w:left w:val="nil"/>
              <w:bottom w:val="single" w:sz="4" w:space="0" w:color="auto"/>
              <w:right w:val="single" w:sz="4" w:space="0" w:color="auto"/>
            </w:tcBorders>
            <w:shd w:val="clear" w:color="auto" w:fill="F2F2F2" w:themeFill="background1" w:themeFillShade="F2"/>
            <w:noWrap/>
          </w:tcPr>
          <w:p w14:paraId="4368C9A7"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5.000,00</w:t>
            </w:r>
          </w:p>
        </w:tc>
      </w:tr>
    </w:tbl>
    <w:p w14:paraId="526123FF" w14:textId="77777777" w:rsidR="00E35517" w:rsidRDefault="00E35517" w:rsidP="00116A45">
      <w:pPr>
        <w:widowControl w:val="0"/>
        <w:suppressAutoHyphens/>
        <w:spacing w:after="0" w:line="240" w:lineRule="auto"/>
        <w:jc w:val="both"/>
        <w:rPr>
          <w:rFonts w:eastAsia="Times New Roman" w:cstheme="minorHAnsi"/>
          <w:sz w:val="24"/>
          <w:szCs w:val="24"/>
          <w:lang w:eastAsia="hr-HR"/>
        </w:rPr>
      </w:pPr>
    </w:p>
    <w:p w14:paraId="0DFD80B6" w14:textId="77777777" w:rsidR="00116A45" w:rsidRDefault="00116A45" w:rsidP="00116A45">
      <w:pPr>
        <w:widowControl w:val="0"/>
        <w:suppressAutoHyphens/>
        <w:spacing w:after="0" w:line="240" w:lineRule="auto"/>
        <w:jc w:val="both"/>
        <w:rPr>
          <w:rFonts w:cstheme="minorHAnsi"/>
          <w:sz w:val="24"/>
          <w:szCs w:val="24"/>
        </w:rPr>
      </w:pPr>
      <w:r>
        <w:rPr>
          <w:rFonts w:cstheme="minorHAnsi"/>
          <w:sz w:val="24"/>
          <w:szCs w:val="24"/>
        </w:rPr>
        <w:t>Na drugom</w:t>
      </w:r>
      <w:r w:rsidRPr="00CC15FA">
        <w:rPr>
          <w:rFonts w:cstheme="minorHAnsi"/>
          <w:sz w:val="24"/>
          <w:szCs w:val="24"/>
        </w:rPr>
        <w:t xml:space="preserve"> Javnom pozivu udrugama za dodjelu financijske potpore za </w:t>
      </w:r>
      <w:r>
        <w:rPr>
          <w:rFonts w:cstheme="minorHAnsi"/>
          <w:sz w:val="24"/>
          <w:szCs w:val="24"/>
        </w:rPr>
        <w:t xml:space="preserve">provođenje programa  opremanja Povijesne postrojbe Gradiške </w:t>
      </w:r>
      <w:r w:rsidRPr="00CC15FA">
        <w:rPr>
          <w:rFonts w:cstheme="minorHAnsi"/>
          <w:sz w:val="24"/>
          <w:szCs w:val="24"/>
        </w:rPr>
        <w:t>graničarske pukovnije donaciju u ukupnom iznosu od   10.000,00 kn ostvarila je 1 udruga</w:t>
      </w:r>
      <w:r>
        <w:rPr>
          <w:rFonts w:cstheme="minorHAnsi"/>
          <w:sz w:val="24"/>
          <w:szCs w:val="24"/>
        </w:rPr>
        <w:t>,</w:t>
      </w:r>
      <w:r w:rsidRPr="00CC15FA">
        <w:rPr>
          <w:rFonts w:cstheme="minorHAnsi"/>
          <w:sz w:val="24"/>
          <w:szCs w:val="24"/>
        </w:rPr>
        <w:t xml:space="preserve"> i to: </w:t>
      </w:r>
    </w:p>
    <w:p w14:paraId="513F7279" w14:textId="77777777" w:rsidR="00116A45" w:rsidRPr="00CC15FA" w:rsidRDefault="00116A45" w:rsidP="00116A45">
      <w:pPr>
        <w:widowControl w:val="0"/>
        <w:suppressAutoHyphens/>
        <w:spacing w:after="0" w:line="240" w:lineRule="auto"/>
        <w:jc w:val="both"/>
        <w:rPr>
          <w:rFonts w:cstheme="minorHAnsi"/>
          <w:sz w:val="24"/>
          <w:szCs w:val="24"/>
        </w:rPr>
      </w:pPr>
    </w:p>
    <w:tbl>
      <w:tblPr>
        <w:tblW w:w="9214" w:type="dxa"/>
        <w:tblInd w:w="-5" w:type="dxa"/>
        <w:tblLook w:val="04A0" w:firstRow="1" w:lastRow="0" w:firstColumn="1" w:lastColumn="0" w:noHBand="0" w:noVBand="1"/>
      </w:tblPr>
      <w:tblGrid>
        <w:gridCol w:w="851"/>
        <w:gridCol w:w="3152"/>
        <w:gridCol w:w="3623"/>
        <w:gridCol w:w="1588"/>
      </w:tblGrid>
      <w:tr w:rsidR="00116A45" w:rsidRPr="00CC15FA" w14:paraId="11C8529D" w14:textId="77777777" w:rsidTr="00A703B9">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77A2E" w14:textId="77777777" w:rsidR="00116A45" w:rsidRPr="00746A24" w:rsidRDefault="00116A45" w:rsidP="00B929D1">
            <w:pPr>
              <w:spacing w:after="0" w:line="240" w:lineRule="auto"/>
              <w:jc w:val="center"/>
              <w:rPr>
                <w:rFonts w:cstheme="minorHAnsi"/>
                <w:b/>
                <w:sz w:val="24"/>
                <w:szCs w:val="24"/>
              </w:rPr>
            </w:pPr>
            <w:r>
              <w:rPr>
                <w:rFonts w:cstheme="minorHAnsi"/>
                <w:b/>
                <w:sz w:val="24"/>
                <w:szCs w:val="24"/>
              </w:rPr>
              <w:t>Redni broj</w:t>
            </w:r>
          </w:p>
        </w:tc>
        <w:tc>
          <w:tcPr>
            <w:tcW w:w="31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B6F19B" w14:textId="77777777" w:rsidR="00116A45" w:rsidRPr="00746A24" w:rsidRDefault="00116A45" w:rsidP="00B929D1">
            <w:pPr>
              <w:spacing w:after="0" w:line="240" w:lineRule="auto"/>
              <w:jc w:val="center"/>
              <w:rPr>
                <w:rFonts w:cstheme="minorHAnsi"/>
                <w:b/>
                <w:sz w:val="24"/>
                <w:szCs w:val="24"/>
              </w:rPr>
            </w:pPr>
            <w:r w:rsidRPr="00746A24">
              <w:rPr>
                <w:rFonts w:cstheme="minorHAnsi"/>
                <w:b/>
                <w:sz w:val="24"/>
                <w:szCs w:val="24"/>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5F984F" w14:textId="77777777" w:rsidR="00116A45" w:rsidRPr="00746A24" w:rsidRDefault="00116A45" w:rsidP="00B929D1">
            <w:pPr>
              <w:spacing w:after="0" w:line="240" w:lineRule="auto"/>
              <w:jc w:val="center"/>
              <w:rPr>
                <w:rFonts w:cstheme="minorHAnsi"/>
                <w:b/>
                <w:sz w:val="24"/>
                <w:szCs w:val="24"/>
              </w:rPr>
            </w:pPr>
            <w:r w:rsidRPr="00746A24">
              <w:rPr>
                <w:rFonts w:cstheme="minorHAnsi"/>
                <w:b/>
                <w:sz w:val="24"/>
                <w:szCs w:val="24"/>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62CFBD" w14:textId="77777777" w:rsidR="00116A45" w:rsidRPr="00746A24" w:rsidRDefault="00116A45" w:rsidP="00B929D1">
            <w:pPr>
              <w:spacing w:after="0" w:line="240" w:lineRule="auto"/>
              <w:jc w:val="center"/>
              <w:rPr>
                <w:rFonts w:cstheme="minorHAnsi"/>
                <w:b/>
                <w:sz w:val="24"/>
                <w:szCs w:val="24"/>
              </w:rPr>
            </w:pPr>
            <w:r w:rsidRPr="00746A24">
              <w:rPr>
                <w:rFonts w:cstheme="minorHAnsi"/>
                <w:b/>
                <w:sz w:val="24"/>
                <w:szCs w:val="24"/>
              </w:rPr>
              <w:t>Dodijeljeni iznos</w:t>
            </w:r>
          </w:p>
        </w:tc>
      </w:tr>
      <w:tr w:rsidR="00116A45" w:rsidRPr="00CC15FA" w14:paraId="3E496A99" w14:textId="77777777" w:rsidTr="00A703B9">
        <w:trPr>
          <w:trHeight w:val="255"/>
        </w:trPr>
        <w:tc>
          <w:tcPr>
            <w:tcW w:w="851" w:type="dxa"/>
            <w:tcBorders>
              <w:top w:val="nil"/>
              <w:left w:val="single" w:sz="4" w:space="0" w:color="auto"/>
              <w:bottom w:val="single" w:sz="4" w:space="0" w:color="auto"/>
              <w:right w:val="single" w:sz="4" w:space="0" w:color="auto"/>
            </w:tcBorders>
            <w:shd w:val="clear" w:color="auto" w:fill="F2F2F2" w:themeFill="background1" w:themeFillShade="F2"/>
            <w:hideMark/>
          </w:tcPr>
          <w:p w14:paraId="4D16196A" w14:textId="77777777" w:rsidR="00116A45" w:rsidRPr="00746A24" w:rsidRDefault="00116A45" w:rsidP="00B929D1">
            <w:pPr>
              <w:spacing w:after="0" w:line="240" w:lineRule="auto"/>
              <w:jc w:val="center"/>
              <w:rPr>
                <w:rFonts w:cstheme="minorHAnsi"/>
                <w:sz w:val="24"/>
                <w:szCs w:val="24"/>
              </w:rPr>
            </w:pPr>
            <w:r w:rsidRPr="00746A24">
              <w:rPr>
                <w:rFonts w:cstheme="minorHAnsi"/>
                <w:sz w:val="24"/>
                <w:szCs w:val="24"/>
              </w:rPr>
              <w:t>1.</w:t>
            </w:r>
          </w:p>
        </w:tc>
        <w:tc>
          <w:tcPr>
            <w:tcW w:w="3152" w:type="dxa"/>
            <w:tcBorders>
              <w:top w:val="nil"/>
              <w:left w:val="nil"/>
              <w:bottom w:val="single" w:sz="4" w:space="0" w:color="auto"/>
              <w:right w:val="single" w:sz="4" w:space="0" w:color="auto"/>
            </w:tcBorders>
            <w:shd w:val="clear" w:color="auto" w:fill="F2F2F2" w:themeFill="background1" w:themeFillShade="F2"/>
            <w:hideMark/>
          </w:tcPr>
          <w:p w14:paraId="63D9E32E" w14:textId="77777777" w:rsidR="00116A45" w:rsidRPr="00CC15FA" w:rsidRDefault="00116A45" w:rsidP="00B929D1">
            <w:pPr>
              <w:spacing w:after="0" w:line="240" w:lineRule="auto"/>
              <w:rPr>
                <w:rFonts w:cstheme="minorHAnsi"/>
                <w:sz w:val="24"/>
                <w:szCs w:val="24"/>
              </w:rPr>
            </w:pPr>
            <w:r w:rsidRPr="00CC15FA">
              <w:rPr>
                <w:rFonts w:cstheme="minorHAnsi"/>
                <w:sz w:val="24"/>
                <w:szCs w:val="24"/>
              </w:rPr>
              <w:t>Povijesna postrojba Gradiške pukovnije-Novska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38ED363A" w14:textId="77777777" w:rsidR="00116A45" w:rsidRPr="00CC15FA" w:rsidRDefault="00116A45" w:rsidP="00B929D1">
            <w:pPr>
              <w:spacing w:after="0" w:line="240" w:lineRule="auto"/>
              <w:rPr>
                <w:rFonts w:cstheme="minorHAnsi"/>
                <w:sz w:val="24"/>
                <w:szCs w:val="24"/>
              </w:rPr>
            </w:pPr>
            <w:r w:rsidRPr="00CC15FA">
              <w:rPr>
                <w:rFonts w:cstheme="minorHAnsi"/>
                <w:sz w:val="24"/>
                <w:szCs w:val="24"/>
              </w:rPr>
              <w:t>Opremanje povijesne postrojbe Gradiške graničarske pukovnije</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7F4612BA" w14:textId="77777777" w:rsidR="00116A45" w:rsidRPr="00CC15FA" w:rsidRDefault="00116A45" w:rsidP="00B929D1">
            <w:pPr>
              <w:spacing w:after="0" w:line="240" w:lineRule="auto"/>
              <w:jc w:val="right"/>
              <w:rPr>
                <w:rFonts w:cstheme="minorHAnsi"/>
                <w:bCs/>
                <w:sz w:val="24"/>
                <w:szCs w:val="24"/>
              </w:rPr>
            </w:pPr>
            <w:r w:rsidRPr="00CC15FA">
              <w:rPr>
                <w:rFonts w:cstheme="minorHAnsi"/>
                <w:bCs/>
                <w:sz w:val="24"/>
                <w:szCs w:val="24"/>
              </w:rPr>
              <w:t>10.000,00</w:t>
            </w:r>
          </w:p>
        </w:tc>
      </w:tr>
    </w:tbl>
    <w:p w14:paraId="218B4155" w14:textId="77777777" w:rsidR="00116A45" w:rsidRPr="00CC15FA" w:rsidRDefault="00116A45" w:rsidP="00116A45">
      <w:pPr>
        <w:spacing w:after="0" w:line="240" w:lineRule="auto"/>
        <w:jc w:val="both"/>
        <w:rPr>
          <w:rFonts w:eastAsia="Times New Roman" w:cstheme="minorHAnsi"/>
          <w:sz w:val="24"/>
          <w:szCs w:val="24"/>
          <w:lang w:eastAsia="hr-HR"/>
        </w:rPr>
      </w:pPr>
    </w:p>
    <w:p w14:paraId="765613DF" w14:textId="3C34D877" w:rsidR="00116A45" w:rsidRPr="00CC15FA" w:rsidRDefault="00116A45" w:rsidP="00116A45">
      <w:pPr>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 xml:space="preserve">Za sufinanciranje </w:t>
      </w:r>
      <w:r w:rsidR="00E35517">
        <w:rPr>
          <w:rFonts w:eastAsia="Times New Roman" w:cstheme="minorHAnsi"/>
          <w:sz w:val="24"/>
          <w:szCs w:val="24"/>
          <w:lang w:eastAsia="hr-HR"/>
        </w:rPr>
        <w:t xml:space="preserve">režijskih troškova </w:t>
      </w:r>
      <w:r w:rsidRPr="00CC15FA">
        <w:rPr>
          <w:rFonts w:eastAsia="Times New Roman" w:cstheme="minorHAnsi"/>
          <w:sz w:val="24"/>
          <w:szCs w:val="24"/>
          <w:lang w:eastAsia="hr-HR"/>
        </w:rPr>
        <w:t>udrugama koje su korisnici poslovnih prostora u vlasništvu Grada Novske utrošena su sredstva u iznosu  od 77.467,20 kn ili 92,22 % od plana. Na Javnom pozivu za podnošenje prijava za sufinanciranje režijskih troškova udrugama koje su korisnici poslovnih prostora u vlasništvu Grada Novske ukupna sredstva u iznosu od 77.467,20 kn ostvarilo je 6 udruga:</w:t>
      </w:r>
    </w:p>
    <w:p w14:paraId="5F45427A" w14:textId="77777777" w:rsidR="00116A45" w:rsidRPr="00CC15FA" w:rsidRDefault="00116A45" w:rsidP="00116A45">
      <w:pPr>
        <w:spacing w:after="0" w:line="240" w:lineRule="auto"/>
        <w:jc w:val="both"/>
        <w:rPr>
          <w:rFonts w:eastAsia="Times New Roman" w:cstheme="minorHAnsi"/>
          <w:sz w:val="24"/>
          <w:szCs w:val="24"/>
          <w:lang w:eastAsia="hr-HR"/>
        </w:rPr>
      </w:pPr>
    </w:p>
    <w:tbl>
      <w:tblPr>
        <w:tblW w:w="9214" w:type="dxa"/>
        <w:tblInd w:w="-5" w:type="dxa"/>
        <w:tblLook w:val="04A0" w:firstRow="1" w:lastRow="0" w:firstColumn="1" w:lastColumn="0" w:noHBand="0" w:noVBand="1"/>
      </w:tblPr>
      <w:tblGrid>
        <w:gridCol w:w="812"/>
        <w:gridCol w:w="3206"/>
        <w:gridCol w:w="3608"/>
        <w:gridCol w:w="1588"/>
      </w:tblGrid>
      <w:tr w:rsidR="00116A45" w:rsidRPr="00CC15FA" w14:paraId="74096B16" w14:textId="77777777" w:rsidTr="00A703B9">
        <w:trPr>
          <w:trHeight w:val="780"/>
        </w:trPr>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1434E2"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R</w:t>
            </w:r>
            <w:r>
              <w:rPr>
                <w:rFonts w:eastAsia="Times New Roman" w:cstheme="minorHAnsi"/>
                <w:b/>
                <w:bCs/>
                <w:sz w:val="24"/>
                <w:szCs w:val="24"/>
                <w:lang w:eastAsia="hr-HR"/>
              </w:rPr>
              <w:t>edni broj</w:t>
            </w:r>
          </w:p>
        </w:tc>
        <w:tc>
          <w:tcPr>
            <w:tcW w:w="32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3DB7E4"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udruge</w:t>
            </w:r>
          </w:p>
        </w:tc>
        <w:tc>
          <w:tcPr>
            <w:tcW w:w="36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C46DFB"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BC3350"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Dodijeljeni iznos</w:t>
            </w:r>
          </w:p>
        </w:tc>
      </w:tr>
      <w:tr w:rsidR="00116A45" w:rsidRPr="00CC15FA" w14:paraId="71E627CC" w14:textId="77777777" w:rsidTr="00A703B9">
        <w:trPr>
          <w:trHeight w:val="255"/>
        </w:trPr>
        <w:tc>
          <w:tcPr>
            <w:tcW w:w="812" w:type="dxa"/>
            <w:tcBorders>
              <w:top w:val="nil"/>
              <w:left w:val="single" w:sz="4" w:space="0" w:color="auto"/>
              <w:bottom w:val="single" w:sz="4" w:space="0" w:color="auto"/>
              <w:right w:val="single" w:sz="4" w:space="0" w:color="auto"/>
            </w:tcBorders>
            <w:shd w:val="clear" w:color="auto" w:fill="F2F2F2" w:themeFill="background1" w:themeFillShade="F2"/>
            <w:hideMark/>
          </w:tcPr>
          <w:p w14:paraId="285E21D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w:t>
            </w:r>
          </w:p>
        </w:tc>
        <w:tc>
          <w:tcPr>
            <w:tcW w:w="3206" w:type="dxa"/>
            <w:tcBorders>
              <w:top w:val="nil"/>
              <w:left w:val="nil"/>
              <w:bottom w:val="single" w:sz="4" w:space="0" w:color="auto"/>
              <w:right w:val="single" w:sz="4" w:space="0" w:color="auto"/>
            </w:tcBorders>
            <w:shd w:val="clear" w:color="auto" w:fill="F2F2F2" w:themeFill="background1" w:themeFillShade="F2"/>
          </w:tcPr>
          <w:p w14:paraId="3E449F2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osoba s invaliditetom Sisačko-moslavačke županije</w:t>
            </w:r>
          </w:p>
        </w:tc>
        <w:tc>
          <w:tcPr>
            <w:tcW w:w="3608" w:type="dxa"/>
            <w:tcBorders>
              <w:top w:val="nil"/>
              <w:left w:val="nil"/>
              <w:bottom w:val="single" w:sz="4" w:space="0" w:color="auto"/>
              <w:right w:val="single" w:sz="4" w:space="0" w:color="auto"/>
            </w:tcBorders>
            <w:shd w:val="clear" w:color="auto" w:fill="F2F2F2" w:themeFill="background1" w:themeFillShade="F2"/>
          </w:tcPr>
          <w:p w14:paraId="699A6C8A"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Sufinanciranje režijskih troškova za 2021.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6442CE03"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5.167,20</w:t>
            </w:r>
          </w:p>
        </w:tc>
      </w:tr>
      <w:tr w:rsidR="00116A45" w:rsidRPr="00CC15FA" w14:paraId="62186076" w14:textId="77777777" w:rsidTr="00A703B9">
        <w:trPr>
          <w:trHeight w:val="255"/>
        </w:trPr>
        <w:tc>
          <w:tcPr>
            <w:tcW w:w="812" w:type="dxa"/>
            <w:tcBorders>
              <w:top w:val="nil"/>
              <w:left w:val="single" w:sz="4" w:space="0" w:color="auto"/>
              <w:bottom w:val="single" w:sz="4" w:space="0" w:color="auto"/>
              <w:right w:val="single" w:sz="4" w:space="0" w:color="auto"/>
            </w:tcBorders>
            <w:shd w:val="clear" w:color="auto" w:fill="F2F2F2" w:themeFill="background1" w:themeFillShade="F2"/>
            <w:hideMark/>
          </w:tcPr>
          <w:p w14:paraId="2591ADB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w:t>
            </w:r>
          </w:p>
        </w:tc>
        <w:tc>
          <w:tcPr>
            <w:tcW w:w="3206" w:type="dxa"/>
            <w:tcBorders>
              <w:top w:val="nil"/>
              <w:left w:val="nil"/>
              <w:bottom w:val="single" w:sz="4" w:space="0" w:color="auto"/>
              <w:right w:val="single" w:sz="4" w:space="0" w:color="auto"/>
            </w:tcBorders>
            <w:shd w:val="clear" w:color="auto" w:fill="F2F2F2" w:themeFill="background1" w:themeFillShade="F2"/>
          </w:tcPr>
          <w:p w14:paraId="60C292B5"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žena „Iskra“ Novska</w:t>
            </w:r>
          </w:p>
        </w:tc>
        <w:tc>
          <w:tcPr>
            <w:tcW w:w="3608" w:type="dxa"/>
            <w:tcBorders>
              <w:top w:val="nil"/>
              <w:left w:val="nil"/>
              <w:bottom w:val="single" w:sz="4" w:space="0" w:color="auto"/>
              <w:right w:val="single" w:sz="4" w:space="0" w:color="auto"/>
            </w:tcBorders>
            <w:shd w:val="clear" w:color="auto" w:fill="F2F2F2" w:themeFill="background1" w:themeFillShade="F2"/>
          </w:tcPr>
          <w:p w14:paraId="2383174D"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Sufinanciranje režijskih troškova za 2021.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7721ADE0"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8.700,00</w:t>
            </w:r>
          </w:p>
        </w:tc>
      </w:tr>
      <w:tr w:rsidR="00116A45" w:rsidRPr="00CC15FA" w14:paraId="72E607A6" w14:textId="77777777" w:rsidTr="00A703B9">
        <w:trPr>
          <w:trHeight w:val="510"/>
        </w:trPr>
        <w:tc>
          <w:tcPr>
            <w:tcW w:w="812" w:type="dxa"/>
            <w:tcBorders>
              <w:top w:val="nil"/>
              <w:left w:val="single" w:sz="4" w:space="0" w:color="auto"/>
              <w:bottom w:val="single" w:sz="4" w:space="0" w:color="auto"/>
              <w:right w:val="single" w:sz="4" w:space="0" w:color="auto"/>
            </w:tcBorders>
            <w:shd w:val="clear" w:color="auto" w:fill="F2F2F2" w:themeFill="background1" w:themeFillShade="F2"/>
            <w:hideMark/>
          </w:tcPr>
          <w:p w14:paraId="5C3972E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3.</w:t>
            </w:r>
          </w:p>
        </w:tc>
        <w:tc>
          <w:tcPr>
            <w:tcW w:w="3206" w:type="dxa"/>
            <w:tcBorders>
              <w:top w:val="nil"/>
              <w:left w:val="nil"/>
              <w:bottom w:val="single" w:sz="4" w:space="0" w:color="auto"/>
              <w:right w:val="single" w:sz="4" w:space="0" w:color="auto"/>
            </w:tcBorders>
            <w:shd w:val="clear" w:color="auto" w:fill="F2F2F2" w:themeFill="background1" w:themeFillShade="F2"/>
          </w:tcPr>
          <w:p w14:paraId="22F9A7D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Rukometni klub „Novska“ Novska</w:t>
            </w:r>
          </w:p>
        </w:tc>
        <w:tc>
          <w:tcPr>
            <w:tcW w:w="3608" w:type="dxa"/>
            <w:tcBorders>
              <w:top w:val="nil"/>
              <w:left w:val="nil"/>
              <w:bottom w:val="single" w:sz="4" w:space="0" w:color="auto"/>
              <w:right w:val="single" w:sz="4" w:space="0" w:color="auto"/>
            </w:tcBorders>
            <w:shd w:val="clear" w:color="auto" w:fill="F2F2F2" w:themeFill="background1" w:themeFillShade="F2"/>
          </w:tcPr>
          <w:p w14:paraId="5EA8A51E"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Sufinanciranje režijskih troškova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06D34AB7"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3.600,00</w:t>
            </w:r>
          </w:p>
        </w:tc>
      </w:tr>
      <w:tr w:rsidR="00116A45" w:rsidRPr="00CC15FA" w14:paraId="227C9802" w14:textId="77777777" w:rsidTr="00A703B9">
        <w:trPr>
          <w:trHeight w:val="1020"/>
        </w:trPr>
        <w:tc>
          <w:tcPr>
            <w:tcW w:w="812" w:type="dxa"/>
            <w:tcBorders>
              <w:top w:val="nil"/>
              <w:left w:val="single" w:sz="4" w:space="0" w:color="auto"/>
              <w:bottom w:val="single" w:sz="4" w:space="0" w:color="auto"/>
              <w:right w:val="single" w:sz="4" w:space="0" w:color="auto"/>
            </w:tcBorders>
            <w:shd w:val="clear" w:color="auto" w:fill="F2F2F2" w:themeFill="background1" w:themeFillShade="F2"/>
            <w:hideMark/>
          </w:tcPr>
          <w:p w14:paraId="7DC05BD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4.</w:t>
            </w:r>
          </w:p>
        </w:tc>
        <w:tc>
          <w:tcPr>
            <w:tcW w:w="3206" w:type="dxa"/>
            <w:tcBorders>
              <w:top w:val="nil"/>
              <w:left w:val="nil"/>
              <w:bottom w:val="single" w:sz="4" w:space="0" w:color="auto"/>
              <w:right w:val="single" w:sz="4" w:space="0" w:color="auto"/>
            </w:tcBorders>
            <w:shd w:val="clear" w:color="auto" w:fill="F2F2F2" w:themeFill="background1" w:themeFillShade="F2"/>
            <w:hideMark/>
          </w:tcPr>
          <w:p w14:paraId="57906714"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Odred izviđača „Zelena patrola“ Rajić</w:t>
            </w:r>
          </w:p>
        </w:tc>
        <w:tc>
          <w:tcPr>
            <w:tcW w:w="3608" w:type="dxa"/>
            <w:tcBorders>
              <w:top w:val="nil"/>
              <w:left w:val="nil"/>
              <w:bottom w:val="single" w:sz="4" w:space="0" w:color="auto"/>
              <w:right w:val="single" w:sz="4" w:space="0" w:color="auto"/>
            </w:tcBorders>
            <w:shd w:val="clear" w:color="auto" w:fill="F2F2F2" w:themeFill="background1" w:themeFillShade="F2"/>
          </w:tcPr>
          <w:p w14:paraId="59CF3C9C"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Sufinanciranje režijskih troškova za 2021. godinu</w:t>
            </w:r>
          </w:p>
        </w:tc>
        <w:tc>
          <w:tcPr>
            <w:tcW w:w="1588" w:type="dxa"/>
            <w:tcBorders>
              <w:top w:val="nil"/>
              <w:left w:val="nil"/>
              <w:bottom w:val="single" w:sz="4" w:space="0" w:color="auto"/>
              <w:right w:val="single" w:sz="4" w:space="0" w:color="auto"/>
            </w:tcBorders>
            <w:shd w:val="clear" w:color="auto" w:fill="F2F2F2" w:themeFill="background1" w:themeFillShade="F2"/>
          </w:tcPr>
          <w:p w14:paraId="7E551E69"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20.000,00</w:t>
            </w:r>
          </w:p>
        </w:tc>
      </w:tr>
      <w:tr w:rsidR="00116A45" w:rsidRPr="00CC15FA" w14:paraId="42F663AE" w14:textId="77777777" w:rsidTr="00A703B9">
        <w:trPr>
          <w:trHeight w:val="1020"/>
        </w:trPr>
        <w:tc>
          <w:tcPr>
            <w:tcW w:w="812" w:type="dxa"/>
            <w:tcBorders>
              <w:top w:val="nil"/>
              <w:left w:val="single" w:sz="4" w:space="0" w:color="auto"/>
              <w:bottom w:val="single" w:sz="4" w:space="0" w:color="auto"/>
              <w:right w:val="single" w:sz="4" w:space="0" w:color="auto"/>
            </w:tcBorders>
            <w:shd w:val="clear" w:color="auto" w:fill="F2F2F2" w:themeFill="background1" w:themeFillShade="F2"/>
          </w:tcPr>
          <w:p w14:paraId="20E053E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5.</w:t>
            </w:r>
          </w:p>
        </w:tc>
        <w:tc>
          <w:tcPr>
            <w:tcW w:w="3206" w:type="dxa"/>
            <w:tcBorders>
              <w:top w:val="nil"/>
              <w:left w:val="nil"/>
              <w:bottom w:val="single" w:sz="4" w:space="0" w:color="auto"/>
              <w:right w:val="single" w:sz="4" w:space="0" w:color="auto"/>
            </w:tcBorders>
            <w:shd w:val="clear" w:color="auto" w:fill="F2F2F2" w:themeFill="background1" w:themeFillShade="F2"/>
          </w:tcPr>
          <w:p w14:paraId="590084B6"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mladih Novska</w:t>
            </w:r>
          </w:p>
        </w:tc>
        <w:tc>
          <w:tcPr>
            <w:tcW w:w="3608" w:type="dxa"/>
            <w:tcBorders>
              <w:top w:val="nil"/>
              <w:left w:val="nil"/>
              <w:bottom w:val="single" w:sz="4" w:space="0" w:color="auto"/>
              <w:right w:val="single" w:sz="4" w:space="0" w:color="auto"/>
            </w:tcBorders>
            <w:shd w:val="clear" w:color="auto" w:fill="F2F2F2" w:themeFill="background1" w:themeFillShade="F2"/>
          </w:tcPr>
          <w:p w14:paraId="03F01D40"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Sufinanciranje režijskih troškova za 2021. godinu</w:t>
            </w:r>
          </w:p>
        </w:tc>
        <w:tc>
          <w:tcPr>
            <w:tcW w:w="1588" w:type="dxa"/>
            <w:tcBorders>
              <w:top w:val="nil"/>
              <w:left w:val="nil"/>
              <w:bottom w:val="single" w:sz="4" w:space="0" w:color="auto"/>
              <w:right w:val="single" w:sz="4" w:space="0" w:color="auto"/>
            </w:tcBorders>
            <w:shd w:val="clear" w:color="auto" w:fill="F2F2F2" w:themeFill="background1" w:themeFillShade="F2"/>
          </w:tcPr>
          <w:p w14:paraId="2D9EDFA4"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20.000,00</w:t>
            </w:r>
          </w:p>
        </w:tc>
      </w:tr>
      <w:tr w:rsidR="00116A45" w:rsidRPr="00CC15FA" w14:paraId="579B6A1E" w14:textId="77777777" w:rsidTr="00A703B9">
        <w:trPr>
          <w:trHeight w:val="1020"/>
        </w:trPr>
        <w:tc>
          <w:tcPr>
            <w:tcW w:w="812" w:type="dxa"/>
            <w:tcBorders>
              <w:top w:val="nil"/>
              <w:left w:val="single" w:sz="4" w:space="0" w:color="auto"/>
              <w:bottom w:val="single" w:sz="4" w:space="0" w:color="auto"/>
              <w:right w:val="single" w:sz="4" w:space="0" w:color="auto"/>
            </w:tcBorders>
            <w:shd w:val="clear" w:color="auto" w:fill="F2F2F2" w:themeFill="background1" w:themeFillShade="F2"/>
          </w:tcPr>
          <w:p w14:paraId="015AE08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6.</w:t>
            </w:r>
          </w:p>
        </w:tc>
        <w:tc>
          <w:tcPr>
            <w:tcW w:w="3206" w:type="dxa"/>
            <w:tcBorders>
              <w:top w:val="nil"/>
              <w:left w:val="nil"/>
              <w:bottom w:val="single" w:sz="4" w:space="0" w:color="auto"/>
              <w:right w:val="single" w:sz="4" w:space="0" w:color="auto"/>
            </w:tcBorders>
            <w:shd w:val="clear" w:color="auto" w:fill="F2F2F2" w:themeFill="background1" w:themeFillShade="F2"/>
          </w:tcPr>
          <w:p w14:paraId="16647E7A"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Atletski klub „Novljanska grupa atletičara“ Novska</w:t>
            </w:r>
          </w:p>
        </w:tc>
        <w:tc>
          <w:tcPr>
            <w:tcW w:w="3608" w:type="dxa"/>
            <w:tcBorders>
              <w:top w:val="nil"/>
              <w:left w:val="nil"/>
              <w:bottom w:val="single" w:sz="4" w:space="0" w:color="auto"/>
              <w:right w:val="single" w:sz="4" w:space="0" w:color="auto"/>
            </w:tcBorders>
            <w:shd w:val="clear" w:color="auto" w:fill="F2F2F2" w:themeFill="background1" w:themeFillShade="F2"/>
          </w:tcPr>
          <w:p w14:paraId="2854C339"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Sufinanciranje režijskih troškova za 2021. godinu</w:t>
            </w:r>
          </w:p>
        </w:tc>
        <w:tc>
          <w:tcPr>
            <w:tcW w:w="1588" w:type="dxa"/>
            <w:tcBorders>
              <w:top w:val="nil"/>
              <w:left w:val="nil"/>
              <w:bottom w:val="single" w:sz="4" w:space="0" w:color="auto"/>
              <w:right w:val="single" w:sz="4" w:space="0" w:color="auto"/>
            </w:tcBorders>
            <w:shd w:val="clear" w:color="auto" w:fill="F2F2F2" w:themeFill="background1" w:themeFillShade="F2"/>
          </w:tcPr>
          <w:p w14:paraId="56D229D3"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20.000,00</w:t>
            </w:r>
          </w:p>
        </w:tc>
      </w:tr>
    </w:tbl>
    <w:p w14:paraId="0042D69F" w14:textId="77777777" w:rsidR="00116A45" w:rsidRPr="00CC15FA" w:rsidRDefault="00116A45" w:rsidP="00116A45">
      <w:pPr>
        <w:spacing w:after="0" w:line="240" w:lineRule="auto"/>
        <w:jc w:val="both"/>
        <w:rPr>
          <w:rFonts w:eastAsia="Times New Roman" w:cstheme="minorHAnsi"/>
          <w:sz w:val="24"/>
          <w:szCs w:val="24"/>
          <w:lang w:eastAsia="hr-HR"/>
        </w:rPr>
      </w:pPr>
    </w:p>
    <w:p w14:paraId="18B21449" w14:textId="46229DA9" w:rsidR="00116A45" w:rsidRPr="00CC15FA" w:rsidRDefault="00116A45" w:rsidP="00116A45">
      <w:pPr>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U okviru tekućeg proje</w:t>
      </w:r>
      <w:r w:rsidR="006A5839">
        <w:rPr>
          <w:rFonts w:eastAsia="Times New Roman" w:cstheme="minorHAnsi"/>
          <w:sz w:val="24"/>
          <w:szCs w:val="24"/>
          <w:lang w:eastAsia="hr-HR"/>
        </w:rPr>
        <w:t>kta osigurana su i sredstva za:</w:t>
      </w:r>
    </w:p>
    <w:p w14:paraId="02C0FC88" w14:textId="27AEB55A" w:rsidR="00116A45" w:rsidRPr="00CC15FA" w:rsidRDefault="00116A45" w:rsidP="00907A7E">
      <w:pPr>
        <w:pStyle w:val="Odlomakpopisa"/>
        <w:numPr>
          <w:ilvl w:val="0"/>
          <w:numId w:val="12"/>
        </w:numPr>
        <w:spacing w:after="0" w:line="240" w:lineRule="auto"/>
        <w:jc w:val="both"/>
        <w:rPr>
          <w:rFonts w:eastAsia="Calibri" w:cstheme="minorHAnsi"/>
          <w:sz w:val="24"/>
          <w:szCs w:val="24"/>
        </w:rPr>
      </w:pPr>
      <w:r w:rsidRPr="00CC15FA">
        <w:rPr>
          <w:rFonts w:eastAsia="Calibri" w:cstheme="minorHAnsi"/>
          <w:sz w:val="24"/>
          <w:szCs w:val="24"/>
        </w:rPr>
        <w:t>dodjelu donacija udrugama koje koriste gradske poslovne prostore bez naknade, a ukupno je za tu na</w:t>
      </w:r>
      <w:r w:rsidR="003C572A">
        <w:rPr>
          <w:rFonts w:eastAsia="Calibri" w:cstheme="minorHAnsi"/>
          <w:sz w:val="24"/>
          <w:szCs w:val="24"/>
        </w:rPr>
        <w:t xml:space="preserve">mjenu u 2021. godini  utrošeno </w:t>
      </w:r>
      <w:r w:rsidRPr="00CC15FA">
        <w:rPr>
          <w:rFonts w:eastAsia="Calibri" w:cstheme="minorHAnsi"/>
          <w:sz w:val="24"/>
          <w:szCs w:val="24"/>
        </w:rPr>
        <w:t xml:space="preserve">39.418,10 kn, </w:t>
      </w:r>
    </w:p>
    <w:p w14:paraId="40A48FE0" w14:textId="77777777" w:rsidR="00116A45" w:rsidRPr="00CC15FA" w:rsidRDefault="00116A45" w:rsidP="00907A7E">
      <w:pPr>
        <w:pStyle w:val="Odlomakpopisa"/>
        <w:numPr>
          <w:ilvl w:val="0"/>
          <w:numId w:val="12"/>
        </w:numPr>
        <w:spacing w:after="0" w:line="240" w:lineRule="auto"/>
        <w:jc w:val="both"/>
        <w:rPr>
          <w:rFonts w:eastAsia="Calibri" w:cstheme="minorHAnsi"/>
          <w:sz w:val="24"/>
          <w:szCs w:val="24"/>
        </w:rPr>
      </w:pPr>
      <w:r w:rsidRPr="00CC15FA">
        <w:rPr>
          <w:rFonts w:eastAsia="Calibri" w:cstheme="minorHAnsi"/>
          <w:sz w:val="24"/>
          <w:szCs w:val="24"/>
        </w:rPr>
        <w:t>dodjelu tekućih donacija kojima, sukladno Uredbi, raspolaže gradonačelnik, a sredstva za tu namjenu utrošena su u ukupnom iznosu od 10.000,00 kn i za</w:t>
      </w:r>
    </w:p>
    <w:p w14:paraId="3E8898E1" w14:textId="14512B62" w:rsidR="00116A45" w:rsidRPr="006A5839" w:rsidRDefault="00116A45" w:rsidP="00907A7E">
      <w:pPr>
        <w:pStyle w:val="Odlomakpopisa"/>
        <w:numPr>
          <w:ilvl w:val="0"/>
          <w:numId w:val="12"/>
        </w:numPr>
        <w:spacing w:after="0" w:line="240" w:lineRule="auto"/>
        <w:jc w:val="both"/>
        <w:rPr>
          <w:rFonts w:eastAsia="Calibri" w:cstheme="minorHAnsi"/>
          <w:sz w:val="24"/>
          <w:szCs w:val="24"/>
        </w:rPr>
      </w:pPr>
      <w:r w:rsidRPr="00CC15FA">
        <w:rPr>
          <w:rFonts w:eastAsia="Calibri" w:cstheme="minorHAnsi"/>
          <w:sz w:val="24"/>
          <w:szCs w:val="24"/>
        </w:rPr>
        <w:t>dodjelu kapitalnih donacija kojima, sukladno Uredbi, raspolaže gradonačelnik, a sredstva za tu namjenu utrošena su u ukupnom iznosu od 5.000,00 kn.</w:t>
      </w:r>
    </w:p>
    <w:p w14:paraId="195DB8B9"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lastRenderedPageBreak/>
        <w:t>1.3.6. Tekući projekt 1003 T100006</w:t>
      </w:r>
      <w:r>
        <w:rPr>
          <w:rFonts w:eastAsia="Calibri" w:cstheme="minorHAnsi"/>
          <w:b/>
          <w:sz w:val="24"/>
          <w:szCs w:val="24"/>
        </w:rPr>
        <w:t xml:space="preserve"> </w:t>
      </w:r>
      <w:r w:rsidRPr="00CC15FA">
        <w:rPr>
          <w:rFonts w:eastAsia="Calibri" w:cstheme="minorHAnsi"/>
          <w:b/>
          <w:sz w:val="24"/>
          <w:szCs w:val="24"/>
        </w:rPr>
        <w:t xml:space="preserve"> Sufinanciranje rada Gradskog društva Crvenog križa Novska </w:t>
      </w:r>
    </w:p>
    <w:p w14:paraId="3B844FEC" w14:textId="77777777" w:rsidR="00116A45" w:rsidRPr="00CC15FA" w:rsidRDefault="00116A45" w:rsidP="00116A45">
      <w:pPr>
        <w:spacing w:after="0" w:line="240" w:lineRule="auto"/>
        <w:jc w:val="both"/>
        <w:rPr>
          <w:rFonts w:eastAsia="Calibri" w:cstheme="minorHAnsi"/>
          <w:b/>
          <w:sz w:val="24"/>
          <w:szCs w:val="24"/>
        </w:rPr>
      </w:pPr>
    </w:p>
    <w:p w14:paraId="5DFAEBD8"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lang w:val="en-US"/>
        </w:rPr>
        <w:t>T</w:t>
      </w:r>
      <w:proofErr w:type="spellStart"/>
      <w:r>
        <w:rPr>
          <w:rFonts w:eastAsia="Calibri" w:cstheme="minorHAnsi"/>
          <w:sz w:val="24"/>
          <w:szCs w:val="24"/>
        </w:rPr>
        <w:t>ekući</w:t>
      </w:r>
      <w:proofErr w:type="spellEnd"/>
      <w:r>
        <w:rPr>
          <w:rFonts w:eastAsia="Calibri" w:cstheme="minorHAnsi"/>
          <w:sz w:val="24"/>
          <w:szCs w:val="24"/>
        </w:rPr>
        <w:t xml:space="preserve"> projekt 1003 T100006</w:t>
      </w:r>
      <w:r w:rsidRPr="00CC15FA">
        <w:rPr>
          <w:rFonts w:eastAsia="Calibri" w:cstheme="minorHAnsi"/>
          <w:sz w:val="24"/>
          <w:szCs w:val="24"/>
        </w:rPr>
        <w:t xml:space="preserve"> </w:t>
      </w:r>
      <w:r w:rsidRPr="00746A24">
        <w:rPr>
          <w:rFonts w:eastAsia="Calibri" w:cstheme="minorHAnsi"/>
          <w:i/>
          <w:sz w:val="24"/>
          <w:szCs w:val="24"/>
        </w:rPr>
        <w:t>Sufinanciranje rada Gradskog društva Crvenog križa Novska</w:t>
      </w:r>
      <w:r w:rsidRPr="00CC15FA">
        <w:rPr>
          <w:rFonts w:eastAsia="Calibri" w:cstheme="minorHAnsi"/>
          <w:sz w:val="24"/>
          <w:szCs w:val="24"/>
        </w:rPr>
        <w:t xml:space="preserve"> u izvještajnom razdoblju izvršen je u iznosu od 312.303,64 kn</w:t>
      </w:r>
      <w:r w:rsidRPr="00CC15FA">
        <w:rPr>
          <w:rFonts w:eastAsia="Calibri" w:cstheme="minorHAnsi"/>
          <w:sz w:val="24"/>
          <w:szCs w:val="24"/>
          <w:lang w:val="en-US"/>
        </w:rPr>
        <w:t xml:space="preserve"> </w:t>
      </w:r>
      <w:proofErr w:type="spellStart"/>
      <w:r w:rsidRPr="00CC15FA">
        <w:rPr>
          <w:rFonts w:eastAsia="Calibri" w:cstheme="minorHAnsi"/>
          <w:sz w:val="24"/>
          <w:szCs w:val="24"/>
          <w:lang w:val="en-US"/>
        </w:rPr>
        <w:t>ili</w:t>
      </w:r>
      <w:proofErr w:type="spellEnd"/>
      <w:r w:rsidRPr="00CC15FA">
        <w:rPr>
          <w:rFonts w:eastAsia="Calibri" w:cstheme="minorHAnsi"/>
          <w:sz w:val="24"/>
          <w:szCs w:val="24"/>
          <w:lang w:val="en-US"/>
        </w:rPr>
        <w:t xml:space="preserve"> 86,03 %</w:t>
      </w:r>
      <w:r w:rsidRPr="00CC15FA">
        <w:rPr>
          <w:rFonts w:eastAsia="Calibri" w:cstheme="minorHAnsi"/>
          <w:sz w:val="24"/>
          <w:szCs w:val="24"/>
        </w:rPr>
        <w:t xml:space="preserve"> od plana. </w:t>
      </w:r>
    </w:p>
    <w:p w14:paraId="7E36B8DF" w14:textId="77777777" w:rsidR="00116A45" w:rsidRPr="00CC15FA" w:rsidRDefault="00116A45" w:rsidP="00116A45">
      <w:pPr>
        <w:spacing w:after="0" w:line="240" w:lineRule="auto"/>
        <w:jc w:val="both"/>
        <w:rPr>
          <w:rFonts w:eastAsia="Calibri" w:cstheme="minorHAnsi"/>
          <w:sz w:val="24"/>
          <w:szCs w:val="24"/>
          <w:lang w:eastAsia="hr-HR"/>
        </w:rPr>
      </w:pPr>
      <w:r w:rsidRPr="00CC15FA">
        <w:rPr>
          <w:rFonts w:eastAsia="Calibri" w:cstheme="minorHAnsi"/>
          <w:sz w:val="24"/>
          <w:szCs w:val="24"/>
        </w:rPr>
        <w:t>Sredstva su utrošena na redovni rad Gradskog društva Crvenog križa Novska (</w:t>
      </w:r>
      <w:r w:rsidRPr="00CC15FA">
        <w:rPr>
          <w:rFonts w:eastAsia="Calibri" w:cstheme="minorHAnsi"/>
          <w:sz w:val="24"/>
          <w:szCs w:val="24"/>
          <w:lang w:eastAsia="hr-HR"/>
        </w:rPr>
        <w:t xml:space="preserve">za financiranje plaća zaposlenika, za materijalne troškove) i za provođenje programa </w:t>
      </w:r>
      <w:proofErr w:type="spellStart"/>
      <w:r w:rsidRPr="00CC15FA">
        <w:rPr>
          <w:rFonts w:eastAsia="Calibri" w:cstheme="minorHAnsi"/>
          <w:sz w:val="24"/>
          <w:szCs w:val="24"/>
          <w:lang w:eastAsia="hr-HR"/>
        </w:rPr>
        <w:t>logopedske</w:t>
      </w:r>
      <w:proofErr w:type="spellEnd"/>
      <w:r w:rsidRPr="00CC15FA">
        <w:rPr>
          <w:rFonts w:eastAsia="Calibri" w:cstheme="minorHAnsi"/>
          <w:sz w:val="24"/>
          <w:szCs w:val="24"/>
          <w:lang w:eastAsia="hr-HR"/>
        </w:rPr>
        <w:t xml:space="preserve"> rehabilitacije i ostale programe koje je Gradsko društvo Crvenog </w:t>
      </w:r>
      <w:r>
        <w:rPr>
          <w:rFonts w:eastAsia="Calibri" w:cstheme="minorHAnsi"/>
          <w:sz w:val="24"/>
          <w:szCs w:val="24"/>
          <w:lang w:eastAsia="hr-HR"/>
        </w:rPr>
        <w:t xml:space="preserve">križa Novska </w:t>
      </w:r>
      <w:r w:rsidRPr="00CC15FA">
        <w:rPr>
          <w:rFonts w:eastAsia="Calibri" w:cstheme="minorHAnsi"/>
          <w:sz w:val="24"/>
          <w:szCs w:val="24"/>
          <w:lang w:eastAsia="hr-HR"/>
        </w:rPr>
        <w:t>u izvještajnom razdoblju provodilo u skladu sa svojim programo</w:t>
      </w:r>
      <w:r>
        <w:rPr>
          <w:rFonts w:eastAsia="Calibri" w:cstheme="minorHAnsi"/>
          <w:sz w:val="24"/>
          <w:szCs w:val="24"/>
          <w:lang w:eastAsia="hr-HR"/>
        </w:rPr>
        <w:t>m rada i financijskim planom za</w:t>
      </w:r>
      <w:r w:rsidRPr="00CC15FA">
        <w:rPr>
          <w:rFonts w:eastAsia="Calibri" w:cstheme="minorHAnsi"/>
          <w:sz w:val="24"/>
          <w:szCs w:val="24"/>
          <w:lang w:eastAsia="hr-HR"/>
        </w:rPr>
        <w:t xml:space="preserve"> 2021. godinu. </w:t>
      </w:r>
    </w:p>
    <w:p w14:paraId="145F4970" w14:textId="151B8E7E"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Gradsko društvo Crvenog križa Novska provodilo</w:t>
      </w:r>
      <w:r w:rsidR="00E35517">
        <w:rPr>
          <w:rFonts w:eastAsia="Calibri" w:cstheme="minorHAnsi"/>
          <w:sz w:val="24"/>
          <w:szCs w:val="24"/>
        </w:rPr>
        <w:t xml:space="preserve"> je u izvještajnom razdoblju i </w:t>
      </w:r>
      <w:r w:rsidRPr="00CC15FA">
        <w:rPr>
          <w:rFonts w:eastAsia="Calibri" w:cstheme="minorHAnsi"/>
          <w:sz w:val="24"/>
          <w:szCs w:val="24"/>
        </w:rPr>
        <w:t>program podjele „Paketa za bebe“, a izvršenje tog tekućeg projekta obrazloženo je u programu - Provedba mjera obiteljske i populacijske politike.</w:t>
      </w:r>
    </w:p>
    <w:p w14:paraId="2690FC12" w14:textId="77777777" w:rsidR="00116A45" w:rsidRPr="00CC15FA" w:rsidRDefault="00116A45" w:rsidP="00116A45">
      <w:pPr>
        <w:spacing w:after="0" w:line="240" w:lineRule="auto"/>
        <w:jc w:val="both"/>
        <w:rPr>
          <w:rFonts w:eastAsia="Calibri" w:cstheme="minorHAnsi"/>
          <w:sz w:val="24"/>
          <w:szCs w:val="24"/>
        </w:rPr>
      </w:pPr>
    </w:p>
    <w:p w14:paraId="232302BA" w14:textId="77777777" w:rsidR="00116A45" w:rsidRDefault="00116A45" w:rsidP="00116A45">
      <w:pPr>
        <w:spacing w:after="0" w:line="240" w:lineRule="auto"/>
        <w:rPr>
          <w:rFonts w:eastAsia="Calibri" w:cstheme="minorHAnsi"/>
          <w:b/>
          <w:sz w:val="24"/>
          <w:szCs w:val="24"/>
        </w:rPr>
      </w:pPr>
      <w:r w:rsidRPr="00CC15FA">
        <w:rPr>
          <w:rFonts w:eastAsia="Calibri" w:cstheme="minorHAnsi"/>
          <w:b/>
          <w:sz w:val="24"/>
          <w:szCs w:val="24"/>
        </w:rPr>
        <w:t>1.4</w:t>
      </w:r>
      <w:r w:rsidRPr="00CC15FA">
        <w:rPr>
          <w:rFonts w:eastAsia="Times New Roman" w:cstheme="minorHAnsi"/>
          <w:sz w:val="24"/>
          <w:szCs w:val="24"/>
        </w:rPr>
        <w:t xml:space="preserve"> </w:t>
      </w:r>
      <w:r w:rsidRPr="00CC15FA">
        <w:rPr>
          <w:rFonts w:cstheme="minorHAnsi"/>
          <w:sz w:val="24"/>
          <w:szCs w:val="24"/>
        </w:rPr>
        <w:t xml:space="preserve">  </w:t>
      </w:r>
      <w:r w:rsidRPr="00CC15FA">
        <w:rPr>
          <w:rFonts w:eastAsia="Calibri" w:cstheme="minorHAnsi"/>
          <w:b/>
          <w:sz w:val="24"/>
          <w:szCs w:val="24"/>
        </w:rPr>
        <w:t>Program 1004  JAVNE POTREBE U KULTURI</w:t>
      </w:r>
    </w:p>
    <w:p w14:paraId="112C584A" w14:textId="77777777" w:rsidR="00116A45" w:rsidRPr="00CC15FA" w:rsidRDefault="00116A45" w:rsidP="00116A45">
      <w:pPr>
        <w:spacing w:after="0" w:line="240" w:lineRule="auto"/>
        <w:rPr>
          <w:rFonts w:eastAsia="Calibri" w:cstheme="minorHAnsi"/>
          <w:b/>
          <w:sz w:val="24"/>
          <w:szCs w:val="24"/>
        </w:rPr>
      </w:pPr>
    </w:p>
    <w:p w14:paraId="6D43C3A1" w14:textId="77777777" w:rsidR="00116A45" w:rsidRDefault="00116A45" w:rsidP="00116A45">
      <w:pPr>
        <w:spacing w:after="0" w:line="240" w:lineRule="auto"/>
        <w:rPr>
          <w:rFonts w:eastAsia="Times New Roman" w:cstheme="minorHAnsi"/>
          <w:sz w:val="24"/>
          <w:szCs w:val="24"/>
        </w:rPr>
      </w:pPr>
      <w:r w:rsidRPr="00CC15FA">
        <w:rPr>
          <w:rFonts w:eastAsia="Calibri" w:cstheme="minorHAnsi"/>
          <w:sz w:val="24"/>
          <w:szCs w:val="24"/>
        </w:rPr>
        <w:t xml:space="preserve">Program 1004  JAVNE POTREBE U KULTURI </w:t>
      </w:r>
      <w:r w:rsidRPr="00CC15FA">
        <w:rPr>
          <w:rFonts w:eastAsia="Times New Roman" w:cstheme="minorHAnsi"/>
          <w:sz w:val="24"/>
          <w:szCs w:val="24"/>
        </w:rPr>
        <w:t xml:space="preserve">izvršen je u iznosu od </w:t>
      </w:r>
      <w:r>
        <w:rPr>
          <w:rFonts w:eastAsia="Times New Roman" w:cstheme="minorHAnsi"/>
          <w:sz w:val="24"/>
          <w:szCs w:val="24"/>
        </w:rPr>
        <w:t>574.082,62</w:t>
      </w:r>
      <w:r w:rsidRPr="00CC15FA">
        <w:rPr>
          <w:rFonts w:eastAsia="Times New Roman" w:cstheme="minorHAnsi"/>
          <w:sz w:val="24"/>
          <w:szCs w:val="24"/>
        </w:rPr>
        <w:t xml:space="preserve"> kn  ili 97,29 % od plana. Program obuhvaća sljedeće projekte:</w:t>
      </w:r>
    </w:p>
    <w:p w14:paraId="5BB4F2E5" w14:textId="77777777" w:rsidR="00116A45" w:rsidRPr="00CC15FA" w:rsidRDefault="00116A45" w:rsidP="00116A45">
      <w:pPr>
        <w:spacing w:after="0" w:line="240" w:lineRule="auto"/>
        <w:rPr>
          <w:rFonts w:eastAsia="Calibri" w:cstheme="minorHAnsi"/>
          <w:sz w:val="24"/>
          <w:szCs w:val="24"/>
        </w:rPr>
      </w:pPr>
    </w:p>
    <w:p w14:paraId="47D71B53" w14:textId="77777777" w:rsidR="00116A45" w:rsidRPr="00CC15FA" w:rsidRDefault="00116A45" w:rsidP="00116A45">
      <w:pPr>
        <w:spacing w:after="0" w:line="240" w:lineRule="auto"/>
        <w:rPr>
          <w:rFonts w:eastAsia="Calibri" w:cstheme="minorHAnsi"/>
          <w:b/>
          <w:sz w:val="24"/>
          <w:szCs w:val="24"/>
        </w:rPr>
      </w:pPr>
      <w:r w:rsidRPr="00CC15FA">
        <w:rPr>
          <w:rFonts w:eastAsia="Calibri" w:cstheme="minorHAnsi"/>
          <w:b/>
          <w:sz w:val="24"/>
          <w:szCs w:val="24"/>
        </w:rPr>
        <w:t xml:space="preserve">1.4.1. Tekući projekt 1004 T100001 Sufinanciranje programa i projekata u kulturi </w:t>
      </w:r>
    </w:p>
    <w:p w14:paraId="22401AB8" w14:textId="77777777" w:rsidR="00116A45" w:rsidRPr="00CC15FA" w:rsidRDefault="00116A45" w:rsidP="00116A45">
      <w:pPr>
        <w:spacing w:after="0" w:line="240" w:lineRule="auto"/>
        <w:jc w:val="both"/>
        <w:rPr>
          <w:rFonts w:eastAsia="Calibri" w:cstheme="minorHAnsi"/>
          <w:sz w:val="24"/>
          <w:szCs w:val="24"/>
        </w:rPr>
      </w:pPr>
    </w:p>
    <w:p w14:paraId="104DB6F9" w14:textId="77777777" w:rsidR="00116A45" w:rsidRDefault="00116A45" w:rsidP="00116A45">
      <w:pPr>
        <w:widowControl w:val="0"/>
        <w:suppressAutoHyphens/>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Za projek</w:t>
      </w:r>
      <w:r>
        <w:rPr>
          <w:rFonts w:eastAsia="Times New Roman" w:cstheme="minorHAnsi"/>
          <w:sz w:val="24"/>
          <w:szCs w:val="24"/>
          <w:lang w:eastAsia="hr-HR"/>
        </w:rPr>
        <w:t>te udruga u kulturi za koje je raspisan J</w:t>
      </w:r>
      <w:r w:rsidRPr="00CC15FA">
        <w:rPr>
          <w:rFonts w:eastAsia="Times New Roman" w:cstheme="minorHAnsi"/>
          <w:sz w:val="24"/>
          <w:szCs w:val="24"/>
          <w:lang w:eastAsia="hr-HR"/>
        </w:rPr>
        <w:t>avni poziv za financiranje u izvještajnom razdoblju utrošena su sredstva u iznosu  od 555.000,00 kn  ili 100 % od plana</w:t>
      </w:r>
      <w:r>
        <w:rPr>
          <w:rFonts w:eastAsia="Times New Roman" w:cstheme="minorHAnsi"/>
          <w:sz w:val="24"/>
          <w:szCs w:val="24"/>
          <w:lang w:eastAsia="hr-HR"/>
        </w:rPr>
        <w:t xml:space="preserve">, i to za sljedeće namjene: </w:t>
      </w:r>
    </w:p>
    <w:p w14:paraId="107135CB" w14:textId="77777777" w:rsidR="00116A45" w:rsidRPr="00746A24" w:rsidRDefault="00116A45" w:rsidP="00907A7E">
      <w:pPr>
        <w:pStyle w:val="Odlomakpopisa"/>
        <w:widowControl w:val="0"/>
        <w:numPr>
          <w:ilvl w:val="0"/>
          <w:numId w:val="24"/>
        </w:numPr>
        <w:suppressAutoHyphens/>
        <w:spacing w:after="0" w:line="240" w:lineRule="auto"/>
        <w:jc w:val="both"/>
        <w:rPr>
          <w:rFonts w:eastAsia="Times New Roman" w:cstheme="minorHAnsi"/>
          <w:sz w:val="24"/>
          <w:szCs w:val="24"/>
          <w:lang w:eastAsia="hr-HR"/>
        </w:rPr>
      </w:pPr>
      <w:r>
        <w:rPr>
          <w:rFonts w:eastAsia="Times New Roman" w:cstheme="minorHAnsi"/>
          <w:sz w:val="24"/>
          <w:szCs w:val="24"/>
          <w:lang w:eastAsia="hr-HR"/>
        </w:rPr>
        <w:t>sredstva na J</w:t>
      </w:r>
      <w:r w:rsidRPr="00746A24">
        <w:rPr>
          <w:rFonts w:eastAsia="Times New Roman" w:cstheme="minorHAnsi"/>
          <w:sz w:val="24"/>
          <w:szCs w:val="24"/>
          <w:lang w:eastAsia="hr-HR"/>
        </w:rPr>
        <w:t>avnom pozivu u iznosu od 95.000,00 kn ostvarilo je 10 udruga za 14 projekata, i to:</w:t>
      </w:r>
    </w:p>
    <w:p w14:paraId="62295D39" w14:textId="77777777" w:rsidR="00116A45" w:rsidRPr="00CC15FA" w:rsidRDefault="00116A45" w:rsidP="00116A45">
      <w:pPr>
        <w:widowControl w:val="0"/>
        <w:suppressAutoHyphens/>
        <w:spacing w:after="0" w:line="240" w:lineRule="auto"/>
        <w:jc w:val="both"/>
        <w:rPr>
          <w:rFonts w:eastAsia="Times New Roman" w:cstheme="minorHAnsi"/>
          <w:sz w:val="24"/>
          <w:szCs w:val="24"/>
          <w:lang w:eastAsia="hr-HR"/>
        </w:rPr>
      </w:pPr>
    </w:p>
    <w:tbl>
      <w:tblPr>
        <w:tblW w:w="9214" w:type="dxa"/>
        <w:tblInd w:w="-5" w:type="dxa"/>
        <w:tblLayout w:type="fixed"/>
        <w:tblLook w:val="04A0" w:firstRow="1" w:lastRow="0" w:firstColumn="1" w:lastColumn="0" w:noHBand="0" w:noVBand="1"/>
      </w:tblPr>
      <w:tblGrid>
        <w:gridCol w:w="822"/>
        <w:gridCol w:w="3181"/>
        <w:gridCol w:w="3623"/>
        <w:gridCol w:w="1588"/>
      </w:tblGrid>
      <w:tr w:rsidR="00116A45" w:rsidRPr="00CC15FA" w14:paraId="30177185" w14:textId="77777777" w:rsidTr="00A703B9">
        <w:trPr>
          <w:trHeight w:val="372"/>
        </w:trPr>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A418D" w14:textId="77777777" w:rsidR="00116A45" w:rsidRPr="00CC15FA" w:rsidRDefault="00116A45" w:rsidP="00B929D1">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Redni broj</w:t>
            </w:r>
          </w:p>
        </w:tc>
        <w:tc>
          <w:tcPr>
            <w:tcW w:w="318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E1A301"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371C9B"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512579"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Dodijeljeni iznos</w:t>
            </w:r>
          </w:p>
        </w:tc>
      </w:tr>
      <w:tr w:rsidR="00116A45" w:rsidRPr="00CC15FA" w14:paraId="26C3F4F9" w14:textId="77777777" w:rsidTr="00A703B9">
        <w:trPr>
          <w:trHeight w:val="255"/>
        </w:trPr>
        <w:tc>
          <w:tcPr>
            <w:tcW w:w="822" w:type="dxa"/>
            <w:tcBorders>
              <w:top w:val="nil"/>
              <w:left w:val="single" w:sz="4" w:space="0" w:color="auto"/>
              <w:bottom w:val="single" w:sz="4" w:space="0" w:color="auto"/>
              <w:right w:val="single" w:sz="4" w:space="0" w:color="auto"/>
            </w:tcBorders>
            <w:shd w:val="clear" w:color="auto" w:fill="F2F2F2" w:themeFill="background1" w:themeFillShade="F2"/>
            <w:hideMark/>
          </w:tcPr>
          <w:p w14:paraId="0E6AB7A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w:t>
            </w:r>
          </w:p>
        </w:tc>
        <w:tc>
          <w:tcPr>
            <w:tcW w:w="3181" w:type="dxa"/>
            <w:tcBorders>
              <w:top w:val="nil"/>
              <w:left w:val="nil"/>
              <w:bottom w:val="single" w:sz="4" w:space="0" w:color="auto"/>
              <w:right w:val="single" w:sz="4" w:space="0" w:color="auto"/>
            </w:tcBorders>
            <w:shd w:val="clear" w:color="auto" w:fill="F2F2F2" w:themeFill="background1" w:themeFillShade="F2"/>
            <w:hideMark/>
          </w:tcPr>
          <w:p w14:paraId="2F13A429"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Društvo likovnih autora Novske</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1F8D785C"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"TRIK 2021."</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14F357F"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2.000,00</w:t>
            </w:r>
          </w:p>
        </w:tc>
      </w:tr>
      <w:tr w:rsidR="00116A45" w:rsidRPr="00CC15FA" w14:paraId="654775F8" w14:textId="77777777" w:rsidTr="00A703B9">
        <w:trPr>
          <w:trHeight w:val="510"/>
        </w:trPr>
        <w:tc>
          <w:tcPr>
            <w:tcW w:w="822" w:type="dxa"/>
            <w:tcBorders>
              <w:top w:val="nil"/>
              <w:left w:val="single" w:sz="4" w:space="0" w:color="auto"/>
              <w:bottom w:val="single" w:sz="4" w:space="0" w:color="auto"/>
              <w:right w:val="single" w:sz="4" w:space="0" w:color="auto"/>
            </w:tcBorders>
            <w:shd w:val="clear" w:color="auto" w:fill="F2F2F2" w:themeFill="background1" w:themeFillShade="F2"/>
            <w:hideMark/>
          </w:tcPr>
          <w:p w14:paraId="4699B1E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w:t>
            </w:r>
          </w:p>
        </w:tc>
        <w:tc>
          <w:tcPr>
            <w:tcW w:w="3181" w:type="dxa"/>
            <w:tcBorders>
              <w:top w:val="nil"/>
              <w:left w:val="nil"/>
              <w:bottom w:val="single" w:sz="4" w:space="0" w:color="auto"/>
              <w:right w:val="single" w:sz="4" w:space="0" w:color="auto"/>
            </w:tcBorders>
            <w:shd w:val="clear" w:color="auto" w:fill="F2F2F2" w:themeFill="background1" w:themeFillShade="F2"/>
            <w:hideMark/>
          </w:tcPr>
          <w:p w14:paraId="114A9C4D"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Hrvatsko filatelističko - numizmatičko društvo „Novska '94“</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765ADDFB"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Organizacija filatelističkih izložbi i izlaganje na izložbama drugih organizatora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702E63D"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3.000,00</w:t>
            </w:r>
          </w:p>
        </w:tc>
      </w:tr>
      <w:tr w:rsidR="00116A45" w:rsidRPr="00CC15FA" w14:paraId="2FB26699" w14:textId="77777777" w:rsidTr="00A703B9">
        <w:trPr>
          <w:trHeight w:val="510"/>
        </w:trPr>
        <w:tc>
          <w:tcPr>
            <w:tcW w:w="822" w:type="dxa"/>
            <w:tcBorders>
              <w:top w:val="nil"/>
              <w:left w:val="single" w:sz="4" w:space="0" w:color="auto"/>
              <w:bottom w:val="single" w:sz="4" w:space="0" w:color="auto"/>
              <w:right w:val="single" w:sz="4" w:space="0" w:color="auto"/>
            </w:tcBorders>
            <w:shd w:val="clear" w:color="auto" w:fill="F2F2F2" w:themeFill="background1" w:themeFillShade="F2"/>
            <w:hideMark/>
          </w:tcPr>
          <w:p w14:paraId="018593B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3.</w:t>
            </w:r>
          </w:p>
        </w:tc>
        <w:tc>
          <w:tcPr>
            <w:tcW w:w="3181" w:type="dxa"/>
            <w:tcBorders>
              <w:top w:val="nil"/>
              <w:left w:val="nil"/>
              <w:bottom w:val="single" w:sz="4" w:space="0" w:color="auto"/>
              <w:right w:val="single" w:sz="4" w:space="0" w:color="auto"/>
            </w:tcBorders>
            <w:shd w:val="clear" w:color="auto" w:fill="F2F2F2" w:themeFill="background1" w:themeFillShade="F2"/>
            <w:hideMark/>
          </w:tcPr>
          <w:p w14:paraId="7C7FDD04"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Kulturno - umjetničko društvo "Javor" </w:t>
            </w:r>
            <w:proofErr w:type="spellStart"/>
            <w:r w:rsidRPr="00CC15FA">
              <w:rPr>
                <w:rFonts w:eastAsia="Times New Roman" w:cstheme="minorHAnsi"/>
                <w:sz w:val="24"/>
                <w:szCs w:val="24"/>
                <w:lang w:eastAsia="hr-HR"/>
              </w:rPr>
              <w:t>Jazavica</w:t>
            </w:r>
            <w:proofErr w:type="spellEnd"/>
            <w:r w:rsidRPr="00CC15FA">
              <w:rPr>
                <w:rFonts w:eastAsia="Times New Roman" w:cstheme="minorHAnsi"/>
                <w:sz w:val="24"/>
                <w:szCs w:val="24"/>
                <w:lang w:eastAsia="hr-HR"/>
              </w:rPr>
              <w:t xml:space="preserve"> - Voćarica - Roždanik</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504EDBFD"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Redovna djelatnost</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7C5A4FC0"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8.000,00</w:t>
            </w:r>
          </w:p>
        </w:tc>
      </w:tr>
      <w:tr w:rsidR="00116A45" w:rsidRPr="00CC15FA" w14:paraId="03A4C58F" w14:textId="77777777" w:rsidTr="00A703B9">
        <w:trPr>
          <w:trHeight w:val="510"/>
        </w:trPr>
        <w:tc>
          <w:tcPr>
            <w:tcW w:w="822" w:type="dxa"/>
            <w:tcBorders>
              <w:top w:val="nil"/>
              <w:left w:val="single" w:sz="4" w:space="0" w:color="auto"/>
              <w:bottom w:val="single" w:sz="4" w:space="0" w:color="auto"/>
              <w:right w:val="single" w:sz="4" w:space="0" w:color="auto"/>
            </w:tcBorders>
            <w:shd w:val="clear" w:color="auto" w:fill="F2F2F2" w:themeFill="background1" w:themeFillShade="F2"/>
            <w:hideMark/>
          </w:tcPr>
          <w:p w14:paraId="6A16BA2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4.</w:t>
            </w:r>
          </w:p>
        </w:tc>
        <w:tc>
          <w:tcPr>
            <w:tcW w:w="3181" w:type="dxa"/>
            <w:tcBorders>
              <w:top w:val="nil"/>
              <w:left w:val="nil"/>
              <w:bottom w:val="single" w:sz="4" w:space="0" w:color="auto"/>
              <w:right w:val="single" w:sz="4" w:space="0" w:color="auto"/>
            </w:tcBorders>
            <w:shd w:val="clear" w:color="auto" w:fill="F2F2F2" w:themeFill="background1" w:themeFillShade="F2"/>
            <w:hideMark/>
          </w:tcPr>
          <w:p w14:paraId="04F010FC"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Kulturno - umjetničko društvo "Javor" </w:t>
            </w:r>
            <w:proofErr w:type="spellStart"/>
            <w:r w:rsidRPr="00CC15FA">
              <w:rPr>
                <w:rFonts w:eastAsia="Times New Roman" w:cstheme="minorHAnsi"/>
                <w:sz w:val="24"/>
                <w:szCs w:val="24"/>
                <w:lang w:eastAsia="hr-HR"/>
              </w:rPr>
              <w:t>Jazavica</w:t>
            </w:r>
            <w:proofErr w:type="spellEnd"/>
            <w:r w:rsidRPr="00CC15FA">
              <w:rPr>
                <w:rFonts w:eastAsia="Times New Roman" w:cstheme="minorHAnsi"/>
                <w:sz w:val="24"/>
                <w:szCs w:val="24"/>
                <w:lang w:eastAsia="hr-HR"/>
              </w:rPr>
              <w:t xml:space="preserve"> - Voćarica - Roždanik </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08C84A79"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Obilježavanje deset godina rada Udruge</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06DDBCE8"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8.000,00</w:t>
            </w:r>
          </w:p>
        </w:tc>
      </w:tr>
      <w:tr w:rsidR="00116A45" w:rsidRPr="00CC15FA" w14:paraId="5619ED5C" w14:textId="77777777" w:rsidTr="00A703B9">
        <w:trPr>
          <w:trHeight w:val="510"/>
        </w:trPr>
        <w:tc>
          <w:tcPr>
            <w:tcW w:w="822" w:type="dxa"/>
            <w:tcBorders>
              <w:top w:val="nil"/>
              <w:left w:val="single" w:sz="4" w:space="0" w:color="auto"/>
              <w:bottom w:val="single" w:sz="4" w:space="0" w:color="auto"/>
              <w:right w:val="single" w:sz="4" w:space="0" w:color="auto"/>
            </w:tcBorders>
            <w:shd w:val="clear" w:color="auto" w:fill="F2F2F2" w:themeFill="background1" w:themeFillShade="F2"/>
            <w:hideMark/>
          </w:tcPr>
          <w:p w14:paraId="633BB80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5.</w:t>
            </w:r>
          </w:p>
        </w:tc>
        <w:tc>
          <w:tcPr>
            <w:tcW w:w="3181" w:type="dxa"/>
            <w:tcBorders>
              <w:top w:val="nil"/>
              <w:left w:val="nil"/>
              <w:bottom w:val="single" w:sz="4" w:space="0" w:color="auto"/>
              <w:right w:val="single" w:sz="4" w:space="0" w:color="auto"/>
            </w:tcBorders>
            <w:shd w:val="clear" w:color="auto" w:fill="F2F2F2" w:themeFill="background1" w:themeFillShade="F2"/>
            <w:hideMark/>
          </w:tcPr>
          <w:p w14:paraId="05106793"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Kulturno - umjetničko društvo "Kolo" Stari Grabovac</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61622341"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Redovna djelatnost</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0CEF5EF1"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13.000,00</w:t>
            </w:r>
          </w:p>
        </w:tc>
      </w:tr>
      <w:tr w:rsidR="00116A45" w:rsidRPr="00CC15FA" w14:paraId="570BF36D" w14:textId="77777777" w:rsidTr="00A703B9">
        <w:trPr>
          <w:trHeight w:val="510"/>
        </w:trPr>
        <w:tc>
          <w:tcPr>
            <w:tcW w:w="822" w:type="dxa"/>
            <w:tcBorders>
              <w:top w:val="nil"/>
              <w:left w:val="single" w:sz="4" w:space="0" w:color="auto"/>
              <w:bottom w:val="single" w:sz="4" w:space="0" w:color="auto"/>
              <w:right w:val="single" w:sz="4" w:space="0" w:color="auto"/>
            </w:tcBorders>
            <w:shd w:val="clear" w:color="auto" w:fill="F2F2F2" w:themeFill="background1" w:themeFillShade="F2"/>
          </w:tcPr>
          <w:p w14:paraId="3BB3C9E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6.</w:t>
            </w:r>
          </w:p>
        </w:tc>
        <w:tc>
          <w:tcPr>
            <w:tcW w:w="3181" w:type="dxa"/>
            <w:tcBorders>
              <w:top w:val="nil"/>
              <w:left w:val="nil"/>
              <w:bottom w:val="single" w:sz="4" w:space="0" w:color="auto"/>
              <w:right w:val="single" w:sz="4" w:space="0" w:color="auto"/>
            </w:tcBorders>
            <w:shd w:val="clear" w:color="auto" w:fill="F2F2F2" w:themeFill="background1" w:themeFillShade="F2"/>
          </w:tcPr>
          <w:p w14:paraId="7B555079"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Kulturno umjetničko društvo "Šubić"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12FD1C95"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Promicanje i očuvanje kulturne baštine Zapadne Slavonije-novljanskog kraja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33E45E4"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30.000,00</w:t>
            </w:r>
          </w:p>
        </w:tc>
      </w:tr>
      <w:tr w:rsidR="00116A45" w:rsidRPr="00CC15FA" w14:paraId="3BD9F45C" w14:textId="77777777" w:rsidTr="00A703B9">
        <w:trPr>
          <w:trHeight w:val="510"/>
        </w:trPr>
        <w:tc>
          <w:tcPr>
            <w:tcW w:w="822" w:type="dxa"/>
            <w:tcBorders>
              <w:top w:val="nil"/>
              <w:left w:val="single" w:sz="4" w:space="0" w:color="auto"/>
              <w:bottom w:val="single" w:sz="4" w:space="0" w:color="auto"/>
              <w:right w:val="single" w:sz="4" w:space="0" w:color="auto"/>
            </w:tcBorders>
            <w:shd w:val="clear" w:color="auto" w:fill="F2F2F2" w:themeFill="background1" w:themeFillShade="F2"/>
          </w:tcPr>
          <w:p w14:paraId="00866DE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7.</w:t>
            </w:r>
          </w:p>
        </w:tc>
        <w:tc>
          <w:tcPr>
            <w:tcW w:w="3181" w:type="dxa"/>
            <w:tcBorders>
              <w:top w:val="nil"/>
              <w:left w:val="nil"/>
              <w:bottom w:val="single" w:sz="4" w:space="0" w:color="auto"/>
              <w:right w:val="single" w:sz="4" w:space="0" w:color="auto"/>
            </w:tcBorders>
            <w:shd w:val="clear" w:color="auto" w:fill="F2F2F2" w:themeFill="background1" w:themeFillShade="F2"/>
          </w:tcPr>
          <w:p w14:paraId="4032C71A"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Kulturno umjetničko društvo </w:t>
            </w:r>
            <w:proofErr w:type="spellStart"/>
            <w:r w:rsidRPr="00CC15FA">
              <w:rPr>
                <w:rFonts w:eastAsia="Times New Roman" w:cstheme="minorHAnsi"/>
                <w:sz w:val="24"/>
                <w:szCs w:val="24"/>
                <w:lang w:eastAsia="hr-HR"/>
              </w:rPr>
              <w:t>Bročice</w:t>
            </w:r>
            <w:proofErr w:type="spellEnd"/>
          </w:p>
        </w:tc>
        <w:tc>
          <w:tcPr>
            <w:tcW w:w="3623" w:type="dxa"/>
            <w:tcBorders>
              <w:top w:val="nil"/>
              <w:left w:val="nil"/>
              <w:bottom w:val="single" w:sz="4" w:space="0" w:color="auto"/>
              <w:right w:val="single" w:sz="4" w:space="0" w:color="auto"/>
            </w:tcBorders>
            <w:shd w:val="clear" w:color="auto" w:fill="F2F2F2" w:themeFill="background1" w:themeFillShade="F2"/>
          </w:tcPr>
          <w:p w14:paraId="770D1346"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Redovan rad KUD-a </w:t>
            </w:r>
            <w:proofErr w:type="spellStart"/>
            <w:r w:rsidRPr="00CC15FA">
              <w:rPr>
                <w:rFonts w:eastAsia="Times New Roman" w:cstheme="minorHAnsi"/>
                <w:sz w:val="24"/>
                <w:szCs w:val="24"/>
                <w:lang w:eastAsia="hr-HR"/>
              </w:rPr>
              <w:t>Bročice</w:t>
            </w:r>
            <w:proofErr w:type="spellEnd"/>
          </w:p>
        </w:tc>
        <w:tc>
          <w:tcPr>
            <w:tcW w:w="1588" w:type="dxa"/>
            <w:tcBorders>
              <w:top w:val="nil"/>
              <w:left w:val="nil"/>
              <w:bottom w:val="single" w:sz="4" w:space="0" w:color="auto"/>
              <w:right w:val="single" w:sz="4" w:space="0" w:color="auto"/>
            </w:tcBorders>
            <w:shd w:val="clear" w:color="auto" w:fill="F2F2F2" w:themeFill="background1" w:themeFillShade="F2"/>
            <w:noWrap/>
          </w:tcPr>
          <w:p w14:paraId="4BA96023"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3.000,00</w:t>
            </w:r>
          </w:p>
        </w:tc>
      </w:tr>
      <w:tr w:rsidR="00116A45" w:rsidRPr="00CC15FA" w14:paraId="00D4B5B6" w14:textId="77777777" w:rsidTr="00A703B9">
        <w:trPr>
          <w:trHeight w:val="510"/>
        </w:trPr>
        <w:tc>
          <w:tcPr>
            <w:tcW w:w="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80388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lastRenderedPageBreak/>
              <w:t>8.</w:t>
            </w:r>
          </w:p>
        </w:tc>
        <w:tc>
          <w:tcPr>
            <w:tcW w:w="3181" w:type="dxa"/>
            <w:tcBorders>
              <w:top w:val="single" w:sz="4" w:space="0" w:color="auto"/>
              <w:left w:val="nil"/>
              <w:bottom w:val="single" w:sz="4" w:space="0" w:color="auto"/>
              <w:right w:val="single" w:sz="4" w:space="0" w:color="auto"/>
            </w:tcBorders>
            <w:shd w:val="clear" w:color="auto" w:fill="F2F2F2" w:themeFill="background1" w:themeFillShade="F2"/>
          </w:tcPr>
          <w:p w14:paraId="5904607D"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Novljansko akademsko društvo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14:paraId="17F67B05"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Redovan rad Novljanskog akademskog društva - promocija i razvoj kulturnih djelatnosti na području Grada Novske </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noWrap/>
          </w:tcPr>
          <w:p w14:paraId="65DA3FF6"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5.000,00</w:t>
            </w:r>
          </w:p>
        </w:tc>
      </w:tr>
      <w:tr w:rsidR="00116A45" w:rsidRPr="00CC15FA" w14:paraId="296941E6" w14:textId="77777777" w:rsidTr="00A703B9">
        <w:trPr>
          <w:trHeight w:val="510"/>
        </w:trPr>
        <w:tc>
          <w:tcPr>
            <w:tcW w:w="822" w:type="dxa"/>
            <w:tcBorders>
              <w:top w:val="nil"/>
              <w:left w:val="single" w:sz="4" w:space="0" w:color="auto"/>
              <w:bottom w:val="single" w:sz="4" w:space="0" w:color="auto"/>
              <w:right w:val="single" w:sz="4" w:space="0" w:color="auto"/>
            </w:tcBorders>
            <w:shd w:val="clear" w:color="auto" w:fill="F2F2F2" w:themeFill="background1" w:themeFillShade="F2"/>
          </w:tcPr>
          <w:p w14:paraId="7B4BA57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9.</w:t>
            </w:r>
          </w:p>
        </w:tc>
        <w:tc>
          <w:tcPr>
            <w:tcW w:w="3181" w:type="dxa"/>
            <w:tcBorders>
              <w:top w:val="nil"/>
              <w:left w:val="nil"/>
              <w:bottom w:val="single" w:sz="4" w:space="0" w:color="auto"/>
              <w:right w:val="single" w:sz="4" w:space="0" w:color="auto"/>
            </w:tcBorders>
            <w:shd w:val="clear" w:color="auto" w:fill="F2F2F2" w:themeFill="background1" w:themeFillShade="F2"/>
          </w:tcPr>
          <w:p w14:paraId="20178F5D"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Novljansko akademsko društvo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42E3AC9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Konferencija „Društveni i gospodarski razvoj Novske i okolice“ u sklopu obilježavanja 10. obljetnice osnivanja i djelovanja Društva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3360F379"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5.000,00</w:t>
            </w:r>
          </w:p>
        </w:tc>
      </w:tr>
      <w:tr w:rsidR="00116A45" w:rsidRPr="00CC15FA" w14:paraId="4EB978FC" w14:textId="77777777" w:rsidTr="00A703B9">
        <w:trPr>
          <w:trHeight w:val="510"/>
        </w:trPr>
        <w:tc>
          <w:tcPr>
            <w:tcW w:w="822" w:type="dxa"/>
            <w:tcBorders>
              <w:top w:val="nil"/>
              <w:left w:val="single" w:sz="4" w:space="0" w:color="auto"/>
              <w:bottom w:val="single" w:sz="4" w:space="0" w:color="auto"/>
              <w:right w:val="single" w:sz="4" w:space="0" w:color="auto"/>
            </w:tcBorders>
            <w:shd w:val="clear" w:color="auto" w:fill="F2F2F2" w:themeFill="background1" w:themeFillShade="F2"/>
          </w:tcPr>
          <w:p w14:paraId="4611DF5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10.</w:t>
            </w:r>
          </w:p>
        </w:tc>
        <w:tc>
          <w:tcPr>
            <w:tcW w:w="3181" w:type="dxa"/>
            <w:tcBorders>
              <w:top w:val="nil"/>
              <w:left w:val="nil"/>
              <w:bottom w:val="single" w:sz="4" w:space="0" w:color="auto"/>
              <w:right w:val="single" w:sz="4" w:space="0" w:color="auto"/>
            </w:tcBorders>
            <w:shd w:val="clear" w:color="auto" w:fill="F2F2F2" w:themeFill="background1" w:themeFillShade="F2"/>
          </w:tcPr>
          <w:p w14:paraId="36B1A45C"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Ogranak Matice hrvatske u </w:t>
            </w:r>
            <w:proofErr w:type="spellStart"/>
            <w:r w:rsidRPr="00CC15FA">
              <w:rPr>
                <w:rFonts w:eastAsia="Times New Roman" w:cstheme="minorHAnsi"/>
                <w:sz w:val="24"/>
                <w:szCs w:val="24"/>
                <w:lang w:eastAsia="hr-HR"/>
              </w:rPr>
              <w:t>Novskoj</w:t>
            </w:r>
            <w:proofErr w:type="spellEnd"/>
          </w:p>
        </w:tc>
        <w:tc>
          <w:tcPr>
            <w:tcW w:w="3623" w:type="dxa"/>
            <w:tcBorders>
              <w:top w:val="nil"/>
              <w:left w:val="nil"/>
              <w:bottom w:val="single" w:sz="4" w:space="0" w:color="auto"/>
              <w:right w:val="single" w:sz="4" w:space="0" w:color="auto"/>
            </w:tcBorders>
            <w:shd w:val="clear" w:color="auto" w:fill="F2F2F2" w:themeFill="background1" w:themeFillShade="F2"/>
          </w:tcPr>
          <w:p w14:paraId="57FB2726"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Željka </w:t>
            </w:r>
            <w:proofErr w:type="spellStart"/>
            <w:r w:rsidRPr="00CC15FA">
              <w:rPr>
                <w:rFonts w:eastAsia="Times New Roman" w:cstheme="minorHAnsi"/>
                <w:sz w:val="24"/>
                <w:szCs w:val="24"/>
                <w:lang w:eastAsia="hr-HR"/>
              </w:rPr>
              <w:t>Pugelnik</w:t>
            </w:r>
            <w:proofErr w:type="spellEnd"/>
            <w:r w:rsidRPr="00CC15FA">
              <w:rPr>
                <w:rFonts w:eastAsia="Times New Roman" w:cstheme="minorHAnsi"/>
                <w:sz w:val="24"/>
                <w:szCs w:val="24"/>
                <w:lang w:eastAsia="hr-HR"/>
              </w:rPr>
              <w:t xml:space="preserve"> Vuković: Posvuda te imam (zbirka poezije)</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5919D2D1"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5.000,00</w:t>
            </w:r>
          </w:p>
        </w:tc>
      </w:tr>
      <w:tr w:rsidR="00116A45" w:rsidRPr="00CC15FA" w14:paraId="69EF286F" w14:textId="77777777" w:rsidTr="00A703B9">
        <w:trPr>
          <w:trHeight w:val="510"/>
        </w:trPr>
        <w:tc>
          <w:tcPr>
            <w:tcW w:w="822" w:type="dxa"/>
            <w:tcBorders>
              <w:top w:val="nil"/>
              <w:left w:val="single" w:sz="4" w:space="0" w:color="auto"/>
              <w:bottom w:val="single" w:sz="4" w:space="0" w:color="auto"/>
              <w:right w:val="single" w:sz="4" w:space="0" w:color="auto"/>
            </w:tcBorders>
            <w:shd w:val="clear" w:color="auto" w:fill="F2F2F2" w:themeFill="background1" w:themeFillShade="F2"/>
          </w:tcPr>
          <w:p w14:paraId="3C634C5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11.</w:t>
            </w:r>
          </w:p>
        </w:tc>
        <w:tc>
          <w:tcPr>
            <w:tcW w:w="3181" w:type="dxa"/>
            <w:tcBorders>
              <w:top w:val="nil"/>
              <w:left w:val="nil"/>
              <w:bottom w:val="single" w:sz="4" w:space="0" w:color="auto"/>
              <w:right w:val="single" w:sz="4" w:space="0" w:color="auto"/>
            </w:tcBorders>
            <w:shd w:val="clear" w:color="auto" w:fill="F2F2F2" w:themeFill="background1" w:themeFillShade="F2"/>
          </w:tcPr>
          <w:p w14:paraId="48738110"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Udruga žena "Iskra"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122B2126"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Tradicijska baština - očuvanje i prenošenje znanja o rukotvorinama novljanskog kraja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BA37C95"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3.000,00</w:t>
            </w:r>
          </w:p>
        </w:tc>
      </w:tr>
      <w:tr w:rsidR="00116A45" w:rsidRPr="00CC15FA" w14:paraId="4F83573B" w14:textId="77777777" w:rsidTr="00A703B9">
        <w:trPr>
          <w:trHeight w:val="510"/>
        </w:trPr>
        <w:tc>
          <w:tcPr>
            <w:tcW w:w="822" w:type="dxa"/>
            <w:tcBorders>
              <w:top w:val="nil"/>
              <w:left w:val="single" w:sz="4" w:space="0" w:color="auto"/>
              <w:bottom w:val="single" w:sz="4" w:space="0" w:color="auto"/>
              <w:right w:val="single" w:sz="4" w:space="0" w:color="auto"/>
            </w:tcBorders>
            <w:shd w:val="clear" w:color="auto" w:fill="F2F2F2" w:themeFill="background1" w:themeFillShade="F2"/>
          </w:tcPr>
          <w:p w14:paraId="16EF0F0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12.</w:t>
            </w:r>
          </w:p>
        </w:tc>
        <w:tc>
          <w:tcPr>
            <w:tcW w:w="3181" w:type="dxa"/>
            <w:tcBorders>
              <w:top w:val="nil"/>
              <w:left w:val="nil"/>
              <w:bottom w:val="single" w:sz="4" w:space="0" w:color="auto"/>
              <w:right w:val="single" w:sz="4" w:space="0" w:color="auto"/>
            </w:tcBorders>
            <w:shd w:val="clear" w:color="auto" w:fill="F2F2F2" w:themeFill="background1" w:themeFillShade="F2"/>
          </w:tcPr>
          <w:p w14:paraId="6C205E2D"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Društvo hrvatskih književnika</w:t>
            </w:r>
          </w:p>
        </w:tc>
        <w:tc>
          <w:tcPr>
            <w:tcW w:w="3623" w:type="dxa"/>
            <w:tcBorders>
              <w:top w:val="nil"/>
              <w:left w:val="nil"/>
              <w:bottom w:val="single" w:sz="4" w:space="0" w:color="auto"/>
              <w:right w:val="single" w:sz="4" w:space="0" w:color="auto"/>
            </w:tcBorders>
            <w:shd w:val="clear" w:color="auto" w:fill="F2F2F2" w:themeFill="background1" w:themeFillShade="F2"/>
          </w:tcPr>
          <w:p w14:paraId="30C9CDFF"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Književni tabure</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48F08DF9"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3.000,00</w:t>
            </w:r>
          </w:p>
        </w:tc>
      </w:tr>
      <w:tr w:rsidR="00116A45" w:rsidRPr="00CC15FA" w14:paraId="38457E4C" w14:textId="77777777" w:rsidTr="00A703B9">
        <w:trPr>
          <w:trHeight w:val="510"/>
        </w:trPr>
        <w:tc>
          <w:tcPr>
            <w:tcW w:w="822" w:type="dxa"/>
            <w:tcBorders>
              <w:top w:val="nil"/>
              <w:left w:val="single" w:sz="4" w:space="0" w:color="auto"/>
              <w:bottom w:val="single" w:sz="4" w:space="0" w:color="auto"/>
              <w:right w:val="single" w:sz="4" w:space="0" w:color="auto"/>
            </w:tcBorders>
            <w:shd w:val="clear" w:color="auto" w:fill="F2F2F2" w:themeFill="background1" w:themeFillShade="F2"/>
          </w:tcPr>
          <w:p w14:paraId="7CB6611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13.</w:t>
            </w:r>
          </w:p>
        </w:tc>
        <w:tc>
          <w:tcPr>
            <w:tcW w:w="3181" w:type="dxa"/>
            <w:tcBorders>
              <w:top w:val="nil"/>
              <w:left w:val="nil"/>
              <w:bottom w:val="single" w:sz="4" w:space="0" w:color="auto"/>
              <w:right w:val="single" w:sz="4" w:space="0" w:color="auto"/>
            </w:tcBorders>
            <w:shd w:val="clear" w:color="auto" w:fill="F2F2F2" w:themeFill="background1" w:themeFillShade="F2"/>
          </w:tcPr>
          <w:p w14:paraId="7BB80725"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Društvo hrvatskih književnika</w:t>
            </w:r>
          </w:p>
        </w:tc>
        <w:tc>
          <w:tcPr>
            <w:tcW w:w="3623" w:type="dxa"/>
            <w:tcBorders>
              <w:top w:val="nil"/>
              <w:left w:val="nil"/>
              <w:bottom w:val="single" w:sz="4" w:space="0" w:color="auto"/>
              <w:right w:val="single" w:sz="4" w:space="0" w:color="auto"/>
            </w:tcBorders>
            <w:shd w:val="clear" w:color="auto" w:fill="F2F2F2" w:themeFill="background1" w:themeFillShade="F2"/>
          </w:tcPr>
          <w:p w14:paraId="5DF71B70"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Redovni rad Ogranka Sisačko-moslavačke županije</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6BE48169"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5.000,00</w:t>
            </w:r>
          </w:p>
        </w:tc>
      </w:tr>
      <w:tr w:rsidR="00116A45" w:rsidRPr="00CC15FA" w14:paraId="5AF39DE9" w14:textId="77777777" w:rsidTr="00A703B9">
        <w:trPr>
          <w:trHeight w:val="510"/>
        </w:trPr>
        <w:tc>
          <w:tcPr>
            <w:tcW w:w="822" w:type="dxa"/>
            <w:tcBorders>
              <w:top w:val="nil"/>
              <w:left w:val="single" w:sz="4" w:space="0" w:color="auto"/>
              <w:bottom w:val="single" w:sz="4" w:space="0" w:color="auto"/>
              <w:right w:val="single" w:sz="4" w:space="0" w:color="auto"/>
            </w:tcBorders>
            <w:shd w:val="clear" w:color="auto" w:fill="F2F2F2" w:themeFill="background1" w:themeFillShade="F2"/>
          </w:tcPr>
          <w:p w14:paraId="5D0B0BD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14.</w:t>
            </w:r>
          </w:p>
        </w:tc>
        <w:tc>
          <w:tcPr>
            <w:tcW w:w="3181" w:type="dxa"/>
            <w:tcBorders>
              <w:top w:val="nil"/>
              <w:left w:val="nil"/>
              <w:bottom w:val="single" w:sz="4" w:space="0" w:color="auto"/>
              <w:right w:val="single" w:sz="4" w:space="0" w:color="auto"/>
            </w:tcBorders>
            <w:shd w:val="clear" w:color="auto" w:fill="F2F2F2" w:themeFill="background1" w:themeFillShade="F2"/>
          </w:tcPr>
          <w:p w14:paraId="0BD215F8"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Društvo hrvatskih književnika</w:t>
            </w:r>
          </w:p>
        </w:tc>
        <w:tc>
          <w:tcPr>
            <w:tcW w:w="3623" w:type="dxa"/>
            <w:tcBorders>
              <w:top w:val="nil"/>
              <w:left w:val="nil"/>
              <w:bottom w:val="single" w:sz="4" w:space="0" w:color="auto"/>
              <w:right w:val="single" w:sz="4" w:space="0" w:color="auto"/>
            </w:tcBorders>
            <w:shd w:val="clear" w:color="auto" w:fill="F2F2F2" w:themeFill="background1" w:themeFillShade="F2"/>
          </w:tcPr>
          <w:p w14:paraId="15A17CED"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Korzo slova, natječaj za najbolju neobjavljenu knjigu autora SMŽ-a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6F423B8E" w14:textId="77777777" w:rsidR="00116A45" w:rsidRPr="00CC15FA" w:rsidRDefault="00116A45" w:rsidP="00B929D1">
            <w:pPr>
              <w:spacing w:after="0" w:line="240" w:lineRule="auto"/>
              <w:jc w:val="right"/>
              <w:rPr>
                <w:rFonts w:eastAsia="Times New Roman" w:cstheme="minorHAnsi"/>
                <w:bCs/>
                <w:sz w:val="24"/>
                <w:szCs w:val="24"/>
                <w:lang w:eastAsia="hr-HR"/>
              </w:rPr>
            </w:pPr>
            <w:r w:rsidRPr="00CC15FA">
              <w:rPr>
                <w:rFonts w:eastAsia="Times New Roman" w:cstheme="minorHAnsi"/>
                <w:bCs/>
                <w:sz w:val="24"/>
                <w:szCs w:val="24"/>
                <w:lang w:eastAsia="hr-HR"/>
              </w:rPr>
              <w:t>2.000,00</w:t>
            </w:r>
          </w:p>
        </w:tc>
      </w:tr>
    </w:tbl>
    <w:p w14:paraId="4EFDE011" w14:textId="77777777" w:rsidR="00116A45" w:rsidRDefault="00116A45" w:rsidP="00116A45">
      <w:pPr>
        <w:pStyle w:val="Odlomakpopisa"/>
        <w:shd w:val="clear" w:color="auto" w:fill="FFFFFF"/>
        <w:spacing w:after="0" w:line="240" w:lineRule="auto"/>
        <w:ind w:left="284"/>
        <w:jc w:val="both"/>
        <w:textAlignment w:val="baseline"/>
        <w:rPr>
          <w:rFonts w:eastAsia="Times New Roman" w:cstheme="minorHAnsi"/>
          <w:sz w:val="24"/>
          <w:szCs w:val="24"/>
          <w:lang w:eastAsia="hr-HR"/>
        </w:rPr>
      </w:pPr>
    </w:p>
    <w:p w14:paraId="7C89BFA4" w14:textId="77777777" w:rsidR="00116A45" w:rsidRPr="00CC15FA" w:rsidRDefault="00116A45" w:rsidP="00907A7E">
      <w:pPr>
        <w:pStyle w:val="Odlomakpopisa"/>
        <w:numPr>
          <w:ilvl w:val="0"/>
          <w:numId w:val="24"/>
        </w:numPr>
        <w:shd w:val="clear" w:color="auto" w:fill="FFFFFF"/>
        <w:spacing w:after="0" w:line="240" w:lineRule="auto"/>
        <w:jc w:val="both"/>
        <w:textAlignment w:val="baseline"/>
        <w:rPr>
          <w:rFonts w:eastAsia="Times New Roman" w:cstheme="minorHAnsi"/>
          <w:sz w:val="24"/>
          <w:szCs w:val="24"/>
          <w:lang w:eastAsia="hr-HR"/>
        </w:rPr>
      </w:pPr>
      <w:r>
        <w:rPr>
          <w:rFonts w:eastAsia="Times New Roman" w:cstheme="minorHAnsi"/>
          <w:sz w:val="24"/>
          <w:szCs w:val="24"/>
          <w:lang w:eastAsia="hr-HR"/>
        </w:rPr>
        <w:t>z</w:t>
      </w:r>
      <w:r w:rsidRPr="00CC15FA">
        <w:rPr>
          <w:rFonts w:eastAsia="Times New Roman" w:cstheme="minorHAnsi"/>
          <w:sz w:val="24"/>
          <w:szCs w:val="24"/>
          <w:lang w:eastAsia="hr-HR"/>
        </w:rPr>
        <w:t xml:space="preserve">a sufinanciranje izgradnje i obnove sakralnih objekata na području Grada Novske utrošena su sredstva u iznosu  od 400.000,00 kn ili 100,00 % od plana. Na </w:t>
      </w:r>
      <w:r>
        <w:rPr>
          <w:rFonts w:eastAsia="Times New Roman" w:cstheme="minorHAnsi"/>
          <w:bCs/>
          <w:sz w:val="24"/>
          <w:szCs w:val="24"/>
          <w:lang w:eastAsia="hr-HR"/>
        </w:rPr>
        <w:t>Javni poziv v</w:t>
      </w:r>
      <w:r w:rsidRPr="00CC15FA">
        <w:rPr>
          <w:rFonts w:eastAsia="Times New Roman" w:cstheme="minorHAnsi"/>
          <w:bCs/>
          <w:sz w:val="24"/>
          <w:szCs w:val="24"/>
          <w:lang w:eastAsia="hr-HR"/>
        </w:rPr>
        <w:t xml:space="preserve">jerskim zajednicama za predlaganje  projekata obnove, dovršetka izgradnje te opremanja sakralnih i drugih vjerskih objekata na području Grada Novske </w:t>
      </w:r>
      <w:r w:rsidRPr="00CC15FA">
        <w:rPr>
          <w:rFonts w:eastAsia="Times New Roman" w:cstheme="minorHAnsi"/>
          <w:sz w:val="24"/>
          <w:szCs w:val="24"/>
          <w:lang w:eastAsia="hr-HR"/>
        </w:rPr>
        <w:t>ukupna sredstva u iznosu od 400.000,00 kn ostvarile su dvije vjerske zajednice</w:t>
      </w:r>
      <w:r>
        <w:rPr>
          <w:rFonts w:eastAsia="Times New Roman" w:cstheme="minorHAnsi"/>
          <w:sz w:val="24"/>
          <w:szCs w:val="24"/>
          <w:lang w:eastAsia="hr-HR"/>
        </w:rPr>
        <w:t>,</w:t>
      </w:r>
      <w:r w:rsidRPr="00CC15FA">
        <w:rPr>
          <w:rFonts w:eastAsia="Times New Roman" w:cstheme="minorHAnsi"/>
          <w:sz w:val="24"/>
          <w:szCs w:val="24"/>
          <w:lang w:eastAsia="hr-HR"/>
        </w:rPr>
        <w:t xml:space="preserve"> i to:</w:t>
      </w:r>
    </w:p>
    <w:p w14:paraId="4B8A041E" w14:textId="77777777" w:rsidR="00116A45" w:rsidRPr="00CC15FA" w:rsidRDefault="00116A45" w:rsidP="00116A45">
      <w:pPr>
        <w:shd w:val="clear" w:color="auto" w:fill="FFFFFF"/>
        <w:spacing w:after="0" w:line="240" w:lineRule="auto"/>
        <w:jc w:val="both"/>
        <w:textAlignment w:val="baseline"/>
        <w:rPr>
          <w:rFonts w:eastAsia="Times New Roman" w:cstheme="minorHAnsi"/>
          <w:sz w:val="24"/>
          <w:szCs w:val="24"/>
          <w:lang w:eastAsia="hr-HR"/>
        </w:rPr>
      </w:pPr>
    </w:p>
    <w:tbl>
      <w:tblPr>
        <w:tblW w:w="9214" w:type="dxa"/>
        <w:tblInd w:w="-5" w:type="dxa"/>
        <w:tblLook w:val="04A0" w:firstRow="1" w:lastRow="0" w:firstColumn="1" w:lastColumn="0" w:noHBand="0" w:noVBand="1"/>
      </w:tblPr>
      <w:tblGrid>
        <w:gridCol w:w="812"/>
        <w:gridCol w:w="3198"/>
        <w:gridCol w:w="3616"/>
        <w:gridCol w:w="1588"/>
      </w:tblGrid>
      <w:tr w:rsidR="00116A45" w:rsidRPr="00CC15FA" w14:paraId="7EFBA8DF" w14:textId="77777777" w:rsidTr="00A703B9">
        <w:trPr>
          <w:trHeight w:val="780"/>
        </w:trPr>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CD163" w14:textId="77777777" w:rsidR="00116A45" w:rsidRPr="00CC15FA" w:rsidRDefault="00116A45" w:rsidP="00B929D1">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Redni broj</w:t>
            </w:r>
          </w:p>
        </w:tc>
        <w:tc>
          <w:tcPr>
            <w:tcW w:w="31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897851"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w:t>
            </w:r>
          </w:p>
        </w:tc>
        <w:tc>
          <w:tcPr>
            <w:tcW w:w="36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D97B7E"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634FDC"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Dodijeljeni iznos</w:t>
            </w:r>
          </w:p>
        </w:tc>
      </w:tr>
      <w:tr w:rsidR="00116A45" w:rsidRPr="00CC15FA" w14:paraId="31C90A70" w14:textId="77777777" w:rsidTr="00A703B9">
        <w:trPr>
          <w:trHeight w:val="255"/>
        </w:trPr>
        <w:tc>
          <w:tcPr>
            <w:tcW w:w="812" w:type="dxa"/>
            <w:tcBorders>
              <w:top w:val="nil"/>
              <w:left w:val="single" w:sz="4" w:space="0" w:color="auto"/>
              <w:bottom w:val="single" w:sz="4" w:space="0" w:color="auto"/>
              <w:right w:val="single" w:sz="4" w:space="0" w:color="auto"/>
            </w:tcBorders>
            <w:shd w:val="clear" w:color="auto" w:fill="F2F2F2" w:themeFill="background1" w:themeFillShade="F2"/>
            <w:hideMark/>
          </w:tcPr>
          <w:p w14:paraId="178A802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w:t>
            </w:r>
          </w:p>
        </w:tc>
        <w:tc>
          <w:tcPr>
            <w:tcW w:w="3198" w:type="dxa"/>
            <w:tcBorders>
              <w:top w:val="nil"/>
              <w:left w:val="nil"/>
              <w:bottom w:val="single" w:sz="4" w:space="0" w:color="auto"/>
              <w:right w:val="single" w:sz="4" w:space="0" w:color="auto"/>
            </w:tcBorders>
            <w:shd w:val="clear" w:color="auto" w:fill="F2F2F2" w:themeFill="background1" w:themeFillShade="F2"/>
          </w:tcPr>
          <w:p w14:paraId="37642048"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 xml:space="preserve">Župa </w:t>
            </w:r>
            <w:proofErr w:type="spellStart"/>
            <w:r w:rsidRPr="00CC15FA">
              <w:rPr>
                <w:rFonts w:eastAsia="Times New Roman" w:cstheme="minorHAnsi"/>
                <w:sz w:val="24"/>
                <w:szCs w:val="24"/>
                <w:lang w:eastAsia="hr-HR"/>
              </w:rPr>
              <w:t>bl</w:t>
            </w:r>
            <w:proofErr w:type="spellEnd"/>
            <w:r w:rsidRPr="00CC15FA">
              <w:rPr>
                <w:rFonts w:eastAsia="Times New Roman" w:cstheme="minorHAnsi"/>
                <w:sz w:val="24"/>
                <w:szCs w:val="24"/>
                <w:lang w:eastAsia="hr-HR"/>
              </w:rPr>
              <w:t>. Alojzija Stepinca Novska</w:t>
            </w:r>
          </w:p>
        </w:tc>
        <w:tc>
          <w:tcPr>
            <w:tcW w:w="3616" w:type="dxa"/>
            <w:tcBorders>
              <w:top w:val="nil"/>
              <w:left w:val="nil"/>
              <w:bottom w:val="single" w:sz="4" w:space="0" w:color="auto"/>
              <w:right w:val="single" w:sz="4" w:space="0" w:color="auto"/>
            </w:tcBorders>
            <w:shd w:val="clear" w:color="auto" w:fill="F2F2F2" w:themeFill="background1" w:themeFillShade="F2"/>
          </w:tcPr>
          <w:p w14:paraId="17372D25"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Postavljanje fasade na Pastoralni centar „</w:t>
            </w:r>
            <w:proofErr w:type="spellStart"/>
            <w:r w:rsidRPr="00CC15FA">
              <w:rPr>
                <w:rFonts w:eastAsia="Times New Roman" w:cstheme="minorHAnsi"/>
                <w:sz w:val="24"/>
                <w:szCs w:val="24"/>
                <w:lang w:eastAsia="hr-HR"/>
              </w:rPr>
              <w:t>Bl</w:t>
            </w:r>
            <w:proofErr w:type="spellEnd"/>
            <w:r w:rsidRPr="00CC15FA">
              <w:rPr>
                <w:rFonts w:eastAsia="Times New Roman" w:cstheme="minorHAnsi"/>
                <w:sz w:val="24"/>
                <w:szCs w:val="24"/>
                <w:lang w:eastAsia="hr-HR"/>
              </w:rPr>
              <w:t xml:space="preserve">. Alojzije Stepinac“ u </w:t>
            </w:r>
            <w:proofErr w:type="spellStart"/>
            <w:r w:rsidRPr="00CC15FA">
              <w:rPr>
                <w:rFonts w:eastAsia="Times New Roman" w:cstheme="minorHAnsi"/>
                <w:sz w:val="24"/>
                <w:szCs w:val="24"/>
                <w:lang w:eastAsia="hr-HR"/>
              </w:rPr>
              <w:t>Novskoj</w:t>
            </w:r>
            <w:proofErr w:type="spellEnd"/>
          </w:p>
        </w:tc>
        <w:tc>
          <w:tcPr>
            <w:tcW w:w="1588" w:type="dxa"/>
            <w:tcBorders>
              <w:top w:val="nil"/>
              <w:left w:val="nil"/>
              <w:bottom w:val="single" w:sz="4" w:space="0" w:color="auto"/>
              <w:right w:val="single" w:sz="4" w:space="0" w:color="auto"/>
            </w:tcBorders>
            <w:shd w:val="clear" w:color="auto" w:fill="F2F2F2" w:themeFill="background1" w:themeFillShade="F2"/>
            <w:noWrap/>
          </w:tcPr>
          <w:p w14:paraId="3ACBA6C1"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150.000,00</w:t>
            </w:r>
          </w:p>
        </w:tc>
      </w:tr>
      <w:tr w:rsidR="00116A45" w:rsidRPr="00CC15FA" w14:paraId="38476CC7" w14:textId="77777777" w:rsidTr="00A703B9">
        <w:trPr>
          <w:trHeight w:val="255"/>
        </w:trPr>
        <w:tc>
          <w:tcPr>
            <w:tcW w:w="812" w:type="dxa"/>
            <w:tcBorders>
              <w:top w:val="nil"/>
              <w:left w:val="single" w:sz="4" w:space="0" w:color="auto"/>
              <w:bottom w:val="single" w:sz="4" w:space="0" w:color="auto"/>
              <w:right w:val="single" w:sz="4" w:space="0" w:color="auto"/>
            </w:tcBorders>
            <w:shd w:val="clear" w:color="auto" w:fill="F2F2F2" w:themeFill="background1" w:themeFillShade="F2"/>
            <w:hideMark/>
          </w:tcPr>
          <w:p w14:paraId="08A239B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w:t>
            </w:r>
          </w:p>
        </w:tc>
        <w:tc>
          <w:tcPr>
            <w:tcW w:w="3198" w:type="dxa"/>
            <w:tcBorders>
              <w:top w:val="nil"/>
              <w:left w:val="nil"/>
              <w:bottom w:val="single" w:sz="4" w:space="0" w:color="auto"/>
              <w:right w:val="single" w:sz="4" w:space="0" w:color="auto"/>
            </w:tcBorders>
            <w:shd w:val="clear" w:color="auto" w:fill="F2F2F2" w:themeFill="background1" w:themeFillShade="F2"/>
          </w:tcPr>
          <w:p w14:paraId="528DD356"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sz w:val="24"/>
                <w:szCs w:val="24"/>
                <w:lang w:eastAsia="hr-HR"/>
              </w:rPr>
              <w:t>Župa sv. Luke ev. Novska</w:t>
            </w:r>
          </w:p>
        </w:tc>
        <w:tc>
          <w:tcPr>
            <w:tcW w:w="3616" w:type="dxa"/>
            <w:tcBorders>
              <w:top w:val="nil"/>
              <w:left w:val="nil"/>
              <w:bottom w:val="single" w:sz="4" w:space="0" w:color="auto"/>
              <w:right w:val="single" w:sz="4" w:space="0" w:color="auto"/>
            </w:tcBorders>
            <w:shd w:val="clear" w:color="auto" w:fill="F2F2F2" w:themeFill="background1" w:themeFillShade="F2"/>
          </w:tcPr>
          <w:p w14:paraId="25F1759E" w14:textId="77777777" w:rsidR="00116A45" w:rsidRPr="00CC15FA" w:rsidRDefault="00116A45" w:rsidP="00B929D1">
            <w:pPr>
              <w:spacing w:after="0" w:line="240" w:lineRule="auto"/>
              <w:rPr>
                <w:rFonts w:eastAsia="Times New Roman" w:cstheme="minorHAnsi"/>
                <w:sz w:val="24"/>
                <w:szCs w:val="24"/>
                <w:lang w:eastAsia="hr-HR"/>
              </w:rPr>
            </w:pPr>
            <w:r>
              <w:rPr>
                <w:rFonts w:eastAsia="Times New Roman" w:cstheme="minorHAnsi"/>
                <w:sz w:val="24"/>
                <w:szCs w:val="24"/>
                <w:lang w:eastAsia="hr-HR"/>
              </w:rPr>
              <w:t>Rekonstrukcija i obnova ž</w:t>
            </w:r>
            <w:r w:rsidRPr="00CC15FA">
              <w:rPr>
                <w:rFonts w:eastAsia="Times New Roman" w:cstheme="minorHAnsi"/>
                <w:sz w:val="24"/>
                <w:szCs w:val="24"/>
                <w:lang w:eastAsia="hr-HR"/>
              </w:rPr>
              <w:t>upne crkve sv. Luke ev. Novska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3B39ED0A"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250.000,00</w:t>
            </w:r>
          </w:p>
        </w:tc>
      </w:tr>
    </w:tbl>
    <w:p w14:paraId="2724E776" w14:textId="77777777" w:rsidR="00116A45" w:rsidRPr="00CC15FA" w:rsidRDefault="00116A45" w:rsidP="00116A45">
      <w:pPr>
        <w:spacing w:after="0" w:line="240" w:lineRule="auto"/>
        <w:jc w:val="both"/>
        <w:rPr>
          <w:rFonts w:eastAsia="Calibri" w:cstheme="minorHAnsi"/>
          <w:sz w:val="24"/>
          <w:szCs w:val="24"/>
        </w:rPr>
      </w:pPr>
    </w:p>
    <w:p w14:paraId="1CCCA09D" w14:textId="69FFE637" w:rsidR="00116A45" w:rsidRPr="006A5839" w:rsidRDefault="00116A45" w:rsidP="00907A7E">
      <w:pPr>
        <w:pStyle w:val="Odlomakpopisa"/>
        <w:numPr>
          <w:ilvl w:val="0"/>
          <w:numId w:val="24"/>
        </w:numPr>
        <w:spacing w:after="0" w:line="240" w:lineRule="auto"/>
        <w:jc w:val="both"/>
        <w:rPr>
          <w:rFonts w:cstheme="minorHAnsi"/>
          <w:sz w:val="24"/>
          <w:szCs w:val="24"/>
        </w:rPr>
      </w:pPr>
      <w:r>
        <w:rPr>
          <w:rFonts w:cstheme="minorHAnsi"/>
          <w:sz w:val="24"/>
          <w:szCs w:val="24"/>
        </w:rPr>
        <w:t>n</w:t>
      </w:r>
      <w:r w:rsidRPr="00440835">
        <w:rPr>
          <w:rFonts w:cstheme="minorHAnsi"/>
          <w:sz w:val="24"/>
          <w:szCs w:val="24"/>
        </w:rPr>
        <w:t xml:space="preserve">a Javnom pozivu </w:t>
      </w:r>
      <w:r>
        <w:rPr>
          <w:rFonts w:cstheme="minorHAnsi"/>
          <w:sz w:val="24"/>
          <w:szCs w:val="24"/>
        </w:rPr>
        <w:t>v</w:t>
      </w:r>
      <w:r w:rsidRPr="00440835">
        <w:rPr>
          <w:rFonts w:cstheme="minorHAnsi"/>
          <w:sz w:val="24"/>
          <w:szCs w:val="24"/>
        </w:rPr>
        <w:t>jers</w:t>
      </w:r>
      <w:r>
        <w:rPr>
          <w:rFonts w:cstheme="minorHAnsi"/>
          <w:sz w:val="24"/>
          <w:szCs w:val="24"/>
        </w:rPr>
        <w:t xml:space="preserve">kim zajednicama za predlaganje </w:t>
      </w:r>
      <w:r w:rsidRPr="00440835">
        <w:rPr>
          <w:rFonts w:cstheme="minorHAnsi"/>
          <w:sz w:val="24"/>
          <w:szCs w:val="24"/>
        </w:rPr>
        <w:t>projekata dovršetka izgradnje sakralnih i drugih vjerskih objekata na području Grada Novske ukupna s</w:t>
      </w:r>
      <w:r>
        <w:rPr>
          <w:rFonts w:cstheme="minorHAnsi"/>
          <w:sz w:val="24"/>
          <w:szCs w:val="24"/>
        </w:rPr>
        <w:t>redstva u iznosu od 50.000,00 kn</w:t>
      </w:r>
      <w:r w:rsidRPr="00440835">
        <w:rPr>
          <w:rFonts w:cstheme="minorHAnsi"/>
          <w:sz w:val="24"/>
          <w:szCs w:val="24"/>
        </w:rPr>
        <w:t xml:space="preserve"> ostvarila je jedna vjerska zajednica</w:t>
      </w:r>
      <w:r>
        <w:rPr>
          <w:rFonts w:cstheme="minorHAnsi"/>
          <w:sz w:val="24"/>
          <w:szCs w:val="24"/>
        </w:rPr>
        <w:t>,</w:t>
      </w:r>
      <w:r w:rsidRPr="00440835">
        <w:rPr>
          <w:rFonts w:cstheme="minorHAnsi"/>
          <w:sz w:val="24"/>
          <w:szCs w:val="24"/>
        </w:rPr>
        <w:t xml:space="preserve"> i to:</w:t>
      </w:r>
    </w:p>
    <w:p w14:paraId="4C14308E" w14:textId="77777777" w:rsidR="00116A45" w:rsidRPr="00440835" w:rsidRDefault="00116A45" w:rsidP="00116A45">
      <w:pPr>
        <w:pStyle w:val="Odlomakpopisa"/>
        <w:spacing w:after="0" w:line="240" w:lineRule="auto"/>
        <w:jc w:val="both"/>
        <w:rPr>
          <w:rFonts w:cstheme="minorHAnsi"/>
          <w:sz w:val="24"/>
          <w:szCs w:val="24"/>
        </w:rPr>
      </w:pPr>
    </w:p>
    <w:tbl>
      <w:tblPr>
        <w:tblW w:w="9214" w:type="dxa"/>
        <w:tblInd w:w="-5" w:type="dxa"/>
        <w:tblLook w:val="04A0" w:firstRow="1" w:lastRow="0" w:firstColumn="1" w:lastColumn="0" w:noHBand="0" w:noVBand="1"/>
      </w:tblPr>
      <w:tblGrid>
        <w:gridCol w:w="812"/>
        <w:gridCol w:w="3202"/>
        <w:gridCol w:w="3612"/>
        <w:gridCol w:w="1588"/>
      </w:tblGrid>
      <w:tr w:rsidR="00116A45" w:rsidRPr="00CC15FA" w14:paraId="530F81C2" w14:textId="77777777" w:rsidTr="00A703B9">
        <w:trPr>
          <w:trHeight w:val="780"/>
        </w:trPr>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978271" w14:textId="77777777" w:rsidR="00116A45" w:rsidRPr="00CC15FA" w:rsidRDefault="00116A45" w:rsidP="00B929D1">
            <w:pPr>
              <w:spacing w:after="0" w:line="240" w:lineRule="auto"/>
              <w:jc w:val="center"/>
              <w:rPr>
                <w:rFonts w:cstheme="minorHAnsi"/>
                <w:b/>
                <w:bCs/>
                <w:sz w:val="24"/>
                <w:szCs w:val="24"/>
              </w:rPr>
            </w:pPr>
            <w:r>
              <w:rPr>
                <w:rFonts w:cstheme="minorHAnsi"/>
                <w:b/>
                <w:bCs/>
                <w:sz w:val="24"/>
                <w:szCs w:val="24"/>
              </w:rPr>
              <w:t>Redni broj</w:t>
            </w:r>
          </w:p>
        </w:tc>
        <w:tc>
          <w:tcPr>
            <w:tcW w:w="32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73EE22" w14:textId="77777777" w:rsidR="00116A45" w:rsidRPr="00CC15FA" w:rsidRDefault="00116A45" w:rsidP="00B929D1">
            <w:pPr>
              <w:spacing w:after="0" w:line="240" w:lineRule="auto"/>
              <w:jc w:val="center"/>
              <w:rPr>
                <w:rFonts w:cstheme="minorHAnsi"/>
                <w:b/>
                <w:bCs/>
                <w:sz w:val="24"/>
                <w:szCs w:val="24"/>
              </w:rPr>
            </w:pPr>
            <w:r w:rsidRPr="00CC15FA">
              <w:rPr>
                <w:rFonts w:cstheme="minorHAnsi"/>
                <w:b/>
                <w:bCs/>
                <w:sz w:val="24"/>
                <w:szCs w:val="24"/>
              </w:rPr>
              <w:t>Naziv</w:t>
            </w:r>
          </w:p>
        </w:tc>
        <w:tc>
          <w:tcPr>
            <w:tcW w:w="36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837A54" w14:textId="77777777" w:rsidR="00116A45" w:rsidRPr="00CC15FA" w:rsidRDefault="00116A45" w:rsidP="00B929D1">
            <w:pPr>
              <w:spacing w:after="0" w:line="240" w:lineRule="auto"/>
              <w:jc w:val="center"/>
              <w:rPr>
                <w:rFonts w:cstheme="minorHAnsi"/>
                <w:b/>
                <w:bCs/>
                <w:sz w:val="24"/>
                <w:szCs w:val="24"/>
              </w:rPr>
            </w:pPr>
            <w:r w:rsidRPr="00CC15FA">
              <w:rPr>
                <w:rFonts w:cstheme="minorHAnsi"/>
                <w:b/>
                <w:bCs/>
                <w:sz w:val="24"/>
                <w:szCs w:val="24"/>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F89240" w14:textId="77777777" w:rsidR="00116A45" w:rsidRPr="00CC15FA" w:rsidRDefault="00116A45" w:rsidP="00B929D1">
            <w:pPr>
              <w:spacing w:after="0" w:line="240" w:lineRule="auto"/>
              <w:jc w:val="center"/>
              <w:rPr>
                <w:rFonts w:cstheme="minorHAnsi"/>
                <w:b/>
                <w:bCs/>
                <w:sz w:val="24"/>
                <w:szCs w:val="24"/>
              </w:rPr>
            </w:pPr>
            <w:r w:rsidRPr="00CC15FA">
              <w:rPr>
                <w:rFonts w:cstheme="minorHAnsi"/>
                <w:b/>
                <w:bCs/>
                <w:sz w:val="24"/>
                <w:szCs w:val="24"/>
              </w:rPr>
              <w:t>Dodijeljeni iznos</w:t>
            </w:r>
          </w:p>
        </w:tc>
      </w:tr>
      <w:tr w:rsidR="00116A45" w:rsidRPr="00CC15FA" w14:paraId="4D450FF8" w14:textId="77777777" w:rsidTr="00A703B9">
        <w:trPr>
          <w:trHeight w:val="255"/>
        </w:trPr>
        <w:tc>
          <w:tcPr>
            <w:tcW w:w="812" w:type="dxa"/>
            <w:tcBorders>
              <w:top w:val="nil"/>
              <w:left w:val="single" w:sz="4" w:space="0" w:color="auto"/>
              <w:bottom w:val="single" w:sz="4" w:space="0" w:color="auto"/>
              <w:right w:val="single" w:sz="4" w:space="0" w:color="auto"/>
            </w:tcBorders>
            <w:shd w:val="clear" w:color="auto" w:fill="F2F2F2" w:themeFill="background1" w:themeFillShade="F2"/>
            <w:hideMark/>
          </w:tcPr>
          <w:p w14:paraId="14F1C785" w14:textId="77777777" w:rsidR="00116A45" w:rsidRPr="00CC15FA" w:rsidRDefault="00116A45" w:rsidP="00B929D1">
            <w:pPr>
              <w:spacing w:after="0" w:line="240" w:lineRule="auto"/>
              <w:jc w:val="center"/>
              <w:rPr>
                <w:rFonts w:cstheme="minorHAnsi"/>
                <w:sz w:val="24"/>
                <w:szCs w:val="24"/>
              </w:rPr>
            </w:pPr>
            <w:r w:rsidRPr="00CC15FA">
              <w:rPr>
                <w:rFonts w:cstheme="minorHAnsi"/>
                <w:sz w:val="24"/>
                <w:szCs w:val="24"/>
              </w:rPr>
              <w:t>1.</w:t>
            </w:r>
          </w:p>
        </w:tc>
        <w:tc>
          <w:tcPr>
            <w:tcW w:w="3202" w:type="dxa"/>
            <w:tcBorders>
              <w:top w:val="nil"/>
              <w:left w:val="nil"/>
              <w:bottom w:val="single" w:sz="4" w:space="0" w:color="auto"/>
              <w:right w:val="single" w:sz="4" w:space="0" w:color="auto"/>
            </w:tcBorders>
            <w:shd w:val="clear" w:color="auto" w:fill="F2F2F2" w:themeFill="background1" w:themeFillShade="F2"/>
          </w:tcPr>
          <w:p w14:paraId="1A7FFD34" w14:textId="77777777" w:rsidR="00116A45" w:rsidRPr="00CC15FA" w:rsidRDefault="00116A45" w:rsidP="00B929D1">
            <w:pPr>
              <w:spacing w:after="0" w:line="240" w:lineRule="auto"/>
              <w:rPr>
                <w:rFonts w:cstheme="minorHAnsi"/>
                <w:sz w:val="24"/>
                <w:szCs w:val="24"/>
              </w:rPr>
            </w:pPr>
            <w:r w:rsidRPr="00CC15FA">
              <w:rPr>
                <w:rFonts w:cstheme="minorHAnsi"/>
                <w:sz w:val="24"/>
                <w:szCs w:val="24"/>
              </w:rPr>
              <w:t xml:space="preserve">Župa </w:t>
            </w:r>
            <w:proofErr w:type="spellStart"/>
            <w:r w:rsidRPr="00CC15FA">
              <w:rPr>
                <w:rFonts w:cstheme="minorHAnsi"/>
                <w:sz w:val="24"/>
                <w:szCs w:val="24"/>
              </w:rPr>
              <w:t>bl</w:t>
            </w:r>
            <w:proofErr w:type="spellEnd"/>
            <w:r w:rsidRPr="00CC15FA">
              <w:rPr>
                <w:rFonts w:cstheme="minorHAnsi"/>
                <w:sz w:val="24"/>
                <w:szCs w:val="24"/>
              </w:rPr>
              <w:t>. Alojzija Stepinca Novska</w:t>
            </w:r>
          </w:p>
        </w:tc>
        <w:tc>
          <w:tcPr>
            <w:tcW w:w="3612" w:type="dxa"/>
            <w:tcBorders>
              <w:top w:val="nil"/>
              <w:left w:val="nil"/>
              <w:bottom w:val="single" w:sz="4" w:space="0" w:color="auto"/>
              <w:right w:val="single" w:sz="4" w:space="0" w:color="auto"/>
            </w:tcBorders>
            <w:shd w:val="clear" w:color="auto" w:fill="F2F2F2" w:themeFill="background1" w:themeFillShade="F2"/>
          </w:tcPr>
          <w:p w14:paraId="3B217D19" w14:textId="77777777" w:rsidR="00116A45" w:rsidRPr="00CC15FA" w:rsidRDefault="00116A45" w:rsidP="00B929D1">
            <w:pPr>
              <w:spacing w:after="0" w:line="240" w:lineRule="auto"/>
              <w:rPr>
                <w:rFonts w:cstheme="minorHAnsi"/>
                <w:sz w:val="24"/>
                <w:szCs w:val="24"/>
              </w:rPr>
            </w:pPr>
            <w:r w:rsidRPr="00CC15FA">
              <w:rPr>
                <w:rFonts w:cstheme="minorHAnsi"/>
                <w:sz w:val="24"/>
                <w:szCs w:val="24"/>
              </w:rPr>
              <w:t>Dovršetak uređenja fasade na Pastoralnom centru „</w:t>
            </w:r>
            <w:proofErr w:type="spellStart"/>
            <w:r w:rsidRPr="00CC15FA">
              <w:rPr>
                <w:rFonts w:cstheme="minorHAnsi"/>
                <w:sz w:val="24"/>
                <w:szCs w:val="24"/>
              </w:rPr>
              <w:t>Bl</w:t>
            </w:r>
            <w:proofErr w:type="spellEnd"/>
            <w:r w:rsidRPr="00CC15FA">
              <w:rPr>
                <w:rFonts w:cstheme="minorHAnsi"/>
                <w:sz w:val="24"/>
                <w:szCs w:val="24"/>
              </w:rPr>
              <w:t>. Alojzije Stepinac“,  Novska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0EC8ED52" w14:textId="77777777" w:rsidR="00116A45" w:rsidRPr="00CC15FA" w:rsidRDefault="00116A45" w:rsidP="00B929D1">
            <w:pPr>
              <w:spacing w:after="0" w:line="240" w:lineRule="auto"/>
              <w:jc w:val="right"/>
              <w:rPr>
                <w:rFonts w:cstheme="minorHAnsi"/>
                <w:bCs/>
                <w:sz w:val="24"/>
                <w:szCs w:val="24"/>
              </w:rPr>
            </w:pPr>
            <w:r w:rsidRPr="00CC15FA">
              <w:rPr>
                <w:rFonts w:cstheme="minorHAnsi"/>
                <w:bCs/>
                <w:sz w:val="24"/>
                <w:szCs w:val="24"/>
              </w:rPr>
              <w:t>50.000,00</w:t>
            </w:r>
          </w:p>
        </w:tc>
      </w:tr>
    </w:tbl>
    <w:p w14:paraId="6D828B3C" w14:textId="77777777" w:rsidR="00116A45" w:rsidRPr="00CC15FA" w:rsidRDefault="00116A45" w:rsidP="00116A45">
      <w:pPr>
        <w:spacing w:after="0" w:line="240" w:lineRule="auto"/>
        <w:jc w:val="both"/>
        <w:rPr>
          <w:rFonts w:eastAsia="Calibri" w:cstheme="minorHAnsi"/>
          <w:sz w:val="24"/>
          <w:szCs w:val="24"/>
        </w:rPr>
      </w:pPr>
    </w:p>
    <w:p w14:paraId="44247D73"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lastRenderedPageBreak/>
        <w:t xml:space="preserve">U okviru ovog tekućeg projekta osigurana su i sredstva za Etno zbirku </w:t>
      </w:r>
      <w:proofErr w:type="spellStart"/>
      <w:r w:rsidRPr="00CC15FA">
        <w:rPr>
          <w:rFonts w:eastAsia="Calibri" w:cstheme="minorHAnsi"/>
          <w:sz w:val="24"/>
          <w:szCs w:val="24"/>
        </w:rPr>
        <w:t>Vukalović</w:t>
      </w:r>
      <w:proofErr w:type="spellEnd"/>
      <w:r w:rsidRPr="00CC15FA">
        <w:rPr>
          <w:rFonts w:eastAsia="Calibri" w:cstheme="minorHAnsi"/>
          <w:sz w:val="24"/>
          <w:szCs w:val="24"/>
        </w:rPr>
        <w:t xml:space="preserve"> (nabava staklenih vitrina za etno zbirku) u iznosu od 10.000,00 kn koja su utrošena u 100</w:t>
      </w:r>
      <w:r>
        <w:rPr>
          <w:rFonts w:eastAsia="Calibri" w:cstheme="minorHAnsi"/>
          <w:sz w:val="24"/>
          <w:szCs w:val="24"/>
        </w:rPr>
        <w:t>-</w:t>
      </w:r>
      <w:proofErr w:type="spellStart"/>
      <w:r>
        <w:rPr>
          <w:rFonts w:eastAsia="Calibri" w:cstheme="minorHAnsi"/>
          <w:sz w:val="24"/>
          <w:szCs w:val="24"/>
        </w:rPr>
        <w:t>tnom</w:t>
      </w:r>
      <w:proofErr w:type="spellEnd"/>
      <w:r w:rsidRPr="00CC15FA">
        <w:rPr>
          <w:rFonts w:eastAsia="Calibri" w:cstheme="minorHAnsi"/>
          <w:sz w:val="24"/>
          <w:szCs w:val="24"/>
        </w:rPr>
        <w:t>% iznosu.</w:t>
      </w:r>
    </w:p>
    <w:p w14:paraId="46ED79F9" w14:textId="77777777" w:rsidR="00116A45" w:rsidRPr="00CC15FA" w:rsidRDefault="00116A45" w:rsidP="00116A45">
      <w:pPr>
        <w:spacing w:after="0" w:line="240" w:lineRule="auto"/>
        <w:jc w:val="both"/>
        <w:rPr>
          <w:rFonts w:eastAsia="Calibri" w:cstheme="minorHAnsi"/>
          <w:sz w:val="24"/>
          <w:szCs w:val="24"/>
        </w:rPr>
      </w:pPr>
    </w:p>
    <w:p w14:paraId="1F6D0D17" w14:textId="77777777" w:rsidR="00116A45" w:rsidRPr="00CC15FA" w:rsidRDefault="00116A45" w:rsidP="00116A45">
      <w:pPr>
        <w:spacing w:after="0" w:line="240" w:lineRule="auto"/>
        <w:rPr>
          <w:rFonts w:eastAsia="Calibri" w:cstheme="minorHAnsi"/>
          <w:b/>
          <w:sz w:val="24"/>
          <w:szCs w:val="24"/>
        </w:rPr>
      </w:pPr>
      <w:r w:rsidRPr="00CC15FA">
        <w:rPr>
          <w:rFonts w:eastAsia="Calibri" w:cstheme="minorHAnsi"/>
          <w:b/>
          <w:sz w:val="24"/>
          <w:szCs w:val="24"/>
        </w:rPr>
        <w:t xml:space="preserve">1.4.2. Tekući projekt 1004 T100002 Arheološka istraživanja - </w:t>
      </w:r>
      <w:proofErr w:type="spellStart"/>
      <w:r w:rsidRPr="00CC15FA">
        <w:rPr>
          <w:rFonts w:eastAsia="Calibri" w:cstheme="minorHAnsi"/>
          <w:b/>
          <w:sz w:val="24"/>
          <w:szCs w:val="24"/>
        </w:rPr>
        <w:t>Subocki</w:t>
      </w:r>
      <w:proofErr w:type="spellEnd"/>
      <w:r w:rsidRPr="00CC15FA">
        <w:rPr>
          <w:rFonts w:eastAsia="Calibri" w:cstheme="minorHAnsi"/>
          <w:b/>
          <w:sz w:val="24"/>
          <w:szCs w:val="24"/>
        </w:rPr>
        <w:t xml:space="preserve"> Grad</w:t>
      </w:r>
    </w:p>
    <w:p w14:paraId="359BF7B5" w14:textId="77777777" w:rsidR="00116A45" w:rsidRPr="00CC15FA" w:rsidRDefault="00116A45" w:rsidP="00116A45">
      <w:pPr>
        <w:spacing w:after="0" w:line="240" w:lineRule="auto"/>
        <w:rPr>
          <w:rFonts w:eastAsia="Calibri" w:cstheme="minorHAnsi"/>
          <w:b/>
          <w:sz w:val="24"/>
          <w:szCs w:val="24"/>
        </w:rPr>
      </w:pPr>
    </w:p>
    <w:p w14:paraId="3B7AB81D"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Tekući projekt 1004 T100002 </w:t>
      </w:r>
      <w:r w:rsidRPr="00440835">
        <w:rPr>
          <w:rFonts w:eastAsia="Calibri" w:cstheme="minorHAnsi"/>
          <w:i/>
          <w:sz w:val="24"/>
          <w:szCs w:val="24"/>
        </w:rPr>
        <w:t xml:space="preserve">Arheološka istraživanja – </w:t>
      </w:r>
      <w:proofErr w:type="spellStart"/>
      <w:r w:rsidRPr="00440835">
        <w:rPr>
          <w:rFonts w:eastAsia="Calibri" w:cstheme="minorHAnsi"/>
          <w:i/>
          <w:sz w:val="24"/>
          <w:szCs w:val="24"/>
        </w:rPr>
        <w:t>Subocki</w:t>
      </w:r>
      <w:proofErr w:type="spellEnd"/>
      <w:r w:rsidRPr="00440835">
        <w:rPr>
          <w:rFonts w:eastAsia="Calibri" w:cstheme="minorHAnsi"/>
          <w:i/>
          <w:sz w:val="24"/>
          <w:szCs w:val="24"/>
        </w:rPr>
        <w:t xml:space="preserve"> Grad</w:t>
      </w:r>
      <w:r w:rsidRPr="00CC15FA">
        <w:rPr>
          <w:rFonts w:eastAsia="Calibri" w:cstheme="minorHAnsi"/>
          <w:sz w:val="24"/>
          <w:szCs w:val="24"/>
        </w:rPr>
        <w:t xml:space="preserve"> u 2021. godini izvršen je u iznosu od 19.082,62 kn ili 54,44</w:t>
      </w:r>
      <w:r>
        <w:rPr>
          <w:rFonts w:eastAsia="Calibri" w:cstheme="minorHAnsi"/>
          <w:sz w:val="24"/>
          <w:szCs w:val="24"/>
        </w:rPr>
        <w:t xml:space="preserve"> </w:t>
      </w:r>
      <w:r w:rsidRPr="00CC15FA">
        <w:rPr>
          <w:rFonts w:eastAsia="Calibri" w:cstheme="minorHAnsi"/>
          <w:sz w:val="24"/>
          <w:szCs w:val="24"/>
        </w:rPr>
        <w:t xml:space="preserve">%. Radi se o započetim arheološkim istraživanjima na arheološkom nalazištu „Gradina“ u </w:t>
      </w:r>
      <w:proofErr w:type="spellStart"/>
      <w:r w:rsidRPr="00CC15FA">
        <w:rPr>
          <w:rFonts w:eastAsia="Calibri" w:cstheme="minorHAnsi"/>
          <w:sz w:val="24"/>
          <w:szCs w:val="24"/>
        </w:rPr>
        <w:t>Subockom</w:t>
      </w:r>
      <w:proofErr w:type="spellEnd"/>
      <w:r w:rsidRPr="00CC15FA">
        <w:rPr>
          <w:rFonts w:eastAsia="Calibri" w:cstheme="minorHAnsi"/>
          <w:sz w:val="24"/>
          <w:szCs w:val="24"/>
        </w:rPr>
        <w:t xml:space="preserve"> Gradu koji se p</w:t>
      </w:r>
      <w:r>
        <w:rPr>
          <w:rFonts w:eastAsia="Calibri" w:cstheme="minorHAnsi"/>
          <w:sz w:val="24"/>
          <w:szCs w:val="24"/>
        </w:rPr>
        <w:t xml:space="preserve">rovodi </w:t>
      </w:r>
      <w:r w:rsidRPr="00CC15FA">
        <w:rPr>
          <w:rFonts w:eastAsia="Calibri" w:cstheme="minorHAnsi"/>
          <w:sz w:val="24"/>
          <w:szCs w:val="24"/>
        </w:rPr>
        <w:t xml:space="preserve">u suradnji s Arheološkim muzejom Zagreb i nekoliko vanjskih suradnika i studenata arheologije. </w:t>
      </w:r>
    </w:p>
    <w:p w14:paraId="6DF616CF" w14:textId="77777777" w:rsidR="00116A45" w:rsidRPr="00CC15FA" w:rsidRDefault="00116A45" w:rsidP="00116A45">
      <w:pPr>
        <w:spacing w:after="0" w:line="240" w:lineRule="auto"/>
        <w:jc w:val="both"/>
        <w:rPr>
          <w:rFonts w:cstheme="minorHAnsi"/>
          <w:sz w:val="24"/>
          <w:szCs w:val="24"/>
        </w:rPr>
      </w:pPr>
      <w:r w:rsidRPr="00CC15FA">
        <w:rPr>
          <w:rFonts w:cstheme="minorHAnsi"/>
          <w:sz w:val="24"/>
          <w:szCs w:val="24"/>
        </w:rPr>
        <w:t xml:space="preserve">Radi se o utvrđenom </w:t>
      </w:r>
      <w:proofErr w:type="spellStart"/>
      <w:r w:rsidRPr="00CC15FA">
        <w:rPr>
          <w:rFonts w:cstheme="minorHAnsi"/>
          <w:sz w:val="24"/>
          <w:szCs w:val="24"/>
        </w:rPr>
        <w:t>naseobinskom</w:t>
      </w:r>
      <w:proofErr w:type="spellEnd"/>
      <w:r w:rsidRPr="00CC15FA">
        <w:rPr>
          <w:rFonts w:cstheme="minorHAnsi"/>
          <w:sz w:val="24"/>
          <w:szCs w:val="24"/>
        </w:rPr>
        <w:t xml:space="preserve"> položaju, uobičajenom za razvijeni i kasni srednji vijek na području Slavonije, koji se u literaturi nazivaju gradištima. Sastoji se od središnjeg humka eliptičnog tlocrta (oko 60 x 30 m, visina 7,5 – 8 m) kojega opasuje široki jarak te nasip, odnosno bedem visine 2 – 2,5 m s unutrašnje strane.  </w:t>
      </w:r>
    </w:p>
    <w:p w14:paraId="14D60115" w14:textId="77777777" w:rsidR="00116A45" w:rsidRPr="00CC15FA" w:rsidRDefault="00116A45" w:rsidP="00116A45">
      <w:pPr>
        <w:spacing w:after="0" w:line="240" w:lineRule="auto"/>
        <w:jc w:val="both"/>
        <w:rPr>
          <w:rFonts w:cstheme="minorHAnsi"/>
          <w:sz w:val="24"/>
          <w:szCs w:val="24"/>
        </w:rPr>
      </w:pPr>
      <w:r>
        <w:rPr>
          <w:rFonts w:cstheme="minorHAnsi"/>
          <w:sz w:val="24"/>
          <w:szCs w:val="24"/>
        </w:rPr>
        <w:t xml:space="preserve">Cilj istraživanja </w:t>
      </w:r>
      <w:r w:rsidRPr="00CC15FA">
        <w:rPr>
          <w:rFonts w:cstheme="minorHAnsi"/>
          <w:sz w:val="24"/>
          <w:szCs w:val="24"/>
        </w:rPr>
        <w:t>bio je utvrditi stanje nalazišta, ustanoviti kronološki okvir unutar kojeg je lokalitet egzistirao, te prikupiti pokretne nalaze i prostorne podatke, uz kasniju prezentaciju nalazišta i adekvatnu obradu i objavu prikupljenih podataka.</w:t>
      </w:r>
    </w:p>
    <w:p w14:paraId="70F43C19" w14:textId="77777777" w:rsidR="00116A45" w:rsidRPr="00CC15FA" w:rsidRDefault="00116A45" w:rsidP="00116A45">
      <w:pPr>
        <w:spacing w:after="0" w:line="240" w:lineRule="auto"/>
        <w:jc w:val="both"/>
        <w:rPr>
          <w:rFonts w:cstheme="minorHAnsi"/>
          <w:sz w:val="24"/>
          <w:szCs w:val="24"/>
        </w:rPr>
      </w:pPr>
      <w:r>
        <w:rPr>
          <w:rFonts w:cstheme="minorHAnsi"/>
          <w:sz w:val="24"/>
          <w:szCs w:val="24"/>
        </w:rPr>
        <w:t xml:space="preserve">Radovi su provedeni u suradnji </w:t>
      </w:r>
      <w:r w:rsidRPr="00CC15FA">
        <w:rPr>
          <w:rFonts w:cstheme="minorHAnsi"/>
          <w:sz w:val="24"/>
          <w:szCs w:val="24"/>
        </w:rPr>
        <w:t>s Arheološkim muzejom u Zagrebu Na projektu je radio i arheolog Muzeja</w:t>
      </w:r>
      <w:r>
        <w:rPr>
          <w:rFonts w:cstheme="minorHAnsi"/>
          <w:sz w:val="24"/>
          <w:szCs w:val="24"/>
        </w:rPr>
        <w:t xml:space="preserve"> Moslavina iz Kutine, izrađivač </w:t>
      </w:r>
      <w:r w:rsidRPr="00CC15FA">
        <w:rPr>
          <w:rFonts w:cstheme="minorHAnsi"/>
          <w:sz w:val="24"/>
          <w:szCs w:val="24"/>
        </w:rPr>
        <w:t xml:space="preserve">nacrtne i 3D dokumentacije objekata i istraženih arheoloških struktura, zračno snimanje nalazišta, obrada svih nalaza i podataka s  GIS sustavom, te izrada video uratka.  Kao i uvijek, Gradu je na projektu pomogla i tvrtka </w:t>
      </w:r>
      <w:proofErr w:type="spellStart"/>
      <w:r w:rsidRPr="00CC15FA">
        <w:rPr>
          <w:rFonts w:cstheme="minorHAnsi"/>
          <w:sz w:val="24"/>
          <w:szCs w:val="24"/>
        </w:rPr>
        <w:t>Novkom</w:t>
      </w:r>
      <w:proofErr w:type="spellEnd"/>
      <w:r w:rsidRPr="00CC15FA">
        <w:rPr>
          <w:rFonts w:cstheme="minorHAnsi"/>
          <w:sz w:val="24"/>
          <w:szCs w:val="24"/>
        </w:rPr>
        <w:t xml:space="preserve"> na radovima </w:t>
      </w:r>
      <w:proofErr w:type="spellStart"/>
      <w:r w:rsidRPr="00CC15FA">
        <w:rPr>
          <w:rFonts w:cstheme="minorHAnsi"/>
          <w:sz w:val="24"/>
          <w:szCs w:val="24"/>
        </w:rPr>
        <w:t>rasčiščavanja</w:t>
      </w:r>
      <w:proofErr w:type="spellEnd"/>
      <w:r w:rsidRPr="00CC15FA">
        <w:rPr>
          <w:rFonts w:cstheme="minorHAnsi"/>
          <w:sz w:val="24"/>
          <w:szCs w:val="24"/>
        </w:rPr>
        <w:t xml:space="preserve"> prostora i geodetskim radovima.  Početno istraživanje provedeno je u periodu od 4.-21. listopada 2021. godine. Istraženo je 18 </w:t>
      </w:r>
      <w:proofErr w:type="spellStart"/>
      <w:r w:rsidRPr="00CC15FA">
        <w:rPr>
          <w:rFonts w:cstheme="minorHAnsi"/>
          <w:sz w:val="24"/>
          <w:szCs w:val="24"/>
        </w:rPr>
        <w:t>stratigrafskih</w:t>
      </w:r>
      <w:proofErr w:type="spellEnd"/>
      <w:r w:rsidRPr="00CC15FA">
        <w:rPr>
          <w:rFonts w:cstheme="minorHAnsi"/>
          <w:sz w:val="24"/>
          <w:szCs w:val="24"/>
        </w:rPr>
        <w:t xml:space="preserve"> jedinica koje predstavljaju dijelove </w:t>
      </w:r>
      <w:proofErr w:type="spellStart"/>
      <w:r w:rsidRPr="00CC15FA">
        <w:rPr>
          <w:rFonts w:cstheme="minorHAnsi"/>
          <w:sz w:val="24"/>
          <w:szCs w:val="24"/>
        </w:rPr>
        <w:t>urušenja</w:t>
      </w:r>
      <w:proofErr w:type="spellEnd"/>
      <w:r w:rsidRPr="00CC15FA">
        <w:rPr>
          <w:rFonts w:cstheme="minorHAnsi"/>
          <w:sz w:val="24"/>
          <w:szCs w:val="24"/>
        </w:rPr>
        <w:t xml:space="preserve">, slojeve šute te negativ zida koji je u potpunosti uklonjen na površini istražene sonde. </w:t>
      </w:r>
    </w:p>
    <w:p w14:paraId="64B27122" w14:textId="77777777" w:rsidR="00116A45" w:rsidRDefault="00116A45" w:rsidP="00116A45">
      <w:pPr>
        <w:spacing w:after="0" w:line="240" w:lineRule="auto"/>
        <w:jc w:val="both"/>
        <w:rPr>
          <w:rFonts w:cstheme="minorHAnsi"/>
          <w:sz w:val="24"/>
          <w:szCs w:val="24"/>
        </w:rPr>
      </w:pPr>
      <w:r w:rsidRPr="00CC15FA">
        <w:rPr>
          <w:rFonts w:cstheme="minorHAnsi"/>
          <w:sz w:val="24"/>
          <w:szCs w:val="24"/>
        </w:rPr>
        <w:t xml:space="preserve">Od pokretnih arheoloških nalaza prikupljeni su ulomci keramičkih posuda (kuhinjsko i stolno posuđe) među kojima je ističu ulomci finog stolnog posuđa, tzv. majolike proizvođeni u radionicama na prostoru kasnosrednjovjekovne Italije i Španjolske, a datiraju se u 15. st. Također, među keramičkim nalazima nalaze se i ulomci </w:t>
      </w:r>
      <w:proofErr w:type="spellStart"/>
      <w:r w:rsidRPr="00CC15FA">
        <w:rPr>
          <w:rFonts w:cstheme="minorHAnsi"/>
          <w:sz w:val="24"/>
          <w:szCs w:val="24"/>
        </w:rPr>
        <w:t>pečnjaka</w:t>
      </w:r>
      <w:proofErr w:type="spellEnd"/>
      <w:r w:rsidRPr="00CC15FA">
        <w:rPr>
          <w:rFonts w:cstheme="minorHAnsi"/>
          <w:sz w:val="24"/>
          <w:szCs w:val="24"/>
        </w:rPr>
        <w:t xml:space="preserve">. Od ostalih nalaza tu su ulomci staklenih posuda,  te veći broj željeznih predmeta (čavli, okovi, karike). Prikupljena građa i prostorni podatci u procesu su obrade i analize. Nastavak istraživanja na položaju </w:t>
      </w:r>
      <w:proofErr w:type="spellStart"/>
      <w:r w:rsidRPr="00CC15FA">
        <w:rPr>
          <w:rFonts w:cstheme="minorHAnsi"/>
          <w:sz w:val="24"/>
          <w:szCs w:val="24"/>
        </w:rPr>
        <w:t>Subocki</w:t>
      </w:r>
      <w:proofErr w:type="spellEnd"/>
      <w:r w:rsidRPr="00CC15FA">
        <w:rPr>
          <w:rFonts w:cstheme="minorHAnsi"/>
          <w:sz w:val="24"/>
          <w:szCs w:val="24"/>
        </w:rPr>
        <w:t xml:space="preserve"> grad planira se za svibanj 2022. godine.</w:t>
      </w:r>
    </w:p>
    <w:p w14:paraId="2CAB0E7A" w14:textId="77777777" w:rsidR="00116A45" w:rsidRPr="00CC15FA" w:rsidRDefault="00116A45" w:rsidP="00116A45">
      <w:pPr>
        <w:spacing w:after="0" w:line="240" w:lineRule="auto"/>
        <w:jc w:val="both"/>
        <w:rPr>
          <w:rFonts w:cstheme="minorHAnsi"/>
          <w:sz w:val="24"/>
          <w:szCs w:val="24"/>
        </w:rPr>
      </w:pPr>
    </w:p>
    <w:p w14:paraId="39573217"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1.5. Program 1005  SUFINANCIRANJE  OBRAZOVANJA</w:t>
      </w:r>
    </w:p>
    <w:p w14:paraId="6129790A" w14:textId="77777777" w:rsidR="00116A45" w:rsidRPr="00CC15FA" w:rsidRDefault="00116A45" w:rsidP="00116A45">
      <w:pPr>
        <w:spacing w:after="0" w:line="240" w:lineRule="auto"/>
        <w:jc w:val="both"/>
        <w:rPr>
          <w:rFonts w:eastAsia="Calibri" w:cstheme="minorHAnsi"/>
          <w:b/>
          <w:sz w:val="24"/>
          <w:szCs w:val="24"/>
        </w:rPr>
      </w:pPr>
    </w:p>
    <w:p w14:paraId="691C0953" w14:textId="192FA8F8" w:rsidR="00116A45" w:rsidRDefault="00116A45" w:rsidP="00116A45">
      <w:pPr>
        <w:spacing w:after="0" w:line="240" w:lineRule="auto"/>
        <w:jc w:val="both"/>
        <w:rPr>
          <w:rFonts w:eastAsia="Calibri" w:cstheme="minorHAnsi"/>
          <w:sz w:val="24"/>
          <w:szCs w:val="24"/>
        </w:rPr>
      </w:pPr>
      <w:r>
        <w:rPr>
          <w:rFonts w:eastAsia="Calibri" w:cstheme="minorHAnsi"/>
          <w:sz w:val="24"/>
          <w:szCs w:val="24"/>
        </w:rPr>
        <w:t xml:space="preserve">Program 1005 SUFINANCIRANJE </w:t>
      </w:r>
      <w:r w:rsidRPr="00CC15FA">
        <w:rPr>
          <w:rFonts w:eastAsia="Calibri" w:cstheme="minorHAnsi"/>
          <w:sz w:val="24"/>
          <w:szCs w:val="24"/>
        </w:rPr>
        <w:t>OBRAZOVANJA izvršen je u iznosu od 2.014.843,58 kn ili 96,61</w:t>
      </w:r>
      <w:r>
        <w:rPr>
          <w:rFonts w:eastAsia="Calibri" w:cstheme="minorHAnsi"/>
          <w:sz w:val="24"/>
          <w:szCs w:val="24"/>
        </w:rPr>
        <w:t xml:space="preserve"> </w:t>
      </w:r>
      <w:r w:rsidRPr="00CC15FA">
        <w:rPr>
          <w:rFonts w:eastAsia="Calibri" w:cstheme="minorHAnsi"/>
          <w:sz w:val="24"/>
          <w:szCs w:val="24"/>
        </w:rPr>
        <w:t>% od plana za sljedeće aktivnosti:</w:t>
      </w:r>
    </w:p>
    <w:p w14:paraId="739EAD42" w14:textId="77777777" w:rsidR="00116A45" w:rsidRPr="00CC15FA" w:rsidRDefault="00116A45" w:rsidP="00116A45">
      <w:pPr>
        <w:spacing w:after="0" w:line="240" w:lineRule="auto"/>
        <w:jc w:val="both"/>
        <w:rPr>
          <w:rFonts w:eastAsia="Calibri" w:cstheme="minorHAnsi"/>
          <w:sz w:val="24"/>
          <w:szCs w:val="24"/>
        </w:rPr>
      </w:pPr>
    </w:p>
    <w:p w14:paraId="60DD8248" w14:textId="77777777" w:rsidR="00116A45" w:rsidRDefault="00116A45" w:rsidP="00116A45">
      <w:pPr>
        <w:spacing w:after="0" w:line="240" w:lineRule="auto"/>
        <w:rPr>
          <w:rFonts w:eastAsia="Calibri" w:cstheme="minorHAnsi"/>
          <w:b/>
          <w:sz w:val="24"/>
          <w:szCs w:val="24"/>
        </w:rPr>
      </w:pPr>
      <w:r w:rsidRPr="00CC15FA">
        <w:rPr>
          <w:rFonts w:eastAsia="Calibri" w:cstheme="minorHAnsi"/>
          <w:b/>
          <w:sz w:val="24"/>
          <w:szCs w:val="24"/>
        </w:rPr>
        <w:t xml:space="preserve">1.5.1. Aktivnost 1005 A100001 </w:t>
      </w:r>
      <w:r>
        <w:rPr>
          <w:rFonts w:eastAsia="Calibri" w:cstheme="minorHAnsi"/>
          <w:b/>
          <w:sz w:val="24"/>
          <w:szCs w:val="24"/>
        </w:rPr>
        <w:t xml:space="preserve"> </w:t>
      </w:r>
      <w:r w:rsidRPr="00CC15FA">
        <w:rPr>
          <w:rFonts w:eastAsia="Calibri" w:cstheme="minorHAnsi"/>
          <w:b/>
          <w:sz w:val="24"/>
          <w:szCs w:val="24"/>
        </w:rPr>
        <w:t xml:space="preserve">Studentske stipendije </w:t>
      </w:r>
    </w:p>
    <w:p w14:paraId="2CDBE38B" w14:textId="77777777" w:rsidR="00116A45" w:rsidRPr="00CC15FA" w:rsidRDefault="00116A45" w:rsidP="00116A45">
      <w:pPr>
        <w:spacing w:after="0" w:line="240" w:lineRule="auto"/>
        <w:rPr>
          <w:rFonts w:eastAsia="Calibri" w:cstheme="minorHAnsi"/>
          <w:b/>
          <w:sz w:val="24"/>
          <w:szCs w:val="24"/>
        </w:rPr>
      </w:pPr>
    </w:p>
    <w:p w14:paraId="0AB507BE" w14:textId="77777777" w:rsidR="00116A45" w:rsidRPr="00CC15FA" w:rsidRDefault="00116A45" w:rsidP="00116A45">
      <w:pPr>
        <w:tabs>
          <w:tab w:val="left" w:pos="708"/>
          <w:tab w:val="center" w:pos="4536"/>
          <w:tab w:val="right" w:pos="9072"/>
        </w:tabs>
        <w:spacing w:after="0" w:line="240" w:lineRule="auto"/>
        <w:jc w:val="both"/>
        <w:rPr>
          <w:rFonts w:eastAsia="Times New Roman" w:cstheme="minorHAnsi"/>
          <w:sz w:val="24"/>
          <w:szCs w:val="24"/>
          <w:lang w:eastAsia="hr-HR"/>
        </w:rPr>
      </w:pPr>
      <w:r>
        <w:rPr>
          <w:rFonts w:eastAsia="Calibri" w:cstheme="minorHAnsi"/>
          <w:sz w:val="24"/>
          <w:szCs w:val="24"/>
        </w:rPr>
        <w:t xml:space="preserve">Aktivnost 1005 A100001 </w:t>
      </w:r>
      <w:r w:rsidRPr="00440835">
        <w:rPr>
          <w:rFonts w:eastAsia="Calibri" w:cstheme="minorHAnsi"/>
          <w:i/>
          <w:sz w:val="24"/>
          <w:szCs w:val="24"/>
        </w:rPr>
        <w:t>Studentske stipendije</w:t>
      </w:r>
      <w:r>
        <w:rPr>
          <w:rFonts w:eastAsia="Calibri" w:cstheme="minorHAnsi"/>
          <w:sz w:val="24"/>
          <w:szCs w:val="24"/>
        </w:rPr>
        <w:t xml:space="preserve"> u izvještajnom razdoblju </w:t>
      </w:r>
      <w:r w:rsidRPr="00CC15FA">
        <w:rPr>
          <w:rFonts w:eastAsia="Calibri" w:cstheme="minorHAnsi"/>
          <w:sz w:val="24"/>
          <w:szCs w:val="24"/>
        </w:rPr>
        <w:t>izvršena je u iznosu od 784.400,00</w:t>
      </w:r>
      <w:r w:rsidRPr="00CC15FA">
        <w:rPr>
          <w:rFonts w:eastAsia="Times New Roman" w:cstheme="minorHAnsi"/>
          <w:sz w:val="24"/>
          <w:szCs w:val="24"/>
          <w:lang w:eastAsia="hr-HR"/>
        </w:rPr>
        <w:t xml:space="preserve"> kn ili 94,51 % od </w:t>
      </w:r>
      <w:r>
        <w:rPr>
          <w:rFonts w:eastAsia="Times New Roman" w:cstheme="minorHAnsi"/>
          <w:sz w:val="24"/>
          <w:szCs w:val="24"/>
          <w:lang w:eastAsia="hr-HR"/>
        </w:rPr>
        <w:t>plana.</w:t>
      </w:r>
    </w:p>
    <w:p w14:paraId="5DF6B8FF" w14:textId="77777777" w:rsidR="00116A45" w:rsidRPr="00CC15FA" w:rsidRDefault="00116A45" w:rsidP="00116A45">
      <w:pPr>
        <w:spacing w:after="0" w:line="240" w:lineRule="auto"/>
        <w:jc w:val="both"/>
        <w:rPr>
          <w:rFonts w:cstheme="minorHAnsi"/>
          <w:sz w:val="24"/>
          <w:szCs w:val="24"/>
        </w:rPr>
      </w:pPr>
      <w:r w:rsidRPr="00CC15FA">
        <w:rPr>
          <w:rFonts w:cstheme="minorHAnsi"/>
          <w:sz w:val="24"/>
          <w:szCs w:val="24"/>
        </w:rPr>
        <w:t xml:space="preserve">U razdoblju od 1. siječnja 2021. godine, do </w:t>
      </w:r>
      <w:r>
        <w:rPr>
          <w:rFonts w:cstheme="minorHAnsi"/>
          <w:sz w:val="24"/>
          <w:szCs w:val="24"/>
        </w:rPr>
        <w:t xml:space="preserve">početka nove akademske godine, </w:t>
      </w:r>
      <w:r w:rsidRPr="00CC15FA">
        <w:rPr>
          <w:rFonts w:cstheme="minorHAnsi"/>
          <w:sz w:val="24"/>
          <w:szCs w:val="24"/>
        </w:rPr>
        <w:t>studentsku stipendiju primalo je 118 studenata (90 studenta primalo je stipendiju u iznosu od 560,00 kn mjesečno, 28 studenata primalo je stipendiju u iznosu od 800,00 kn mjesečno (za obitelji s troje i više djece).</w:t>
      </w:r>
    </w:p>
    <w:p w14:paraId="5D23F895" w14:textId="77777777" w:rsidR="00116A45" w:rsidRPr="00CC15FA" w:rsidRDefault="00116A45" w:rsidP="00116A45">
      <w:pPr>
        <w:tabs>
          <w:tab w:val="left" w:pos="708"/>
          <w:tab w:val="center" w:pos="4536"/>
          <w:tab w:val="right" w:pos="9072"/>
        </w:tabs>
        <w:spacing w:after="0" w:line="240" w:lineRule="auto"/>
        <w:jc w:val="both"/>
        <w:rPr>
          <w:rFonts w:cstheme="minorHAnsi"/>
          <w:sz w:val="24"/>
          <w:szCs w:val="24"/>
        </w:rPr>
      </w:pPr>
      <w:r w:rsidRPr="00CC15FA">
        <w:rPr>
          <w:rFonts w:cstheme="minorHAnsi"/>
          <w:sz w:val="24"/>
          <w:szCs w:val="24"/>
        </w:rPr>
        <w:lastRenderedPageBreak/>
        <w:t>U razdoblju od početka akademske godine 2021./2022., nakon provedenog postupka dodjele stipendija, pravo na studentsku stipendiju ostvarivalo je 114 studenata (84 studenta primalo je stipendiju u iznosu od 560,00 kn mjesečno, a 30 studenata koji dolaze iz obitelji s troje i više djece, ostvarivalo je stipendiju u iznosu od 800,00 kn).</w:t>
      </w:r>
    </w:p>
    <w:p w14:paraId="48046630" w14:textId="77777777" w:rsidR="00116A45" w:rsidRPr="00CC15FA" w:rsidRDefault="00116A45" w:rsidP="00116A45">
      <w:pPr>
        <w:spacing w:after="0" w:line="240" w:lineRule="auto"/>
        <w:ind w:left="720"/>
        <w:jc w:val="both"/>
        <w:rPr>
          <w:rFonts w:eastAsia="Times New Roman" w:cstheme="minorHAnsi"/>
          <w:sz w:val="24"/>
          <w:szCs w:val="24"/>
          <w:lang w:eastAsia="hr-HR"/>
        </w:rPr>
      </w:pPr>
    </w:p>
    <w:p w14:paraId="6BD11527" w14:textId="77777777" w:rsidR="00116A45" w:rsidRDefault="00116A45" w:rsidP="00116A45">
      <w:pPr>
        <w:spacing w:after="0" w:line="240" w:lineRule="auto"/>
        <w:rPr>
          <w:rFonts w:eastAsia="Calibri" w:cstheme="minorHAnsi"/>
          <w:b/>
          <w:sz w:val="24"/>
          <w:szCs w:val="24"/>
        </w:rPr>
      </w:pPr>
      <w:r w:rsidRPr="00CC15FA">
        <w:rPr>
          <w:rFonts w:eastAsia="Calibri" w:cstheme="minorHAnsi"/>
          <w:b/>
          <w:sz w:val="24"/>
          <w:szCs w:val="24"/>
        </w:rPr>
        <w:t xml:space="preserve">1.5.2. Aktivnost 1005 A100002  Učeničke stipendije </w:t>
      </w:r>
    </w:p>
    <w:p w14:paraId="4F257194" w14:textId="77777777" w:rsidR="00116A45" w:rsidRPr="00CC15FA" w:rsidRDefault="00116A45" w:rsidP="00116A45">
      <w:pPr>
        <w:spacing w:after="0" w:line="240" w:lineRule="auto"/>
        <w:rPr>
          <w:rFonts w:eastAsia="Calibri" w:cstheme="minorHAnsi"/>
          <w:b/>
          <w:sz w:val="24"/>
          <w:szCs w:val="24"/>
        </w:rPr>
      </w:pPr>
    </w:p>
    <w:p w14:paraId="6A8310B5" w14:textId="77777777" w:rsidR="00116A45" w:rsidRPr="00CC15FA" w:rsidRDefault="00116A45" w:rsidP="00116A45">
      <w:pPr>
        <w:pStyle w:val="Zaglavlje"/>
        <w:tabs>
          <w:tab w:val="left" w:pos="708"/>
        </w:tabs>
        <w:jc w:val="both"/>
        <w:rPr>
          <w:rFonts w:cstheme="minorHAnsi"/>
          <w:sz w:val="24"/>
          <w:szCs w:val="24"/>
        </w:rPr>
      </w:pPr>
      <w:r w:rsidRPr="00CC15FA">
        <w:rPr>
          <w:rFonts w:eastAsia="Calibri" w:cstheme="minorHAnsi"/>
          <w:sz w:val="24"/>
          <w:szCs w:val="24"/>
        </w:rPr>
        <w:t xml:space="preserve">Aktivnost 1005 A100002 </w:t>
      </w:r>
      <w:r w:rsidRPr="00440835">
        <w:rPr>
          <w:rFonts w:eastAsia="Calibri" w:cstheme="minorHAnsi"/>
          <w:i/>
          <w:sz w:val="24"/>
          <w:szCs w:val="24"/>
        </w:rPr>
        <w:t>Učeničke stipendije</w:t>
      </w:r>
      <w:r w:rsidRPr="00CC15FA">
        <w:rPr>
          <w:rFonts w:eastAsia="Calibri" w:cstheme="minorHAnsi"/>
          <w:b/>
          <w:sz w:val="24"/>
          <w:szCs w:val="24"/>
        </w:rPr>
        <w:t xml:space="preserve"> </w:t>
      </w:r>
      <w:r w:rsidRPr="00CC15FA">
        <w:rPr>
          <w:rFonts w:eastAsia="Calibri" w:cstheme="minorHAnsi"/>
          <w:sz w:val="24"/>
          <w:szCs w:val="24"/>
        </w:rPr>
        <w:t>izvršena je u iznosu</w:t>
      </w:r>
      <w:r w:rsidRPr="00CC15FA">
        <w:rPr>
          <w:rFonts w:eastAsia="Calibri" w:cstheme="minorHAnsi"/>
          <w:b/>
          <w:sz w:val="24"/>
          <w:szCs w:val="24"/>
        </w:rPr>
        <w:t xml:space="preserve"> </w:t>
      </w:r>
      <w:r w:rsidRPr="00CC15FA">
        <w:rPr>
          <w:rFonts w:eastAsia="Calibri" w:cstheme="minorHAnsi"/>
          <w:sz w:val="24"/>
          <w:szCs w:val="24"/>
        </w:rPr>
        <w:t>od 518.726,40</w:t>
      </w:r>
      <w:r w:rsidRPr="00CC15FA">
        <w:rPr>
          <w:rFonts w:cstheme="minorHAnsi"/>
          <w:sz w:val="24"/>
          <w:szCs w:val="24"/>
        </w:rPr>
        <w:t xml:space="preserve"> kn ili 99,37</w:t>
      </w:r>
      <w:r>
        <w:rPr>
          <w:rFonts w:cstheme="minorHAnsi"/>
          <w:sz w:val="24"/>
          <w:szCs w:val="24"/>
        </w:rPr>
        <w:t xml:space="preserve"> % od plana.</w:t>
      </w:r>
    </w:p>
    <w:p w14:paraId="4124D6B5" w14:textId="1515B2AC" w:rsidR="00116A45" w:rsidRPr="00CC15FA" w:rsidRDefault="00116A45" w:rsidP="00116A45">
      <w:pPr>
        <w:spacing w:after="0" w:line="240" w:lineRule="auto"/>
        <w:jc w:val="both"/>
        <w:rPr>
          <w:rFonts w:cstheme="minorHAnsi"/>
          <w:sz w:val="24"/>
          <w:szCs w:val="24"/>
        </w:rPr>
      </w:pPr>
      <w:r w:rsidRPr="00CC15FA">
        <w:rPr>
          <w:rFonts w:cstheme="minorHAnsi"/>
          <w:sz w:val="24"/>
          <w:szCs w:val="24"/>
        </w:rPr>
        <w:t>U razdoblju od 1. siječnja 2021. godine, do početka nove školske godine pravo na učen</w:t>
      </w:r>
      <w:r w:rsidR="00E35517">
        <w:rPr>
          <w:rFonts w:cstheme="minorHAnsi"/>
          <w:sz w:val="24"/>
          <w:szCs w:val="24"/>
        </w:rPr>
        <w:t xml:space="preserve">ičku stipendiju ostvarivalo je 148 učenika </w:t>
      </w:r>
      <w:r w:rsidRPr="00CC15FA">
        <w:rPr>
          <w:rFonts w:cstheme="minorHAnsi"/>
          <w:sz w:val="24"/>
          <w:szCs w:val="24"/>
        </w:rPr>
        <w:t xml:space="preserve">u iznosu od 320,00 kn mjesečno, a 18 učenika iz prigradskih naselja </w:t>
      </w:r>
      <w:proofErr w:type="spellStart"/>
      <w:r w:rsidRPr="00CC15FA">
        <w:rPr>
          <w:rFonts w:cstheme="minorHAnsi"/>
          <w:sz w:val="24"/>
          <w:szCs w:val="24"/>
        </w:rPr>
        <w:t>Brestača</w:t>
      </w:r>
      <w:proofErr w:type="spellEnd"/>
      <w:r w:rsidRPr="00CC15FA">
        <w:rPr>
          <w:rFonts w:cstheme="minorHAnsi"/>
          <w:sz w:val="24"/>
          <w:szCs w:val="24"/>
        </w:rPr>
        <w:t xml:space="preserve">, </w:t>
      </w:r>
      <w:proofErr w:type="spellStart"/>
      <w:r w:rsidRPr="00CC15FA">
        <w:rPr>
          <w:rFonts w:cstheme="minorHAnsi"/>
          <w:sz w:val="24"/>
          <w:szCs w:val="24"/>
        </w:rPr>
        <w:t>Bročice</w:t>
      </w:r>
      <w:proofErr w:type="spellEnd"/>
      <w:r w:rsidRPr="00CC15FA">
        <w:rPr>
          <w:rFonts w:cstheme="minorHAnsi"/>
          <w:sz w:val="24"/>
          <w:szCs w:val="24"/>
        </w:rPr>
        <w:t xml:space="preserve"> i Stari Grabovac primalo je stipendiju u visini troškova prijevoza do Srednje škole Novska.</w:t>
      </w:r>
    </w:p>
    <w:p w14:paraId="3D4DA742" w14:textId="77777777" w:rsidR="00116A45" w:rsidRPr="00CC15FA" w:rsidRDefault="00116A45" w:rsidP="00116A45">
      <w:pPr>
        <w:tabs>
          <w:tab w:val="left" w:pos="708"/>
          <w:tab w:val="center" w:pos="4536"/>
          <w:tab w:val="right" w:pos="9072"/>
        </w:tabs>
        <w:spacing w:after="0" w:line="240" w:lineRule="auto"/>
        <w:jc w:val="both"/>
        <w:rPr>
          <w:rFonts w:cstheme="minorHAnsi"/>
          <w:sz w:val="24"/>
          <w:szCs w:val="24"/>
        </w:rPr>
      </w:pPr>
      <w:r w:rsidRPr="00CC15FA">
        <w:rPr>
          <w:rFonts w:cstheme="minorHAnsi"/>
          <w:sz w:val="24"/>
          <w:szCs w:val="24"/>
        </w:rPr>
        <w:t xml:space="preserve">U razdoblju od početka školske godine 2021./2022., nakon provedenog postupka dodjele stipendija, učeničku stipendiju u mjesečnom iznosu od 320,00 kn ostvarivalo je 155 učenika, a učeničku stipendiju za sufinanciranje troškova prijevoza učenika Srednje škole iz prigradskih naselja </w:t>
      </w:r>
      <w:proofErr w:type="spellStart"/>
      <w:r w:rsidRPr="00CC15FA">
        <w:rPr>
          <w:rFonts w:cstheme="minorHAnsi"/>
          <w:sz w:val="24"/>
          <w:szCs w:val="24"/>
        </w:rPr>
        <w:t>Brestača</w:t>
      </w:r>
      <w:proofErr w:type="spellEnd"/>
      <w:r w:rsidRPr="00CC15FA">
        <w:rPr>
          <w:rFonts w:cstheme="minorHAnsi"/>
          <w:sz w:val="24"/>
          <w:szCs w:val="24"/>
        </w:rPr>
        <w:t xml:space="preserve">, </w:t>
      </w:r>
      <w:proofErr w:type="spellStart"/>
      <w:r w:rsidRPr="00CC15FA">
        <w:rPr>
          <w:rFonts w:cstheme="minorHAnsi"/>
          <w:sz w:val="24"/>
          <w:szCs w:val="24"/>
        </w:rPr>
        <w:t>Bročice</w:t>
      </w:r>
      <w:proofErr w:type="spellEnd"/>
      <w:r w:rsidRPr="00CC15FA">
        <w:rPr>
          <w:rFonts w:cstheme="minorHAnsi"/>
          <w:sz w:val="24"/>
          <w:szCs w:val="24"/>
        </w:rPr>
        <w:t xml:space="preserve"> i Stari Grabovac te učenika koji nemaju prijevoz do srednje škole ostvarivalo je 26 učenika.</w:t>
      </w:r>
    </w:p>
    <w:p w14:paraId="67167015" w14:textId="77777777" w:rsidR="00116A45" w:rsidRPr="00CC15FA" w:rsidRDefault="00116A45" w:rsidP="00116A45">
      <w:pPr>
        <w:spacing w:after="0" w:line="240" w:lineRule="auto"/>
        <w:jc w:val="both"/>
        <w:rPr>
          <w:rFonts w:eastAsia="Times New Roman" w:cstheme="minorHAnsi"/>
          <w:sz w:val="24"/>
          <w:szCs w:val="24"/>
          <w:lang w:eastAsia="hr-HR"/>
        </w:rPr>
      </w:pPr>
    </w:p>
    <w:p w14:paraId="62D6BF0D" w14:textId="77777777" w:rsidR="00116A45" w:rsidRDefault="00116A45" w:rsidP="00116A45">
      <w:pPr>
        <w:spacing w:after="0" w:line="240" w:lineRule="auto"/>
        <w:rPr>
          <w:rFonts w:eastAsia="Calibri" w:cstheme="minorHAnsi"/>
          <w:b/>
          <w:sz w:val="24"/>
          <w:szCs w:val="24"/>
        </w:rPr>
      </w:pPr>
      <w:r w:rsidRPr="00CC15FA">
        <w:rPr>
          <w:rFonts w:eastAsia="Calibri" w:cstheme="minorHAnsi"/>
          <w:b/>
          <w:sz w:val="24"/>
          <w:szCs w:val="24"/>
        </w:rPr>
        <w:t>1</w:t>
      </w:r>
      <w:r>
        <w:rPr>
          <w:rFonts w:eastAsia="Calibri" w:cstheme="minorHAnsi"/>
          <w:b/>
          <w:sz w:val="24"/>
          <w:szCs w:val="24"/>
        </w:rPr>
        <w:t xml:space="preserve">.5.3. Aktivnost 1005 A100003  </w:t>
      </w:r>
      <w:r w:rsidRPr="00CC15FA">
        <w:rPr>
          <w:rFonts w:eastAsia="Calibri" w:cstheme="minorHAnsi"/>
          <w:b/>
          <w:sz w:val="24"/>
          <w:szCs w:val="24"/>
        </w:rPr>
        <w:t xml:space="preserve">Sufinanciranje programa škola s područja Grada Novske </w:t>
      </w:r>
    </w:p>
    <w:p w14:paraId="636C455D" w14:textId="77777777" w:rsidR="00116A45" w:rsidRPr="00CC15FA" w:rsidRDefault="00116A45" w:rsidP="00116A45">
      <w:pPr>
        <w:spacing w:after="0" w:line="240" w:lineRule="auto"/>
        <w:rPr>
          <w:rFonts w:eastAsia="Calibri" w:cstheme="minorHAnsi"/>
          <w:b/>
          <w:sz w:val="24"/>
          <w:szCs w:val="24"/>
        </w:rPr>
      </w:pPr>
    </w:p>
    <w:p w14:paraId="4BADF35A" w14:textId="127CD00A" w:rsidR="00116A45" w:rsidRPr="00CC15FA" w:rsidRDefault="00E35517" w:rsidP="00116A45">
      <w:pPr>
        <w:spacing w:after="0" w:line="240" w:lineRule="auto"/>
        <w:jc w:val="both"/>
        <w:rPr>
          <w:rFonts w:eastAsia="Calibri" w:cstheme="minorHAnsi"/>
          <w:sz w:val="24"/>
          <w:szCs w:val="24"/>
        </w:rPr>
      </w:pPr>
      <w:r>
        <w:rPr>
          <w:rFonts w:eastAsia="Calibri" w:cstheme="minorHAnsi"/>
          <w:sz w:val="24"/>
          <w:szCs w:val="24"/>
        </w:rPr>
        <w:t xml:space="preserve">Aktivnost 1005 A100003 </w:t>
      </w:r>
      <w:r w:rsidR="00116A45" w:rsidRPr="00E35517">
        <w:rPr>
          <w:rFonts w:eastAsia="Calibri" w:cstheme="minorHAnsi"/>
          <w:i/>
          <w:sz w:val="24"/>
          <w:szCs w:val="24"/>
        </w:rPr>
        <w:t>Sufinanciranje programa škola s područja Grada Novske</w:t>
      </w:r>
      <w:r w:rsidR="00116A45" w:rsidRPr="00CC15FA">
        <w:rPr>
          <w:rFonts w:eastAsia="Calibri" w:cstheme="minorHAnsi"/>
          <w:sz w:val="24"/>
          <w:szCs w:val="24"/>
        </w:rPr>
        <w:t xml:space="preserve"> izvršena je u iznosu od </w:t>
      </w:r>
      <w:r w:rsidR="00116A45" w:rsidRPr="00CC15FA">
        <w:rPr>
          <w:rFonts w:eastAsia="Calibri" w:cstheme="minorHAnsi"/>
          <w:b/>
          <w:sz w:val="24"/>
          <w:szCs w:val="24"/>
        </w:rPr>
        <w:t xml:space="preserve"> </w:t>
      </w:r>
      <w:r w:rsidR="00116A45" w:rsidRPr="00CC15FA">
        <w:rPr>
          <w:rFonts w:eastAsia="Calibri" w:cstheme="minorHAnsi"/>
          <w:sz w:val="24"/>
          <w:szCs w:val="24"/>
        </w:rPr>
        <w:t>711.717,18 kn ili 97,04</w:t>
      </w:r>
      <w:r w:rsidR="00116A45">
        <w:rPr>
          <w:rFonts w:eastAsia="Calibri" w:cstheme="minorHAnsi"/>
          <w:sz w:val="24"/>
          <w:szCs w:val="24"/>
        </w:rPr>
        <w:t xml:space="preserve"> </w:t>
      </w:r>
      <w:r w:rsidR="00116A45" w:rsidRPr="00CC15FA">
        <w:rPr>
          <w:rFonts w:eastAsia="Calibri" w:cstheme="minorHAnsi"/>
          <w:sz w:val="24"/>
          <w:szCs w:val="24"/>
        </w:rPr>
        <w:t>%</w:t>
      </w:r>
      <w:r w:rsidR="00116A45">
        <w:rPr>
          <w:rFonts w:eastAsia="Calibri" w:cstheme="minorHAnsi"/>
          <w:sz w:val="24"/>
          <w:szCs w:val="24"/>
        </w:rPr>
        <w:t>.</w:t>
      </w:r>
    </w:p>
    <w:p w14:paraId="6B5D931E" w14:textId="667D0245"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Sredstva su utrošena za projekte u Osnovnoj školi Novska u ukupnom  iznosu od 317.599,48 kn (125.437,50 kn za radove na sanaciji jednog dijela sportske dvorane i 192.162,00 kn za produženi boravak), Srednjoj školi Novska iznos od 122.482,04  kn (za  topli obrok učenicima s prebivalištem izvan Grada Novske koji polaze program tehničara video igara, za pomoć maturantima u organizaciji maturalne zabave, za nagradno putovanje učenicima, za nabavu opreme u dvorani, te za uređenje prilazne staze prema školi)</w:t>
      </w:r>
      <w:r>
        <w:rPr>
          <w:rFonts w:eastAsia="Calibri" w:cstheme="minorHAnsi"/>
          <w:sz w:val="24"/>
          <w:szCs w:val="24"/>
        </w:rPr>
        <w:t>,</w:t>
      </w:r>
      <w:r w:rsidRPr="00CC15FA">
        <w:rPr>
          <w:rFonts w:eastAsia="Calibri" w:cstheme="minorHAnsi"/>
          <w:sz w:val="24"/>
          <w:szCs w:val="24"/>
        </w:rPr>
        <w:t xml:space="preserve"> za redovnu djelatnost i izvanškolske djelatnosti Glaz</w:t>
      </w:r>
      <w:r>
        <w:rPr>
          <w:rFonts w:eastAsia="Calibri" w:cstheme="minorHAnsi"/>
          <w:sz w:val="24"/>
          <w:szCs w:val="24"/>
        </w:rPr>
        <w:t xml:space="preserve">bene škole u </w:t>
      </w:r>
      <w:proofErr w:type="spellStart"/>
      <w:r>
        <w:rPr>
          <w:rFonts w:eastAsia="Calibri" w:cstheme="minorHAnsi"/>
          <w:sz w:val="24"/>
          <w:szCs w:val="24"/>
        </w:rPr>
        <w:t>Novskoj</w:t>
      </w:r>
      <w:proofErr w:type="spellEnd"/>
      <w:r>
        <w:rPr>
          <w:rFonts w:eastAsia="Calibri" w:cstheme="minorHAnsi"/>
          <w:sz w:val="24"/>
          <w:szCs w:val="24"/>
        </w:rPr>
        <w:t xml:space="preserve">, iznos od </w:t>
      </w:r>
      <w:r w:rsidR="00E35517">
        <w:rPr>
          <w:rFonts w:eastAsia="Calibri" w:cstheme="minorHAnsi"/>
          <w:sz w:val="24"/>
          <w:szCs w:val="24"/>
        </w:rPr>
        <w:t xml:space="preserve">50.000,00 </w:t>
      </w:r>
      <w:r w:rsidRPr="00CC15FA">
        <w:rPr>
          <w:rFonts w:eastAsia="Calibri" w:cstheme="minorHAnsi"/>
          <w:sz w:val="24"/>
          <w:szCs w:val="24"/>
        </w:rPr>
        <w:t>kn, Katoličkoj osnovnoj školi iznos od 211.635,</w:t>
      </w:r>
      <w:r>
        <w:rPr>
          <w:rFonts w:eastAsia="Calibri" w:cstheme="minorHAnsi"/>
          <w:sz w:val="24"/>
          <w:szCs w:val="24"/>
        </w:rPr>
        <w:t>66</w:t>
      </w:r>
      <w:r w:rsidRPr="00CC15FA">
        <w:rPr>
          <w:rFonts w:eastAsia="Calibri" w:cstheme="minorHAnsi"/>
          <w:sz w:val="24"/>
          <w:szCs w:val="24"/>
        </w:rPr>
        <w:t xml:space="preserve"> kn za produženi boravak, te za nabavu računala učenicima u Katoličkoj osnovnoj školi te Osnovnoj školi „Josip Kozarac</w:t>
      </w:r>
      <w:r>
        <w:rPr>
          <w:rFonts w:eastAsia="Calibri" w:cstheme="minorHAnsi"/>
          <w:sz w:val="24"/>
          <w:szCs w:val="24"/>
        </w:rPr>
        <w:t>“ Lipovljani</w:t>
      </w:r>
      <w:r w:rsidRPr="00CC15FA">
        <w:rPr>
          <w:rFonts w:eastAsia="Calibri" w:cstheme="minorHAnsi"/>
          <w:sz w:val="24"/>
          <w:szCs w:val="24"/>
        </w:rPr>
        <w:t xml:space="preserve"> 10.000,00 kn za nabavu namještaja za učionice (ormari i klupe).</w:t>
      </w:r>
    </w:p>
    <w:p w14:paraId="7FE1D46A" w14:textId="77777777" w:rsidR="00116A45" w:rsidRPr="00CC15FA" w:rsidRDefault="00116A45" w:rsidP="00116A45">
      <w:pPr>
        <w:spacing w:after="0" w:line="240" w:lineRule="auto"/>
        <w:jc w:val="both"/>
        <w:rPr>
          <w:rFonts w:eastAsia="Calibri" w:cstheme="minorHAnsi"/>
          <w:sz w:val="24"/>
          <w:szCs w:val="24"/>
        </w:rPr>
      </w:pPr>
    </w:p>
    <w:p w14:paraId="159EE3B7" w14:textId="77777777" w:rsidR="00116A45" w:rsidRPr="00CC15FA" w:rsidRDefault="00116A45" w:rsidP="00116A45">
      <w:pPr>
        <w:shd w:val="clear" w:color="auto" w:fill="FFFFFF"/>
        <w:spacing w:after="0" w:line="240" w:lineRule="auto"/>
        <w:rPr>
          <w:rFonts w:eastAsia="Calibri" w:cstheme="minorHAnsi"/>
          <w:b/>
          <w:sz w:val="24"/>
          <w:szCs w:val="24"/>
        </w:rPr>
      </w:pPr>
      <w:r w:rsidRPr="00CC15FA">
        <w:rPr>
          <w:rFonts w:eastAsia="Calibri" w:cstheme="minorHAnsi"/>
          <w:b/>
          <w:sz w:val="24"/>
          <w:szCs w:val="24"/>
        </w:rPr>
        <w:t>1.6. Program 1006 PROVEDBA MJERA OBITELJSKE I POPULACIJSKE POLITIKE</w:t>
      </w:r>
    </w:p>
    <w:p w14:paraId="0B92AB0A" w14:textId="77777777" w:rsidR="00116A45" w:rsidRPr="00CC15FA" w:rsidRDefault="00116A45" w:rsidP="00116A45">
      <w:pPr>
        <w:shd w:val="clear" w:color="auto" w:fill="FFFFFF"/>
        <w:spacing w:after="0" w:line="240" w:lineRule="auto"/>
        <w:rPr>
          <w:rFonts w:eastAsia="Calibri" w:cstheme="minorHAnsi"/>
          <w:b/>
          <w:sz w:val="24"/>
          <w:szCs w:val="24"/>
        </w:rPr>
      </w:pPr>
    </w:p>
    <w:p w14:paraId="14B86405" w14:textId="27AF71AD"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Program 1006 PROVEDBA MJERA OBITELJSKE POPULACIJSKE POLITIKE izvršen je u iznosu od 649.839,60 kn ili 99,62</w:t>
      </w:r>
      <w:r>
        <w:rPr>
          <w:rFonts w:eastAsia="Calibri" w:cstheme="minorHAnsi"/>
          <w:sz w:val="24"/>
          <w:szCs w:val="24"/>
        </w:rPr>
        <w:t xml:space="preserve"> </w:t>
      </w:r>
      <w:r w:rsidR="00E35517">
        <w:rPr>
          <w:rFonts w:eastAsia="Calibri" w:cstheme="minorHAnsi"/>
          <w:sz w:val="24"/>
          <w:szCs w:val="24"/>
        </w:rPr>
        <w:t>%</w:t>
      </w:r>
      <w:r>
        <w:rPr>
          <w:rFonts w:eastAsia="Calibri" w:cstheme="minorHAnsi"/>
          <w:sz w:val="24"/>
          <w:szCs w:val="24"/>
        </w:rPr>
        <w:t xml:space="preserve">, </w:t>
      </w:r>
      <w:r w:rsidRPr="00CC15FA">
        <w:rPr>
          <w:rFonts w:eastAsia="Calibri" w:cstheme="minorHAnsi"/>
          <w:sz w:val="24"/>
          <w:szCs w:val="24"/>
        </w:rPr>
        <w:t>i to za sljedeće aktivnosti:</w:t>
      </w:r>
    </w:p>
    <w:p w14:paraId="00E1CEF0" w14:textId="77777777" w:rsidR="00116A45" w:rsidRPr="00CC15FA" w:rsidRDefault="00116A45" w:rsidP="00116A45">
      <w:pPr>
        <w:shd w:val="clear" w:color="auto" w:fill="FFFFFF"/>
        <w:spacing w:after="0" w:line="240" w:lineRule="auto"/>
        <w:rPr>
          <w:rFonts w:eastAsia="Calibri" w:cstheme="minorHAnsi"/>
          <w:sz w:val="24"/>
          <w:szCs w:val="24"/>
        </w:rPr>
      </w:pPr>
    </w:p>
    <w:p w14:paraId="71CC8CB9" w14:textId="77777777" w:rsidR="00116A45" w:rsidRPr="00CC15FA" w:rsidRDefault="00116A45" w:rsidP="00116A45">
      <w:pPr>
        <w:spacing w:after="0" w:line="240" w:lineRule="auto"/>
        <w:rPr>
          <w:rFonts w:eastAsia="Calibri" w:cstheme="minorHAnsi"/>
          <w:b/>
          <w:sz w:val="24"/>
          <w:szCs w:val="24"/>
        </w:rPr>
      </w:pPr>
      <w:r w:rsidRPr="00CC15FA">
        <w:rPr>
          <w:rFonts w:eastAsia="Calibri" w:cstheme="minorHAnsi"/>
          <w:b/>
          <w:sz w:val="24"/>
          <w:szCs w:val="24"/>
        </w:rPr>
        <w:t xml:space="preserve">1.6.1. Aktivnost 1006 A10001 Pomoć za novorođeno dijete </w:t>
      </w:r>
    </w:p>
    <w:p w14:paraId="4F3F969C" w14:textId="77777777" w:rsidR="00116A45" w:rsidRPr="00CC15FA" w:rsidRDefault="00116A45" w:rsidP="00116A45">
      <w:pPr>
        <w:spacing w:after="0" w:line="240" w:lineRule="auto"/>
        <w:rPr>
          <w:rFonts w:eastAsia="Calibri" w:cstheme="minorHAnsi"/>
          <w:b/>
          <w:sz w:val="24"/>
          <w:szCs w:val="24"/>
        </w:rPr>
      </w:pPr>
    </w:p>
    <w:p w14:paraId="5581B85C" w14:textId="77777777" w:rsidR="00116A45" w:rsidRPr="00CC15FA" w:rsidRDefault="00116A45" w:rsidP="00116A45">
      <w:pPr>
        <w:spacing w:after="0" w:line="240" w:lineRule="auto"/>
        <w:jc w:val="both"/>
        <w:rPr>
          <w:rFonts w:eastAsia="Calibri" w:cstheme="minorHAnsi"/>
          <w:b/>
          <w:sz w:val="24"/>
          <w:szCs w:val="24"/>
        </w:rPr>
      </w:pPr>
      <w:r w:rsidRPr="00CC15FA">
        <w:rPr>
          <w:rFonts w:eastAsia="Calibri" w:cstheme="minorHAnsi"/>
          <w:bCs/>
          <w:sz w:val="24"/>
          <w:szCs w:val="24"/>
        </w:rPr>
        <w:t xml:space="preserve">Aktivnost 1006 A10001 </w:t>
      </w:r>
      <w:r w:rsidRPr="00440835">
        <w:rPr>
          <w:rFonts w:eastAsia="Calibri" w:cstheme="minorHAnsi"/>
          <w:bCs/>
          <w:i/>
          <w:sz w:val="24"/>
          <w:szCs w:val="24"/>
        </w:rPr>
        <w:t>Pomoć za novorođeno dijete</w:t>
      </w:r>
      <w:r w:rsidRPr="00CC15FA">
        <w:rPr>
          <w:rFonts w:eastAsia="Calibri" w:cstheme="minorHAnsi"/>
          <w:b/>
          <w:sz w:val="24"/>
          <w:szCs w:val="24"/>
        </w:rPr>
        <w:t xml:space="preserve"> </w:t>
      </w:r>
      <w:r w:rsidRPr="00CC15FA">
        <w:rPr>
          <w:rFonts w:eastAsia="Calibri" w:cstheme="minorHAnsi"/>
          <w:sz w:val="24"/>
          <w:szCs w:val="24"/>
        </w:rPr>
        <w:t>izvršena je u iznosu od  532.500</w:t>
      </w:r>
      <w:r>
        <w:rPr>
          <w:rFonts w:eastAsia="Calibri" w:cstheme="minorHAnsi"/>
          <w:sz w:val="24"/>
          <w:szCs w:val="24"/>
        </w:rPr>
        <w:t xml:space="preserve">,00 kn ili 99,53 % od plana, a </w:t>
      </w:r>
      <w:r w:rsidRPr="00CC15FA">
        <w:rPr>
          <w:rFonts w:eastAsia="Calibri" w:cstheme="minorHAnsi"/>
          <w:sz w:val="24"/>
          <w:szCs w:val="24"/>
        </w:rPr>
        <w:t>odnosi se na isplate financijske potpore roditeljima novorođene djece s prebivalištem na području Grada Novske temeljem Programa potpore za novorođeno dijete „Kolica za novljanskog klinca“ za 2021. godinu koji je donio gradonačelnik. Programom su utvrđeni sljedeći iznosi potpore za novorođeno dijete:</w:t>
      </w:r>
    </w:p>
    <w:p w14:paraId="6C8A8B85" w14:textId="77777777" w:rsidR="00116A45" w:rsidRPr="00CC15FA" w:rsidRDefault="00116A45" w:rsidP="00116A45">
      <w:pPr>
        <w:spacing w:after="0" w:line="240" w:lineRule="auto"/>
        <w:jc w:val="both"/>
        <w:rPr>
          <w:rFonts w:eastAsia="Calibri" w:cstheme="minorHAnsi"/>
          <w:sz w:val="24"/>
          <w:szCs w:val="24"/>
        </w:rPr>
      </w:pPr>
    </w:p>
    <w:p w14:paraId="1A174EF3" w14:textId="77777777" w:rsidR="00116A45" w:rsidRPr="00CC15FA" w:rsidRDefault="00116A45" w:rsidP="00907A7E">
      <w:pPr>
        <w:numPr>
          <w:ilvl w:val="0"/>
          <w:numId w:val="6"/>
        </w:numPr>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lastRenderedPageBreak/>
        <w:t>2.500,00 kn za prvo dijete u obitelji,</w:t>
      </w:r>
    </w:p>
    <w:p w14:paraId="0B3C8DD5" w14:textId="77777777" w:rsidR="00116A45" w:rsidRPr="00CC15FA" w:rsidRDefault="00116A45" w:rsidP="00907A7E">
      <w:pPr>
        <w:numPr>
          <w:ilvl w:val="0"/>
          <w:numId w:val="6"/>
        </w:numPr>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5.000,00 kn za drugo dijete i</w:t>
      </w:r>
    </w:p>
    <w:p w14:paraId="2D19D7C8" w14:textId="77777777" w:rsidR="00116A45" w:rsidRPr="00440835" w:rsidRDefault="00116A45" w:rsidP="00907A7E">
      <w:pPr>
        <w:numPr>
          <w:ilvl w:val="0"/>
          <w:numId w:val="6"/>
        </w:numPr>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10.000,00 kn za treće i svako sljedeće dijete.</w:t>
      </w:r>
    </w:p>
    <w:p w14:paraId="5377DE5C"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Prema poda</w:t>
      </w:r>
      <w:r>
        <w:rPr>
          <w:rFonts w:eastAsia="Calibri" w:cstheme="minorHAnsi"/>
          <w:sz w:val="24"/>
          <w:szCs w:val="24"/>
        </w:rPr>
        <w:t xml:space="preserve">cima Policijske postaje Novska, </w:t>
      </w:r>
      <w:r w:rsidRPr="00CC15FA">
        <w:rPr>
          <w:rFonts w:eastAsia="Calibri" w:cstheme="minorHAnsi"/>
          <w:sz w:val="24"/>
          <w:szCs w:val="24"/>
        </w:rPr>
        <w:t>u izvještajnom razdoblju prijavljeno je 108 novorođene djece, zahtjev za ostvarivanje prava na potporu podnesen je za 99 djece, usvojen je za njih 98, dok je 1 zahtjev odbijen (radi neispunjenja uvjeta prebivališta roditelja na području Grada Novske).</w:t>
      </w:r>
    </w:p>
    <w:p w14:paraId="389A4CEF" w14:textId="77777777" w:rsidR="00116A45" w:rsidRPr="00CC15FA" w:rsidRDefault="00116A45" w:rsidP="00116A45">
      <w:pPr>
        <w:spacing w:after="0" w:line="240" w:lineRule="auto"/>
        <w:jc w:val="both"/>
        <w:rPr>
          <w:rFonts w:eastAsia="Calibri" w:cstheme="minorHAnsi"/>
          <w:sz w:val="24"/>
          <w:szCs w:val="24"/>
        </w:rPr>
      </w:pPr>
    </w:p>
    <w:p w14:paraId="12863AAE" w14:textId="77777777" w:rsidR="00116A45" w:rsidRPr="00CC15FA" w:rsidRDefault="00116A45" w:rsidP="00116A45">
      <w:pPr>
        <w:spacing w:after="0" w:line="240" w:lineRule="auto"/>
        <w:rPr>
          <w:rFonts w:eastAsia="Times New Roman" w:cstheme="minorHAnsi"/>
          <w:i/>
          <w:sz w:val="24"/>
          <w:szCs w:val="24"/>
          <w:lang w:eastAsia="hr-HR"/>
        </w:rPr>
      </w:pPr>
      <w:r w:rsidRPr="00CC15FA">
        <w:rPr>
          <w:rFonts w:eastAsia="Times New Roman" w:cstheme="minorHAnsi"/>
          <w:i/>
          <w:sz w:val="24"/>
          <w:szCs w:val="24"/>
          <w:lang w:eastAsia="hr-HR"/>
        </w:rPr>
        <w:t>Pregled broja novorođene djece na području Grada Novske u razdoblju od 2005.- 2021. godine</w:t>
      </w:r>
    </w:p>
    <w:p w14:paraId="4285CE1F" w14:textId="77777777" w:rsidR="00116A45" w:rsidRPr="00CC15FA" w:rsidRDefault="00116A45" w:rsidP="00116A45">
      <w:pPr>
        <w:spacing w:after="0" w:line="240" w:lineRule="auto"/>
        <w:jc w:val="both"/>
        <w:rPr>
          <w:rFonts w:eastAsia="Calibri" w:cstheme="minorHAnsi"/>
          <w:sz w:val="24"/>
          <w:szCs w:val="24"/>
        </w:rPr>
      </w:pPr>
    </w:p>
    <w:tbl>
      <w:tblPr>
        <w:tblW w:w="10330" w:type="dxa"/>
        <w:tblLook w:val="04A0" w:firstRow="1" w:lastRow="0" w:firstColumn="1" w:lastColumn="0" w:noHBand="0" w:noVBand="1"/>
      </w:tblPr>
      <w:tblGrid>
        <w:gridCol w:w="1291"/>
        <w:gridCol w:w="523"/>
        <w:gridCol w:w="523"/>
        <w:gridCol w:w="523"/>
        <w:gridCol w:w="523"/>
        <w:gridCol w:w="523"/>
        <w:gridCol w:w="523"/>
        <w:gridCol w:w="1087"/>
        <w:gridCol w:w="523"/>
        <w:gridCol w:w="523"/>
        <w:gridCol w:w="523"/>
        <w:gridCol w:w="523"/>
        <w:gridCol w:w="523"/>
        <w:gridCol w:w="523"/>
        <w:gridCol w:w="1087"/>
        <w:gridCol w:w="1109"/>
      </w:tblGrid>
      <w:tr w:rsidR="00116A45" w:rsidRPr="00CC15FA" w14:paraId="2B615BDA" w14:textId="77777777" w:rsidTr="00B929D1">
        <w:trPr>
          <w:trHeight w:val="476"/>
        </w:trPr>
        <w:tc>
          <w:tcPr>
            <w:tcW w:w="1291" w:type="dxa"/>
            <w:vMerge w:val="restart"/>
            <w:tcBorders>
              <w:top w:val="nil"/>
              <w:left w:val="nil"/>
              <w:bottom w:val="single" w:sz="4" w:space="0" w:color="000000"/>
              <w:right w:val="nil"/>
            </w:tcBorders>
            <w:shd w:val="clear" w:color="auto" w:fill="auto"/>
            <w:noWrap/>
            <w:vAlign w:val="bottom"/>
            <w:hideMark/>
          </w:tcPr>
          <w:p w14:paraId="22415BD9"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noProof/>
                <w:sz w:val="24"/>
                <w:szCs w:val="24"/>
                <w:lang w:eastAsia="hr-HR"/>
              </w:rPr>
              <w:drawing>
                <wp:anchor distT="0" distB="0" distL="114300" distR="114300" simplePos="0" relativeHeight="251660288" behindDoc="0" locked="0" layoutInCell="1" allowOverlap="1" wp14:anchorId="77083D90" wp14:editId="122EAB16">
                  <wp:simplePos x="0" y="0"/>
                  <wp:positionH relativeFrom="column">
                    <wp:posOffset>-82550</wp:posOffset>
                  </wp:positionH>
                  <wp:positionV relativeFrom="paragraph">
                    <wp:posOffset>-220980</wp:posOffset>
                  </wp:positionV>
                  <wp:extent cx="790575" cy="838200"/>
                  <wp:effectExtent l="0" t="0" r="9525" b="0"/>
                  <wp:wrapNone/>
                  <wp:docPr id="2" name="Slika 3" descr="Besplatni dječji dječji vozićci, preuzmite besplatne isječke, besplatne  isječke - Ostalo"/>
                  <wp:cNvGraphicFramePr/>
                  <a:graphic xmlns:a="http://schemas.openxmlformats.org/drawingml/2006/main">
                    <a:graphicData uri="http://schemas.openxmlformats.org/drawingml/2006/picture">
                      <pic:pic xmlns:pic="http://schemas.openxmlformats.org/drawingml/2006/picture">
                        <pic:nvPicPr>
                          <pic:cNvPr id="8" name="Slika 7" descr="Besplatni dječji dječji vozićci, preuzmite besplatne isječke, besplatne  isječke - Osta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70"/>
            </w:tblGrid>
            <w:tr w:rsidR="00116A45" w:rsidRPr="00CC15FA" w14:paraId="3C1BCA73" w14:textId="77777777" w:rsidTr="00B929D1">
              <w:trPr>
                <w:trHeight w:val="450"/>
                <w:tblCellSpacing w:w="0" w:type="dxa"/>
              </w:trPr>
              <w:tc>
                <w:tcPr>
                  <w:tcW w:w="1060" w:type="dxa"/>
                  <w:vMerge w:val="restart"/>
                  <w:tcBorders>
                    <w:top w:val="nil"/>
                    <w:left w:val="nil"/>
                    <w:bottom w:val="single" w:sz="4" w:space="0" w:color="000000"/>
                    <w:right w:val="single" w:sz="4" w:space="0" w:color="auto"/>
                  </w:tcBorders>
                  <w:shd w:val="clear" w:color="auto" w:fill="auto"/>
                  <w:noWrap/>
                  <w:vAlign w:val="center"/>
                  <w:hideMark/>
                </w:tcPr>
                <w:p w14:paraId="406D4C7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 </w:t>
                  </w:r>
                </w:p>
              </w:tc>
            </w:tr>
            <w:tr w:rsidR="00116A45" w:rsidRPr="00CC15FA" w14:paraId="55B3F622" w14:textId="77777777" w:rsidTr="00B929D1">
              <w:trPr>
                <w:trHeight w:val="450"/>
                <w:tblCellSpacing w:w="0" w:type="dxa"/>
              </w:trPr>
              <w:tc>
                <w:tcPr>
                  <w:tcW w:w="0" w:type="auto"/>
                  <w:vMerge/>
                  <w:tcBorders>
                    <w:top w:val="nil"/>
                    <w:left w:val="nil"/>
                    <w:bottom w:val="single" w:sz="4" w:space="0" w:color="000000"/>
                    <w:right w:val="single" w:sz="4" w:space="0" w:color="auto"/>
                  </w:tcBorders>
                  <w:vAlign w:val="center"/>
                  <w:hideMark/>
                </w:tcPr>
                <w:p w14:paraId="1132675C" w14:textId="77777777" w:rsidR="00116A45" w:rsidRPr="00CC15FA" w:rsidRDefault="00116A45" w:rsidP="00B929D1">
                  <w:pPr>
                    <w:spacing w:after="0" w:line="240" w:lineRule="auto"/>
                    <w:rPr>
                      <w:rFonts w:eastAsia="Times New Roman" w:cstheme="minorHAnsi"/>
                      <w:sz w:val="24"/>
                      <w:szCs w:val="24"/>
                      <w:lang w:eastAsia="hr-HR"/>
                    </w:rPr>
                  </w:pPr>
                </w:p>
              </w:tc>
            </w:tr>
          </w:tbl>
          <w:p w14:paraId="73F65BA7"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D2705A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SIJEČANJ</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D11F9B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VELJAČA</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5A4E37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OŽUJAK</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1B69F34"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TRAVANJ</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56063AF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SVIBANJ</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8122FD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LIPANJ</w:t>
            </w:r>
          </w:p>
        </w:tc>
        <w:tc>
          <w:tcPr>
            <w:tcW w:w="101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CC133F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 xml:space="preserve">UKUPNO </w:t>
            </w:r>
            <w:r w:rsidRPr="00CC15FA">
              <w:rPr>
                <w:rFonts w:eastAsia="Times New Roman" w:cstheme="minorHAnsi"/>
                <w:sz w:val="24"/>
                <w:szCs w:val="24"/>
                <w:lang w:val="en-US" w:eastAsia="hr-HR"/>
              </w:rPr>
              <w:br/>
              <w:t xml:space="preserve">1. - 6. </w:t>
            </w:r>
            <w:proofErr w:type="spellStart"/>
            <w:r w:rsidRPr="00CC15FA">
              <w:rPr>
                <w:rFonts w:eastAsia="Times New Roman" w:cstheme="minorHAnsi"/>
                <w:sz w:val="24"/>
                <w:szCs w:val="24"/>
                <w:lang w:val="en-US" w:eastAsia="hr-HR"/>
              </w:rPr>
              <w:t>mj</w:t>
            </w:r>
            <w:proofErr w:type="spellEnd"/>
            <w:r w:rsidRPr="00CC15FA">
              <w:rPr>
                <w:rFonts w:eastAsia="Times New Roman" w:cstheme="minorHAnsi"/>
                <w:sz w:val="24"/>
                <w:szCs w:val="24"/>
                <w:lang w:val="en-US" w:eastAsia="hr-HR"/>
              </w:rPr>
              <w:t>.</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1AF3C98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SRPANJ</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1585F8A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KOLOVOZ</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FA137F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RUJAN</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76ED175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LISTOPAD</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0A5FE5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STUDENI</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7B1B01E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PROSINAC</w:t>
            </w:r>
          </w:p>
        </w:tc>
        <w:tc>
          <w:tcPr>
            <w:tcW w:w="1014"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624105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UKUPNO</w:t>
            </w:r>
            <w:r w:rsidRPr="00CC15FA">
              <w:rPr>
                <w:rFonts w:eastAsia="Times New Roman" w:cstheme="minorHAnsi"/>
                <w:sz w:val="24"/>
                <w:szCs w:val="24"/>
                <w:lang w:val="en-US" w:eastAsia="hr-HR"/>
              </w:rPr>
              <w:br/>
              <w:t xml:space="preserve">7. - 12. </w:t>
            </w:r>
            <w:proofErr w:type="spellStart"/>
            <w:r w:rsidRPr="00CC15FA">
              <w:rPr>
                <w:rFonts w:eastAsia="Times New Roman" w:cstheme="minorHAnsi"/>
                <w:sz w:val="24"/>
                <w:szCs w:val="24"/>
                <w:lang w:val="en-US" w:eastAsia="hr-HR"/>
              </w:rPr>
              <w:t>mj</w:t>
            </w:r>
            <w:proofErr w:type="spellEnd"/>
            <w:r w:rsidRPr="00CC15FA">
              <w:rPr>
                <w:rFonts w:eastAsia="Times New Roman" w:cstheme="minorHAnsi"/>
                <w:sz w:val="24"/>
                <w:szCs w:val="24"/>
                <w:lang w:val="en-US" w:eastAsia="hr-HR"/>
              </w:rPr>
              <w:t>.</w:t>
            </w:r>
          </w:p>
        </w:tc>
        <w:tc>
          <w:tcPr>
            <w:tcW w:w="103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094E6A7"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UKUPNO</w:t>
            </w:r>
            <w:r w:rsidRPr="00CC15FA">
              <w:rPr>
                <w:rFonts w:eastAsia="Times New Roman" w:cstheme="minorHAnsi"/>
                <w:b/>
                <w:bCs/>
                <w:sz w:val="24"/>
                <w:szCs w:val="24"/>
                <w:lang w:val="en-US" w:eastAsia="hr-HR"/>
              </w:rPr>
              <w:br/>
              <w:t xml:space="preserve">1. - 12. </w:t>
            </w:r>
            <w:proofErr w:type="spellStart"/>
            <w:r w:rsidRPr="00CC15FA">
              <w:rPr>
                <w:rFonts w:eastAsia="Times New Roman" w:cstheme="minorHAnsi"/>
                <w:b/>
                <w:bCs/>
                <w:sz w:val="24"/>
                <w:szCs w:val="24"/>
                <w:lang w:val="en-US" w:eastAsia="hr-HR"/>
              </w:rPr>
              <w:t>mj</w:t>
            </w:r>
            <w:proofErr w:type="spellEnd"/>
            <w:r w:rsidRPr="00CC15FA">
              <w:rPr>
                <w:rFonts w:eastAsia="Times New Roman" w:cstheme="minorHAnsi"/>
                <w:b/>
                <w:bCs/>
                <w:sz w:val="24"/>
                <w:szCs w:val="24"/>
                <w:lang w:val="en-US" w:eastAsia="hr-HR"/>
              </w:rPr>
              <w:t>.</w:t>
            </w:r>
          </w:p>
        </w:tc>
      </w:tr>
      <w:tr w:rsidR="00116A45" w:rsidRPr="00CC15FA" w14:paraId="539CE443" w14:textId="77777777" w:rsidTr="00B929D1">
        <w:trPr>
          <w:trHeight w:val="855"/>
        </w:trPr>
        <w:tc>
          <w:tcPr>
            <w:tcW w:w="1291" w:type="dxa"/>
            <w:vMerge/>
            <w:tcBorders>
              <w:top w:val="nil"/>
              <w:left w:val="nil"/>
              <w:bottom w:val="single" w:sz="4" w:space="0" w:color="000000"/>
              <w:right w:val="nil"/>
            </w:tcBorders>
            <w:vAlign w:val="center"/>
            <w:hideMark/>
          </w:tcPr>
          <w:p w14:paraId="510D831A"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0E6B4C2C"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4555F1A6"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0D2459F4"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469BA7A7"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5C7B8C7B"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0AC92A39" w14:textId="77777777" w:rsidR="00116A45" w:rsidRPr="00CC15FA" w:rsidRDefault="00116A45" w:rsidP="00B929D1">
            <w:pPr>
              <w:spacing w:after="0" w:line="240" w:lineRule="auto"/>
              <w:rPr>
                <w:rFonts w:eastAsia="Times New Roman" w:cstheme="minorHAnsi"/>
                <w:sz w:val="24"/>
                <w:szCs w:val="24"/>
                <w:lang w:eastAsia="hr-HR"/>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62657085"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689A97C6"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0DBD71A2"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37BCFA24"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67D509F2"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72EB8511" w14:textId="77777777" w:rsidR="00116A45" w:rsidRPr="00CC15FA" w:rsidRDefault="00116A45" w:rsidP="00B929D1">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505CDC8E" w14:textId="77777777" w:rsidR="00116A45" w:rsidRPr="00CC15FA" w:rsidRDefault="00116A45" w:rsidP="00B929D1">
            <w:pPr>
              <w:spacing w:after="0" w:line="240" w:lineRule="auto"/>
              <w:rPr>
                <w:rFonts w:eastAsia="Times New Roman" w:cstheme="minorHAnsi"/>
                <w:sz w:val="24"/>
                <w:szCs w:val="24"/>
                <w:lang w:eastAsia="hr-HR"/>
              </w:rPr>
            </w:pPr>
          </w:p>
        </w:tc>
        <w:tc>
          <w:tcPr>
            <w:tcW w:w="1014" w:type="dxa"/>
            <w:vMerge/>
            <w:tcBorders>
              <w:top w:val="single" w:sz="4" w:space="0" w:color="auto"/>
              <w:left w:val="single" w:sz="4" w:space="0" w:color="auto"/>
              <w:bottom w:val="single" w:sz="4" w:space="0" w:color="000000"/>
              <w:right w:val="single" w:sz="4" w:space="0" w:color="auto"/>
            </w:tcBorders>
            <w:vAlign w:val="center"/>
            <w:hideMark/>
          </w:tcPr>
          <w:p w14:paraId="15860556" w14:textId="77777777" w:rsidR="00116A45" w:rsidRPr="00CC15FA" w:rsidRDefault="00116A45" w:rsidP="00B929D1">
            <w:pPr>
              <w:spacing w:after="0" w:line="240" w:lineRule="auto"/>
              <w:rPr>
                <w:rFonts w:eastAsia="Times New Roman" w:cstheme="minorHAnsi"/>
                <w:sz w:val="24"/>
                <w:szCs w:val="24"/>
                <w:lang w:eastAsia="hr-HR"/>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51876E3C" w14:textId="77777777" w:rsidR="00116A45" w:rsidRPr="00CC15FA" w:rsidRDefault="00116A45" w:rsidP="00B929D1">
            <w:pPr>
              <w:spacing w:after="0" w:line="240" w:lineRule="auto"/>
              <w:rPr>
                <w:rFonts w:eastAsia="Times New Roman" w:cstheme="minorHAnsi"/>
                <w:b/>
                <w:bCs/>
                <w:sz w:val="24"/>
                <w:szCs w:val="24"/>
                <w:lang w:eastAsia="hr-HR"/>
              </w:rPr>
            </w:pPr>
          </w:p>
        </w:tc>
      </w:tr>
      <w:tr w:rsidR="00116A45" w:rsidRPr="00CC15FA" w14:paraId="3FDDEB97"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4EDD0D5"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2005.</w:t>
            </w:r>
          </w:p>
        </w:tc>
        <w:tc>
          <w:tcPr>
            <w:tcW w:w="498" w:type="dxa"/>
            <w:tcBorders>
              <w:top w:val="nil"/>
              <w:left w:val="nil"/>
              <w:bottom w:val="single" w:sz="4" w:space="0" w:color="auto"/>
              <w:right w:val="single" w:sz="4" w:space="0" w:color="auto"/>
            </w:tcBorders>
            <w:shd w:val="clear" w:color="auto" w:fill="auto"/>
            <w:vAlign w:val="center"/>
            <w:hideMark/>
          </w:tcPr>
          <w:p w14:paraId="727143D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7E443504"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19B2D75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7CFCB67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05F0EF7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071F620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15</w:t>
            </w:r>
          </w:p>
        </w:tc>
        <w:tc>
          <w:tcPr>
            <w:tcW w:w="1014" w:type="dxa"/>
            <w:tcBorders>
              <w:top w:val="nil"/>
              <w:left w:val="nil"/>
              <w:bottom w:val="single" w:sz="4" w:space="0" w:color="auto"/>
              <w:right w:val="single" w:sz="4" w:space="0" w:color="auto"/>
            </w:tcBorders>
            <w:shd w:val="clear" w:color="000000" w:fill="F2F2F2"/>
            <w:vAlign w:val="center"/>
            <w:hideMark/>
          </w:tcPr>
          <w:p w14:paraId="59FF7590"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68</w:t>
            </w:r>
          </w:p>
        </w:tc>
        <w:tc>
          <w:tcPr>
            <w:tcW w:w="498" w:type="dxa"/>
            <w:tcBorders>
              <w:top w:val="nil"/>
              <w:left w:val="nil"/>
              <w:bottom w:val="single" w:sz="4" w:space="0" w:color="auto"/>
              <w:right w:val="single" w:sz="4" w:space="0" w:color="auto"/>
            </w:tcBorders>
            <w:shd w:val="clear" w:color="auto" w:fill="auto"/>
            <w:vAlign w:val="center"/>
            <w:hideMark/>
          </w:tcPr>
          <w:p w14:paraId="384DEDC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20A8BF2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04BAAB7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0850BBB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1C3E19E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15744BC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8</w:t>
            </w:r>
          </w:p>
        </w:tc>
        <w:tc>
          <w:tcPr>
            <w:tcW w:w="1014" w:type="dxa"/>
            <w:tcBorders>
              <w:top w:val="nil"/>
              <w:left w:val="nil"/>
              <w:bottom w:val="single" w:sz="4" w:space="0" w:color="auto"/>
              <w:right w:val="single" w:sz="4" w:space="0" w:color="auto"/>
            </w:tcBorders>
            <w:shd w:val="clear" w:color="000000" w:fill="F2F2F2"/>
            <w:vAlign w:val="center"/>
            <w:hideMark/>
          </w:tcPr>
          <w:p w14:paraId="298C9047"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69</w:t>
            </w:r>
          </w:p>
        </w:tc>
        <w:tc>
          <w:tcPr>
            <w:tcW w:w="1035" w:type="dxa"/>
            <w:tcBorders>
              <w:top w:val="nil"/>
              <w:left w:val="nil"/>
              <w:bottom w:val="single" w:sz="4" w:space="0" w:color="auto"/>
              <w:right w:val="single" w:sz="4" w:space="0" w:color="auto"/>
            </w:tcBorders>
            <w:shd w:val="clear" w:color="000000" w:fill="D9D9D9"/>
            <w:vAlign w:val="center"/>
            <w:hideMark/>
          </w:tcPr>
          <w:p w14:paraId="1087ABFE"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137</w:t>
            </w:r>
          </w:p>
        </w:tc>
      </w:tr>
      <w:tr w:rsidR="00116A45" w:rsidRPr="00CC15FA" w14:paraId="721A950F"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3FA3E229"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2006.</w:t>
            </w:r>
          </w:p>
        </w:tc>
        <w:tc>
          <w:tcPr>
            <w:tcW w:w="498" w:type="dxa"/>
            <w:tcBorders>
              <w:top w:val="nil"/>
              <w:left w:val="nil"/>
              <w:bottom w:val="single" w:sz="4" w:space="0" w:color="auto"/>
              <w:right w:val="single" w:sz="4" w:space="0" w:color="auto"/>
            </w:tcBorders>
            <w:shd w:val="clear" w:color="auto" w:fill="auto"/>
            <w:vAlign w:val="center"/>
            <w:hideMark/>
          </w:tcPr>
          <w:p w14:paraId="0D2824B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18</w:t>
            </w:r>
          </w:p>
        </w:tc>
        <w:tc>
          <w:tcPr>
            <w:tcW w:w="498" w:type="dxa"/>
            <w:tcBorders>
              <w:top w:val="nil"/>
              <w:left w:val="nil"/>
              <w:bottom w:val="single" w:sz="4" w:space="0" w:color="auto"/>
              <w:right w:val="single" w:sz="4" w:space="0" w:color="auto"/>
            </w:tcBorders>
            <w:shd w:val="clear" w:color="auto" w:fill="auto"/>
            <w:vAlign w:val="center"/>
            <w:hideMark/>
          </w:tcPr>
          <w:p w14:paraId="5815A14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50D8F2F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2DEEB7B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21</w:t>
            </w:r>
          </w:p>
        </w:tc>
        <w:tc>
          <w:tcPr>
            <w:tcW w:w="498" w:type="dxa"/>
            <w:tcBorders>
              <w:top w:val="nil"/>
              <w:left w:val="nil"/>
              <w:bottom w:val="single" w:sz="4" w:space="0" w:color="auto"/>
              <w:right w:val="single" w:sz="4" w:space="0" w:color="auto"/>
            </w:tcBorders>
            <w:shd w:val="clear" w:color="auto" w:fill="auto"/>
            <w:vAlign w:val="center"/>
            <w:hideMark/>
          </w:tcPr>
          <w:p w14:paraId="3A0ABF3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19</w:t>
            </w:r>
          </w:p>
        </w:tc>
        <w:tc>
          <w:tcPr>
            <w:tcW w:w="498" w:type="dxa"/>
            <w:tcBorders>
              <w:top w:val="nil"/>
              <w:left w:val="nil"/>
              <w:bottom w:val="single" w:sz="4" w:space="0" w:color="auto"/>
              <w:right w:val="single" w:sz="4" w:space="0" w:color="auto"/>
            </w:tcBorders>
            <w:shd w:val="clear" w:color="auto" w:fill="auto"/>
            <w:vAlign w:val="center"/>
            <w:hideMark/>
          </w:tcPr>
          <w:p w14:paraId="4956BC1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8</w:t>
            </w:r>
          </w:p>
        </w:tc>
        <w:tc>
          <w:tcPr>
            <w:tcW w:w="1014" w:type="dxa"/>
            <w:tcBorders>
              <w:top w:val="nil"/>
              <w:left w:val="nil"/>
              <w:bottom w:val="single" w:sz="4" w:space="0" w:color="auto"/>
              <w:right w:val="single" w:sz="4" w:space="0" w:color="auto"/>
            </w:tcBorders>
            <w:shd w:val="clear" w:color="000000" w:fill="F2F2F2"/>
            <w:vAlign w:val="center"/>
            <w:hideMark/>
          </w:tcPr>
          <w:p w14:paraId="1F7A4B52"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96</w:t>
            </w:r>
          </w:p>
        </w:tc>
        <w:tc>
          <w:tcPr>
            <w:tcW w:w="498" w:type="dxa"/>
            <w:tcBorders>
              <w:top w:val="nil"/>
              <w:left w:val="nil"/>
              <w:bottom w:val="single" w:sz="4" w:space="0" w:color="auto"/>
              <w:right w:val="single" w:sz="4" w:space="0" w:color="auto"/>
            </w:tcBorders>
            <w:shd w:val="clear" w:color="auto" w:fill="auto"/>
            <w:vAlign w:val="center"/>
            <w:hideMark/>
          </w:tcPr>
          <w:p w14:paraId="31A84C8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208C925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4BD5D48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654784E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4</w:t>
            </w:r>
          </w:p>
        </w:tc>
        <w:tc>
          <w:tcPr>
            <w:tcW w:w="498" w:type="dxa"/>
            <w:tcBorders>
              <w:top w:val="nil"/>
              <w:left w:val="nil"/>
              <w:bottom w:val="single" w:sz="4" w:space="0" w:color="auto"/>
              <w:right w:val="single" w:sz="4" w:space="0" w:color="auto"/>
            </w:tcBorders>
            <w:shd w:val="clear" w:color="auto" w:fill="auto"/>
            <w:vAlign w:val="center"/>
            <w:hideMark/>
          </w:tcPr>
          <w:p w14:paraId="03C36D4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7B4466A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0A230C68"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70</w:t>
            </w:r>
          </w:p>
        </w:tc>
        <w:tc>
          <w:tcPr>
            <w:tcW w:w="1035" w:type="dxa"/>
            <w:tcBorders>
              <w:top w:val="nil"/>
              <w:left w:val="nil"/>
              <w:bottom w:val="single" w:sz="4" w:space="0" w:color="auto"/>
              <w:right w:val="single" w:sz="4" w:space="0" w:color="auto"/>
            </w:tcBorders>
            <w:shd w:val="clear" w:color="000000" w:fill="D9D9D9"/>
            <w:vAlign w:val="center"/>
            <w:hideMark/>
          </w:tcPr>
          <w:p w14:paraId="7D9FAF72"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166</w:t>
            </w:r>
          </w:p>
        </w:tc>
      </w:tr>
      <w:tr w:rsidR="00116A45" w:rsidRPr="00CC15FA" w14:paraId="05170E6A"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00D548FA"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2007.</w:t>
            </w:r>
          </w:p>
        </w:tc>
        <w:tc>
          <w:tcPr>
            <w:tcW w:w="498" w:type="dxa"/>
            <w:tcBorders>
              <w:top w:val="nil"/>
              <w:left w:val="nil"/>
              <w:bottom w:val="single" w:sz="4" w:space="0" w:color="auto"/>
              <w:right w:val="single" w:sz="4" w:space="0" w:color="auto"/>
            </w:tcBorders>
            <w:shd w:val="clear" w:color="auto" w:fill="auto"/>
            <w:vAlign w:val="center"/>
            <w:hideMark/>
          </w:tcPr>
          <w:p w14:paraId="115D614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4669E56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67930C2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0F471BD4"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360342B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362286B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65973BCD"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67</w:t>
            </w:r>
          </w:p>
        </w:tc>
        <w:tc>
          <w:tcPr>
            <w:tcW w:w="498" w:type="dxa"/>
            <w:tcBorders>
              <w:top w:val="nil"/>
              <w:left w:val="nil"/>
              <w:bottom w:val="single" w:sz="4" w:space="0" w:color="auto"/>
              <w:right w:val="single" w:sz="4" w:space="0" w:color="auto"/>
            </w:tcBorders>
            <w:shd w:val="clear" w:color="auto" w:fill="auto"/>
            <w:vAlign w:val="center"/>
            <w:hideMark/>
          </w:tcPr>
          <w:p w14:paraId="75DE041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614F86F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42F8F2B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6384398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62A01B8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334DE7C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4EC2C624"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79</w:t>
            </w:r>
          </w:p>
        </w:tc>
        <w:tc>
          <w:tcPr>
            <w:tcW w:w="1035" w:type="dxa"/>
            <w:tcBorders>
              <w:top w:val="nil"/>
              <w:left w:val="nil"/>
              <w:bottom w:val="single" w:sz="4" w:space="0" w:color="auto"/>
              <w:right w:val="single" w:sz="4" w:space="0" w:color="auto"/>
            </w:tcBorders>
            <w:shd w:val="clear" w:color="000000" w:fill="D9D9D9"/>
            <w:vAlign w:val="center"/>
            <w:hideMark/>
          </w:tcPr>
          <w:p w14:paraId="21383A08"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146</w:t>
            </w:r>
          </w:p>
        </w:tc>
      </w:tr>
      <w:tr w:rsidR="00116A45" w:rsidRPr="00CC15FA" w14:paraId="7658DA0A"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6090B340"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2008.</w:t>
            </w:r>
          </w:p>
        </w:tc>
        <w:tc>
          <w:tcPr>
            <w:tcW w:w="498" w:type="dxa"/>
            <w:tcBorders>
              <w:top w:val="nil"/>
              <w:left w:val="nil"/>
              <w:bottom w:val="single" w:sz="4" w:space="0" w:color="auto"/>
              <w:right w:val="single" w:sz="4" w:space="0" w:color="auto"/>
            </w:tcBorders>
            <w:shd w:val="clear" w:color="auto" w:fill="auto"/>
            <w:vAlign w:val="center"/>
            <w:hideMark/>
          </w:tcPr>
          <w:p w14:paraId="2A3987A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7C16C12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0FFBDB3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4C14B64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51A2771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60BFCCB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6</w:t>
            </w:r>
          </w:p>
        </w:tc>
        <w:tc>
          <w:tcPr>
            <w:tcW w:w="1014" w:type="dxa"/>
            <w:tcBorders>
              <w:top w:val="nil"/>
              <w:left w:val="nil"/>
              <w:bottom w:val="single" w:sz="4" w:space="0" w:color="auto"/>
              <w:right w:val="single" w:sz="4" w:space="0" w:color="auto"/>
            </w:tcBorders>
            <w:shd w:val="clear" w:color="000000" w:fill="F2F2F2"/>
            <w:vAlign w:val="center"/>
            <w:hideMark/>
          </w:tcPr>
          <w:p w14:paraId="391DE2D2"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79</w:t>
            </w:r>
          </w:p>
        </w:tc>
        <w:tc>
          <w:tcPr>
            <w:tcW w:w="498" w:type="dxa"/>
            <w:tcBorders>
              <w:top w:val="nil"/>
              <w:left w:val="nil"/>
              <w:bottom w:val="single" w:sz="4" w:space="0" w:color="auto"/>
              <w:right w:val="single" w:sz="4" w:space="0" w:color="auto"/>
            </w:tcBorders>
            <w:shd w:val="clear" w:color="auto" w:fill="auto"/>
            <w:vAlign w:val="center"/>
            <w:hideMark/>
          </w:tcPr>
          <w:p w14:paraId="4A9377A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1662ABB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626382F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27</w:t>
            </w:r>
          </w:p>
        </w:tc>
        <w:tc>
          <w:tcPr>
            <w:tcW w:w="498" w:type="dxa"/>
            <w:tcBorders>
              <w:top w:val="nil"/>
              <w:left w:val="nil"/>
              <w:bottom w:val="single" w:sz="4" w:space="0" w:color="auto"/>
              <w:right w:val="single" w:sz="4" w:space="0" w:color="auto"/>
            </w:tcBorders>
            <w:shd w:val="clear" w:color="auto" w:fill="auto"/>
            <w:vAlign w:val="center"/>
            <w:hideMark/>
          </w:tcPr>
          <w:p w14:paraId="1EA35F7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7C926B7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18</w:t>
            </w:r>
          </w:p>
        </w:tc>
        <w:tc>
          <w:tcPr>
            <w:tcW w:w="498" w:type="dxa"/>
            <w:tcBorders>
              <w:top w:val="nil"/>
              <w:left w:val="nil"/>
              <w:bottom w:val="single" w:sz="4" w:space="0" w:color="auto"/>
              <w:right w:val="single" w:sz="4" w:space="0" w:color="auto"/>
            </w:tcBorders>
            <w:shd w:val="clear" w:color="auto" w:fill="auto"/>
            <w:vAlign w:val="center"/>
            <w:hideMark/>
          </w:tcPr>
          <w:p w14:paraId="18318B2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3FB3FF41"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97</w:t>
            </w:r>
          </w:p>
        </w:tc>
        <w:tc>
          <w:tcPr>
            <w:tcW w:w="1035" w:type="dxa"/>
            <w:tcBorders>
              <w:top w:val="nil"/>
              <w:left w:val="nil"/>
              <w:bottom w:val="single" w:sz="4" w:space="0" w:color="auto"/>
              <w:right w:val="single" w:sz="4" w:space="0" w:color="auto"/>
            </w:tcBorders>
            <w:shd w:val="clear" w:color="000000" w:fill="D9D9D9"/>
            <w:vAlign w:val="center"/>
            <w:hideMark/>
          </w:tcPr>
          <w:p w14:paraId="77544145"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176</w:t>
            </w:r>
          </w:p>
        </w:tc>
      </w:tr>
      <w:tr w:rsidR="00116A45" w:rsidRPr="00CC15FA" w14:paraId="4C9A0D72"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9B1BA14"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2009.</w:t>
            </w:r>
          </w:p>
        </w:tc>
        <w:tc>
          <w:tcPr>
            <w:tcW w:w="498" w:type="dxa"/>
            <w:tcBorders>
              <w:top w:val="nil"/>
              <w:left w:val="nil"/>
              <w:bottom w:val="single" w:sz="4" w:space="0" w:color="auto"/>
              <w:right w:val="single" w:sz="4" w:space="0" w:color="auto"/>
            </w:tcBorders>
            <w:shd w:val="clear" w:color="auto" w:fill="auto"/>
            <w:vAlign w:val="center"/>
            <w:hideMark/>
          </w:tcPr>
          <w:p w14:paraId="423C624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21928BB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0E07C4F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5B1C733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6D7C573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562A1A0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1014" w:type="dxa"/>
            <w:tcBorders>
              <w:top w:val="nil"/>
              <w:left w:val="nil"/>
              <w:bottom w:val="single" w:sz="4" w:space="0" w:color="auto"/>
              <w:right w:val="single" w:sz="4" w:space="0" w:color="auto"/>
            </w:tcBorders>
            <w:shd w:val="clear" w:color="000000" w:fill="F2F2F2"/>
            <w:vAlign w:val="center"/>
            <w:hideMark/>
          </w:tcPr>
          <w:p w14:paraId="2835DBA8"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84</w:t>
            </w:r>
          </w:p>
        </w:tc>
        <w:tc>
          <w:tcPr>
            <w:tcW w:w="498" w:type="dxa"/>
            <w:tcBorders>
              <w:top w:val="nil"/>
              <w:left w:val="nil"/>
              <w:bottom w:val="single" w:sz="4" w:space="0" w:color="auto"/>
              <w:right w:val="single" w:sz="4" w:space="0" w:color="auto"/>
            </w:tcBorders>
            <w:shd w:val="clear" w:color="auto" w:fill="auto"/>
            <w:vAlign w:val="center"/>
            <w:hideMark/>
          </w:tcPr>
          <w:p w14:paraId="353896B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19</w:t>
            </w:r>
          </w:p>
        </w:tc>
        <w:tc>
          <w:tcPr>
            <w:tcW w:w="498" w:type="dxa"/>
            <w:tcBorders>
              <w:top w:val="nil"/>
              <w:left w:val="nil"/>
              <w:bottom w:val="single" w:sz="4" w:space="0" w:color="auto"/>
              <w:right w:val="single" w:sz="4" w:space="0" w:color="auto"/>
            </w:tcBorders>
            <w:shd w:val="clear" w:color="auto" w:fill="auto"/>
            <w:vAlign w:val="center"/>
            <w:hideMark/>
          </w:tcPr>
          <w:p w14:paraId="56F9FC4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4F4F68C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3472D33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341CA3D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49C5586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32DE1CB9"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93</w:t>
            </w:r>
          </w:p>
        </w:tc>
        <w:tc>
          <w:tcPr>
            <w:tcW w:w="1035" w:type="dxa"/>
            <w:tcBorders>
              <w:top w:val="nil"/>
              <w:left w:val="nil"/>
              <w:bottom w:val="single" w:sz="4" w:space="0" w:color="auto"/>
              <w:right w:val="single" w:sz="4" w:space="0" w:color="auto"/>
            </w:tcBorders>
            <w:shd w:val="clear" w:color="000000" w:fill="D9D9D9"/>
            <w:vAlign w:val="center"/>
            <w:hideMark/>
          </w:tcPr>
          <w:p w14:paraId="0E00B7DB"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177</w:t>
            </w:r>
          </w:p>
        </w:tc>
      </w:tr>
      <w:tr w:rsidR="00116A45" w:rsidRPr="00CC15FA" w14:paraId="7EE3061E"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D02B3CB"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2010.</w:t>
            </w:r>
          </w:p>
        </w:tc>
        <w:tc>
          <w:tcPr>
            <w:tcW w:w="498" w:type="dxa"/>
            <w:tcBorders>
              <w:top w:val="nil"/>
              <w:left w:val="nil"/>
              <w:bottom w:val="single" w:sz="4" w:space="0" w:color="auto"/>
              <w:right w:val="single" w:sz="4" w:space="0" w:color="auto"/>
            </w:tcBorders>
            <w:shd w:val="clear" w:color="auto" w:fill="auto"/>
            <w:vAlign w:val="center"/>
            <w:hideMark/>
          </w:tcPr>
          <w:p w14:paraId="7BB8435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66FD581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20288C2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4E96417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755A1EA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1D572E9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34A2E744"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75</w:t>
            </w:r>
          </w:p>
        </w:tc>
        <w:tc>
          <w:tcPr>
            <w:tcW w:w="498" w:type="dxa"/>
            <w:tcBorders>
              <w:top w:val="nil"/>
              <w:left w:val="nil"/>
              <w:bottom w:val="single" w:sz="4" w:space="0" w:color="auto"/>
              <w:right w:val="single" w:sz="4" w:space="0" w:color="auto"/>
            </w:tcBorders>
            <w:shd w:val="clear" w:color="auto" w:fill="auto"/>
            <w:vAlign w:val="center"/>
            <w:hideMark/>
          </w:tcPr>
          <w:p w14:paraId="688EED1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4E29D5C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35FB385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25</w:t>
            </w:r>
          </w:p>
        </w:tc>
        <w:tc>
          <w:tcPr>
            <w:tcW w:w="498" w:type="dxa"/>
            <w:tcBorders>
              <w:top w:val="nil"/>
              <w:left w:val="nil"/>
              <w:bottom w:val="single" w:sz="4" w:space="0" w:color="auto"/>
              <w:right w:val="single" w:sz="4" w:space="0" w:color="auto"/>
            </w:tcBorders>
            <w:shd w:val="clear" w:color="auto" w:fill="auto"/>
            <w:vAlign w:val="center"/>
            <w:hideMark/>
          </w:tcPr>
          <w:p w14:paraId="01AE386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13B6A17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605DD24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1014" w:type="dxa"/>
            <w:tcBorders>
              <w:top w:val="nil"/>
              <w:left w:val="nil"/>
              <w:bottom w:val="single" w:sz="4" w:space="0" w:color="auto"/>
              <w:right w:val="single" w:sz="4" w:space="0" w:color="auto"/>
            </w:tcBorders>
            <w:shd w:val="clear" w:color="000000" w:fill="F2F2F2"/>
            <w:vAlign w:val="center"/>
            <w:hideMark/>
          </w:tcPr>
          <w:p w14:paraId="0A58385F"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115</w:t>
            </w:r>
          </w:p>
        </w:tc>
        <w:tc>
          <w:tcPr>
            <w:tcW w:w="1035" w:type="dxa"/>
            <w:tcBorders>
              <w:top w:val="nil"/>
              <w:left w:val="nil"/>
              <w:bottom w:val="single" w:sz="4" w:space="0" w:color="auto"/>
              <w:right w:val="single" w:sz="4" w:space="0" w:color="auto"/>
            </w:tcBorders>
            <w:shd w:val="clear" w:color="000000" w:fill="D9D9D9"/>
            <w:vAlign w:val="center"/>
            <w:hideMark/>
          </w:tcPr>
          <w:p w14:paraId="75775ACB"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190</w:t>
            </w:r>
          </w:p>
        </w:tc>
      </w:tr>
      <w:tr w:rsidR="00116A45" w:rsidRPr="00CC15FA" w14:paraId="4D7915DD"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666EAE26"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2011.</w:t>
            </w:r>
          </w:p>
        </w:tc>
        <w:tc>
          <w:tcPr>
            <w:tcW w:w="498" w:type="dxa"/>
            <w:tcBorders>
              <w:top w:val="nil"/>
              <w:left w:val="nil"/>
              <w:bottom w:val="single" w:sz="4" w:space="0" w:color="auto"/>
              <w:right w:val="single" w:sz="4" w:space="0" w:color="auto"/>
            </w:tcBorders>
            <w:shd w:val="clear" w:color="auto" w:fill="auto"/>
            <w:vAlign w:val="center"/>
            <w:hideMark/>
          </w:tcPr>
          <w:p w14:paraId="3F1BCE6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28C952A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4E73B9D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21</w:t>
            </w:r>
          </w:p>
        </w:tc>
        <w:tc>
          <w:tcPr>
            <w:tcW w:w="498" w:type="dxa"/>
            <w:tcBorders>
              <w:top w:val="nil"/>
              <w:left w:val="nil"/>
              <w:bottom w:val="single" w:sz="4" w:space="0" w:color="auto"/>
              <w:right w:val="single" w:sz="4" w:space="0" w:color="auto"/>
            </w:tcBorders>
            <w:shd w:val="clear" w:color="auto" w:fill="auto"/>
            <w:vAlign w:val="center"/>
            <w:hideMark/>
          </w:tcPr>
          <w:p w14:paraId="48AD2E4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36D5CE2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18</w:t>
            </w:r>
          </w:p>
        </w:tc>
        <w:tc>
          <w:tcPr>
            <w:tcW w:w="498" w:type="dxa"/>
            <w:tcBorders>
              <w:top w:val="nil"/>
              <w:left w:val="nil"/>
              <w:bottom w:val="single" w:sz="4" w:space="0" w:color="auto"/>
              <w:right w:val="single" w:sz="4" w:space="0" w:color="auto"/>
            </w:tcBorders>
            <w:shd w:val="clear" w:color="auto" w:fill="auto"/>
            <w:vAlign w:val="center"/>
            <w:hideMark/>
          </w:tcPr>
          <w:p w14:paraId="4351D4D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355F9B9E"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105</w:t>
            </w:r>
          </w:p>
        </w:tc>
        <w:tc>
          <w:tcPr>
            <w:tcW w:w="498" w:type="dxa"/>
            <w:tcBorders>
              <w:top w:val="nil"/>
              <w:left w:val="nil"/>
              <w:bottom w:val="single" w:sz="4" w:space="0" w:color="auto"/>
              <w:right w:val="single" w:sz="4" w:space="0" w:color="auto"/>
            </w:tcBorders>
            <w:shd w:val="clear" w:color="auto" w:fill="auto"/>
            <w:vAlign w:val="center"/>
            <w:hideMark/>
          </w:tcPr>
          <w:p w14:paraId="2FE1CFD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21</w:t>
            </w:r>
          </w:p>
        </w:tc>
        <w:tc>
          <w:tcPr>
            <w:tcW w:w="498" w:type="dxa"/>
            <w:tcBorders>
              <w:top w:val="nil"/>
              <w:left w:val="nil"/>
              <w:bottom w:val="single" w:sz="4" w:space="0" w:color="auto"/>
              <w:right w:val="single" w:sz="4" w:space="0" w:color="auto"/>
            </w:tcBorders>
            <w:shd w:val="clear" w:color="auto" w:fill="auto"/>
            <w:vAlign w:val="center"/>
            <w:hideMark/>
          </w:tcPr>
          <w:p w14:paraId="04F05ED4"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1472A31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0CE6718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26</w:t>
            </w:r>
          </w:p>
        </w:tc>
        <w:tc>
          <w:tcPr>
            <w:tcW w:w="498" w:type="dxa"/>
            <w:tcBorders>
              <w:top w:val="nil"/>
              <w:left w:val="nil"/>
              <w:bottom w:val="single" w:sz="4" w:space="0" w:color="auto"/>
              <w:right w:val="single" w:sz="4" w:space="0" w:color="auto"/>
            </w:tcBorders>
            <w:shd w:val="clear" w:color="auto" w:fill="auto"/>
            <w:vAlign w:val="center"/>
            <w:hideMark/>
          </w:tcPr>
          <w:p w14:paraId="7F9F3F2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1B45E06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22</w:t>
            </w:r>
          </w:p>
        </w:tc>
        <w:tc>
          <w:tcPr>
            <w:tcW w:w="1014" w:type="dxa"/>
            <w:tcBorders>
              <w:top w:val="nil"/>
              <w:left w:val="nil"/>
              <w:bottom w:val="single" w:sz="4" w:space="0" w:color="auto"/>
              <w:right w:val="single" w:sz="4" w:space="0" w:color="auto"/>
            </w:tcBorders>
            <w:shd w:val="clear" w:color="000000" w:fill="F2F2F2"/>
            <w:vAlign w:val="center"/>
            <w:hideMark/>
          </w:tcPr>
          <w:p w14:paraId="62BFB726"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123</w:t>
            </w:r>
          </w:p>
        </w:tc>
        <w:tc>
          <w:tcPr>
            <w:tcW w:w="1035" w:type="dxa"/>
            <w:tcBorders>
              <w:top w:val="nil"/>
              <w:left w:val="nil"/>
              <w:bottom w:val="single" w:sz="4" w:space="0" w:color="auto"/>
              <w:right w:val="single" w:sz="4" w:space="0" w:color="auto"/>
            </w:tcBorders>
            <w:shd w:val="clear" w:color="000000" w:fill="D9D9D9"/>
            <w:vAlign w:val="center"/>
            <w:hideMark/>
          </w:tcPr>
          <w:p w14:paraId="6FE208D0"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228</w:t>
            </w:r>
          </w:p>
        </w:tc>
      </w:tr>
      <w:tr w:rsidR="00116A45" w:rsidRPr="00CC15FA" w14:paraId="4947290A"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39489454"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2012.</w:t>
            </w:r>
          </w:p>
        </w:tc>
        <w:tc>
          <w:tcPr>
            <w:tcW w:w="498" w:type="dxa"/>
            <w:tcBorders>
              <w:top w:val="nil"/>
              <w:left w:val="nil"/>
              <w:bottom w:val="single" w:sz="4" w:space="0" w:color="auto"/>
              <w:right w:val="single" w:sz="4" w:space="0" w:color="auto"/>
            </w:tcBorders>
            <w:shd w:val="clear" w:color="auto" w:fill="auto"/>
            <w:vAlign w:val="center"/>
            <w:hideMark/>
          </w:tcPr>
          <w:p w14:paraId="306F3A9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3626EDF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32</w:t>
            </w:r>
          </w:p>
        </w:tc>
        <w:tc>
          <w:tcPr>
            <w:tcW w:w="498" w:type="dxa"/>
            <w:tcBorders>
              <w:top w:val="nil"/>
              <w:left w:val="nil"/>
              <w:bottom w:val="single" w:sz="4" w:space="0" w:color="auto"/>
              <w:right w:val="single" w:sz="4" w:space="0" w:color="auto"/>
            </w:tcBorders>
            <w:shd w:val="clear" w:color="auto" w:fill="auto"/>
            <w:vAlign w:val="center"/>
            <w:hideMark/>
          </w:tcPr>
          <w:p w14:paraId="0E852C4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18</w:t>
            </w:r>
          </w:p>
        </w:tc>
        <w:tc>
          <w:tcPr>
            <w:tcW w:w="498" w:type="dxa"/>
            <w:tcBorders>
              <w:top w:val="nil"/>
              <w:left w:val="nil"/>
              <w:bottom w:val="single" w:sz="4" w:space="0" w:color="auto"/>
              <w:right w:val="single" w:sz="4" w:space="0" w:color="auto"/>
            </w:tcBorders>
            <w:shd w:val="clear" w:color="auto" w:fill="auto"/>
            <w:vAlign w:val="center"/>
            <w:hideMark/>
          </w:tcPr>
          <w:p w14:paraId="25FF5A3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50347D9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19</w:t>
            </w:r>
          </w:p>
        </w:tc>
        <w:tc>
          <w:tcPr>
            <w:tcW w:w="498" w:type="dxa"/>
            <w:tcBorders>
              <w:top w:val="nil"/>
              <w:left w:val="nil"/>
              <w:bottom w:val="single" w:sz="4" w:space="0" w:color="auto"/>
              <w:right w:val="single" w:sz="4" w:space="0" w:color="auto"/>
            </w:tcBorders>
            <w:shd w:val="clear" w:color="auto" w:fill="auto"/>
            <w:vAlign w:val="center"/>
            <w:hideMark/>
          </w:tcPr>
          <w:p w14:paraId="08C3F27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18</w:t>
            </w:r>
          </w:p>
        </w:tc>
        <w:tc>
          <w:tcPr>
            <w:tcW w:w="1014" w:type="dxa"/>
            <w:tcBorders>
              <w:top w:val="nil"/>
              <w:left w:val="nil"/>
              <w:bottom w:val="single" w:sz="4" w:space="0" w:color="auto"/>
              <w:right w:val="single" w:sz="4" w:space="0" w:color="auto"/>
            </w:tcBorders>
            <w:shd w:val="clear" w:color="000000" w:fill="F2F2F2"/>
            <w:vAlign w:val="center"/>
            <w:hideMark/>
          </w:tcPr>
          <w:p w14:paraId="603A61F3"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115</w:t>
            </w:r>
          </w:p>
        </w:tc>
        <w:tc>
          <w:tcPr>
            <w:tcW w:w="498" w:type="dxa"/>
            <w:tcBorders>
              <w:top w:val="nil"/>
              <w:left w:val="nil"/>
              <w:bottom w:val="single" w:sz="4" w:space="0" w:color="auto"/>
              <w:right w:val="single" w:sz="4" w:space="0" w:color="auto"/>
            </w:tcBorders>
            <w:shd w:val="clear" w:color="auto" w:fill="auto"/>
            <w:vAlign w:val="center"/>
            <w:hideMark/>
          </w:tcPr>
          <w:p w14:paraId="3ACC9E7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56E8FAE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21</w:t>
            </w:r>
          </w:p>
        </w:tc>
        <w:tc>
          <w:tcPr>
            <w:tcW w:w="498" w:type="dxa"/>
            <w:tcBorders>
              <w:top w:val="nil"/>
              <w:left w:val="nil"/>
              <w:bottom w:val="single" w:sz="4" w:space="0" w:color="auto"/>
              <w:right w:val="single" w:sz="4" w:space="0" w:color="auto"/>
            </w:tcBorders>
            <w:shd w:val="clear" w:color="auto" w:fill="auto"/>
            <w:vAlign w:val="center"/>
            <w:hideMark/>
          </w:tcPr>
          <w:p w14:paraId="42ED389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21A000A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124692D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26</w:t>
            </w:r>
          </w:p>
        </w:tc>
        <w:tc>
          <w:tcPr>
            <w:tcW w:w="498" w:type="dxa"/>
            <w:tcBorders>
              <w:top w:val="nil"/>
              <w:left w:val="nil"/>
              <w:bottom w:val="single" w:sz="4" w:space="0" w:color="auto"/>
              <w:right w:val="single" w:sz="4" w:space="0" w:color="auto"/>
            </w:tcBorders>
            <w:shd w:val="clear" w:color="auto" w:fill="auto"/>
            <w:vAlign w:val="center"/>
            <w:hideMark/>
          </w:tcPr>
          <w:p w14:paraId="387BF91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1014" w:type="dxa"/>
            <w:tcBorders>
              <w:top w:val="nil"/>
              <w:left w:val="nil"/>
              <w:bottom w:val="single" w:sz="4" w:space="0" w:color="auto"/>
              <w:right w:val="single" w:sz="4" w:space="0" w:color="auto"/>
            </w:tcBorders>
            <w:shd w:val="clear" w:color="000000" w:fill="F2F2F2"/>
            <w:vAlign w:val="center"/>
            <w:hideMark/>
          </w:tcPr>
          <w:p w14:paraId="071040BA"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101</w:t>
            </w:r>
          </w:p>
        </w:tc>
        <w:tc>
          <w:tcPr>
            <w:tcW w:w="1035" w:type="dxa"/>
            <w:tcBorders>
              <w:top w:val="nil"/>
              <w:left w:val="nil"/>
              <w:bottom w:val="single" w:sz="4" w:space="0" w:color="auto"/>
              <w:right w:val="single" w:sz="4" w:space="0" w:color="auto"/>
            </w:tcBorders>
            <w:shd w:val="clear" w:color="000000" w:fill="D9D9D9"/>
            <w:vAlign w:val="center"/>
            <w:hideMark/>
          </w:tcPr>
          <w:p w14:paraId="158FD0BA"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216</w:t>
            </w:r>
          </w:p>
        </w:tc>
      </w:tr>
      <w:tr w:rsidR="00116A45" w:rsidRPr="00CC15FA" w14:paraId="235A2218"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9FE4AAF"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2013.</w:t>
            </w:r>
          </w:p>
        </w:tc>
        <w:tc>
          <w:tcPr>
            <w:tcW w:w="498" w:type="dxa"/>
            <w:tcBorders>
              <w:top w:val="nil"/>
              <w:left w:val="nil"/>
              <w:bottom w:val="single" w:sz="4" w:space="0" w:color="auto"/>
              <w:right w:val="single" w:sz="4" w:space="0" w:color="auto"/>
            </w:tcBorders>
            <w:shd w:val="clear" w:color="auto" w:fill="auto"/>
            <w:vAlign w:val="center"/>
            <w:hideMark/>
          </w:tcPr>
          <w:p w14:paraId="3B84048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52AF5B0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6</w:t>
            </w:r>
          </w:p>
        </w:tc>
        <w:tc>
          <w:tcPr>
            <w:tcW w:w="498" w:type="dxa"/>
            <w:tcBorders>
              <w:top w:val="nil"/>
              <w:left w:val="nil"/>
              <w:bottom w:val="single" w:sz="4" w:space="0" w:color="auto"/>
              <w:right w:val="single" w:sz="4" w:space="0" w:color="auto"/>
            </w:tcBorders>
            <w:shd w:val="clear" w:color="auto" w:fill="auto"/>
            <w:vAlign w:val="center"/>
            <w:hideMark/>
          </w:tcPr>
          <w:p w14:paraId="2C450D04"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6</w:t>
            </w:r>
          </w:p>
        </w:tc>
        <w:tc>
          <w:tcPr>
            <w:tcW w:w="498" w:type="dxa"/>
            <w:tcBorders>
              <w:top w:val="nil"/>
              <w:left w:val="nil"/>
              <w:bottom w:val="single" w:sz="4" w:space="0" w:color="auto"/>
              <w:right w:val="single" w:sz="4" w:space="0" w:color="auto"/>
            </w:tcBorders>
            <w:shd w:val="clear" w:color="auto" w:fill="auto"/>
            <w:vAlign w:val="center"/>
            <w:hideMark/>
          </w:tcPr>
          <w:p w14:paraId="70111FA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5BF740C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4</w:t>
            </w:r>
          </w:p>
        </w:tc>
        <w:tc>
          <w:tcPr>
            <w:tcW w:w="498" w:type="dxa"/>
            <w:tcBorders>
              <w:top w:val="nil"/>
              <w:left w:val="nil"/>
              <w:bottom w:val="single" w:sz="4" w:space="0" w:color="auto"/>
              <w:right w:val="single" w:sz="4" w:space="0" w:color="auto"/>
            </w:tcBorders>
            <w:shd w:val="clear" w:color="auto" w:fill="auto"/>
            <w:vAlign w:val="center"/>
            <w:hideMark/>
          </w:tcPr>
          <w:p w14:paraId="377CCB5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5</w:t>
            </w:r>
          </w:p>
        </w:tc>
        <w:tc>
          <w:tcPr>
            <w:tcW w:w="1014" w:type="dxa"/>
            <w:tcBorders>
              <w:top w:val="nil"/>
              <w:left w:val="nil"/>
              <w:bottom w:val="single" w:sz="4" w:space="0" w:color="auto"/>
              <w:right w:val="single" w:sz="4" w:space="0" w:color="auto"/>
            </w:tcBorders>
            <w:shd w:val="clear" w:color="000000" w:fill="F2F2F2"/>
            <w:vAlign w:val="center"/>
            <w:hideMark/>
          </w:tcPr>
          <w:p w14:paraId="49909EAB"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44</w:t>
            </w:r>
          </w:p>
        </w:tc>
        <w:tc>
          <w:tcPr>
            <w:tcW w:w="498" w:type="dxa"/>
            <w:tcBorders>
              <w:top w:val="nil"/>
              <w:left w:val="nil"/>
              <w:bottom w:val="single" w:sz="4" w:space="0" w:color="auto"/>
              <w:right w:val="single" w:sz="4" w:space="0" w:color="auto"/>
            </w:tcBorders>
            <w:shd w:val="clear" w:color="auto" w:fill="auto"/>
            <w:vAlign w:val="center"/>
            <w:hideMark/>
          </w:tcPr>
          <w:p w14:paraId="4C23E17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178D2F7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1E6248D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3B910F7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470AF3E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0A3C2DE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9</w:t>
            </w:r>
          </w:p>
        </w:tc>
        <w:tc>
          <w:tcPr>
            <w:tcW w:w="1014" w:type="dxa"/>
            <w:tcBorders>
              <w:top w:val="nil"/>
              <w:left w:val="nil"/>
              <w:bottom w:val="single" w:sz="4" w:space="0" w:color="auto"/>
              <w:right w:val="single" w:sz="4" w:space="0" w:color="auto"/>
            </w:tcBorders>
            <w:shd w:val="clear" w:color="000000" w:fill="F2F2F2"/>
            <w:vAlign w:val="center"/>
            <w:hideMark/>
          </w:tcPr>
          <w:p w14:paraId="41B8CA5C"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63</w:t>
            </w:r>
          </w:p>
        </w:tc>
        <w:tc>
          <w:tcPr>
            <w:tcW w:w="1035" w:type="dxa"/>
            <w:tcBorders>
              <w:top w:val="nil"/>
              <w:left w:val="nil"/>
              <w:bottom w:val="single" w:sz="4" w:space="0" w:color="auto"/>
              <w:right w:val="single" w:sz="4" w:space="0" w:color="auto"/>
            </w:tcBorders>
            <w:shd w:val="clear" w:color="000000" w:fill="D9D9D9"/>
            <w:vAlign w:val="center"/>
            <w:hideMark/>
          </w:tcPr>
          <w:p w14:paraId="6937F90C"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107</w:t>
            </w:r>
          </w:p>
        </w:tc>
      </w:tr>
      <w:tr w:rsidR="00116A45" w:rsidRPr="00CC15FA" w14:paraId="0648BB10"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53DAB94D"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2014.</w:t>
            </w:r>
          </w:p>
        </w:tc>
        <w:tc>
          <w:tcPr>
            <w:tcW w:w="498" w:type="dxa"/>
            <w:tcBorders>
              <w:top w:val="nil"/>
              <w:left w:val="nil"/>
              <w:bottom w:val="single" w:sz="4" w:space="0" w:color="auto"/>
              <w:right w:val="single" w:sz="4" w:space="0" w:color="auto"/>
            </w:tcBorders>
            <w:shd w:val="clear" w:color="auto" w:fill="auto"/>
            <w:vAlign w:val="center"/>
            <w:hideMark/>
          </w:tcPr>
          <w:p w14:paraId="09039CD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6AA56E4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5</w:t>
            </w:r>
          </w:p>
        </w:tc>
        <w:tc>
          <w:tcPr>
            <w:tcW w:w="498" w:type="dxa"/>
            <w:tcBorders>
              <w:top w:val="nil"/>
              <w:left w:val="nil"/>
              <w:bottom w:val="single" w:sz="4" w:space="0" w:color="auto"/>
              <w:right w:val="single" w:sz="4" w:space="0" w:color="auto"/>
            </w:tcBorders>
            <w:shd w:val="clear" w:color="auto" w:fill="auto"/>
            <w:vAlign w:val="center"/>
            <w:hideMark/>
          </w:tcPr>
          <w:p w14:paraId="67836E4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382AA29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23</w:t>
            </w:r>
          </w:p>
        </w:tc>
        <w:tc>
          <w:tcPr>
            <w:tcW w:w="498" w:type="dxa"/>
            <w:tcBorders>
              <w:top w:val="nil"/>
              <w:left w:val="nil"/>
              <w:bottom w:val="single" w:sz="4" w:space="0" w:color="auto"/>
              <w:right w:val="single" w:sz="4" w:space="0" w:color="auto"/>
            </w:tcBorders>
            <w:shd w:val="clear" w:color="auto" w:fill="auto"/>
            <w:vAlign w:val="center"/>
            <w:hideMark/>
          </w:tcPr>
          <w:p w14:paraId="56AD2E6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4CDB4A84"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7</w:t>
            </w:r>
          </w:p>
        </w:tc>
        <w:tc>
          <w:tcPr>
            <w:tcW w:w="1014" w:type="dxa"/>
            <w:tcBorders>
              <w:top w:val="nil"/>
              <w:left w:val="nil"/>
              <w:bottom w:val="single" w:sz="4" w:space="0" w:color="auto"/>
              <w:right w:val="single" w:sz="4" w:space="0" w:color="auto"/>
            </w:tcBorders>
            <w:shd w:val="clear" w:color="000000" w:fill="F2F2F2"/>
            <w:vAlign w:val="center"/>
            <w:hideMark/>
          </w:tcPr>
          <w:p w14:paraId="13C67CE7"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73</w:t>
            </w:r>
          </w:p>
        </w:tc>
        <w:tc>
          <w:tcPr>
            <w:tcW w:w="498" w:type="dxa"/>
            <w:tcBorders>
              <w:top w:val="nil"/>
              <w:left w:val="nil"/>
              <w:bottom w:val="single" w:sz="4" w:space="0" w:color="auto"/>
              <w:right w:val="single" w:sz="4" w:space="0" w:color="auto"/>
            </w:tcBorders>
            <w:shd w:val="clear" w:color="auto" w:fill="auto"/>
            <w:vAlign w:val="center"/>
            <w:hideMark/>
          </w:tcPr>
          <w:p w14:paraId="40B2605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1625D85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44E893E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297F2E7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0F27008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664CC8D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2AC27D22"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73</w:t>
            </w:r>
          </w:p>
        </w:tc>
        <w:tc>
          <w:tcPr>
            <w:tcW w:w="1035" w:type="dxa"/>
            <w:tcBorders>
              <w:top w:val="nil"/>
              <w:left w:val="nil"/>
              <w:bottom w:val="single" w:sz="4" w:space="0" w:color="auto"/>
              <w:right w:val="single" w:sz="4" w:space="0" w:color="auto"/>
            </w:tcBorders>
            <w:shd w:val="clear" w:color="000000" w:fill="D9D9D9"/>
            <w:vAlign w:val="center"/>
            <w:hideMark/>
          </w:tcPr>
          <w:p w14:paraId="024759B2"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146</w:t>
            </w:r>
          </w:p>
        </w:tc>
      </w:tr>
      <w:tr w:rsidR="00116A45" w:rsidRPr="00CC15FA" w14:paraId="1DA6AB1A"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2F3D0D89"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2015.</w:t>
            </w:r>
          </w:p>
        </w:tc>
        <w:tc>
          <w:tcPr>
            <w:tcW w:w="498" w:type="dxa"/>
            <w:tcBorders>
              <w:top w:val="nil"/>
              <w:left w:val="nil"/>
              <w:bottom w:val="single" w:sz="4" w:space="0" w:color="auto"/>
              <w:right w:val="single" w:sz="4" w:space="0" w:color="auto"/>
            </w:tcBorders>
            <w:shd w:val="clear" w:color="auto" w:fill="auto"/>
            <w:vAlign w:val="center"/>
            <w:hideMark/>
          </w:tcPr>
          <w:p w14:paraId="543D1E7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47C7C1A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555CAE7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5F9D9E5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3CD02F4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19B3393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9</w:t>
            </w:r>
          </w:p>
        </w:tc>
        <w:tc>
          <w:tcPr>
            <w:tcW w:w="1014" w:type="dxa"/>
            <w:tcBorders>
              <w:top w:val="nil"/>
              <w:left w:val="nil"/>
              <w:bottom w:val="single" w:sz="4" w:space="0" w:color="auto"/>
              <w:right w:val="single" w:sz="4" w:space="0" w:color="auto"/>
            </w:tcBorders>
            <w:shd w:val="clear" w:color="000000" w:fill="F2F2F2"/>
            <w:vAlign w:val="center"/>
            <w:hideMark/>
          </w:tcPr>
          <w:p w14:paraId="0BA7058B"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62</w:t>
            </w:r>
          </w:p>
        </w:tc>
        <w:tc>
          <w:tcPr>
            <w:tcW w:w="498" w:type="dxa"/>
            <w:tcBorders>
              <w:top w:val="nil"/>
              <w:left w:val="nil"/>
              <w:bottom w:val="single" w:sz="4" w:space="0" w:color="auto"/>
              <w:right w:val="single" w:sz="4" w:space="0" w:color="auto"/>
            </w:tcBorders>
            <w:shd w:val="clear" w:color="auto" w:fill="auto"/>
            <w:vAlign w:val="center"/>
            <w:hideMark/>
          </w:tcPr>
          <w:p w14:paraId="218C641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21E786F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4A32753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0CC6DE7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4451A39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0AFDDDA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1014" w:type="dxa"/>
            <w:tcBorders>
              <w:top w:val="nil"/>
              <w:left w:val="nil"/>
              <w:bottom w:val="single" w:sz="4" w:space="0" w:color="auto"/>
              <w:right w:val="single" w:sz="4" w:space="0" w:color="auto"/>
            </w:tcBorders>
            <w:shd w:val="clear" w:color="000000" w:fill="F2F2F2"/>
            <w:vAlign w:val="center"/>
            <w:hideMark/>
          </w:tcPr>
          <w:p w14:paraId="482E1F6C"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67</w:t>
            </w:r>
          </w:p>
        </w:tc>
        <w:tc>
          <w:tcPr>
            <w:tcW w:w="1035" w:type="dxa"/>
            <w:tcBorders>
              <w:top w:val="nil"/>
              <w:left w:val="nil"/>
              <w:bottom w:val="single" w:sz="4" w:space="0" w:color="auto"/>
              <w:right w:val="single" w:sz="4" w:space="0" w:color="auto"/>
            </w:tcBorders>
            <w:shd w:val="clear" w:color="000000" w:fill="D9D9D9"/>
            <w:vAlign w:val="center"/>
            <w:hideMark/>
          </w:tcPr>
          <w:p w14:paraId="2C784974"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129</w:t>
            </w:r>
          </w:p>
        </w:tc>
      </w:tr>
      <w:tr w:rsidR="00116A45" w:rsidRPr="00CC15FA" w14:paraId="1B8E9294"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1DFED49F"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2016.</w:t>
            </w:r>
          </w:p>
        </w:tc>
        <w:tc>
          <w:tcPr>
            <w:tcW w:w="498" w:type="dxa"/>
            <w:tcBorders>
              <w:top w:val="nil"/>
              <w:left w:val="nil"/>
              <w:bottom w:val="single" w:sz="4" w:space="0" w:color="auto"/>
              <w:right w:val="single" w:sz="4" w:space="0" w:color="auto"/>
            </w:tcBorders>
            <w:shd w:val="clear" w:color="auto" w:fill="auto"/>
            <w:vAlign w:val="center"/>
            <w:hideMark/>
          </w:tcPr>
          <w:p w14:paraId="542F98E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6</w:t>
            </w:r>
          </w:p>
        </w:tc>
        <w:tc>
          <w:tcPr>
            <w:tcW w:w="498" w:type="dxa"/>
            <w:tcBorders>
              <w:top w:val="nil"/>
              <w:left w:val="nil"/>
              <w:bottom w:val="single" w:sz="4" w:space="0" w:color="auto"/>
              <w:right w:val="single" w:sz="4" w:space="0" w:color="auto"/>
            </w:tcBorders>
            <w:shd w:val="clear" w:color="auto" w:fill="auto"/>
            <w:vAlign w:val="center"/>
            <w:hideMark/>
          </w:tcPr>
          <w:p w14:paraId="41089D4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028730E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176AA0B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70A3A3A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50CA5074"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4</w:t>
            </w:r>
          </w:p>
        </w:tc>
        <w:tc>
          <w:tcPr>
            <w:tcW w:w="1014" w:type="dxa"/>
            <w:tcBorders>
              <w:top w:val="nil"/>
              <w:left w:val="nil"/>
              <w:bottom w:val="single" w:sz="4" w:space="0" w:color="auto"/>
              <w:right w:val="single" w:sz="4" w:space="0" w:color="auto"/>
            </w:tcBorders>
            <w:shd w:val="clear" w:color="000000" w:fill="F2F2F2"/>
            <w:vAlign w:val="center"/>
            <w:hideMark/>
          </w:tcPr>
          <w:p w14:paraId="7C7D45AF"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49</w:t>
            </w:r>
          </w:p>
        </w:tc>
        <w:tc>
          <w:tcPr>
            <w:tcW w:w="498" w:type="dxa"/>
            <w:tcBorders>
              <w:top w:val="nil"/>
              <w:left w:val="nil"/>
              <w:bottom w:val="single" w:sz="4" w:space="0" w:color="auto"/>
              <w:right w:val="single" w:sz="4" w:space="0" w:color="auto"/>
            </w:tcBorders>
            <w:shd w:val="clear" w:color="auto" w:fill="auto"/>
            <w:vAlign w:val="center"/>
            <w:hideMark/>
          </w:tcPr>
          <w:p w14:paraId="6CE738B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7D77C54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76D83E4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60DA5C5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3415967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3B3A9F7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15</w:t>
            </w:r>
          </w:p>
        </w:tc>
        <w:tc>
          <w:tcPr>
            <w:tcW w:w="1014" w:type="dxa"/>
            <w:tcBorders>
              <w:top w:val="nil"/>
              <w:left w:val="nil"/>
              <w:bottom w:val="single" w:sz="4" w:space="0" w:color="auto"/>
              <w:right w:val="single" w:sz="4" w:space="0" w:color="auto"/>
            </w:tcBorders>
            <w:shd w:val="clear" w:color="000000" w:fill="F2F2F2"/>
            <w:vAlign w:val="center"/>
            <w:hideMark/>
          </w:tcPr>
          <w:p w14:paraId="530537BB"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75</w:t>
            </w:r>
          </w:p>
        </w:tc>
        <w:tc>
          <w:tcPr>
            <w:tcW w:w="1035" w:type="dxa"/>
            <w:tcBorders>
              <w:top w:val="nil"/>
              <w:left w:val="nil"/>
              <w:bottom w:val="single" w:sz="4" w:space="0" w:color="auto"/>
              <w:right w:val="single" w:sz="4" w:space="0" w:color="auto"/>
            </w:tcBorders>
            <w:shd w:val="clear" w:color="000000" w:fill="D9D9D9"/>
            <w:vAlign w:val="center"/>
            <w:hideMark/>
          </w:tcPr>
          <w:p w14:paraId="0A37D90E"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124</w:t>
            </w:r>
          </w:p>
        </w:tc>
      </w:tr>
      <w:tr w:rsidR="00116A45" w:rsidRPr="00CC15FA" w14:paraId="144F0A5D"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799FCD9"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2017.</w:t>
            </w:r>
          </w:p>
        </w:tc>
        <w:tc>
          <w:tcPr>
            <w:tcW w:w="498" w:type="dxa"/>
            <w:tcBorders>
              <w:top w:val="nil"/>
              <w:left w:val="nil"/>
              <w:bottom w:val="single" w:sz="4" w:space="0" w:color="auto"/>
              <w:right w:val="single" w:sz="4" w:space="0" w:color="auto"/>
            </w:tcBorders>
            <w:shd w:val="clear" w:color="auto" w:fill="auto"/>
            <w:vAlign w:val="center"/>
            <w:hideMark/>
          </w:tcPr>
          <w:p w14:paraId="7985FCC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24403AD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3</w:t>
            </w:r>
          </w:p>
        </w:tc>
        <w:tc>
          <w:tcPr>
            <w:tcW w:w="498" w:type="dxa"/>
            <w:tcBorders>
              <w:top w:val="nil"/>
              <w:left w:val="nil"/>
              <w:bottom w:val="single" w:sz="4" w:space="0" w:color="auto"/>
              <w:right w:val="single" w:sz="4" w:space="0" w:color="auto"/>
            </w:tcBorders>
            <w:shd w:val="clear" w:color="auto" w:fill="auto"/>
            <w:vAlign w:val="center"/>
            <w:hideMark/>
          </w:tcPr>
          <w:p w14:paraId="4F1EE37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6F09020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479FB06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543FC5A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2D8F384B"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57</w:t>
            </w:r>
          </w:p>
        </w:tc>
        <w:tc>
          <w:tcPr>
            <w:tcW w:w="498" w:type="dxa"/>
            <w:tcBorders>
              <w:top w:val="nil"/>
              <w:left w:val="nil"/>
              <w:bottom w:val="single" w:sz="4" w:space="0" w:color="auto"/>
              <w:right w:val="single" w:sz="4" w:space="0" w:color="auto"/>
            </w:tcBorders>
            <w:shd w:val="clear" w:color="auto" w:fill="auto"/>
            <w:vAlign w:val="center"/>
            <w:hideMark/>
          </w:tcPr>
          <w:p w14:paraId="6A6F62C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4E2E05D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56A42D14"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5</w:t>
            </w:r>
          </w:p>
        </w:tc>
        <w:tc>
          <w:tcPr>
            <w:tcW w:w="498" w:type="dxa"/>
            <w:tcBorders>
              <w:top w:val="nil"/>
              <w:left w:val="nil"/>
              <w:bottom w:val="single" w:sz="4" w:space="0" w:color="auto"/>
              <w:right w:val="single" w:sz="4" w:space="0" w:color="auto"/>
            </w:tcBorders>
            <w:shd w:val="clear" w:color="auto" w:fill="auto"/>
            <w:vAlign w:val="center"/>
            <w:hideMark/>
          </w:tcPr>
          <w:p w14:paraId="736235C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19B5E12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718B17C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1014" w:type="dxa"/>
            <w:tcBorders>
              <w:top w:val="nil"/>
              <w:left w:val="nil"/>
              <w:bottom w:val="single" w:sz="4" w:space="0" w:color="auto"/>
              <w:right w:val="single" w:sz="4" w:space="0" w:color="auto"/>
            </w:tcBorders>
            <w:shd w:val="clear" w:color="000000" w:fill="F2F2F2"/>
            <w:vAlign w:val="center"/>
            <w:hideMark/>
          </w:tcPr>
          <w:p w14:paraId="001C87F0"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64</w:t>
            </w:r>
          </w:p>
        </w:tc>
        <w:tc>
          <w:tcPr>
            <w:tcW w:w="1035" w:type="dxa"/>
            <w:tcBorders>
              <w:top w:val="nil"/>
              <w:left w:val="nil"/>
              <w:bottom w:val="single" w:sz="4" w:space="0" w:color="auto"/>
              <w:right w:val="single" w:sz="4" w:space="0" w:color="auto"/>
            </w:tcBorders>
            <w:shd w:val="clear" w:color="000000" w:fill="D9D9D9"/>
            <w:vAlign w:val="center"/>
            <w:hideMark/>
          </w:tcPr>
          <w:p w14:paraId="6197B6DC"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121</w:t>
            </w:r>
          </w:p>
        </w:tc>
      </w:tr>
      <w:tr w:rsidR="00116A45" w:rsidRPr="00CC15FA" w14:paraId="196BA546"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374D5DFD"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2018.</w:t>
            </w:r>
          </w:p>
        </w:tc>
        <w:tc>
          <w:tcPr>
            <w:tcW w:w="498" w:type="dxa"/>
            <w:tcBorders>
              <w:top w:val="nil"/>
              <w:left w:val="nil"/>
              <w:bottom w:val="single" w:sz="4" w:space="0" w:color="auto"/>
              <w:right w:val="single" w:sz="4" w:space="0" w:color="auto"/>
            </w:tcBorders>
            <w:shd w:val="clear" w:color="auto" w:fill="auto"/>
            <w:vAlign w:val="center"/>
            <w:hideMark/>
          </w:tcPr>
          <w:p w14:paraId="2E1B825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7063E56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436450D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7A7D6F5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392446E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3FC0C2B1"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60F9D1AC"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58</w:t>
            </w:r>
          </w:p>
        </w:tc>
        <w:tc>
          <w:tcPr>
            <w:tcW w:w="498" w:type="dxa"/>
            <w:tcBorders>
              <w:top w:val="nil"/>
              <w:left w:val="nil"/>
              <w:bottom w:val="single" w:sz="4" w:space="0" w:color="auto"/>
              <w:right w:val="single" w:sz="4" w:space="0" w:color="auto"/>
            </w:tcBorders>
            <w:shd w:val="clear" w:color="auto" w:fill="auto"/>
            <w:vAlign w:val="center"/>
            <w:hideMark/>
          </w:tcPr>
          <w:p w14:paraId="6AED975D"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37D4A97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7477376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1C94D16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1431D00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5607840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7961ADD4"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66</w:t>
            </w:r>
          </w:p>
        </w:tc>
        <w:tc>
          <w:tcPr>
            <w:tcW w:w="1035" w:type="dxa"/>
            <w:tcBorders>
              <w:top w:val="nil"/>
              <w:left w:val="nil"/>
              <w:bottom w:val="single" w:sz="4" w:space="0" w:color="auto"/>
              <w:right w:val="single" w:sz="4" w:space="0" w:color="auto"/>
            </w:tcBorders>
            <w:shd w:val="clear" w:color="000000" w:fill="D9D9D9"/>
            <w:vAlign w:val="center"/>
            <w:hideMark/>
          </w:tcPr>
          <w:p w14:paraId="33568651"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124</w:t>
            </w:r>
          </w:p>
        </w:tc>
      </w:tr>
      <w:tr w:rsidR="00116A45" w:rsidRPr="00CC15FA" w14:paraId="3F346734"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51B02BB8"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2019.</w:t>
            </w:r>
          </w:p>
        </w:tc>
        <w:tc>
          <w:tcPr>
            <w:tcW w:w="498" w:type="dxa"/>
            <w:tcBorders>
              <w:top w:val="nil"/>
              <w:left w:val="nil"/>
              <w:bottom w:val="single" w:sz="4" w:space="0" w:color="auto"/>
              <w:right w:val="single" w:sz="4" w:space="0" w:color="auto"/>
            </w:tcBorders>
            <w:shd w:val="clear" w:color="auto" w:fill="auto"/>
            <w:vAlign w:val="center"/>
            <w:hideMark/>
          </w:tcPr>
          <w:p w14:paraId="6E8A220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4447A3B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0B602FB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04128A7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5655F58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3AB92C23"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12</w:t>
            </w:r>
          </w:p>
        </w:tc>
        <w:tc>
          <w:tcPr>
            <w:tcW w:w="1014" w:type="dxa"/>
            <w:tcBorders>
              <w:top w:val="nil"/>
              <w:left w:val="nil"/>
              <w:bottom w:val="single" w:sz="4" w:space="0" w:color="auto"/>
              <w:right w:val="single" w:sz="4" w:space="0" w:color="auto"/>
            </w:tcBorders>
            <w:shd w:val="clear" w:color="000000" w:fill="F2F2F2"/>
            <w:vAlign w:val="center"/>
            <w:hideMark/>
          </w:tcPr>
          <w:p w14:paraId="6CDF0A5C"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64</w:t>
            </w:r>
          </w:p>
        </w:tc>
        <w:tc>
          <w:tcPr>
            <w:tcW w:w="498" w:type="dxa"/>
            <w:tcBorders>
              <w:top w:val="nil"/>
              <w:left w:val="nil"/>
              <w:bottom w:val="single" w:sz="4" w:space="0" w:color="auto"/>
              <w:right w:val="single" w:sz="4" w:space="0" w:color="auto"/>
            </w:tcBorders>
            <w:shd w:val="clear" w:color="auto" w:fill="auto"/>
            <w:vAlign w:val="center"/>
            <w:hideMark/>
          </w:tcPr>
          <w:p w14:paraId="439D6ED9"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09B24564"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171CB68B"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5</w:t>
            </w:r>
          </w:p>
        </w:tc>
        <w:tc>
          <w:tcPr>
            <w:tcW w:w="498" w:type="dxa"/>
            <w:tcBorders>
              <w:top w:val="nil"/>
              <w:left w:val="nil"/>
              <w:bottom w:val="single" w:sz="4" w:space="0" w:color="auto"/>
              <w:right w:val="single" w:sz="4" w:space="0" w:color="auto"/>
            </w:tcBorders>
            <w:shd w:val="clear" w:color="auto" w:fill="auto"/>
            <w:vAlign w:val="center"/>
            <w:hideMark/>
          </w:tcPr>
          <w:p w14:paraId="4393A23A"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11C35999"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4</w:t>
            </w:r>
          </w:p>
        </w:tc>
        <w:tc>
          <w:tcPr>
            <w:tcW w:w="498" w:type="dxa"/>
            <w:tcBorders>
              <w:top w:val="nil"/>
              <w:left w:val="nil"/>
              <w:bottom w:val="single" w:sz="4" w:space="0" w:color="auto"/>
              <w:right w:val="single" w:sz="4" w:space="0" w:color="auto"/>
            </w:tcBorders>
            <w:shd w:val="clear" w:color="auto" w:fill="auto"/>
            <w:vAlign w:val="center"/>
            <w:hideMark/>
          </w:tcPr>
          <w:p w14:paraId="0E5103D9"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550D5753"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54</w:t>
            </w:r>
          </w:p>
        </w:tc>
        <w:tc>
          <w:tcPr>
            <w:tcW w:w="1035" w:type="dxa"/>
            <w:tcBorders>
              <w:top w:val="nil"/>
              <w:left w:val="nil"/>
              <w:bottom w:val="single" w:sz="4" w:space="0" w:color="auto"/>
              <w:right w:val="single" w:sz="4" w:space="0" w:color="auto"/>
            </w:tcBorders>
            <w:shd w:val="clear" w:color="000000" w:fill="D9D9D9"/>
            <w:vAlign w:val="center"/>
            <w:hideMark/>
          </w:tcPr>
          <w:p w14:paraId="7BDBED88"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val="en-US" w:eastAsia="hr-HR"/>
              </w:rPr>
              <w:t>118</w:t>
            </w:r>
          </w:p>
        </w:tc>
      </w:tr>
      <w:tr w:rsidR="00116A45" w:rsidRPr="00CC15FA" w14:paraId="5D81B532"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586805D7"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2020.</w:t>
            </w:r>
          </w:p>
        </w:tc>
        <w:tc>
          <w:tcPr>
            <w:tcW w:w="498" w:type="dxa"/>
            <w:tcBorders>
              <w:top w:val="nil"/>
              <w:left w:val="nil"/>
              <w:bottom w:val="single" w:sz="4" w:space="0" w:color="auto"/>
              <w:right w:val="single" w:sz="4" w:space="0" w:color="auto"/>
            </w:tcBorders>
            <w:shd w:val="clear" w:color="auto" w:fill="auto"/>
            <w:vAlign w:val="center"/>
            <w:hideMark/>
          </w:tcPr>
          <w:p w14:paraId="29B4DBA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1A5C5C2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6447477C"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1D8E56A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789F5979"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14386D1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8</w:t>
            </w:r>
          </w:p>
        </w:tc>
        <w:tc>
          <w:tcPr>
            <w:tcW w:w="1014" w:type="dxa"/>
            <w:tcBorders>
              <w:top w:val="nil"/>
              <w:left w:val="nil"/>
              <w:bottom w:val="single" w:sz="4" w:space="0" w:color="auto"/>
              <w:right w:val="single" w:sz="4" w:space="0" w:color="auto"/>
            </w:tcBorders>
            <w:shd w:val="clear" w:color="000000" w:fill="F2F2F2"/>
            <w:vAlign w:val="center"/>
            <w:hideMark/>
          </w:tcPr>
          <w:p w14:paraId="53BF02F8"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64</w:t>
            </w:r>
          </w:p>
        </w:tc>
        <w:tc>
          <w:tcPr>
            <w:tcW w:w="498" w:type="dxa"/>
            <w:tcBorders>
              <w:top w:val="nil"/>
              <w:left w:val="nil"/>
              <w:bottom w:val="single" w:sz="4" w:space="0" w:color="auto"/>
              <w:right w:val="single" w:sz="4" w:space="0" w:color="auto"/>
            </w:tcBorders>
            <w:shd w:val="clear" w:color="000000" w:fill="FFFFFF"/>
            <w:vAlign w:val="center"/>
            <w:hideMark/>
          </w:tcPr>
          <w:p w14:paraId="61E1D396"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11</w:t>
            </w:r>
          </w:p>
        </w:tc>
        <w:tc>
          <w:tcPr>
            <w:tcW w:w="498" w:type="dxa"/>
            <w:tcBorders>
              <w:top w:val="nil"/>
              <w:left w:val="nil"/>
              <w:bottom w:val="single" w:sz="4" w:space="0" w:color="auto"/>
              <w:right w:val="single" w:sz="4" w:space="0" w:color="auto"/>
            </w:tcBorders>
            <w:shd w:val="clear" w:color="000000" w:fill="FFFFFF"/>
            <w:vAlign w:val="center"/>
            <w:hideMark/>
          </w:tcPr>
          <w:p w14:paraId="2F7F061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9</w:t>
            </w:r>
          </w:p>
        </w:tc>
        <w:tc>
          <w:tcPr>
            <w:tcW w:w="498" w:type="dxa"/>
            <w:tcBorders>
              <w:top w:val="nil"/>
              <w:left w:val="nil"/>
              <w:bottom w:val="single" w:sz="4" w:space="0" w:color="auto"/>
              <w:right w:val="single" w:sz="4" w:space="0" w:color="auto"/>
            </w:tcBorders>
            <w:shd w:val="clear" w:color="000000" w:fill="FFFFFF"/>
            <w:vAlign w:val="center"/>
            <w:hideMark/>
          </w:tcPr>
          <w:p w14:paraId="371AAAE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11</w:t>
            </w:r>
          </w:p>
        </w:tc>
        <w:tc>
          <w:tcPr>
            <w:tcW w:w="498" w:type="dxa"/>
            <w:tcBorders>
              <w:top w:val="nil"/>
              <w:left w:val="nil"/>
              <w:bottom w:val="single" w:sz="4" w:space="0" w:color="auto"/>
              <w:right w:val="single" w:sz="4" w:space="0" w:color="auto"/>
            </w:tcBorders>
            <w:shd w:val="clear" w:color="000000" w:fill="FFFFFF"/>
            <w:vAlign w:val="center"/>
            <w:hideMark/>
          </w:tcPr>
          <w:p w14:paraId="151C33DF"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9</w:t>
            </w:r>
          </w:p>
        </w:tc>
        <w:tc>
          <w:tcPr>
            <w:tcW w:w="498" w:type="dxa"/>
            <w:tcBorders>
              <w:top w:val="nil"/>
              <w:left w:val="nil"/>
              <w:bottom w:val="single" w:sz="4" w:space="0" w:color="auto"/>
              <w:right w:val="single" w:sz="4" w:space="0" w:color="auto"/>
            </w:tcBorders>
            <w:shd w:val="clear" w:color="000000" w:fill="FFFFFF"/>
            <w:vAlign w:val="center"/>
            <w:hideMark/>
          </w:tcPr>
          <w:p w14:paraId="75FEA97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16</w:t>
            </w:r>
          </w:p>
        </w:tc>
        <w:tc>
          <w:tcPr>
            <w:tcW w:w="498" w:type="dxa"/>
            <w:tcBorders>
              <w:top w:val="nil"/>
              <w:left w:val="nil"/>
              <w:bottom w:val="single" w:sz="4" w:space="0" w:color="auto"/>
              <w:right w:val="single" w:sz="4" w:space="0" w:color="auto"/>
            </w:tcBorders>
            <w:shd w:val="clear" w:color="000000" w:fill="FFFFFF"/>
            <w:vAlign w:val="center"/>
            <w:hideMark/>
          </w:tcPr>
          <w:p w14:paraId="45B7D73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16</w:t>
            </w:r>
          </w:p>
        </w:tc>
        <w:tc>
          <w:tcPr>
            <w:tcW w:w="1014" w:type="dxa"/>
            <w:tcBorders>
              <w:top w:val="nil"/>
              <w:left w:val="nil"/>
              <w:bottom w:val="single" w:sz="4" w:space="0" w:color="auto"/>
              <w:right w:val="single" w:sz="4" w:space="0" w:color="auto"/>
            </w:tcBorders>
            <w:shd w:val="clear" w:color="000000" w:fill="F2F2F2"/>
            <w:vAlign w:val="center"/>
            <w:hideMark/>
          </w:tcPr>
          <w:p w14:paraId="38C8B14D"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72</w:t>
            </w:r>
          </w:p>
        </w:tc>
        <w:tc>
          <w:tcPr>
            <w:tcW w:w="1035" w:type="dxa"/>
            <w:tcBorders>
              <w:top w:val="nil"/>
              <w:left w:val="nil"/>
              <w:bottom w:val="single" w:sz="4" w:space="0" w:color="auto"/>
              <w:right w:val="single" w:sz="4" w:space="0" w:color="auto"/>
            </w:tcBorders>
            <w:shd w:val="clear" w:color="000000" w:fill="D9D9D9"/>
            <w:vAlign w:val="center"/>
            <w:hideMark/>
          </w:tcPr>
          <w:p w14:paraId="064699AA"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136</w:t>
            </w:r>
          </w:p>
        </w:tc>
      </w:tr>
      <w:tr w:rsidR="00116A45" w:rsidRPr="00CC15FA" w14:paraId="3C5C4B7F" w14:textId="77777777" w:rsidTr="00B929D1">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54111FF8"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2021.</w:t>
            </w:r>
          </w:p>
        </w:tc>
        <w:tc>
          <w:tcPr>
            <w:tcW w:w="498" w:type="dxa"/>
            <w:tcBorders>
              <w:top w:val="nil"/>
              <w:left w:val="nil"/>
              <w:bottom w:val="single" w:sz="4" w:space="0" w:color="auto"/>
              <w:right w:val="single" w:sz="4" w:space="0" w:color="auto"/>
            </w:tcBorders>
            <w:shd w:val="clear" w:color="auto" w:fill="auto"/>
            <w:noWrap/>
            <w:vAlign w:val="bottom"/>
            <w:hideMark/>
          </w:tcPr>
          <w:p w14:paraId="30046102"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12</w:t>
            </w:r>
          </w:p>
        </w:tc>
        <w:tc>
          <w:tcPr>
            <w:tcW w:w="498" w:type="dxa"/>
            <w:tcBorders>
              <w:top w:val="nil"/>
              <w:left w:val="nil"/>
              <w:bottom w:val="single" w:sz="4" w:space="0" w:color="auto"/>
              <w:right w:val="single" w:sz="4" w:space="0" w:color="auto"/>
            </w:tcBorders>
            <w:shd w:val="clear" w:color="auto" w:fill="auto"/>
            <w:noWrap/>
            <w:vAlign w:val="bottom"/>
            <w:hideMark/>
          </w:tcPr>
          <w:p w14:paraId="330A637E"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7</w:t>
            </w:r>
          </w:p>
        </w:tc>
        <w:tc>
          <w:tcPr>
            <w:tcW w:w="498" w:type="dxa"/>
            <w:tcBorders>
              <w:top w:val="nil"/>
              <w:left w:val="nil"/>
              <w:bottom w:val="single" w:sz="4" w:space="0" w:color="auto"/>
              <w:right w:val="single" w:sz="4" w:space="0" w:color="auto"/>
            </w:tcBorders>
            <w:shd w:val="clear" w:color="auto" w:fill="auto"/>
            <w:noWrap/>
            <w:vAlign w:val="bottom"/>
            <w:hideMark/>
          </w:tcPr>
          <w:p w14:paraId="3097A37A"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8</w:t>
            </w:r>
          </w:p>
        </w:tc>
        <w:tc>
          <w:tcPr>
            <w:tcW w:w="498" w:type="dxa"/>
            <w:tcBorders>
              <w:top w:val="nil"/>
              <w:left w:val="nil"/>
              <w:bottom w:val="single" w:sz="4" w:space="0" w:color="auto"/>
              <w:right w:val="single" w:sz="4" w:space="0" w:color="auto"/>
            </w:tcBorders>
            <w:shd w:val="clear" w:color="auto" w:fill="auto"/>
            <w:noWrap/>
            <w:vAlign w:val="bottom"/>
            <w:hideMark/>
          </w:tcPr>
          <w:p w14:paraId="44675CD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13</w:t>
            </w:r>
          </w:p>
        </w:tc>
        <w:tc>
          <w:tcPr>
            <w:tcW w:w="498" w:type="dxa"/>
            <w:tcBorders>
              <w:top w:val="nil"/>
              <w:left w:val="nil"/>
              <w:bottom w:val="single" w:sz="4" w:space="0" w:color="auto"/>
              <w:right w:val="single" w:sz="4" w:space="0" w:color="auto"/>
            </w:tcBorders>
            <w:shd w:val="clear" w:color="auto" w:fill="auto"/>
            <w:noWrap/>
            <w:vAlign w:val="bottom"/>
            <w:hideMark/>
          </w:tcPr>
          <w:p w14:paraId="4C61253B"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7</w:t>
            </w:r>
          </w:p>
        </w:tc>
        <w:tc>
          <w:tcPr>
            <w:tcW w:w="498" w:type="dxa"/>
            <w:tcBorders>
              <w:top w:val="nil"/>
              <w:left w:val="nil"/>
              <w:bottom w:val="single" w:sz="4" w:space="0" w:color="auto"/>
              <w:right w:val="single" w:sz="4" w:space="0" w:color="auto"/>
            </w:tcBorders>
            <w:shd w:val="clear" w:color="auto" w:fill="auto"/>
            <w:noWrap/>
            <w:vAlign w:val="bottom"/>
            <w:hideMark/>
          </w:tcPr>
          <w:p w14:paraId="45DE17B5"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74405B55"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57</w:t>
            </w:r>
          </w:p>
        </w:tc>
        <w:tc>
          <w:tcPr>
            <w:tcW w:w="498"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63FCD140"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val="en-US" w:eastAsia="hr-HR"/>
              </w:rPr>
              <w:t>14 </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74F46A60" w14:textId="77777777" w:rsidR="00116A45" w:rsidRPr="00CC15FA" w:rsidRDefault="00116A45" w:rsidP="00B929D1">
            <w:pPr>
              <w:spacing w:after="0" w:line="240" w:lineRule="auto"/>
              <w:jc w:val="center"/>
              <w:rPr>
                <w:rFonts w:eastAsia="Times New Roman" w:cstheme="minorHAnsi"/>
                <w:sz w:val="24"/>
                <w:szCs w:val="24"/>
                <w:lang w:val="en-US" w:eastAsia="hr-HR"/>
              </w:rPr>
            </w:pPr>
            <w:r w:rsidRPr="00CC15FA">
              <w:rPr>
                <w:rFonts w:eastAsia="Times New Roman" w:cstheme="minorHAnsi"/>
                <w:sz w:val="24"/>
                <w:szCs w:val="24"/>
                <w:lang w:val="en-US" w:eastAsia="hr-HR"/>
              </w:rPr>
              <w:t>1</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5FA1D4D1" w14:textId="77777777" w:rsidR="00116A45" w:rsidRPr="00CC15FA" w:rsidRDefault="00116A45" w:rsidP="00B929D1">
            <w:pPr>
              <w:spacing w:after="0" w:line="240" w:lineRule="auto"/>
              <w:jc w:val="center"/>
              <w:rPr>
                <w:rFonts w:eastAsia="Times New Roman" w:cstheme="minorHAnsi"/>
                <w:sz w:val="24"/>
                <w:szCs w:val="24"/>
                <w:lang w:val="en-US" w:eastAsia="hr-HR"/>
              </w:rPr>
            </w:pPr>
            <w:r w:rsidRPr="00CC15FA">
              <w:rPr>
                <w:rFonts w:eastAsia="Times New Roman" w:cstheme="minorHAnsi"/>
                <w:sz w:val="24"/>
                <w:szCs w:val="24"/>
                <w:lang w:val="en-US" w:eastAsia="hr-HR"/>
              </w:rPr>
              <w:t>4</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5E6E3E26" w14:textId="77777777" w:rsidR="00116A45" w:rsidRPr="00CC15FA" w:rsidRDefault="00116A45" w:rsidP="00B929D1">
            <w:pPr>
              <w:spacing w:after="0" w:line="240" w:lineRule="auto"/>
              <w:jc w:val="center"/>
              <w:rPr>
                <w:rFonts w:eastAsia="Times New Roman" w:cstheme="minorHAnsi"/>
                <w:sz w:val="24"/>
                <w:szCs w:val="24"/>
                <w:lang w:val="en-US" w:eastAsia="hr-HR"/>
              </w:rPr>
            </w:pPr>
            <w:r w:rsidRPr="00CC15FA">
              <w:rPr>
                <w:rFonts w:eastAsia="Times New Roman" w:cstheme="minorHAnsi"/>
                <w:sz w:val="24"/>
                <w:szCs w:val="24"/>
                <w:lang w:val="en-US" w:eastAsia="hr-HR"/>
              </w:rPr>
              <w:t>5</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46532B0B" w14:textId="77777777" w:rsidR="00116A45" w:rsidRPr="00CC15FA" w:rsidRDefault="00116A45" w:rsidP="00B929D1">
            <w:pPr>
              <w:spacing w:after="0" w:line="240" w:lineRule="auto"/>
              <w:jc w:val="center"/>
              <w:rPr>
                <w:rFonts w:eastAsia="Times New Roman" w:cstheme="minorHAnsi"/>
                <w:sz w:val="24"/>
                <w:szCs w:val="24"/>
                <w:lang w:val="en-US" w:eastAsia="hr-HR"/>
              </w:rPr>
            </w:pPr>
            <w:r w:rsidRPr="00CC15FA">
              <w:rPr>
                <w:rFonts w:eastAsia="Times New Roman" w:cstheme="minorHAnsi"/>
                <w:sz w:val="24"/>
                <w:szCs w:val="24"/>
                <w:lang w:val="en-US" w:eastAsia="hr-HR"/>
              </w:rPr>
              <w:t>16</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7FA72CC5" w14:textId="77777777" w:rsidR="00116A45" w:rsidRPr="00CC15FA" w:rsidRDefault="00116A45" w:rsidP="00B929D1">
            <w:pPr>
              <w:spacing w:after="0" w:line="240" w:lineRule="auto"/>
              <w:jc w:val="center"/>
              <w:rPr>
                <w:rFonts w:eastAsia="Times New Roman" w:cstheme="minorHAnsi"/>
                <w:sz w:val="24"/>
                <w:szCs w:val="24"/>
                <w:lang w:val="en-US" w:eastAsia="hr-HR"/>
              </w:rPr>
            </w:pPr>
            <w:r w:rsidRPr="00CC15FA">
              <w:rPr>
                <w:rFonts w:eastAsia="Times New Roman" w:cstheme="minorHAnsi"/>
                <w:sz w:val="24"/>
                <w:szCs w:val="24"/>
                <w:lang w:val="en-US" w:eastAsia="hr-HR"/>
              </w:rPr>
              <w:t>11</w:t>
            </w:r>
          </w:p>
        </w:tc>
        <w:tc>
          <w:tcPr>
            <w:tcW w:w="1014" w:type="dxa"/>
            <w:tcBorders>
              <w:top w:val="nil"/>
              <w:left w:val="nil"/>
              <w:bottom w:val="single" w:sz="4" w:space="0" w:color="auto"/>
              <w:right w:val="single" w:sz="4" w:space="0" w:color="auto"/>
            </w:tcBorders>
            <w:shd w:val="clear" w:color="000000" w:fill="F2F2F2"/>
            <w:vAlign w:val="center"/>
            <w:hideMark/>
          </w:tcPr>
          <w:p w14:paraId="4B6D715C"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51</w:t>
            </w:r>
          </w:p>
        </w:tc>
        <w:tc>
          <w:tcPr>
            <w:tcW w:w="1035" w:type="dxa"/>
            <w:tcBorders>
              <w:top w:val="nil"/>
              <w:left w:val="nil"/>
              <w:bottom w:val="single" w:sz="4" w:space="0" w:color="auto"/>
              <w:right w:val="single" w:sz="4" w:space="0" w:color="auto"/>
            </w:tcBorders>
            <w:shd w:val="clear" w:color="000000" w:fill="D9D9D9"/>
            <w:vAlign w:val="center"/>
            <w:hideMark/>
          </w:tcPr>
          <w:p w14:paraId="40A2B090" w14:textId="77777777" w:rsidR="00116A45" w:rsidRPr="00CC15FA" w:rsidRDefault="00116A45" w:rsidP="00B929D1">
            <w:pPr>
              <w:spacing w:after="0" w:line="240" w:lineRule="auto"/>
              <w:jc w:val="center"/>
              <w:rPr>
                <w:rFonts w:eastAsia="Times New Roman" w:cstheme="minorHAnsi"/>
                <w:b/>
                <w:bCs/>
                <w:sz w:val="24"/>
                <w:szCs w:val="24"/>
                <w:lang w:eastAsia="hr-HR"/>
              </w:rPr>
            </w:pPr>
            <w:r w:rsidRPr="00CC15FA">
              <w:rPr>
                <w:rFonts w:eastAsia="Times New Roman" w:cstheme="minorHAnsi"/>
                <w:b/>
                <w:bCs/>
                <w:sz w:val="24"/>
                <w:szCs w:val="24"/>
                <w:lang w:eastAsia="hr-HR"/>
              </w:rPr>
              <w:t> 108</w:t>
            </w:r>
          </w:p>
        </w:tc>
      </w:tr>
    </w:tbl>
    <w:p w14:paraId="3BC9100B" w14:textId="77777777" w:rsidR="00116A45" w:rsidRPr="00CC15FA" w:rsidRDefault="00116A45" w:rsidP="00116A45">
      <w:pPr>
        <w:spacing w:after="0" w:line="240" w:lineRule="auto"/>
        <w:rPr>
          <w:rFonts w:eastAsia="Calibri" w:cstheme="minorHAnsi"/>
          <w:b/>
          <w:sz w:val="24"/>
          <w:szCs w:val="24"/>
        </w:rPr>
      </w:pPr>
    </w:p>
    <w:p w14:paraId="2B7945B9" w14:textId="77777777" w:rsidR="00116A45" w:rsidRPr="00CC15FA" w:rsidRDefault="00116A45" w:rsidP="00116A45">
      <w:pPr>
        <w:spacing w:after="0" w:line="240" w:lineRule="auto"/>
        <w:rPr>
          <w:rFonts w:eastAsia="Calibri" w:cstheme="minorHAnsi"/>
          <w:b/>
          <w:sz w:val="24"/>
          <w:szCs w:val="24"/>
        </w:rPr>
      </w:pPr>
      <w:r w:rsidRPr="00CC15FA">
        <w:rPr>
          <w:rFonts w:eastAsia="Calibri" w:cstheme="minorHAnsi"/>
          <w:b/>
          <w:sz w:val="24"/>
          <w:szCs w:val="24"/>
        </w:rPr>
        <w:t>1.6.2. Aktivnost 1006 A10002 Oprema za novorođeno dijete</w:t>
      </w:r>
    </w:p>
    <w:p w14:paraId="667487DF" w14:textId="77777777" w:rsidR="00116A45" w:rsidRPr="00CC15FA" w:rsidRDefault="00116A45" w:rsidP="00116A45">
      <w:pPr>
        <w:spacing w:after="0" w:line="240" w:lineRule="auto"/>
        <w:rPr>
          <w:rFonts w:eastAsia="Calibri" w:cstheme="minorHAnsi"/>
          <w:b/>
          <w:sz w:val="24"/>
          <w:szCs w:val="24"/>
        </w:rPr>
      </w:pPr>
    </w:p>
    <w:p w14:paraId="1F8D62A9" w14:textId="191C7354" w:rsidR="00116A45" w:rsidRPr="00CC15FA" w:rsidRDefault="00116A45" w:rsidP="00116A45">
      <w:pPr>
        <w:shd w:val="clear" w:color="auto" w:fill="FFFFFF"/>
        <w:spacing w:after="0" w:line="240" w:lineRule="auto"/>
        <w:jc w:val="both"/>
        <w:rPr>
          <w:rFonts w:eastAsia="Calibri" w:cstheme="minorHAnsi"/>
          <w:sz w:val="24"/>
          <w:szCs w:val="24"/>
        </w:rPr>
      </w:pPr>
      <w:r w:rsidRPr="00CC15FA">
        <w:rPr>
          <w:rFonts w:eastAsia="Calibri" w:cstheme="minorHAnsi"/>
          <w:bCs/>
          <w:sz w:val="24"/>
          <w:szCs w:val="24"/>
        </w:rPr>
        <w:t xml:space="preserve">Aktivnost 1006 A10002 </w:t>
      </w:r>
      <w:r w:rsidRPr="00440835">
        <w:rPr>
          <w:rFonts w:eastAsia="Calibri" w:cstheme="minorHAnsi"/>
          <w:bCs/>
          <w:i/>
          <w:sz w:val="24"/>
          <w:szCs w:val="24"/>
        </w:rPr>
        <w:t>Oprema za novorođeno</w:t>
      </w:r>
      <w:r w:rsidRPr="00440835">
        <w:rPr>
          <w:rFonts w:eastAsia="Calibri" w:cstheme="minorHAnsi"/>
          <w:b/>
          <w:i/>
          <w:sz w:val="24"/>
          <w:szCs w:val="24"/>
        </w:rPr>
        <w:t xml:space="preserve"> </w:t>
      </w:r>
      <w:r w:rsidRPr="00440835">
        <w:rPr>
          <w:rFonts w:eastAsia="Calibri" w:cstheme="minorHAnsi"/>
          <w:bCs/>
          <w:i/>
          <w:sz w:val="24"/>
          <w:szCs w:val="24"/>
        </w:rPr>
        <w:t>dijete</w:t>
      </w:r>
      <w:r w:rsidRPr="00440835">
        <w:rPr>
          <w:rFonts w:eastAsia="Calibri" w:cstheme="minorHAnsi"/>
          <w:i/>
          <w:sz w:val="24"/>
          <w:szCs w:val="24"/>
        </w:rPr>
        <w:t xml:space="preserve"> </w:t>
      </w:r>
      <w:r w:rsidRPr="00CC15FA">
        <w:rPr>
          <w:rFonts w:eastAsia="Calibri" w:cstheme="minorHAnsi"/>
          <w:sz w:val="24"/>
          <w:szCs w:val="24"/>
        </w:rPr>
        <w:t xml:space="preserve">u izvještajnom razdoblju izvršena je u iznosu od  117.339,60 kn ili 100,00 % od plana, a odnosi se na kupnju odjevnih i higijenskih potrepština za novorođenu djecu koje se kao „Novljanski paket za bebe“ uručuju roditeljima novorođene djece koji ostvare pravo </w:t>
      </w:r>
      <w:r w:rsidR="00E35517">
        <w:rPr>
          <w:rFonts w:eastAsia="Calibri" w:cstheme="minorHAnsi"/>
          <w:sz w:val="24"/>
          <w:szCs w:val="24"/>
        </w:rPr>
        <w:t xml:space="preserve">na novčanu potporu kroz program </w:t>
      </w:r>
      <w:r>
        <w:rPr>
          <w:rFonts w:eastAsia="Calibri" w:cstheme="minorHAnsi"/>
          <w:sz w:val="24"/>
          <w:szCs w:val="24"/>
        </w:rPr>
        <w:t xml:space="preserve">„Kolica za novljanskog klinca“. </w:t>
      </w:r>
      <w:r w:rsidRPr="00CC15FA">
        <w:rPr>
          <w:rFonts w:eastAsia="Calibri" w:cstheme="minorHAnsi"/>
          <w:sz w:val="24"/>
          <w:szCs w:val="24"/>
        </w:rPr>
        <w:t>Pakete nabavlja, pakira i uručuje Gradsko društvo Crvenog križa.</w:t>
      </w:r>
    </w:p>
    <w:p w14:paraId="0E0EAF69" w14:textId="77777777" w:rsidR="00116A45" w:rsidRPr="00CC15FA" w:rsidRDefault="00116A45" w:rsidP="00116A45">
      <w:pPr>
        <w:spacing w:after="0" w:line="240" w:lineRule="auto"/>
        <w:jc w:val="both"/>
        <w:rPr>
          <w:rFonts w:eastAsia="Calibri" w:cstheme="minorHAnsi"/>
          <w:sz w:val="24"/>
          <w:szCs w:val="24"/>
        </w:rPr>
      </w:pPr>
    </w:p>
    <w:p w14:paraId="646C0398" w14:textId="77777777" w:rsidR="00116A45" w:rsidRDefault="00116A45" w:rsidP="00116A45">
      <w:pPr>
        <w:spacing w:after="0" w:line="240" w:lineRule="auto"/>
        <w:jc w:val="both"/>
        <w:rPr>
          <w:rFonts w:eastAsia="Calibri" w:cstheme="minorHAnsi"/>
          <w:b/>
          <w:sz w:val="24"/>
          <w:szCs w:val="24"/>
        </w:rPr>
      </w:pPr>
      <w:r>
        <w:rPr>
          <w:rFonts w:eastAsia="Calibri" w:cstheme="minorHAnsi"/>
          <w:b/>
          <w:sz w:val="24"/>
          <w:szCs w:val="24"/>
        </w:rPr>
        <w:t xml:space="preserve">1.7. Program 1007 </w:t>
      </w:r>
      <w:r w:rsidRPr="00CC15FA">
        <w:rPr>
          <w:rFonts w:eastAsia="Calibri" w:cstheme="minorHAnsi"/>
          <w:b/>
          <w:sz w:val="24"/>
          <w:szCs w:val="24"/>
        </w:rPr>
        <w:t>SOCIJALNA SKRB</w:t>
      </w:r>
    </w:p>
    <w:p w14:paraId="1ED2BDC1" w14:textId="77777777" w:rsidR="00116A45" w:rsidRPr="00CC15FA" w:rsidRDefault="00116A45" w:rsidP="00116A45">
      <w:pPr>
        <w:spacing w:after="0" w:line="240" w:lineRule="auto"/>
        <w:jc w:val="both"/>
        <w:rPr>
          <w:rFonts w:eastAsia="Calibri" w:cstheme="minorHAnsi"/>
          <w:b/>
          <w:sz w:val="24"/>
          <w:szCs w:val="24"/>
        </w:rPr>
      </w:pPr>
    </w:p>
    <w:p w14:paraId="76429357" w14:textId="73812A17" w:rsidR="00116A45" w:rsidRPr="00CC15FA" w:rsidRDefault="00116A45" w:rsidP="00116A45">
      <w:pPr>
        <w:shd w:val="clear" w:color="auto" w:fill="FFFFFF"/>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Realizacija Programa javnih potreba u socijalnoj skrbi u 2021. godini u razdoblju od 1. siječnja do 31. prosinca 2021. godine izvršena je u iznosu 861.830,70 k</w:t>
      </w:r>
      <w:r>
        <w:rPr>
          <w:rFonts w:eastAsia="Times New Roman" w:cstheme="minorHAnsi"/>
          <w:sz w:val="24"/>
          <w:szCs w:val="24"/>
          <w:lang w:eastAsia="hr-HR"/>
        </w:rPr>
        <w:t>n</w:t>
      </w:r>
      <w:r w:rsidRPr="00CC15FA">
        <w:rPr>
          <w:rFonts w:eastAsia="Times New Roman" w:cstheme="minorHAnsi"/>
          <w:sz w:val="24"/>
          <w:szCs w:val="24"/>
          <w:lang w:eastAsia="hr-HR"/>
        </w:rPr>
        <w:t xml:space="preserve"> ili  93,87 % od  plana, a </w:t>
      </w:r>
      <w:r w:rsidRPr="00CC15FA">
        <w:rPr>
          <w:rFonts w:eastAsia="Times New Roman" w:cstheme="minorHAnsi"/>
          <w:sz w:val="24"/>
          <w:szCs w:val="24"/>
          <w:lang w:eastAsia="hr-HR"/>
        </w:rPr>
        <w:lastRenderedPageBreak/>
        <w:t>pravo na neki od oblika pomoći iz Programa koristilo je 784 korisnika, prema sljedećim oblicima pomoći:</w:t>
      </w:r>
    </w:p>
    <w:p w14:paraId="731B5B4D" w14:textId="77777777" w:rsidR="00116A45" w:rsidRPr="00CC15FA" w:rsidRDefault="00116A45" w:rsidP="00907A7E">
      <w:pPr>
        <w:numPr>
          <w:ilvl w:val="0"/>
          <w:numId w:val="6"/>
        </w:numPr>
        <w:shd w:val="clear" w:color="auto" w:fill="FFFFFF"/>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pomoć u podmirenju troškova stanovanja, 58 usvojenih zahtjeva (29 samaca i 29 obitelji),</w:t>
      </w:r>
    </w:p>
    <w:p w14:paraId="7B8A8BFC" w14:textId="77777777" w:rsidR="00116A45" w:rsidRPr="00CC15FA" w:rsidRDefault="00116A45" w:rsidP="00907A7E">
      <w:pPr>
        <w:numPr>
          <w:ilvl w:val="0"/>
          <w:numId w:val="6"/>
        </w:numPr>
        <w:shd w:val="clear" w:color="auto" w:fill="FFFFFF"/>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novčana pomoć umirovljenicima, 187 korisnika,</w:t>
      </w:r>
    </w:p>
    <w:p w14:paraId="0D293BDC" w14:textId="77777777" w:rsidR="00116A45" w:rsidRPr="00CC15FA" w:rsidRDefault="00116A45" w:rsidP="00907A7E">
      <w:pPr>
        <w:numPr>
          <w:ilvl w:val="0"/>
          <w:numId w:val="6"/>
        </w:numPr>
        <w:shd w:val="clear" w:color="auto" w:fill="FFFFFF"/>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besplatna prehrana u osnovnim školama, 333 korisnika</w:t>
      </w:r>
    </w:p>
    <w:p w14:paraId="01EA1D66" w14:textId="77777777" w:rsidR="00116A45" w:rsidRPr="00CC15FA" w:rsidRDefault="00116A45" w:rsidP="00907A7E">
      <w:pPr>
        <w:numPr>
          <w:ilvl w:val="0"/>
          <w:numId w:val="6"/>
        </w:numPr>
        <w:shd w:val="clear" w:color="auto" w:fill="FFFFFF"/>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pomoć u plaćanju troškova pogreba, 1 korisnik,</w:t>
      </w:r>
    </w:p>
    <w:p w14:paraId="0D76878F" w14:textId="77777777" w:rsidR="00116A45" w:rsidRPr="00CC15FA" w:rsidRDefault="00116A45" w:rsidP="00907A7E">
      <w:pPr>
        <w:numPr>
          <w:ilvl w:val="0"/>
          <w:numId w:val="6"/>
        </w:numPr>
        <w:shd w:val="clear" w:color="auto" w:fill="FFFFFF"/>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pomoć za ogrjev, 154 korisnika,</w:t>
      </w:r>
    </w:p>
    <w:p w14:paraId="173B2097" w14:textId="77777777" w:rsidR="00116A45" w:rsidRPr="00CC15FA" w:rsidRDefault="00116A45" w:rsidP="00907A7E">
      <w:pPr>
        <w:numPr>
          <w:ilvl w:val="0"/>
          <w:numId w:val="6"/>
        </w:numPr>
        <w:shd w:val="clear" w:color="auto" w:fill="FFFFFF"/>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jednokratne novčane pomoći, 49 usvojenih zahtjeva,</w:t>
      </w:r>
    </w:p>
    <w:p w14:paraId="7D670506" w14:textId="46772C0F" w:rsidR="00116A45" w:rsidRPr="00116A45" w:rsidRDefault="00116A45" w:rsidP="00907A7E">
      <w:pPr>
        <w:numPr>
          <w:ilvl w:val="0"/>
          <w:numId w:val="6"/>
        </w:numPr>
        <w:shd w:val="clear" w:color="auto" w:fill="FFFFFF"/>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sufinanciranje boravka djece i odraslih ometenih u razvoju u rehabilitacijskim centrima, 2 korisnika (višekratno kroz godinu).</w:t>
      </w:r>
    </w:p>
    <w:p w14:paraId="7438BE1F" w14:textId="64E21EE1" w:rsidR="00116A45" w:rsidRPr="00CC15FA"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Program obuhvaća sljedeće aktivnosti:</w:t>
      </w:r>
    </w:p>
    <w:p w14:paraId="3FE2B0B6"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p>
    <w:p w14:paraId="76A1FCEC"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b/>
          <w:sz w:val="24"/>
          <w:szCs w:val="24"/>
          <w:lang w:eastAsia="hr-HR"/>
        </w:rPr>
      </w:pPr>
      <w:r w:rsidRPr="00CC15FA">
        <w:rPr>
          <w:rFonts w:eastAsia="Times New Roman" w:cstheme="minorHAnsi"/>
          <w:b/>
          <w:sz w:val="24"/>
          <w:szCs w:val="24"/>
          <w:lang w:eastAsia="hr-HR"/>
        </w:rPr>
        <w:t>1.7.1. Aktivnost 1007 A100001 Pomoć građanima i kućanstvu</w:t>
      </w:r>
    </w:p>
    <w:p w14:paraId="3F70DC86"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b/>
          <w:sz w:val="24"/>
          <w:szCs w:val="24"/>
          <w:lang w:eastAsia="hr-HR"/>
        </w:rPr>
      </w:pPr>
      <w:r w:rsidRPr="00CC15FA">
        <w:rPr>
          <w:rFonts w:eastAsia="Times New Roman" w:cstheme="minorHAnsi"/>
          <w:b/>
          <w:sz w:val="24"/>
          <w:szCs w:val="24"/>
          <w:lang w:eastAsia="hr-HR"/>
        </w:rPr>
        <w:t xml:space="preserve"> </w:t>
      </w:r>
    </w:p>
    <w:p w14:paraId="67C8E502"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Ova aktivnost izvršena je u izvještajnom razdoblju u iznosu od </w:t>
      </w:r>
      <w:r w:rsidRPr="00CC15FA">
        <w:rPr>
          <w:rFonts w:eastAsia="Times New Roman" w:cstheme="minorHAnsi"/>
          <w:sz w:val="24"/>
          <w:szCs w:val="24"/>
          <w:lang w:eastAsia="hr-HR"/>
        </w:rPr>
        <w:t>363.284,70</w:t>
      </w:r>
      <w:r w:rsidRPr="00CC15FA">
        <w:rPr>
          <w:rFonts w:eastAsia="Times New Roman" w:cstheme="minorHAnsi"/>
          <w:b/>
          <w:sz w:val="24"/>
          <w:szCs w:val="24"/>
          <w:lang w:eastAsia="hr-HR"/>
        </w:rPr>
        <w:t xml:space="preserve"> </w:t>
      </w:r>
      <w:r w:rsidRPr="00CC15FA">
        <w:rPr>
          <w:rFonts w:eastAsia="Calibri" w:cstheme="minorHAnsi"/>
          <w:sz w:val="24"/>
          <w:szCs w:val="24"/>
        </w:rPr>
        <w:t>k</w:t>
      </w:r>
      <w:r>
        <w:rPr>
          <w:rFonts w:eastAsia="Calibri" w:cstheme="minorHAnsi"/>
          <w:sz w:val="24"/>
          <w:szCs w:val="24"/>
        </w:rPr>
        <w:t>n</w:t>
      </w:r>
      <w:r w:rsidRPr="00CC15FA">
        <w:rPr>
          <w:rFonts w:eastAsia="Calibri" w:cstheme="minorHAnsi"/>
          <w:sz w:val="24"/>
          <w:szCs w:val="24"/>
        </w:rPr>
        <w:t xml:space="preserve"> ili 95,72 % od plana.</w:t>
      </w:r>
    </w:p>
    <w:p w14:paraId="21065FE3" w14:textId="2732D45C" w:rsidR="00116A45" w:rsidRPr="00CC15FA"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Aktivnost se odnosi na sve oblike socijalnih pomoći koje su, sukladno Programu javnih potreba u socijalnoj skrbi na području grada Novske za 2021</w:t>
      </w:r>
      <w:r>
        <w:rPr>
          <w:rFonts w:eastAsia="Times New Roman" w:cstheme="minorHAnsi"/>
          <w:sz w:val="24"/>
          <w:szCs w:val="24"/>
          <w:lang w:eastAsia="hr-HR"/>
        </w:rPr>
        <w:t>. godinu, isplaćene građanima</w:t>
      </w:r>
      <w:r w:rsidRPr="00CC15FA">
        <w:rPr>
          <w:rFonts w:eastAsia="Times New Roman" w:cstheme="minorHAnsi"/>
          <w:sz w:val="24"/>
          <w:szCs w:val="24"/>
          <w:lang w:eastAsia="hr-HR"/>
        </w:rPr>
        <w:t xml:space="preserve"> i kućanstvima u socijalno-zaštitnoj potrebi (pomoć za troškove stanovanja, pomoć za podmirenje pogrebnih troškova, pomoć za ogrjev, financiranje boravka i liječenja djece predško</w:t>
      </w:r>
      <w:r w:rsidR="00E35517">
        <w:rPr>
          <w:rFonts w:eastAsia="Times New Roman" w:cstheme="minorHAnsi"/>
          <w:sz w:val="24"/>
          <w:szCs w:val="24"/>
          <w:lang w:eastAsia="hr-HR"/>
        </w:rPr>
        <w:t xml:space="preserve">lske dobi u Poliklinici SUVAG, </w:t>
      </w:r>
      <w:proofErr w:type="spellStart"/>
      <w:r w:rsidRPr="00CC15FA">
        <w:rPr>
          <w:rFonts w:eastAsia="Times New Roman" w:cstheme="minorHAnsi"/>
          <w:sz w:val="24"/>
          <w:szCs w:val="24"/>
          <w:lang w:eastAsia="hr-HR"/>
        </w:rPr>
        <w:t>Down</w:t>
      </w:r>
      <w:proofErr w:type="spellEnd"/>
      <w:r w:rsidRPr="00CC15FA">
        <w:rPr>
          <w:rFonts w:eastAsia="Times New Roman" w:cstheme="minorHAnsi"/>
          <w:sz w:val="24"/>
          <w:szCs w:val="24"/>
          <w:lang w:eastAsia="hr-HR"/>
        </w:rPr>
        <w:t xml:space="preserve"> centru Pula i dr. te jednokratne pomoći).</w:t>
      </w:r>
    </w:p>
    <w:p w14:paraId="0C9938FF"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p>
    <w:p w14:paraId="6D2C4495"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b/>
          <w:sz w:val="24"/>
          <w:szCs w:val="24"/>
          <w:lang w:eastAsia="hr-HR"/>
        </w:rPr>
      </w:pPr>
      <w:r w:rsidRPr="00CC15FA">
        <w:rPr>
          <w:rFonts w:eastAsia="Times New Roman" w:cstheme="minorHAnsi"/>
          <w:b/>
          <w:sz w:val="24"/>
          <w:szCs w:val="24"/>
          <w:lang w:eastAsia="hr-HR"/>
        </w:rPr>
        <w:t xml:space="preserve">1.7.2. Aktivnost 1007 A100002 Sufinanciranje prehrane djece u školama </w:t>
      </w:r>
    </w:p>
    <w:p w14:paraId="564FFFF0"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b/>
          <w:sz w:val="24"/>
          <w:szCs w:val="24"/>
          <w:lang w:eastAsia="hr-HR"/>
        </w:rPr>
      </w:pPr>
    </w:p>
    <w:p w14:paraId="561A851C"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Ova aktivnost izvrše</w:t>
      </w:r>
      <w:r>
        <w:rPr>
          <w:rFonts w:eastAsia="Calibri" w:cstheme="minorHAnsi"/>
          <w:sz w:val="24"/>
          <w:szCs w:val="24"/>
        </w:rPr>
        <w:t>na je s iznosom od 287.346,00 kn</w:t>
      </w:r>
      <w:r w:rsidRPr="00CC15FA">
        <w:rPr>
          <w:rFonts w:eastAsia="Calibri" w:cstheme="minorHAnsi"/>
          <w:sz w:val="24"/>
          <w:szCs w:val="24"/>
        </w:rPr>
        <w:t xml:space="preserve"> ili 88,52 % od plana.</w:t>
      </w:r>
    </w:p>
    <w:p w14:paraId="527164BA"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Aktivnost se odnosi na </w:t>
      </w:r>
      <w:r w:rsidRPr="00CC15FA">
        <w:rPr>
          <w:rFonts w:eastAsia="Times New Roman" w:cstheme="minorHAnsi"/>
          <w:sz w:val="24"/>
          <w:szCs w:val="24"/>
          <w:lang w:eastAsia="hr-HR"/>
        </w:rPr>
        <w:t>financiranje prehrane osnovnoškolske djece s prebivalištem na području Grada Novske koja dolaze iz obitelji koje su u socijalno-zaštitnoj potrebi.</w:t>
      </w:r>
      <w:r w:rsidRPr="00CC15FA">
        <w:rPr>
          <w:rFonts w:eastAsia="Calibri" w:cstheme="minorHAnsi"/>
          <w:sz w:val="24"/>
          <w:szCs w:val="24"/>
        </w:rPr>
        <w:t xml:space="preserve"> Sredstva za sufinanciranje prehrane ostvarili su učenici lošijeg imovinskog stanja koji pohađaju nastavu u osnovnim školama u </w:t>
      </w:r>
      <w:proofErr w:type="spellStart"/>
      <w:r w:rsidRPr="00CC15FA">
        <w:rPr>
          <w:rFonts w:eastAsia="Calibri" w:cstheme="minorHAnsi"/>
          <w:sz w:val="24"/>
          <w:szCs w:val="24"/>
        </w:rPr>
        <w:t>Novskoj</w:t>
      </w:r>
      <w:proofErr w:type="spellEnd"/>
      <w:r w:rsidRPr="00CC15FA">
        <w:rPr>
          <w:rFonts w:eastAsia="Calibri" w:cstheme="minorHAnsi"/>
          <w:sz w:val="24"/>
          <w:szCs w:val="24"/>
        </w:rPr>
        <w:t xml:space="preserve">, Rajiću i Lipovljanima te Katoličkoj osnovnoj školi u </w:t>
      </w:r>
      <w:proofErr w:type="spellStart"/>
      <w:r w:rsidRPr="00CC15FA">
        <w:rPr>
          <w:rFonts w:eastAsia="Calibri" w:cstheme="minorHAnsi"/>
          <w:sz w:val="24"/>
          <w:szCs w:val="24"/>
        </w:rPr>
        <w:t>Novskoj</w:t>
      </w:r>
      <w:proofErr w:type="spellEnd"/>
      <w:r w:rsidRPr="00CC15FA">
        <w:rPr>
          <w:rFonts w:eastAsia="Calibri" w:cstheme="minorHAnsi"/>
          <w:sz w:val="24"/>
          <w:szCs w:val="24"/>
        </w:rPr>
        <w:t>. Ovaj oblik pomoći u izvještajnom razdoblju koristilo je 333 djece.</w:t>
      </w:r>
    </w:p>
    <w:p w14:paraId="63322070" w14:textId="77777777" w:rsidR="00116A45" w:rsidRPr="00CC15FA" w:rsidRDefault="00116A45" w:rsidP="00116A45">
      <w:pPr>
        <w:spacing w:after="0" w:line="240" w:lineRule="auto"/>
        <w:jc w:val="both"/>
        <w:rPr>
          <w:rFonts w:eastAsia="Calibri" w:cstheme="minorHAnsi"/>
          <w:sz w:val="24"/>
          <w:szCs w:val="24"/>
        </w:rPr>
      </w:pPr>
    </w:p>
    <w:p w14:paraId="151365F8"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b/>
          <w:sz w:val="24"/>
          <w:szCs w:val="24"/>
          <w:lang w:eastAsia="hr-HR"/>
        </w:rPr>
      </w:pPr>
      <w:r w:rsidRPr="00CC15FA">
        <w:rPr>
          <w:rFonts w:eastAsia="Times New Roman" w:cstheme="minorHAnsi"/>
          <w:b/>
          <w:sz w:val="24"/>
          <w:szCs w:val="24"/>
          <w:lang w:eastAsia="hr-HR"/>
        </w:rPr>
        <w:t xml:space="preserve">1.7.3. Aktivnost 1007 A100003 Dodatak na mirovinu </w:t>
      </w:r>
    </w:p>
    <w:p w14:paraId="243BA98C" w14:textId="77777777" w:rsidR="00116A45" w:rsidRPr="00CC15FA" w:rsidRDefault="00116A45" w:rsidP="00116A45">
      <w:pPr>
        <w:spacing w:after="0" w:line="240" w:lineRule="auto"/>
        <w:jc w:val="both"/>
        <w:rPr>
          <w:rFonts w:eastAsia="Calibri" w:cstheme="minorHAnsi"/>
          <w:sz w:val="24"/>
          <w:szCs w:val="24"/>
        </w:rPr>
      </w:pPr>
    </w:p>
    <w:p w14:paraId="1FE41A28"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Ova aktivnost izvršena je u izvještajnom razdoblju u iznosu od </w:t>
      </w:r>
      <w:r w:rsidRPr="00CC15FA">
        <w:rPr>
          <w:rFonts w:eastAsia="Times New Roman" w:cstheme="minorHAnsi"/>
          <w:sz w:val="24"/>
          <w:szCs w:val="24"/>
          <w:lang w:eastAsia="hr-HR"/>
        </w:rPr>
        <w:t>211.200,00</w:t>
      </w:r>
      <w:r w:rsidRPr="00CC15FA">
        <w:rPr>
          <w:rFonts w:eastAsia="Times New Roman" w:cstheme="minorHAnsi"/>
          <w:b/>
          <w:sz w:val="24"/>
          <w:szCs w:val="24"/>
          <w:lang w:eastAsia="hr-HR"/>
        </w:rPr>
        <w:t xml:space="preserve"> </w:t>
      </w:r>
      <w:r w:rsidRPr="00CC15FA">
        <w:rPr>
          <w:rFonts w:eastAsia="Calibri" w:cstheme="minorHAnsi"/>
          <w:sz w:val="24"/>
          <w:szCs w:val="24"/>
        </w:rPr>
        <w:t>k</w:t>
      </w:r>
      <w:r>
        <w:rPr>
          <w:rFonts w:eastAsia="Calibri" w:cstheme="minorHAnsi"/>
          <w:sz w:val="24"/>
          <w:szCs w:val="24"/>
        </w:rPr>
        <w:t>n</w:t>
      </w:r>
      <w:r w:rsidRPr="00CC15FA">
        <w:rPr>
          <w:rFonts w:eastAsia="Calibri" w:cstheme="minorHAnsi"/>
          <w:sz w:val="24"/>
          <w:szCs w:val="24"/>
        </w:rPr>
        <w:t xml:space="preserve"> ili 98,69 % od plana.</w:t>
      </w:r>
    </w:p>
    <w:p w14:paraId="0CCC3026"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Pravo na novčanu pomoć u iznosu od 100,00 k</w:t>
      </w:r>
      <w:r>
        <w:rPr>
          <w:rFonts w:eastAsia="Calibri" w:cstheme="minorHAnsi"/>
          <w:sz w:val="24"/>
          <w:szCs w:val="24"/>
        </w:rPr>
        <w:t>n</w:t>
      </w:r>
      <w:r w:rsidRPr="00CC15FA">
        <w:rPr>
          <w:rFonts w:eastAsia="Calibri" w:cstheme="minorHAnsi"/>
          <w:sz w:val="24"/>
          <w:szCs w:val="24"/>
        </w:rPr>
        <w:t xml:space="preserve"> mjesečno ostvaruju umirovljenici s prebivalištem na području grada Novske, stariji od 60 godina, čija su ukupna mirovinska primanja manja ili j</w:t>
      </w:r>
      <w:r>
        <w:rPr>
          <w:rFonts w:eastAsia="Calibri" w:cstheme="minorHAnsi"/>
          <w:sz w:val="24"/>
          <w:szCs w:val="24"/>
        </w:rPr>
        <w:t xml:space="preserve">ednaka 1.600,00 kuna mjesečno. </w:t>
      </w:r>
    </w:p>
    <w:p w14:paraId="105FDD73"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U 2021. godini ovaj oblik potpore koristilo je 187 umirovljenika.</w:t>
      </w:r>
    </w:p>
    <w:p w14:paraId="48BF4EBB"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p>
    <w:p w14:paraId="6E3C407C" w14:textId="77777777" w:rsidR="00116A45" w:rsidRPr="00CC15FA" w:rsidRDefault="00116A45" w:rsidP="00116A45">
      <w:pPr>
        <w:spacing w:after="0" w:line="240" w:lineRule="auto"/>
        <w:rPr>
          <w:rFonts w:eastAsia="Calibri" w:cstheme="minorHAnsi"/>
          <w:b/>
          <w:sz w:val="24"/>
          <w:szCs w:val="24"/>
        </w:rPr>
      </w:pPr>
      <w:r w:rsidRPr="00CC15FA">
        <w:rPr>
          <w:rFonts w:eastAsia="Calibri" w:cstheme="minorHAnsi"/>
          <w:b/>
          <w:sz w:val="24"/>
          <w:szCs w:val="24"/>
        </w:rPr>
        <w:t>1.8. Program 1008 RAZVOJ SPORTA I REKREACIJE</w:t>
      </w:r>
    </w:p>
    <w:p w14:paraId="1882CC1C"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p>
    <w:p w14:paraId="6CDD19C6" w14:textId="64099E91" w:rsidR="00116A45" w:rsidRPr="00CC15FA" w:rsidRDefault="00116A45" w:rsidP="00116A45">
      <w:pPr>
        <w:spacing w:after="0" w:line="240" w:lineRule="auto"/>
        <w:jc w:val="both"/>
        <w:rPr>
          <w:rFonts w:eastAsia="Calibri" w:cstheme="minorHAnsi"/>
          <w:b/>
          <w:sz w:val="24"/>
          <w:szCs w:val="24"/>
        </w:rPr>
      </w:pPr>
      <w:r>
        <w:rPr>
          <w:rFonts w:eastAsia="Calibri" w:cstheme="minorHAnsi"/>
          <w:sz w:val="24"/>
          <w:szCs w:val="24"/>
        </w:rPr>
        <w:t>Program 100</w:t>
      </w:r>
      <w:r w:rsidRPr="00CC15FA">
        <w:rPr>
          <w:rFonts w:eastAsia="Calibri" w:cstheme="minorHAnsi"/>
          <w:sz w:val="24"/>
          <w:szCs w:val="24"/>
        </w:rPr>
        <w:t>8 RAZVOJ SPORTA I REKREACIJE</w:t>
      </w:r>
      <w:r w:rsidRPr="00CC15FA">
        <w:rPr>
          <w:rFonts w:eastAsia="Calibri" w:cstheme="minorHAnsi"/>
          <w:b/>
          <w:sz w:val="24"/>
          <w:szCs w:val="24"/>
        </w:rPr>
        <w:t xml:space="preserve"> </w:t>
      </w:r>
      <w:r w:rsidRPr="00CC15FA">
        <w:rPr>
          <w:rFonts w:eastAsia="Times New Roman" w:cstheme="minorHAnsi"/>
          <w:sz w:val="24"/>
          <w:szCs w:val="24"/>
          <w:lang w:eastAsia="hr-HR"/>
        </w:rPr>
        <w:t>u izvještajnom razdoblju izvršen je u iznosu od 1.814.982,01 kn ili  97,57 % od plana</w:t>
      </w:r>
      <w:r w:rsidRPr="00CC15FA">
        <w:rPr>
          <w:rFonts w:eastAsia="Calibri" w:cstheme="minorHAnsi"/>
          <w:b/>
          <w:sz w:val="24"/>
          <w:szCs w:val="24"/>
        </w:rPr>
        <w:t xml:space="preserve"> </w:t>
      </w:r>
      <w:r w:rsidRPr="00CC15FA">
        <w:rPr>
          <w:rFonts w:eastAsia="Times New Roman" w:cstheme="minorHAnsi"/>
          <w:sz w:val="24"/>
          <w:szCs w:val="24"/>
          <w:lang w:eastAsia="hr-HR"/>
        </w:rPr>
        <w:t>za sljedeće aktivnosti i projekte:</w:t>
      </w:r>
    </w:p>
    <w:p w14:paraId="7932A555" w14:textId="77777777" w:rsidR="00116A45"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p>
    <w:p w14:paraId="3D38A69F" w14:textId="77777777" w:rsidR="00E35517" w:rsidRPr="00CC15FA" w:rsidRDefault="00E35517" w:rsidP="00116A45">
      <w:pPr>
        <w:widowControl w:val="0"/>
        <w:autoSpaceDE w:val="0"/>
        <w:autoSpaceDN w:val="0"/>
        <w:adjustRightInd w:val="0"/>
        <w:spacing w:after="0" w:line="240" w:lineRule="auto"/>
        <w:jc w:val="both"/>
        <w:rPr>
          <w:rFonts w:eastAsia="Times New Roman" w:cstheme="minorHAnsi"/>
          <w:sz w:val="24"/>
          <w:szCs w:val="24"/>
          <w:lang w:eastAsia="hr-HR"/>
        </w:rPr>
      </w:pPr>
    </w:p>
    <w:p w14:paraId="26FD9701"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b/>
          <w:sz w:val="24"/>
          <w:szCs w:val="24"/>
          <w:lang w:eastAsia="hr-HR"/>
        </w:rPr>
      </w:pPr>
      <w:r w:rsidRPr="00CC15FA">
        <w:rPr>
          <w:rFonts w:eastAsia="Times New Roman" w:cstheme="minorHAnsi"/>
          <w:b/>
          <w:sz w:val="24"/>
          <w:szCs w:val="24"/>
          <w:lang w:eastAsia="hr-HR"/>
        </w:rPr>
        <w:lastRenderedPageBreak/>
        <w:t xml:space="preserve">1.8.1. Aktivnost 1008 A100001 Financiranje sportskih klubova </w:t>
      </w:r>
    </w:p>
    <w:p w14:paraId="6996D535"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p>
    <w:p w14:paraId="5A7E35E8"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Aktivnost 100</w:t>
      </w:r>
      <w:r w:rsidRPr="00CC15FA">
        <w:rPr>
          <w:rFonts w:eastAsia="Times New Roman" w:cstheme="minorHAnsi"/>
          <w:sz w:val="24"/>
          <w:szCs w:val="24"/>
          <w:lang w:eastAsia="hr-HR"/>
        </w:rPr>
        <w:t xml:space="preserve">8 A100001 </w:t>
      </w:r>
      <w:r w:rsidRPr="00333451">
        <w:rPr>
          <w:rFonts w:eastAsia="Times New Roman" w:cstheme="minorHAnsi"/>
          <w:i/>
          <w:sz w:val="24"/>
          <w:szCs w:val="24"/>
          <w:lang w:eastAsia="hr-HR"/>
        </w:rPr>
        <w:t>Financiranje sportskih klubova</w:t>
      </w:r>
      <w:r w:rsidRPr="00CC15FA">
        <w:rPr>
          <w:rFonts w:eastAsia="Times New Roman" w:cstheme="minorHAnsi"/>
          <w:sz w:val="24"/>
          <w:szCs w:val="24"/>
          <w:lang w:eastAsia="hr-HR"/>
        </w:rPr>
        <w:t xml:space="preserve"> u izvještajnom razdoblju izvršena je u iznosu od 1.123.751</w:t>
      </w:r>
      <w:r>
        <w:rPr>
          <w:rFonts w:eastAsia="Times New Roman" w:cstheme="minorHAnsi"/>
          <w:sz w:val="24"/>
          <w:szCs w:val="24"/>
          <w:lang w:eastAsia="hr-HR"/>
        </w:rPr>
        <w:t xml:space="preserve">,41 kn ili 99,61 % od plana, a </w:t>
      </w:r>
      <w:r w:rsidRPr="00CC15FA">
        <w:rPr>
          <w:rFonts w:eastAsia="Times New Roman" w:cstheme="minorHAnsi"/>
          <w:sz w:val="24"/>
          <w:szCs w:val="24"/>
          <w:lang w:eastAsia="hr-HR"/>
        </w:rPr>
        <w:t>sredstva su utrošena za financiranje sportskih klubova prema odobrenim donacijama dodijeljenim od Zajednice sportskih udrug</w:t>
      </w:r>
      <w:r>
        <w:rPr>
          <w:rFonts w:eastAsia="Times New Roman" w:cstheme="minorHAnsi"/>
          <w:sz w:val="24"/>
          <w:szCs w:val="24"/>
          <w:lang w:eastAsia="hr-HR"/>
        </w:rPr>
        <w:t xml:space="preserve">a Grada Novske nakon prethodno </w:t>
      </w:r>
      <w:r w:rsidRPr="00CC15FA">
        <w:rPr>
          <w:rFonts w:eastAsia="Times New Roman" w:cstheme="minorHAnsi"/>
          <w:sz w:val="24"/>
          <w:szCs w:val="24"/>
          <w:lang w:eastAsia="hr-HR"/>
        </w:rPr>
        <w:t>provedena tri Javna poziva</w:t>
      </w:r>
      <w:r>
        <w:rPr>
          <w:rFonts w:eastAsia="Times New Roman" w:cstheme="minorHAnsi"/>
          <w:sz w:val="24"/>
          <w:szCs w:val="24"/>
          <w:lang w:eastAsia="hr-HR"/>
        </w:rPr>
        <w:t>, i to:</w:t>
      </w:r>
    </w:p>
    <w:p w14:paraId="36E6F573" w14:textId="77777777" w:rsidR="00116A45" w:rsidRPr="00CC15FA" w:rsidRDefault="00116A45" w:rsidP="00907A7E">
      <w:pPr>
        <w:widowControl w:val="0"/>
        <w:numPr>
          <w:ilvl w:val="0"/>
          <w:numId w:val="7"/>
        </w:numPr>
        <w:autoSpaceDE w:val="0"/>
        <w:autoSpaceDN w:val="0"/>
        <w:adjustRightInd w:val="0"/>
        <w:spacing w:after="0" w:line="240" w:lineRule="auto"/>
        <w:jc w:val="both"/>
        <w:rPr>
          <w:rFonts w:eastAsia="Calibri" w:cstheme="minorHAnsi"/>
          <w:sz w:val="24"/>
          <w:szCs w:val="24"/>
          <w:lang w:eastAsia="hr-HR"/>
        </w:rPr>
      </w:pPr>
      <w:r w:rsidRPr="00CC15FA">
        <w:rPr>
          <w:rFonts w:eastAsia="Times New Roman" w:cstheme="minorHAnsi"/>
          <w:sz w:val="24"/>
          <w:szCs w:val="24"/>
          <w:lang w:eastAsia="hr-HR"/>
        </w:rPr>
        <w:t xml:space="preserve">Javnog </w:t>
      </w:r>
      <w:r w:rsidRPr="00CC15FA">
        <w:rPr>
          <w:rFonts w:eastAsia="Calibri" w:cstheme="minorHAnsi"/>
          <w:sz w:val="24"/>
          <w:szCs w:val="24"/>
          <w:lang w:eastAsia="hr-HR"/>
        </w:rPr>
        <w:t xml:space="preserve"> poziva za sufinanciranje javnih potreba u sportu na području Grada Novske za</w:t>
      </w:r>
      <w:r>
        <w:rPr>
          <w:rFonts w:eastAsia="Calibri" w:cstheme="minorHAnsi"/>
          <w:sz w:val="24"/>
          <w:szCs w:val="24"/>
          <w:lang w:eastAsia="hr-HR"/>
        </w:rPr>
        <w:t xml:space="preserve"> 2021., u kojem su dodijeljene </w:t>
      </w:r>
      <w:r w:rsidRPr="00CC15FA">
        <w:rPr>
          <w:rFonts w:eastAsia="Calibri" w:cstheme="minorHAnsi"/>
          <w:sz w:val="24"/>
          <w:szCs w:val="24"/>
          <w:lang w:eastAsia="hr-HR"/>
        </w:rPr>
        <w:t>donacije za 29 sportskih klubova u ukupnom godišnjem iznosu od 1.036.131,62 kn:</w:t>
      </w:r>
    </w:p>
    <w:p w14:paraId="55631365" w14:textId="77777777" w:rsidR="00116A45" w:rsidRPr="00CC15FA" w:rsidRDefault="00116A45" w:rsidP="00116A45">
      <w:pPr>
        <w:widowControl w:val="0"/>
        <w:autoSpaceDE w:val="0"/>
        <w:autoSpaceDN w:val="0"/>
        <w:adjustRightInd w:val="0"/>
        <w:spacing w:after="0" w:line="240" w:lineRule="auto"/>
        <w:ind w:left="720"/>
        <w:jc w:val="both"/>
        <w:rPr>
          <w:rFonts w:eastAsia="Calibri" w:cstheme="minorHAnsi"/>
          <w:sz w:val="24"/>
          <w:szCs w:val="24"/>
          <w:lang w:eastAsia="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964"/>
        <w:gridCol w:w="1984"/>
      </w:tblGrid>
      <w:tr w:rsidR="00116A45" w:rsidRPr="00CC15FA" w14:paraId="0A0F2AE7" w14:textId="77777777" w:rsidTr="00A703B9">
        <w:tc>
          <w:tcPr>
            <w:tcW w:w="0" w:type="auto"/>
            <w:shd w:val="clear" w:color="auto" w:fill="D9D9D9" w:themeFill="background1" w:themeFillShade="D9"/>
          </w:tcPr>
          <w:p w14:paraId="54EBE2A1" w14:textId="77777777" w:rsidR="00116A45" w:rsidRPr="00333451" w:rsidRDefault="00116A45" w:rsidP="00B929D1">
            <w:pPr>
              <w:spacing w:after="0" w:line="240" w:lineRule="auto"/>
              <w:rPr>
                <w:rFonts w:eastAsia="Times New Roman" w:cstheme="minorHAnsi"/>
                <w:b/>
                <w:sz w:val="24"/>
                <w:szCs w:val="24"/>
                <w:lang w:eastAsia="hr-HR"/>
              </w:rPr>
            </w:pPr>
            <w:bookmarkStart w:id="0" w:name="_Hlk102049474"/>
            <w:proofErr w:type="spellStart"/>
            <w:r w:rsidRPr="00333451">
              <w:rPr>
                <w:rFonts w:eastAsia="Times New Roman" w:cstheme="minorHAnsi"/>
                <w:b/>
                <w:sz w:val="24"/>
                <w:szCs w:val="24"/>
                <w:lang w:eastAsia="hr-HR"/>
              </w:rPr>
              <w:t>Rb</w:t>
            </w:r>
            <w:proofErr w:type="spellEnd"/>
            <w:r w:rsidRPr="00333451">
              <w:rPr>
                <w:rFonts w:eastAsia="Times New Roman" w:cstheme="minorHAnsi"/>
                <w:b/>
                <w:sz w:val="24"/>
                <w:szCs w:val="24"/>
                <w:lang w:eastAsia="hr-HR"/>
              </w:rPr>
              <w:t>.</w:t>
            </w:r>
          </w:p>
        </w:tc>
        <w:tc>
          <w:tcPr>
            <w:tcW w:w="6974" w:type="dxa"/>
            <w:shd w:val="clear" w:color="auto" w:fill="D9D9D9" w:themeFill="background1" w:themeFillShade="D9"/>
          </w:tcPr>
          <w:p w14:paraId="78622BA0" w14:textId="77777777" w:rsidR="00116A45" w:rsidRPr="00333451" w:rsidRDefault="00116A45" w:rsidP="00B929D1">
            <w:pPr>
              <w:spacing w:after="0" w:line="240" w:lineRule="auto"/>
              <w:jc w:val="center"/>
              <w:rPr>
                <w:rFonts w:eastAsia="Times New Roman" w:cstheme="minorHAnsi"/>
                <w:b/>
                <w:sz w:val="24"/>
                <w:szCs w:val="24"/>
                <w:lang w:eastAsia="hr-HR"/>
              </w:rPr>
            </w:pPr>
            <w:r w:rsidRPr="00333451">
              <w:rPr>
                <w:rFonts w:eastAsia="Times New Roman" w:cstheme="minorHAnsi"/>
                <w:b/>
                <w:sz w:val="24"/>
                <w:szCs w:val="24"/>
                <w:lang w:eastAsia="hr-HR"/>
              </w:rPr>
              <w:t>Naziv sportskog kluba</w:t>
            </w:r>
          </w:p>
        </w:tc>
        <w:tc>
          <w:tcPr>
            <w:tcW w:w="1985" w:type="dxa"/>
            <w:tcBorders>
              <w:bottom w:val="single" w:sz="4" w:space="0" w:color="auto"/>
            </w:tcBorders>
            <w:shd w:val="clear" w:color="auto" w:fill="D9D9D9" w:themeFill="background1" w:themeFillShade="D9"/>
          </w:tcPr>
          <w:p w14:paraId="6930A3F7" w14:textId="77777777" w:rsidR="00116A45" w:rsidRPr="00333451" w:rsidRDefault="00116A45" w:rsidP="00B929D1">
            <w:pPr>
              <w:spacing w:after="0" w:line="240" w:lineRule="auto"/>
              <w:jc w:val="center"/>
              <w:rPr>
                <w:rFonts w:eastAsia="Times New Roman" w:cstheme="minorHAnsi"/>
                <w:b/>
                <w:sz w:val="24"/>
                <w:szCs w:val="24"/>
                <w:lang w:eastAsia="hr-HR"/>
              </w:rPr>
            </w:pPr>
            <w:r w:rsidRPr="00333451">
              <w:rPr>
                <w:rFonts w:eastAsia="Times New Roman" w:cstheme="minorHAnsi"/>
                <w:b/>
                <w:sz w:val="24"/>
                <w:szCs w:val="24"/>
                <w:lang w:eastAsia="hr-HR"/>
              </w:rPr>
              <w:t>Isplaćena sredstva u  2021.</w:t>
            </w:r>
          </w:p>
        </w:tc>
      </w:tr>
      <w:tr w:rsidR="00116A45" w:rsidRPr="00CC15FA" w14:paraId="2A65A2EF" w14:textId="77777777" w:rsidTr="00A703B9">
        <w:tc>
          <w:tcPr>
            <w:tcW w:w="0" w:type="auto"/>
            <w:shd w:val="clear" w:color="auto" w:fill="F2F2F2" w:themeFill="background1" w:themeFillShade="F2"/>
          </w:tcPr>
          <w:p w14:paraId="02ED902D"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w:t>
            </w:r>
          </w:p>
        </w:tc>
        <w:tc>
          <w:tcPr>
            <w:tcW w:w="6974"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tcPr>
          <w:p w14:paraId="6EC0C0EC"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 xml:space="preserve">SNK </w:t>
            </w:r>
            <w:proofErr w:type="spellStart"/>
            <w:r w:rsidRPr="00CC15FA">
              <w:rPr>
                <w:rFonts w:eastAsia="Times New Roman" w:cstheme="minorHAnsi"/>
                <w:bCs/>
                <w:sz w:val="24"/>
                <w:szCs w:val="24"/>
                <w:lang w:eastAsia="hr-HR"/>
              </w:rPr>
              <w:t>Libertas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B60EE0"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bCs/>
                <w:sz w:val="24"/>
                <w:szCs w:val="24"/>
                <w:lang w:eastAsia="hr-HR"/>
              </w:rPr>
              <w:t>265.412,52</w:t>
            </w:r>
          </w:p>
        </w:tc>
      </w:tr>
      <w:bookmarkEnd w:id="0"/>
      <w:tr w:rsidR="00116A45" w:rsidRPr="00CC15FA" w14:paraId="2896D1DA" w14:textId="77777777" w:rsidTr="00A703B9">
        <w:tc>
          <w:tcPr>
            <w:tcW w:w="0" w:type="auto"/>
            <w:shd w:val="clear" w:color="auto" w:fill="F2F2F2" w:themeFill="background1" w:themeFillShade="F2"/>
          </w:tcPr>
          <w:p w14:paraId="18287289"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62BE9EBA"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HNK Sloga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5DC1ECF"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bCs/>
                <w:sz w:val="24"/>
                <w:szCs w:val="24"/>
                <w:lang w:eastAsia="hr-HR"/>
              </w:rPr>
              <w:t>130.044,07</w:t>
            </w:r>
          </w:p>
        </w:tc>
      </w:tr>
      <w:tr w:rsidR="00116A45" w:rsidRPr="00CC15FA" w14:paraId="70620DF5" w14:textId="77777777" w:rsidTr="00A703B9">
        <w:tc>
          <w:tcPr>
            <w:tcW w:w="0" w:type="auto"/>
            <w:shd w:val="clear" w:color="auto" w:fill="F2F2F2" w:themeFill="background1" w:themeFillShade="F2"/>
          </w:tcPr>
          <w:p w14:paraId="3CFD6C31"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3.</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612C5F0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NK Sokol</w:t>
            </w:r>
          </w:p>
        </w:tc>
        <w:tc>
          <w:tcPr>
            <w:tcW w:w="1985" w:type="dxa"/>
            <w:shd w:val="clear" w:color="auto" w:fill="F2F2F2" w:themeFill="background1" w:themeFillShade="F2"/>
            <w:vAlign w:val="bottom"/>
          </w:tcPr>
          <w:p w14:paraId="7E467777"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bCs/>
                <w:sz w:val="24"/>
                <w:szCs w:val="24"/>
                <w:lang w:eastAsia="hr-HR"/>
              </w:rPr>
              <w:t xml:space="preserve">31.946,31 </w:t>
            </w:r>
          </w:p>
        </w:tc>
      </w:tr>
      <w:tr w:rsidR="00116A45" w:rsidRPr="00CC15FA" w14:paraId="1C868950" w14:textId="77777777" w:rsidTr="00A703B9">
        <w:tc>
          <w:tcPr>
            <w:tcW w:w="0" w:type="auto"/>
            <w:shd w:val="clear" w:color="auto" w:fill="F2F2F2" w:themeFill="background1" w:themeFillShade="F2"/>
          </w:tcPr>
          <w:p w14:paraId="7CBE6869"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4.</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2FB88074"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ŠNK Strug</w:t>
            </w:r>
          </w:p>
        </w:tc>
        <w:tc>
          <w:tcPr>
            <w:tcW w:w="1985" w:type="dxa"/>
            <w:shd w:val="clear" w:color="auto" w:fill="F2F2F2" w:themeFill="background1" w:themeFillShade="F2"/>
            <w:vAlign w:val="bottom"/>
          </w:tcPr>
          <w:p w14:paraId="5424A2CE"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bCs/>
                <w:sz w:val="24"/>
                <w:szCs w:val="24"/>
                <w:lang w:eastAsia="hr-HR"/>
              </w:rPr>
              <w:t xml:space="preserve">31.946,31 </w:t>
            </w:r>
          </w:p>
        </w:tc>
      </w:tr>
      <w:tr w:rsidR="00116A45" w:rsidRPr="00CC15FA" w14:paraId="36CC7FD0" w14:textId="77777777" w:rsidTr="00A703B9">
        <w:tc>
          <w:tcPr>
            <w:tcW w:w="0" w:type="auto"/>
            <w:shd w:val="clear" w:color="auto" w:fill="F2F2F2" w:themeFill="background1" w:themeFillShade="F2"/>
          </w:tcPr>
          <w:p w14:paraId="704E78AF"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5.</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0D78BB60"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ŠNK Croatia</w:t>
            </w:r>
          </w:p>
        </w:tc>
        <w:tc>
          <w:tcPr>
            <w:tcW w:w="1985" w:type="dxa"/>
            <w:shd w:val="clear" w:color="auto" w:fill="F2F2F2" w:themeFill="background1" w:themeFillShade="F2"/>
            <w:vAlign w:val="bottom"/>
          </w:tcPr>
          <w:p w14:paraId="6BB917A2"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bCs/>
                <w:sz w:val="24"/>
                <w:szCs w:val="24"/>
                <w:lang w:eastAsia="hr-HR"/>
              </w:rPr>
              <w:t xml:space="preserve">31.946,31 </w:t>
            </w:r>
          </w:p>
        </w:tc>
      </w:tr>
      <w:tr w:rsidR="00116A45" w:rsidRPr="00CC15FA" w14:paraId="7CD066E6" w14:textId="77777777" w:rsidTr="00A703B9">
        <w:tc>
          <w:tcPr>
            <w:tcW w:w="0" w:type="auto"/>
            <w:shd w:val="clear" w:color="auto" w:fill="F2F2F2" w:themeFill="background1" w:themeFillShade="F2"/>
          </w:tcPr>
          <w:p w14:paraId="5E502002"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6.</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42E8D793"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NK Nafta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A2FCFD"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bCs/>
                <w:sz w:val="24"/>
                <w:szCs w:val="24"/>
                <w:lang w:eastAsia="hr-HR"/>
              </w:rPr>
              <w:t>13.875,67</w:t>
            </w:r>
          </w:p>
        </w:tc>
      </w:tr>
      <w:tr w:rsidR="00116A45" w:rsidRPr="00CC15FA" w14:paraId="1CE60983" w14:textId="77777777" w:rsidTr="00A703B9">
        <w:tc>
          <w:tcPr>
            <w:tcW w:w="0" w:type="auto"/>
            <w:shd w:val="clear" w:color="auto" w:fill="F2F2F2" w:themeFill="background1" w:themeFillShade="F2"/>
          </w:tcPr>
          <w:p w14:paraId="62088275"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7.</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7B81BAE9"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Rukometni klub Novska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EC78E0"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bCs/>
                <w:sz w:val="24"/>
                <w:szCs w:val="24"/>
                <w:lang w:eastAsia="hr-HR"/>
              </w:rPr>
              <w:t>88.094,37</w:t>
            </w:r>
          </w:p>
        </w:tc>
      </w:tr>
      <w:tr w:rsidR="00116A45" w:rsidRPr="00CC15FA" w14:paraId="1A8EBA99" w14:textId="77777777" w:rsidTr="00A703B9">
        <w:tc>
          <w:tcPr>
            <w:tcW w:w="0" w:type="auto"/>
            <w:shd w:val="clear" w:color="auto" w:fill="F2F2F2" w:themeFill="background1" w:themeFillShade="F2"/>
          </w:tcPr>
          <w:p w14:paraId="40079BCA"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8.</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7EF06CDF"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Ženski rukometni klub Novska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8D94B4"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67.280,85</w:t>
            </w:r>
          </w:p>
        </w:tc>
      </w:tr>
      <w:tr w:rsidR="00116A45" w:rsidRPr="00CC15FA" w14:paraId="730678E6" w14:textId="77777777" w:rsidTr="00A703B9">
        <w:tc>
          <w:tcPr>
            <w:tcW w:w="0" w:type="auto"/>
            <w:tcBorders>
              <w:bottom w:val="single" w:sz="4" w:space="0" w:color="auto"/>
            </w:tcBorders>
            <w:shd w:val="clear" w:color="auto" w:fill="F2F2F2" w:themeFill="background1" w:themeFillShade="F2"/>
          </w:tcPr>
          <w:p w14:paraId="70994710"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9.</w:t>
            </w:r>
          </w:p>
        </w:tc>
        <w:tc>
          <w:tcPr>
            <w:tcW w:w="6974" w:type="dxa"/>
            <w:tcBorders>
              <w:top w:val="nil"/>
              <w:left w:val="single" w:sz="8" w:space="0" w:color="auto"/>
              <w:bottom w:val="single" w:sz="4" w:space="0" w:color="auto"/>
              <w:right w:val="single" w:sz="4" w:space="0" w:color="auto"/>
            </w:tcBorders>
            <w:shd w:val="clear" w:color="auto" w:fill="F2F2F2" w:themeFill="background1" w:themeFillShade="F2"/>
            <w:vAlign w:val="bottom"/>
          </w:tcPr>
          <w:p w14:paraId="43481597"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Košarkaški klub Novska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F712789"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bCs/>
                <w:sz w:val="24"/>
                <w:szCs w:val="24"/>
                <w:lang w:eastAsia="hr-HR"/>
              </w:rPr>
              <w:t>51.791,73</w:t>
            </w:r>
          </w:p>
        </w:tc>
      </w:tr>
      <w:tr w:rsidR="00116A45" w:rsidRPr="00CC15FA" w14:paraId="4BC905E7" w14:textId="77777777" w:rsidTr="00A703B9">
        <w:tc>
          <w:tcPr>
            <w:tcW w:w="0" w:type="auto"/>
            <w:tcBorders>
              <w:top w:val="single" w:sz="4" w:space="0" w:color="auto"/>
              <w:bottom w:val="single" w:sz="4" w:space="0" w:color="auto"/>
            </w:tcBorders>
            <w:shd w:val="clear" w:color="auto" w:fill="F2F2F2" w:themeFill="background1" w:themeFillShade="F2"/>
          </w:tcPr>
          <w:p w14:paraId="5A59105B"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10.</w:t>
            </w:r>
          </w:p>
        </w:tc>
        <w:tc>
          <w:tcPr>
            <w:tcW w:w="6974"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14:paraId="25D55631"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Teniski klub Novska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4585532"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bCs/>
                <w:sz w:val="24"/>
                <w:szCs w:val="24"/>
                <w:lang w:eastAsia="hr-HR"/>
              </w:rPr>
              <w:t>16.457,19</w:t>
            </w:r>
          </w:p>
        </w:tc>
      </w:tr>
      <w:tr w:rsidR="00116A45" w:rsidRPr="00CC15FA" w14:paraId="05B05DBC" w14:textId="77777777" w:rsidTr="00A703B9">
        <w:tc>
          <w:tcPr>
            <w:tcW w:w="0" w:type="auto"/>
            <w:tcBorders>
              <w:top w:val="single" w:sz="4" w:space="0" w:color="auto"/>
            </w:tcBorders>
            <w:shd w:val="clear" w:color="auto" w:fill="F2F2F2" w:themeFill="background1" w:themeFillShade="F2"/>
          </w:tcPr>
          <w:p w14:paraId="79F4453B"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11.</w:t>
            </w:r>
          </w:p>
        </w:tc>
        <w:tc>
          <w:tcPr>
            <w:tcW w:w="6974"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bottom"/>
          </w:tcPr>
          <w:p w14:paraId="2B10F23A"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Sportski stolnoteniski klub Novska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4297668"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15.368,10 </w:t>
            </w:r>
          </w:p>
        </w:tc>
      </w:tr>
      <w:tr w:rsidR="00116A45" w:rsidRPr="00CC15FA" w14:paraId="30F386D7" w14:textId="77777777" w:rsidTr="00A703B9">
        <w:tc>
          <w:tcPr>
            <w:tcW w:w="0" w:type="auto"/>
            <w:shd w:val="clear" w:color="auto" w:fill="F2F2F2" w:themeFill="background1" w:themeFillShade="F2"/>
          </w:tcPr>
          <w:p w14:paraId="5A08A2A1"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12.</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1853D036" w14:textId="77777777" w:rsidR="00116A45" w:rsidRPr="00CC15FA" w:rsidRDefault="00116A45" w:rsidP="00B929D1">
            <w:pPr>
              <w:spacing w:after="0" w:line="240" w:lineRule="auto"/>
              <w:rPr>
                <w:rFonts w:eastAsia="Times New Roman" w:cstheme="minorHAnsi"/>
                <w:sz w:val="24"/>
                <w:szCs w:val="24"/>
                <w:lang w:eastAsia="hr-HR"/>
              </w:rPr>
            </w:pPr>
            <w:proofErr w:type="spellStart"/>
            <w:r w:rsidRPr="00CC15FA">
              <w:rPr>
                <w:rFonts w:eastAsia="Times New Roman" w:cstheme="minorHAnsi"/>
                <w:bCs/>
                <w:sz w:val="24"/>
                <w:szCs w:val="24"/>
                <w:lang w:eastAsia="hr-HR"/>
              </w:rPr>
              <w:t>Taekwondo</w:t>
            </w:r>
            <w:proofErr w:type="spellEnd"/>
            <w:r w:rsidRPr="00CC15FA">
              <w:rPr>
                <w:rFonts w:eastAsia="Times New Roman" w:cstheme="minorHAnsi"/>
                <w:bCs/>
                <w:sz w:val="24"/>
                <w:szCs w:val="24"/>
                <w:lang w:eastAsia="hr-HR"/>
              </w:rPr>
              <w:t xml:space="preserve"> klub </w:t>
            </w:r>
            <w:proofErr w:type="spellStart"/>
            <w:r w:rsidRPr="00CC15FA">
              <w:rPr>
                <w:rFonts w:eastAsia="Times New Roman" w:cstheme="minorHAnsi"/>
                <w:bCs/>
                <w:sz w:val="24"/>
                <w:szCs w:val="24"/>
                <w:lang w:eastAsia="hr-HR"/>
              </w:rPr>
              <w:t>Ogrc</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267534C"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17.788,26 </w:t>
            </w:r>
          </w:p>
        </w:tc>
      </w:tr>
      <w:tr w:rsidR="00116A45" w:rsidRPr="00CC15FA" w14:paraId="76B5BBF3" w14:textId="77777777" w:rsidTr="00A703B9">
        <w:tc>
          <w:tcPr>
            <w:tcW w:w="0" w:type="auto"/>
            <w:shd w:val="clear" w:color="auto" w:fill="F2F2F2" w:themeFill="background1" w:themeFillShade="F2"/>
          </w:tcPr>
          <w:p w14:paraId="0988C618"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13.</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5F242DFB"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Kuglački klub Novska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A04D6EB"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123.267,58  </w:t>
            </w:r>
          </w:p>
        </w:tc>
      </w:tr>
      <w:tr w:rsidR="00116A45" w:rsidRPr="00CC15FA" w14:paraId="09AF67D9" w14:textId="77777777" w:rsidTr="00A703B9">
        <w:tc>
          <w:tcPr>
            <w:tcW w:w="0" w:type="auto"/>
            <w:shd w:val="clear" w:color="auto" w:fill="F2F2F2" w:themeFill="background1" w:themeFillShade="F2"/>
          </w:tcPr>
          <w:p w14:paraId="34F85D87"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14.</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3728CE73"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Badminton klub Novska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384D36A"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17.183,22 </w:t>
            </w:r>
          </w:p>
        </w:tc>
      </w:tr>
      <w:tr w:rsidR="00116A45" w:rsidRPr="00CC15FA" w14:paraId="16CFB380" w14:textId="77777777" w:rsidTr="00A703B9">
        <w:tc>
          <w:tcPr>
            <w:tcW w:w="0" w:type="auto"/>
            <w:shd w:val="clear" w:color="auto" w:fill="F2F2F2" w:themeFill="background1" w:themeFillShade="F2"/>
          </w:tcPr>
          <w:p w14:paraId="292F973F"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15.</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21CA1432"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Ženski kuglački klub Novska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0758081"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19.240,38 </w:t>
            </w:r>
          </w:p>
        </w:tc>
      </w:tr>
      <w:tr w:rsidR="00116A45" w:rsidRPr="00CC15FA" w14:paraId="07E23346" w14:textId="77777777" w:rsidTr="00A703B9">
        <w:tc>
          <w:tcPr>
            <w:tcW w:w="0" w:type="auto"/>
            <w:shd w:val="clear" w:color="auto" w:fill="F2F2F2" w:themeFill="background1" w:themeFillShade="F2"/>
          </w:tcPr>
          <w:p w14:paraId="3925F8C9"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16.</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00C61535"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Kuglački klub Slavonija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285218"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15.973,14 </w:t>
            </w:r>
          </w:p>
        </w:tc>
      </w:tr>
      <w:tr w:rsidR="00116A45" w:rsidRPr="00CC15FA" w14:paraId="1A78E5B7" w14:textId="77777777" w:rsidTr="00A703B9">
        <w:tc>
          <w:tcPr>
            <w:tcW w:w="0" w:type="auto"/>
            <w:shd w:val="clear" w:color="auto" w:fill="F2F2F2" w:themeFill="background1" w:themeFillShade="F2"/>
          </w:tcPr>
          <w:p w14:paraId="0BD5A720"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17.</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1E792DED"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Kuglački klub Belina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9E39286"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11.616,84 </w:t>
            </w:r>
          </w:p>
        </w:tc>
      </w:tr>
      <w:tr w:rsidR="00116A45" w:rsidRPr="00CC15FA" w14:paraId="34818CAA" w14:textId="77777777" w:rsidTr="00A703B9">
        <w:tc>
          <w:tcPr>
            <w:tcW w:w="0" w:type="auto"/>
            <w:shd w:val="clear" w:color="auto" w:fill="F2F2F2" w:themeFill="background1" w:themeFillShade="F2"/>
          </w:tcPr>
          <w:p w14:paraId="2B115873"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18.</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537B0BBE"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Šahovski klub Obrtnik</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27E5B4E"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9.196,66 </w:t>
            </w:r>
          </w:p>
        </w:tc>
      </w:tr>
      <w:tr w:rsidR="00116A45" w:rsidRPr="00CC15FA" w14:paraId="43F6F8E4" w14:textId="77777777" w:rsidTr="00A703B9">
        <w:tc>
          <w:tcPr>
            <w:tcW w:w="0" w:type="auto"/>
            <w:shd w:val="clear" w:color="auto" w:fill="F2F2F2" w:themeFill="background1" w:themeFillShade="F2"/>
          </w:tcPr>
          <w:p w14:paraId="68FE1A9D"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19.</w:t>
            </w:r>
          </w:p>
        </w:tc>
        <w:tc>
          <w:tcPr>
            <w:tcW w:w="6974"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774FF676"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Športsko ribolovno društvo Karas</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1AF0F9E"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12.907,60</w:t>
            </w:r>
          </w:p>
        </w:tc>
      </w:tr>
      <w:tr w:rsidR="00116A45" w:rsidRPr="00CC15FA" w14:paraId="2278E0BB" w14:textId="77777777" w:rsidTr="00A703B9">
        <w:tc>
          <w:tcPr>
            <w:tcW w:w="0" w:type="auto"/>
            <w:shd w:val="clear" w:color="auto" w:fill="F2F2F2" w:themeFill="background1" w:themeFillShade="F2"/>
          </w:tcPr>
          <w:p w14:paraId="74B70A28"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20.</w:t>
            </w:r>
          </w:p>
        </w:tc>
        <w:tc>
          <w:tcPr>
            <w:tcW w:w="697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2D0D9DBD"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Planinarsko društvo „</w:t>
            </w:r>
            <w:proofErr w:type="spellStart"/>
            <w:r w:rsidRPr="00CC15FA">
              <w:rPr>
                <w:rFonts w:eastAsia="Times New Roman" w:cstheme="minorHAnsi"/>
                <w:bCs/>
                <w:sz w:val="24"/>
                <w:szCs w:val="24"/>
                <w:lang w:eastAsia="hr-HR"/>
              </w:rPr>
              <w:t>Zmajevac</w:t>
            </w:r>
            <w:proofErr w:type="spellEnd"/>
            <w:r w:rsidRPr="00CC15FA">
              <w:rPr>
                <w:rFonts w:eastAsia="Times New Roman" w:cstheme="minorHAnsi"/>
                <w:bCs/>
                <w:sz w:val="24"/>
                <w:szCs w:val="24"/>
                <w:lang w:eastAsia="hr-HR"/>
              </w:rPr>
              <w:t>“</w:t>
            </w:r>
          </w:p>
        </w:tc>
        <w:tc>
          <w:tcPr>
            <w:tcW w:w="1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7E692337"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5.010,11 </w:t>
            </w:r>
          </w:p>
        </w:tc>
      </w:tr>
      <w:tr w:rsidR="00116A45" w:rsidRPr="00CC15FA" w14:paraId="0A2D57D1" w14:textId="77777777" w:rsidTr="00A703B9">
        <w:tc>
          <w:tcPr>
            <w:tcW w:w="0" w:type="auto"/>
            <w:shd w:val="clear" w:color="auto" w:fill="F2F2F2" w:themeFill="background1" w:themeFillShade="F2"/>
          </w:tcPr>
          <w:p w14:paraId="12522134"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21.</w:t>
            </w:r>
          </w:p>
        </w:tc>
        <w:tc>
          <w:tcPr>
            <w:tcW w:w="6974"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73D0955D"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 xml:space="preserve">Fitnes klub Baš </w:t>
            </w:r>
            <w:proofErr w:type="spellStart"/>
            <w:r w:rsidRPr="00CC15FA">
              <w:rPr>
                <w:rFonts w:eastAsia="Times New Roman" w:cstheme="minorHAnsi"/>
                <w:bCs/>
                <w:sz w:val="24"/>
                <w:szCs w:val="24"/>
                <w:lang w:eastAsia="hr-HR"/>
              </w:rPr>
              <w:t>fit</w:t>
            </w:r>
            <w:proofErr w:type="spellEnd"/>
          </w:p>
        </w:tc>
        <w:tc>
          <w:tcPr>
            <w:tcW w:w="1985"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23FF09F2"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2.636,90 </w:t>
            </w:r>
          </w:p>
        </w:tc>
      </w:tr>
      <w:tr w:rsidR="00116A45" w:rsidRPr="00CC15FA" w14:paraId="3B02C164" w14:textId="77777777" w:rsidTr="00A703B9">
        <w:tc>
          <w:tcPr>
            <w:tcW w:w="0" w:type="auto"/>
            <w:shd w:val="clear" w:color="auto" w:fill="F2F2F2" w:themeFill="background1" w:themeFillShade="F2"/>
          </w:tcPr>
          <w:p w14:paraId="088EAAAC"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22.</w:t>
            </w:r>
          </w:p>
        </w:tc>
        <w:tc>
          <w:tcPr>
            <w:tcW w:w="6974"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64362F5F"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Udruga „</w:t>
            </w:r>
            <w:proofErr w:type="spellStart"/>
            <w:r w:rsidRPr="00CC15FA">
              <w:rPr>
                <w:rFonts w:eastAsia="Times New Roman" w:cstheme="minorHAnsi"/>
                <w:bCs/>
                <w:sz w:val="24"/>
                <w:szCs w:val="24"/>
                <w:lang w:eastAsia="hr-HR"/>
              </w:rPr>
              <w:t>Ogrc</w:t>
            </w:r>
            <w:proofErr w:type="spellEnd"/>
            <w:r w:rsidRPr="00CC15FA">
              <w:rPr>
                <w:rFonts w:eastAsia="Times New Roman" w:cstheme="minorHAnsi"/>
                <w:bCs/>
                <w:sz w:val="24"/>
                <w:szCs w:val="24"/>
                <w:lang w:eastAsia="hr-HR"/>
              </w:rPr>
              <w:t>“</w:t>
            </w:r>
          </w:p>
        </w:tc>
        <w:tc>
          <w:tcPr>
            <w:tcW w:w="1985"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0DC433C5"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5.537,49 </w:t>
            </w:r>
          </w:p>
        </w:tc>
      </w:tr>
      <w:tr w:rsidR="00116A45" w:rsidRPr="00CC15FA" w14:paraId="6F098943" w14:textId="77777777" w:rsidTr="00A703B9">
        <w:tc>
          <w:tcPr>
            <w:tcW w:w="0" w:type="auto"/>
            <w:shd w:val="clear" w:color="auto" w:fill="F2F2F2" w:themeFill="background1" w:themeFillShade="F2"/>
          </w:tcPr>
          <w:p w14:paraId="73C1F556"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23.</w:t>
            </w:r>
          </w:p>
        </w:tc>
        <w:tc>
          <w:tcPr>
            <w:tcW w:w="6974"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72EDE68A"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Udruga športske rekreacije Nora</w:t>
            </w:r>
          </w:p>
        </w:tc>
        <w:tc>
          <w:tcPr>
            <w:tcW w:w="1985"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2BB2378B"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5.085,45 </w:t>
            </w:r>
          </w:p>
        </w:tc>
      </w:tr>
      <w:tr w:rsidR="00116A45" w:rsidRPr="00CC15FA" w14:paraId="57BDE9C2" w14:textId="77777777" w:rsidTr="00A703B9">
        <w:tc>
          <w:tcPr>
            <w:tcW w:w="0" w:type="auto"/>
            <w:shd w:val="clear" w:color="auto" w:fill="F2F2F2" w:themeFill="background1" w:themeFillShade="F2"/>
          </w:tcPr>
          <w:p w14:paraId="5BE3D144"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24.</w:t>
            </w:r>
          </w:p>
        </w:tc>
        <w:tc>
          <w:tcPr>
            <w:tcW w:w="6974"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4DDFF658"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Športski nogometni klub Tomislav Veterani</w:t>
            </w:r>
          </w:p>
        </w:tc>
        <w:tc>
          <w:tcPr>
            <w:tcW w:w="1985"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23FA633D"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2.749,91 </w:t>
            </w:r>
          </w:p>
        </w:tc>
      </w:tr>
      <w:tr w:rsidR="00116A45" w:rsidRPr="00CC15FA" w14:paraId="6DBE2259" w14:textId="77777777" w:rsidTr="00A703B9">
        <w:tc>
          <w:tcPr>
            <w:tcW w:w="0" w:type="auto"/>
            <w:shd w:val="clear" w:color="auto" w:fill="F2F2F2" w:themeFill="background1" w:themeFillShade="F2"/>
          </w:tcPr>
          <w:p w14:paraId="2BBDA613"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25.</w:t>
            </w:r>
          </w:p>
        </w:tc>
        <w:tc>
          <w:tcPr>
            <w:tcW w:w="6974"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2598DE47"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Veterani rukometnog kluba Novska</w:t>
            </w:r>
          </w:p>
        </w:tc>
        <w:tc>
          <w:tcPr>
            <w:tcW w:w="1985"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7494062F"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2.975,93 </w:t>
            </w:r>
          </w:p>
        </w:tc>
      </w:tr>
      <w:tr w:rsidR="00116A45" w:rsidRPr="00CC15FA" w14:paraId="3B5DEDD8" w14:textId="77777777" w:rsidTr="00A703B9">
        <w:tc>
          <w:tcPr>
            <w:tcW w:w="0" w:type="auto"/>
            <w:shd w:val="clear" w:color="auto" w:fill="F2F2F2" w:themeFill="background1" w:themeFillShade="F2"/>
          </w:tcPr>
          <w:p w14:paraId="3238921D"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26.</w:t>
            </w:r>
          </w:p>
        </w:tc>
        <w:tc>
          <w:tcPr>
            <w:tcW w:w="697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3F4A3E06"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 xml:space="preserve">ŠSD </w:t>
            </w:r>
            <w:proofErr w:type="spellStart"/>
            <w:r w:rsidRPr="00CC15FA">
              <w:rPr>
                <w:rFonts w:eastAsia="Times New Roman" w:cstheme="minorHAnsi"/>
                <w:bCs/>
                <w:sz w:val="24"/>
                <w:szCs w:val="24"/>
                <w:lang w:eastAsia="hr-HR"/>
              </w:rPr>
              <w:t>Oš</w:t>
            </w:r>
            <w:proofErr w:type="spellEnd"/>
            <w:r w:rsidRPr="00CC15FA">
              <w:rPr>
                <w:rFonts w:eastAsia="Times New Roman" w:cstheme="minorHAnsi"/>
                <w:bCs/>
                <w:sz w:val="24"/>
                <w:szCs w:val="24"/>
                <w:lang w:eastAsia="hr-HR"/>
              </w:rPr>
              <w:t xml:space="preserve"> Novska</w:t>
            </w:r>
          </w:p>
        </w:tc>
        <w:tc>
          <w:tcPr>
            <w:tcW w:w="1985" w:type="dxa"/>
            <w:shd w:val="clear" w:color="auto" w:fill="F2F2F2" w:themeFill="background1" w:themeFillShade="F2"/>
          </w:tcPr>
          <w:p w14:paraId="1E3A3DB4"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12.461,04</w:t>
            </w:r>
          </w:p>
        </w:tc>
      </w:tr>
      <w:tr w:rsidR="00116A45" w:rsidRPr="00CC15FA" w14:paraId="1CC97105" w14:textId="77777777" w:rsidTr="00A703B9">
        <w:tc>
          <w:tcPr>
            <w:tcW w:w="0" w:type="auto"/>
            <w:shd w:val="clear" w:color="auto" w:fill="F2F2F2" w:themeFill="background1" w:themeFillShade="F2"/>
          </w:tcPr>
          <w:p w14:paraId="1D7A4DF0"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27.</w:t>
            </w:r>
          </w:p>
        </w:tc>
        <w:tc>
          <w:tcPr>
            <w:tcW w:w="6974"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bottom"/>
          </w:tcPr>
          <w:p w14:paraId="780CBB30"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ŠSD Srednjoškolac</w:t>
            </w:r>
          </w:p>
        </w:tc>
        <w:tc>
          <w:tcPr>
            <w:tcW w:w="1985" w:type="dxa"/>
            <w:shd w:val="clear" w:color="auto" w:fill="F2F2F2" w:themeFill="background1" w:themeFillShade="F2"/>
          </w:tcPr>
          <w:p w14:paraId="1B7619D3"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14.922,48</w:t>
            </w:r>
          </w:p>
        </w:tc>
      </w:tr>
      <w:tr w:rsidR="00116A45" w:rsidRPr="00CC15FA" w14:paraId="20D1B438" w14:textId="77777777" w:rsidTr="00A703B9">
        <w:tc>
          <w:tcPr>
            <w:tcW w:w="0" w:type="auto"/>
            <w:shd w:val="clear" w:color="auto" w:fill="F2F2F2" w:themeFill="background1" w:themeFillShade="F2"/>
          </w:tcPr>
          <w:p w14:paraId="77019D96"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28.</w:t>
            </w:r>
          </w:p>
        </w:tc>
        <w:tc>
          <w:tcPr>
            <w:tcW w:w="6974"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14077C5B"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 xml:space="preserve">ŠSD </w:t>
            </w:r>
            <w:proofErr w:type="spellStart"/>
            <w:r w:rsidRPr="00CC15FA">
              <w:rPr>
                <w:rFonts w:eastAsia="Times New Roman" w:cstheme="minorHAnsi"/>
                <w:bCs/>
                <w:sz w:val="24"/>
                <w:szCs w:val="24"/>
                <w:lang w:eastAsia="hr-HR"/>
              </w:rPr>
              <w:t>Oš</w:t>
            </w:r>
            <w:proofErr w:type="spellEnd"/>
            <w:r w:rsidRPr="00CC15FA">
              <w:rPr>
                <w:rFonts w:eastAsia="Times New Roman" w:cstheme="minorHAnsi"/>
                <w:bCs/>
                <w:sz w:val="24"/>
                <w:szCs w:val="24"/>
                <w:lang w:eastAsia="hr-HR"/>
              </w:rPr>
              <w:t xml:space="preserve"> Rajić</w:t>
            </w:r>
          </w:p>
        </w:tc>
        <w:tc>
          <w:tcPr>
            <w:tcW w:w="1985" w:type="dxa"/>
            <w:shd w:val="clear" w:color="auto" w:fill="F2F2F2" w:themeFill="background1" w:themeFillShade="F2"/>
          </w:tcPr>
          <w:p w14:paraId="7E3A6215"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4.615,20  </w:t>
            </w:r>
          </w:p>
        </w:tc>
      </w:tr>
      <w:tr w:rsidR="00116A45" w:rsidRPr="00CC15FA" w14:paraId="297E387A" w14:textId="77777777" w:rsidTr="00A703B9">
        <w:tc>
          <w:tcPr>
            <w:tcW w:w="0" w:type="auto"/>
            <w:shd w:val="clear" w:color="auto" w:fill="F2F2F2" w:themeFill="background1" w:themeFillShade="F2"/>
          </w:tcPr>
          <w:p w14:paraId="27FB9419" w14:textId="77777777" w:rsidR="00116A45" w:rsidRPr="00CC15FA" w:rsidRDefault="00116A45" w:rsidP="00A703B9">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29.</w:t>
            </w:r>
          </w:p>
        </w:tc>
        <w:tc>
          <w:tcPr>
            <w:tcW w:w="6974" w:type="dxa"/>
            <w:shd w:val="clear" w:color="auto" w:fill="F2F2F2" w:themeFill="background1" w:themeFillShade="F2"/>
          </w:tcPr>
          <w:p w14:paraId="796D4F0E"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Odbojkaški klub invalida Novska</w:t>
            </w:r>
          </w:p>
        </w:tc>
        <w:tc>
          <w:tcPr>
            <w:tcW w:w="1985" w:type="dxa"/>
            <w:shd w:val="clear" w:color="auto" w:fill="F2F2F2" w:themeFill="background1" w:themeFillShade="F2"/>
          </w:tcPr>
          <w:p w14:paraId="717ED354"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8.800,00 </w:t>
            </w:r>
          </w:p>
        </w:tc>
      </w:tr>
    </w:tbl>
    <w:p w14:paraId="6A4956A4" w14:textId="77777777" w:rsidR="00116A45" w:rsidRPr="00CC15FA" w:rsidRDefault="00116A45" w:rsidP="00116A45">
      <w:pPr>
        <w:widowControl w:val="0"/>
        <w:autoSpaceDE w:val="0"/>
        <w:autoSpaceDN w:val="0"/>
        <w:adjustRightInd w:val="0"/>
        <w:spacing w:after="0" w:line="240" w:lineRule="auto"/>
        <w:ind w:left="1080"/>
        <w:jc w:val="both"/>
        <w:rPr>
          <w:rFonts w:eastAsia="Calibri" w:cstheme="minorHAnsi"/>
          <w:sz w:val="24"/>
          <w:szCs w:val="24"/>
          <w:lang w:eastAsia="hr-HR"/>
        </w:rPr>
      </w:pPr>
    </w:p>
    <w:p w14:paraId="1A8DC5DF" w14:textId="130010AB" w:rsidR="00116A45" w:rsidRPr="00CC15FA" w:rsidRDefault="00116A45" w:rsidP="00907A7E">
      <w:pPr>
        <w:pStyle w:val="Odlomakpopisa"/>
        <w:widowControl w:val="0"/>
        <w:numPr>
          <w:ilvl w:val="0"/>
          <w:numId w:val="13"/>
        </w:numPr>
        <w:autoSpaceDE w:val="0"/>
        <w:autoSpaceDN w:val="0"/>
        <w:adjustRightInd w:val="0"/>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 xml:space="preserve">Javni poziv za sufinanciranje udruga članica Zajednice sportskih </w:t>
      </w:r>
      <w:r w:rsidR="00E35517">
        <w:rPr>
          <w:rFonts w:eastAsia="Times New Roman" w:cstheme="minorHAnsi"/>
          <w:sz w:val="24"/>
          <w:szCs w:val="24"/>
          <w:lang w:eastAsia="hr-HR"/>
        </w:rPr>
        <w:t xml:space="preserve">udruga Grada Novske koje </w:t>
      </w:r>
      <w:r w:rsidRPr="00CC15FA">
        <w:rPr>
          <w:rFonts w:eastAsia="Times New Roman" w:cstheme="minorHAnsi"/>
          <w:sz w:val="24"/>
          <w:szCs w:val="24"/>
          <w:lang w:eastAsia="hr-HR"/>
        </w:rPr>
        <w:t>su uključile nove katego</w:t>
      </w:r>
      <w:r>
        <w:rPr>
          <w:rFonts w:eastAsia="Times New Roman" w:cstheme="minorHAnsi"/>
          <w:sz w:val="24"/>
          <w:szCs w:val="24"/>
          <w:lang w:eastAsia="hr-HR"/>
        </w:rPr>
        <w:t xml:space="preserve">rije u natjecanje i koje su po </w:t>
      </w:r>
      <w:r w:rsidRPr="00CC15FA">
        <w:rPr>
          <w:rFonts w:eastAsia="Times New Roman" w:cstheme="minorHAnsi"/>
          <w:sz w:val="24"/>
          <w:szCs w:val="24"/>
          <w:lang w:eastAsia="hr-HR"/>
        </w:rPr>
        <w:t xml:space="preserve">plasmanu ušle u viši rang natjecanja (kvalitetan sport) </w:t>
      </w:r>
      <w:r>
        <w:rPr>
          <w:rFonts w:eastAsia="Times New Roman" w:cstheme="minorHAnsi"/>
          <w:sz w:val="24"/>
          <w:szCs w:val="24"/>
          <w:lang w:eastAsia="hr-HR"/>
        </w:rPr>
        <w:t>u kojem su dodijeljena sredstva</w:t>
      </w:r>
      <w:r w:rsidRPr="00CC15FA">
        <w:rPr>
          <w:rFonts w:eastAsia="Times New Roman" w:cstheme="minorHAnsi"/>
          <w:sz w:val="24"/>
          <w:szCs w:val="24"/>
          <w:lang w:eastAsia="hr-HR"/>
        </w:rPr>
        <w:t xml:space="preserve"> jednoj udruzi. Planirana </w:t>
      </w:r>
      <w:r w:rsidRPr="00CC15FA">
        <w:rPr>
          <w:rFonts w:eastAsia="Times New Roman" w:cstheme="minorHAnsi"/>
          <w:sz w:val="24"/>
          <w:szCs w:val="24"/>
          <w:lang w:eastAsia="hr-HR"/>
        </w:rPr>
        <w:lastRenderedPageBreak/>
        <w:t>sr</w:t>
      </w:r>
      <w:r>
        <w:rPr>
          <w:rFonts w:eastAsia="Times New Roman" w:cstheme="minorHAnsi"/>
          <w:sz w:val="24"/>
          <w:szCs w:val="24"/>
          <w:lang w:eastAsia="hr-HR"/>
        </w:rPr>
        <w:t>edstva su iznosila 77.000,00 kn:</w:t>
      </w:r>
    </w:p>
    <w:p w14:paraId="4BECABE4" w14:textId="77777777" w:rsidR="00116A45" w:rsidRPr="00CC15FA" w:rsidRDefault="00116A45" w:rsidP="00116A45">
      <w:pPr>
        <w:widowControl w:val="0"/>
        <w:autoSpaceDE w:val="0"/>
        <w:autoSpaceDN w:val="0"/>
        <w:adjustRightInd w:val="0"/>
        <w:spacing w:after="0" w:line="240" w:lineRule="auto"/>
        <w:rPr>
          <w:rFonts w:eastAsia="Times New Roman" w:cstheme="minorHAnsi"/>
          <w:sz w:val="24"/>
          <w:szCs w:val="24"/>
          <w:lang w:eastAsia="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964"/>
        <w:gridCol w:w="1984"/>
      </w:tblGrid>
      <w:tr w:rsidR="00116A45" w:rsidRPr="00CC15FA" w14:paraId="7F227D09" w14:textId="77777777" w:rsidTr="00A703B9">
        <w:tc>
          <w:tcPr>
            <w:tcW w:w="0" w:type="auto"/>
            <w:shd w:val="clear" w:color="auto" w:fill="D9D9D9" w:themeFill="background1" w:themeFillShade="D9"/>
          </w:tcPr>
          <w:p w14:paraId="518B264A" w14:textId="77777777" w:rsidR="00116A45" w:rsidRPr="00333451" w:rsidRDefault="00116A45" w:rsidP="00B929D1">
            <w:pPr>
              <w:spacing w:after="0" w:line="240" w:lineRule="auto"/>
              <w:rPr>
                <w:rFonts w:eastAsia="Times New Roman" w:cstheme="minorHAnsi"/>
                <w:b/>
                <w:sz w:val="24"/>
                <w:szCs w:val="24"/>
                <w:lang w:eastAsia="hr-HR"/>
              </w:rPr>
            </w:pPr>
            <w:proofErr w:type="spellStart"/>
            <w:r w:rsidRPr="00333451">
              <w:rPr>
                <w:rFonts w:eastAsia="Times New Roman" w:cstheme="minorHAnsi"/>
                <w:b/>
                <w:sz w:val="24"/>
                <w:szCs w:val="24"/>
                <w:lang w:eastAsia="hr-HR"/>
              </w:rPr>
              <w:t>Rb</w:t>
            </w:r>
            <w:proofErr w:type="spellEnd"/>
            <w:r w:rsidRPr="00333451">
              <w:rPr>
                <w:rFonts w:eastAsia="Times New Roman" w:cstheme="minorHAnsi"/>
                <w:b/>
                <w:sz w:val="24"/>
                <w:szCs w:val="24"/>
                <w:lang w:eastAsia="hr-HR"/>
              </w:rPr>
              <w:t>.</w:t>
            </w:r>
          </w:p>
        </w:tc>
        <w:tc>
          <w:tcPr>
            <w:tcW w:w="6975" w:type="dxa"/>
            <w:shd w:val="clear" w:color="auto" w:fill="D9D9D9" w:themeFill="background1" w:themeFillShade="D9"/>
          </w:tcPr>
          <w:p w14:paraId="6248C444" w14:textId="77777777" w:rsidR="00116A45" w:rsidRPr="00333451" w:rsidRDefault="00116A45" w:rsidP="00B929D1">
            <w:pPr>
              <w:spacing w:after="0" w:line="240" w:lineRule="auto"/>
              <w:jc w:val="center"/>
              <w:rPr>
                <w:rFonts w:eastAsia="Times New Roman" w:cstheme="minorHAnsi"/>
                <w:b/>
                <w:sz w:val="24"/>
                <w:szCs w:val="24"/>
                <w:lang w:eastAsia="hr-HR"/>
              </w:rPr>
            </w:pPr>
            <w:r w:rsidRPr="00333451">
              <w:rPr>
                <w:rFonts w:eastAsia="Times New Roman" w:cstheme="minorHAnsi"/>
                <w:b/>
                <w:sz w:val="24"/>
                <w:szCs w:val="24"/>
                <w:lang w:eastAsia="hr-HR"/>
              </w:rPr>
              <w:t>Naziv sportskog kluba</w:t>
            </w:r>
          </w:p>
        </w:tc>
        <w:tc>
          <w:tcPr>
            <w:tcW w:w="1985" w:type="dxa"/>
            <w:tcBorders>
              <w:bottom w:val="single" w:sz="4" w:space="0" w:color="auto"/>
            </w:tcBorders>
            <w:shd w:val="clear" w:color="auto" w:fill="D9D9D9" w:themeFill="background1" w:themeFillShade="D9"/>
          </w:tcPr>
          <w:p w14:paraId="1C9E4750" w14:textId="77777777" w:rsidR="00116A45" w:rsidRPr="00333451" w:rsidRDefault="00116A45" w:rsidP="00B929D1">
            <w:pPr>
              <w:spacing w:after="0" w:line="240" w:lineRule="auto"/>
              <w:jc w:val="center"/>
              <w:rPr>
                <w:rFonts w:eastAsia="Times New Roman" w:cstheme="minorHAnsi"/>
                <w:b/>
                <w:sz w:val="24"/>
                <w:szCs w:val="24"/>
                <w:lang w:eastAsia="hr-HR"/>
              </w:rPr>
            </w:pPr>
            <w:r w:rsidRPr="00333451">
              <w:rPr>
                <w:rFonts w:eastAsia="Times New Roman" w:cstheme="minorHAnsi"/>
                <w:b/>
                <w:sz w:val="24"/>
                <w:szCs w:val="24"/>
                <w:lang w:eastAsia="hr-HR"/>
              </w:rPr>
              <w:t>Isplaćena sredstva u  2021.</w:t>
            </w:r>
          </w:p>
        </w:tc>
      </w:tr>
      <w:tr w:rsidR="00116A45" w:rsidRPr="00CC15FA" w14:paraId="528D5786" w14:textId="77777777" w:rsidTr="00A703B9">
        <w:tc>
          <w:tcPr>
            <w:tcW w:w="0" w:type="auto"/>
            <w:shd w:val="clear" w:color="auto" w:fill="F2F2F2" w:themeFill="background1" w:themeFillShade="F2"/>
          </w:tcPr>
          <w:p w14:paraId="6923AC37"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w:t>
            </w:r>
          </w:p>
        </w:tc>
        <w:tc>
          <w:tcPr>
            <w:tcW w:w="6975"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tcPr>
          <w:p w14:paraId="1892B431" w14:textId="77777777" w:rsidR="00116A45" w:rsidRPr="00CC15FA" w:rsidRDefault="00116A45" w:rsidP="00B929D1">
            <w:pPr>
              <w:spacing w:after="0" w:line="240" w:lineRule="auto"/>
              <w:rPr>
                <w:rFonts w:eastAsia="Times New Roman" w:cstheme="minorHAnsi"/>
                <w:sz w:val="24"/>
                <w:szCs w:val="24"/>
                <w:lang w:eastAsia="hr-HR"/>
              </w:rPr>
            </w:pPr>
            <w:r w:rsidRPr="00CC15FA">
              <w:rPr>
                <w:rFonts w:eastAsia="Times New Roman" w:cstheme="minorHAnsi"/>
                <w:bCs/>
                <w:sz w:val="24"/>
                <w:szCs w:val="24"/>
                <w:lang w:eastAsia="hr-HR"/>
              </w:rPr>
              <w:t xml:space="preserve">SNK </w:t>
            </w:r>
            <w:proofErr w:type="spellStart"/>
            <w:r w:rsidRPr="00CC15FA">
              <w:rPr>
                <w:rFonts w:eastAsia="Times New Roman" w:cstheme="minorHAnsi"/>
                <w:bCs/>
                <w:sz w:val="24"/>
                <w:szCs w:val="24"/>
                <w:lang w:eastAsia="hr-HR"/>
              </w:rPr>
              <w:t>Libertas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177917" w14:textId="77777777" w:rsidR="00116A45" w:rsidRPr="00CC15FA" w:rsidRDefault="00116A45" w:rsidP="00B929D1">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 xml:space="preserve">77.000,00 </w:t>
            </w:r>
          </w:p>
        </w:tc>
      </w:tr>
    </w:tbl>
    <w:p w14:paraId="6C23EA8C" w14:textId="77777777" w:rsidR="00116A45" w:rsidRPr="00CC15FA" w:rsidRDefault="00116A45" w:rsidP="00116A45">
      <w:pPr>
        <w:widowControl w:val="0"/>
        <w:autoSpaceDE w:val="0"/>
        <w:autoSpaceDN w:val="0"/>
        <w:adjustRightInd w:val="0"/>
        <w:spacing w:after="0" w:line="240" w:lineRule="auto"/>
        <w:jc w:val="both"/>
        <w:rPr>
          <w:rFonts w:eastAsia="Calibri" w:cstheme="minorHAnsi"/>
          <w:sz w:val="24"/>
          <w:szCs w:val="24"/>
          <w:lang w:eastAsia="hr-HR"/>
        </w:rPr>
      </w:pPr>
    </w:p>
    <w:p w14:paraId="38E9EE00" w14:textId="77777777" w:rsidR="00116A45" w:rsidRPr="00CC15FA" w:rsidRDefault="00116A45" w:rsidP="00907A7E">
      <w:pPr>
        <w:numPr>
          <w:ilvl w:val="0"/>
          <w:numId w:val="14"/>
        </w:numPr>
        <w:spacing w:after="0" w:line="240" w:lineRule="auto"/>
        <w:jc w:val="both"/>
        <w:rPr>
          <w:rFonts w:eastAsia="Times New Roman" w:cstheme="minorHAnsi"/>
          <w:sz w:val="24"/>
          <w:szCs w:val="24"/>
          <w:lang w:eastAsia="hr-HR"/>
        </w:rPr>
      </w:pPr>
      <w:r w:rsidRPr="00CC15FA">
        <w:rPr>
          <w:rFonts w:eastAsia="Times New Roman" w:cstheme="minorHAnsi"/>
          <w:sz w:val="24"/>
          <w:szCs w:val="24"/>
          <w:lang w:eastAsia="hr-HR"/>
        </w:rPr>
        <w:t xml:space="preserve">Javni </w:t>
      </w:r>
      <w:r w:rsidRPr="00CC15FA">
        <w:rPr>
          <w:rFonts w:eastAsia="Calibri" w:cstheme="minorHAnsi"/>
          <w:sz w:val="24"/>
          <w:szCs w:val="24"/>
          <w:lang w:eastAsia="hr-HR"/>
        </w:rPr>
        <w:t xml:space="preserve">poziv za sufinanciranje </w:t>
      </w:r>
      <w:r w:rsidRPr="00CC15FA">
        <w:rPr>
          <w:rFonts w:eastAsia="Times New Roman" w:cstheme="minorHAnsi"/>
          <w:sz w:val="24"/>
          <w:szCs w:val="24"/>
          <w:lang w:eastAsia="hr-HR"/>
        </w:rPr>
        <w:t>troškova zakupa sportskih terena i sportske dvorane Srednje škole Novska u kojem su dodijeljene donacije za</w:t>
      </w:r>
      <w:r w:rsidRPr="00CC15FA">
        <w:rPr>
          <w:rFonts w:eastAsia="Calibri" w:cstheme="minorHAnsi"/>
          <w:sz w:val="24"/>
          <w:szCs w:val="24"/>
          <w:lang w:eastAsia="hr-HR"/>
        </w:rPr>
        <w:t xml:space="preserve"> 2 sportska kluba u 2021. godini.  Planirana sredstva su izno</w:t>
      </w:r>
      <w:r>
        <w:rPr>
          <w:rFonts w:eastAsia="Calibri" w:cstheme="minorHAnsi"/>
          <w:sz w:val="24"/>
          <w:szCs w:val="24"/>
          <w:lang w:eastAsia="hr-HR"/>
        </w:rPr>
        <w:t xml:space="preserve">sila </w:t>
      </w:r>
      <w:r w:rsidRPr="00CC15FA">
        <w:rPr>
          <w:rFonts w:eastAsia="Calibri" w:cstheme="minorHAnsi"/>
          <w:sz w:val="24"/>
          <w:szCs w:val="24"/>
          <w:lang w:eastAsia="hr-HR"/>
        </w:rPr>
        <w:t xml:space="preserve">10.620,00 kn. </w:t>
      </w:r>
    </w:p>
    <w:p w14:paraId="015C5AA2" w14:textId="77777777" w:rsidR="00116A45" w:rsidRPr="00CC15FA" w:rsidRDefault="00116A45" w:rsidP="00116A45">
      <w:pPr>
        <w:spacing w:after="0" w:line="240" w:lineRule="auto"/>
        <w:ind w:left="720"/>
        <w:jc w:val="both"/>
        <w:rPr>
          <w:rFonts w:eastAsia="Times New Roman" w:cstheme="minorHAnsi"/>
          <w:sz w:val="24"/>
          <w:szCs w:val="24"/>
          <w:lang w:eastAsia="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20"/>
        <w:gridCol w:w="1985"/>
      </w:tblGrid>
      <w:tr w:rsidR="00116A45" w:rsidRPr="00CC15FA" w14:paraId="2B61EF93" w14:textId="77777777" w:rsidTr="00A703B9">
        <w:trPr>
          <w:trHeight w:val="552"/>
        </w:trPr>
        <w:tc>
          <w:tcPr>
            <w:tcW w:w="688" w:type="dxa"/>
            <w:shd w:val="clear" w:color="auto" w:fill="D9D9D9" w:themeFill="background1" w:themeFillShade="D9"/>
          </w:tcPr>
          <w:p w14:paraId="4F0DAA27" w14:textId="77777777" w:rsidR="00116A45" w:rsidRPr="00333451" w:rsidRDefault="00116A45" w:rsidP="00B929D1">
            <w:pPr>
              <w:spacing w:after="0" w:line="240" w:lineRule="auto"/>
              <w:jc w:val="center"/>
              <w:rPr>
                <w:rFonts w:eastAsia="Times New Roman" w:cstheme="minorHAnsi"/>
                <w:b/>
                <w:sz w:val="24"/>
                <w:szCs w:val="24"/>
                <w:lang w:eastAsia="hr-HR"/>
              </w:rPr>
            </w:pPr>
            <w:proofErr w:type="spellStart"/>
            <w:r w:rsidRPr="00333451">
              <w:rPr>
                <w:rFonts w:eastAsia="Times New Roman" w:cstheme="minorHAnsi"/>
                <w:b/>
                <w:sz w:val="24"/>
                <w:szCs w:val="24"/>
                <w:lang w:eastAsia="hr-HR"/>
              </w:rPr>
              <w:t>Rb</w:t>
            </w:r>
            <w:proofErr w:type="spellEnd"/>
            <w:r w:rsidRPr="00333451">
              <w:rPr>
                <w:rFonts w:eastAsia="Times New Roman" w:cstheme="minorHAnsi"/>
                <w:b/>
                <w:sz w:val="24"/>
                <w:szCs w:val="24"/>
                <w:lang w:eastAsia="hr-HR"/>
              </w:rPr>
              <w:t>.</w:t>
            </w:r>
          </w:p>
        </w:tc>
        <w:tc>
          <w:tcPr>
            <w:tcW w:w="6820" w:type="dxa"/>
            <w:shd w:val="clear" w:color="auto" w:fill="D9D9D9" w:themeFill="background1" w:themeFillShade="D9"/>
          </w:tcPr>
          <w:p w14:paraId="5A4587F0" w14:textId="77777777" w:rsidR="00116A45" w:rsidRPr="00333451" w:rsidRDefault="00116A45" w:rsidP="00B929D1">
            <w:pPr>
              <w:spacing w:after="0" w:line="240" w:lineRule="auto"/>
              <w:jc w:val="center"/>
              <w:rPr>
                <w:rFonts w:eastAsia="Times New Roman" w:cstheme="minorHAnsi"/>
                <w:b/>
                <w:sz w:val="24"/>
                <w:szCs w:val="24"/>
                <w:lang w:eastAsia="hr-HR"/>
              </w:rPr>
            </w:pPr>
            <w:r w:rsidRPr="00333451">
              <w:rPr>
                <w:rFonts w:eastAsia="Times New Roman" w:cstheme="minorHAnsi"/>
                <w:b/>
                <w:sz w:val="24"/>
                <w:szCs w:val="24"/>
                <w:lang w:eastAsia="hr-HR"/>
              </w:rPr>
              <w:t>Naziv sportskog  kluba</w:t>
            </w:r>
          </w:p>
        </w:tc>
        <w:tc>
          <w:tcPr>
            <w:tcW w:w="1985" w:type="dxa"/>
            <w:shd w:val="clear" w:color="auto" w:fill="D9D9D9" w:themeFill="background1" w:themeFillShade="D9"/>
          </w:tcPr>
          <w:p w14:paraId="387CEB76" w14:textId="77777777" w:rsidR="00116A45" w:rsidRPr="00333451" w:rsidRDefault="00116A45" w:rsidP="00B929D1">
            <w:pPr>
              <w:spacing w:after="0" w:line="240" w:lineRule="auto"/>
              <w:jc w:val="center"/>
              <w:rPr>
                <w:rFonts w:eastAsia="Times New Roman" w:cstheme="minorHAnsi"/>
                <w:b/>
                <w:sz w:val="24"/>
                <w:szCs w:val="24"/>
                <w:lang w:eastAsia="hr-HR"/>
              </w:rPr>
            </w:pPr>
            <w:r w:rsidRPr="00333451">
              <w:rPr>
                <w:rFonts w:eastAsia="Times New Roman" w:cstheme="minorHAnsi"/>
                <w:b/>
                <w:sz w:val="24"/>
                <w:szCs w:val="24"/>
                <w:lang w:eastAsia="hr-HR"/>
              </w:rPr>
              <w:t>Isplaćena sredstva u 2021.</w:t>
            </w:r>
          </w:p>
        </w:tc>
      </w:tr>
      <w:tr w:rsidR="00116A45" w:rsidRPr="00CC15FA" w14:paraId="7094A236" w14:textId="77777777" w:rsidTr="00A703B9">
        <w:trPr>
          <w:trHeight w:val="296"/>
        </w:trPr>
        <w:tc>
          <w:tcPr>
            <w:tcW w:w="688" w:type="dxa"/>
            <w:shd w:val="clear" w:color="auto" w:fill="F2F2F2" w:themeFill="background1" w:themeFillShade="F2"/>
          </w:tcPr>
          <w:p w14:paraId="6730AED8" w14:textId="77777777" w:rsidR="00116A45" w:rsidRPr="00CC15FA" w:rsidRDefault="00116A45" w:rsidP="00B929D1">
            <w:pPr>
              <w:spacing w:after="0" w:line="240" w:lineRule="auto"/>
              <w:jc w:val="center"/>
              <w:rPr>
                <w:rFonts w:eastAsia="Times New Roman" w:cstheme="minorHAnsi"/>
                <w:sz w:val="24"/>
                <w:szCs w:val="24"/>
                <w:lang w:eastAsia="hr-HR"/>
              </w:rPr>
            </w:pPr>
            <w:r w:rsidRPr="00CC15FA">
              <w:rPr>
                <w:rFonts w:eastAsia="Times New Roman" w:cstheme="minorHAnsi"/>
                <w:sz w:val="24"/>
                <w:szCs w:val="24"/>
                <w:lang w:eastAsia="hr-HR"/>
              </w:rPr>
              <w:t>1.</w:t>
            </w:r>
          </w:p>
        </w:tc>
        <w:tc>
          <w:tcPr>
            <w:tcW w:w="6820" w:type="dxa"/>
            <w:shd w:val="clear" w:color="auto" w:fill="F2F2F2" w:themeFill="background1" w:themeFillShade="F2"/>
          </w:tcPr>
          <w:p w14:paraId="51B08982"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 xml:space="preserve">Veteranski rukometni klub Novska </w:t>
            </w:r>
          </w:p>
        </w:tc>
        <w:tc>
          <w:tcPr>
            <w:tcW w:w="1985" w:type="dxa"/>
            <w:shd w:val="clear" w:color="auto" w:fill="F2F2F2" w:themeFill="background1" w:themeFillShade="F2"/>
          </w:tcPr>
          <w:p w14:paraId="7C980F6C"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2.520,00</w:t>
            </w:r>
          </w:p>
        </w:tc>
      </w:tr>
      <w:tr w:rsidR="00116A45" w:rsidRPr="00CC15FA" w14:paraId="376BDFEB" w14:textId="77777777" w:rsidTr="00A703B9">
        <w:trPr>
          <w:trHeight w:val="258"/>
        </w:trPr>
        <w:tc>
          <w:tcPr>
            <w:tcW w:w="688" w:type="dxa"/>
            <w:shd w:val="clear" w:color="auto" w:fill="F2F2F2" w:themeFill="background1" w:themeFillShade="F2"/>
          </w:tcPr>
          <w:p w14:paraId="111FD4C0" w14:textId="77777777" w:rsidR="00116A45" w:rsidRPr="00CC15FA" w:rsidRDefault="00116A45" w:rsidP="00B929D1">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2.</w:t>
            </w:r>
          </w:p>
        </w:tc>
        <w:tc>
          <w:tcPr>
            <w:tcW w:w="6820" w:type="dxa"/>
            <w:shd w:val="clear" w:color="auto" w:fill="F2F2F2" w:themeFill="background1" w:themeFillShade="F2"/>
          </w:tcPr>
          <w:p w14:paraId="0D318938" w14:textId="77777777" w:rsidR="00116A45" w:rsidRPr="00CC15FA" w:rsidRDefault="00116A45" w:rsidP="00B929D1">
            <w:pPr>
              <w:spacing w:after="0" w:line="240" w:lineRule="auto"/>
              <w:rPr>
                <w:rFonts w:eastAsia="Times New Roman" w:cstheme="minorHAnsi"/>
                <w:bCs/>
                <w:sz w:val="24"/>
                <w:szCs w:val="24"/>
                <w:lang w:eastAsia="hr-HR"/>
              </w:rPr>
            </w:pPr>
            <w:r w:rsidRPr="00CC15FA">
              <w:rPr>
                <w:rFonts w:eastAsia="Times New Roman" w:cstheme="minorHAnsi"/>
                <w:bCs/>
                <w:sz w:val="24"/>
                <w:szCs w:val="24"/>
                <w:lang w:eastAsia="hr-HR"/>
              </w:rPr>
              <w:t xml:space="preserve">Teniski klub Novska </w:t>
            </w:r>
          </w:p>
        </w:tc>
        <w:tc>
          <w:tcPr>
            <w:tcW w:w="1985" w:type="dxa"/>
            <w:shd w:val="clear" w:color="auto" w:fill="F2F2F2" w:themeFill="background1" w:themeFillShade="F2"/>
          </w:tcPr>
          <w:p w14:paraId="4069D70D" w14:textId="77777777" w:rsidR="00116A45" w:rsidRPr="00CC15FA" w:rsidRDefault="00116A45" w:rsidP="00B929D1">
            <w:pPr>
              <w:spacing w:after="0" w:line="240" w:lineRule="auto"/>
              <w:jc w:val="right"/>
              <w:rPr>
                <w:rFonts w:eastAsia="Times New Roman" w:cstheme="minorHAnsi"/>
                <w:sz w:val="24"/>
                <w:szCs w:val="24"/>
                <w:lang w:eastAsia="hr-HR"/>
              </w:rPr>
            </w:pPr>
            <w:r w:rsidRPr="00CC15FA">
              <w:rPr>
                <w:rFonts w:eastAsia="Times New Roman" w:cstheme="minorHAnsi"/>
                <w:sz w:val="24"/>
                <w:szCs w:val="24"/>
                <w:lang w:eastAsia="hr-HR"/>
              </w:rPr>
              <w:t xml:space="preserve">8.100,00 </w:t>
            </w:r>
          </w:p>
        </w:tc>
      </w:tr>
    </w:tbl>
    <w:p w14:paraId="407A1E2D"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p>
    <w:p w14:paraId="27E47C17"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b/>
          <w:sz w:val="24"/>
          <w:szCs w:val="24"/>
          <w:lang w:eastAsia="hr-HR"/>
        </w:rPr>
      </w:pPr>
      <w:r w:rsidRPr="00CC15FA">
        <w:rPr>
          <w:rFonts w:eastAsia="Times New Roman" w:cstheme="minorHAnsi"/>
          <w:b/>
          <w:sz w:val="24"/>
          <w:szCs w:val="24"/>
          <w:lang w:eastAsia="hr-HR"/>
        </w:rPr>
        <w:t xml:space="preserve">1.8.2. Aktivnost 1008 A100002 Materijalni troškovi Zajednice sportskih udruga Grada Novske </w:t>
      </w:r>
    </w:p>
    <w:p w14:paraId="03794CBC"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b/>
          <w:sz w:val="24"/>
          <w:szCs w:val="24"/>
          <w:lang w:eastAsia="hr-HR"/>
        </w:rPr>
      </w:pPr>
    </w:p>
    <w:p w14:paraId="5F817B9F"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r>
        <w:rPr>
          <w:rFonts w:eastAsia="Times New Roman" w:cstheme="minorHAnsi"/>
          <w:sz w:val="24"/>
          <w:szCs w:val="24"/>
          <w:lang w:eastAsia="hr-HR"/>
        </w:rPr>
        <w:t>Aktivnost 100</w:t>
      </w:r>
      <w:r w:rsidRPr="00CC15FA">
        <w:rPr>
          <w:rFonts w:eastAsia="Times New Roman" w:cstheme="minorHAnsi"/>
          <w:sz w:val="24"/>
          <w:szCs w:val="24"/>
          <w:lang w:eastAsia="hr-HR"/>
        </w:rPr>
        <w:t xml:space="preserve">8 A100002 </w:t>
      </w:r>
      <w:r w:rsidRPr="00B61CFD">
        <w:rPr>
          <w:rFonts w:eastAsia="Times New Roman" w:cstheme="minorHAnsi"/>
          <w:i/>
          <w:sz w:val="24"/>
          <w:szCs w:val="24"/>
          <w:lang w:eastAsia="hr-HR"/>
        </w:rPr>
        <w:t>Materijalni troškovi Zajednice sportskih udruga Grada Novske</w:t>
      </w:r>
      <w:r w:rsidRPr="00CC15FA">
        <w:rPr>
          <w:rFonts w:eastAsia="Times New Roman" w:cstheme="minorHAnsi"/>
          <w:sz w:val="24"/>
          <w:szCs w:val="24"/>
          <w:lang w:eastAsia="hr-HR"/>
        </w:rPr>
        <w:t xml:space="preserve"> </w:t>
      </w:r>
      <w:r w:rsidRPr="00CC15FA">
        <w:rPr>
          <w:rFonts w:eastAsia="Calibri" w:cstheme="minorHAnsi"/>
          <w:sz w:val="24"/>
          <w:szCs w:val="24"/>
        </w:rPr>
        <w:t>izvršena je u iznosu od 187.744,10 k</w:t>
      </w:r>
      <w:r>
        <w:rPr>
          <w:rFonts w:eastAsia="Calibri" w:cstheme="minorHAnsi"/>
          <w:sz w:val="24"/>
          <w:szCs w:val="24"/>
        </w:rPr>
        <w:t>n ili 85,49 % od plana, i to za</w:t>
      </w:r>
      <w:r w:rsidRPr="00CC15FA">
        <w:rPr>
          <w:rFonts w:eastAsia="Calibri" w:cstheme="minorHAnsi"/>
          <w:sz w:val="24"/>
          <w:szCs w:val="24"/>
        </w:rPr>
        <w:t xml:space="preserve"> redovne materijalne troškove Zajednice sportskih udruga Grada Novske u kojoj su sadržani i troškovi košnje i valjanja igrališta, te naknada za rad predsjednika Zajednice.</w:t>
      </w:r>
    </w:p>
    <w:p w14:paraId="05706CDD"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Zajednici sportskih udruga Novska </w:t>
      </w:r>
      <w:r>
        <w:rPr>
          <w:rFonts w:eastAsia="Calibri" w:cstheme="minorHAnsi"/>
          <w:sz w:val="24"/>
          <w:szCs w:val="24"/>
        </w:rPr>
        <w:t>isplaćena je kapitalna donacija</w:t>
      </w:r>
      <w:r w:rsidRPr="00CC15FA">
        <w:rPr>
          <w:rFonts w:eastAsia="Calibri" w:cstheme="minorHAnsi"/>
          <w:sz w:val="24"/>
          <w:szCs w:val="24"/>
        </w:rPr>
        <w:t xml:space="preserve"> za otplatu kredita za kombi vozilo Opel </w:t>
      </w:r>
      <w:proofErr w:type="spellStart"/>
      <w:r>
        <w:rPr>
          <w:rFonts w:eastAsia="Calibri" w:cstheme="minorHAnsi"/>
          <w:sz w:val="24"/>
          <w:szCs w:val="24"/>
        </w:rPr>
        <w:t>Zafira</w:t>
      </w:r>
      <w:proofErr w:type="spellEnd"/>
      <w:r>
        <w:rPr>
          <w:rFonts w:eastAsia="Calibri" w:cstheme="minorHAnsi"/>
          <w:sz w:val="24"/>
          <w:szCs w:val="24"/>
        </w:rPr>
        <w:t xml:space="preserve"> u iznosu od 50.000,00 kn</w:t>
      </w:r>
      <w:r w:rsidRPr="00CC15FA">
        <w:rPr>
          <w:rFonts w:eastAsia="Calibri" w:cstheme="minorHAnsi"/>
          <w:sz w:val="24"/>
          <w:szCs w:val="24"/>
        </w:rPr>
        <w:t>.</w:t>
      </w:r>
    </w:p>
    <w:p w14:paraId="450D158E" w14:textId="77777777" w:rsidR="00116A45" w:rsidRPr="00CC15FA" w:rsidRDefault="00116A45" w:rsidP="00116A45">
      <w:pPr>
        <w:spacing w:after="0" w:line="240" w:lineRule="auto"/>
        <w:jc w:val="both"/>
        <w:rPr>
          <w:rFonts w:eastAsia="Calibri" w:cstheme="minorHAnsi"/>
          <w:sz w:val="24"/>
          <w:szCs w:val="24"/>
        </w:rPr>
      </w:pPr>
    </w:p>
    <w:p w14:paraId="2200B610"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r w:rsidRPr="00CC15FA">
        <w:rPr>
          <w:rFonts w:eastAsia="Times New Roman" w:cstheme="minorHAnsi"/>
          <w:b/>
          <w:sz w:val="24"/>
          <w:szCs w:val="24"/>
          <w:lang w:eastAsia="hr-HR"/>
        </w:rPr>
        <w:t xml:space="preserve">1.8.3. Tekući projekt 1008 A100002 Plaće i prava zaposlenih u zajednici </w:t>
      </w:r>
    </w:p>
    <w:p w14:paraId="1055569D" w14:textId="77777777" w:rsidR="00116A45" w:rsidRPr="00CC15FA" w:rsidRDefault="00116A45" w:rsidP="00116A45">
      <w:pPr>
        <w:spacing w:after="0" w:line="240" w:lineRule="auto"/>
        <w:jc w:val="both"/>
        <w:rPr>
          <w:rFonts w:eastAsia="Calibri" w:cstheme="minorHAnsi"/>
          <w:sz w:val="24"/>
          <w:szCs w:val="24"/>
        </w:rPr>
      </w:pPr>
    </w:p>
    <w:p w14:paraId="34E86D7F" w14:textId="77777777" w:rsidR="00116A45" w:rsidRPr="00CC15FA" w:rsidRDefault="00116A45" w:rsidP="00116A45">
      <w:pPr>
        <w:spacing w:after="0" w:line="240" w:lineRule="auto"/>
        <w:jc w:val="both"/>
        <w:rPr>
          <w:rFonts w:eastAsia="Calibri" w:cstheme="minorHAnsi"/>
          <w:sz w:val="24"/>
          <w:szCs w:val="24"/>
        </w:rPr>
      </w:pPr>
      <w:r>
        <w:rPr>
          <w:rFonts w:eastAsia="Times New Roman" w:cstheme="minorHAnsi"/>
          <w:sz w:val="24"/>
          <w:szCs w:val="24"/>
          <w:lang w:eastAsia="hr-HR"/>
        </w:rPr>
        <w:t>Tekući projekt 100</w:t>
      </w:r>
      <w:r w:rsidRPr="00CC15FA">
        <w:rPr>
          <w:rFonts w:eastAsia="Times New Roman" w:cstheme="minorHAnsi"/>
          <w:sz w:val="24"/>
          <w:szCs w:val="24"/>
          <w:lang w:eastAsia="hr-HR"/>
        </w:rPr>
        <w:t xml:space="preserve">8 A100002 </w:t>
      </w:r>
      <w:r w:rsidRPr="00B61CFD">
        <w:rPr>
          <w:rFonts w:eastAsia="Times New Roman" w:cstheme="minorHAnsi"/>
          <w:i/>
          <w:sz w:val="24"/>
          <w:szCs w:val="24"/>
          <w:lang w:eastAsia="hr-HR"/>
        </w:rPr>
        <w:t>Plaće i prava zaposlenih u zajednici</w:t>
      </w:r>
      <w:r>
        <w:rPr>
          <w:rFonts w:eastAsia="Calibri" w:cstheme="minorHAnsi"/>
          <w:sz w:val="24"/>
          <w:szCs w:val="24"/>
        </w:rPr>
        <w:tab/>
        <w:t xml:space="preserve"> izvršen je </w:t>
      </w:r>
      <w:r w:rsidRPr="00CC15FA">
        <w:rPr>
          <w:rFonts w:eastAsia="Calibri" w:cstheme="minorHAnsi"/>
          <w:sz w:val="24"/>
          <w:szCs w:val="24"/>
        </w:rPr>
        <w:t>u iznosu od 453.486,50</w:t>
      </w:r>
      <w:r>
        <w:rPr>
          <w:rFonts w:eastAsia="Calibri" w:cstheme="minorHAnsi"/>
          <w:sz w:val="24"/>
          <w:szCs w:val="24"/>
        </w:rPr>
        <w:t xml:space="preserve"> </w:t>
      </w:r>
      <w:r w:rsidRPr="00CC15FA">
        <w:rPr>
          <w:rFonts w:eastAsia="Calibri" w:cstheme="minorHAnsi"/>
          <w:sz w:val="24"/>
          <w:szCs w:val="24"/>
        </w:rPr>
        <w:t>kn ili 98,07 % od plana, i to za plaće 5 zaposlenika u Zajednici sportskih udruga Grada Novske koji rade na održavanju sportskih objekata u vlasništvu Grada te za plaću tajnika Zajednice sportskih udruga Grada Novske.</w:t>
      </w:r>
    </w:p>
    <w:p w14:paraId="53BD7E46" w14:textId="77777777" w:rsidR="00116A45" w:rsidRPr="00CC15FA" w:rsidRDefault="00116A45" w:rsidP="00116A45">
      <w:pPr>
        <w:widowControl w:val="0"/>
        <w:autoSpaceDE w:val="0"/>
        <w:autoSpaceDN w:val="0"/>
        <w:adjustRightInd w:val="0"/>
        <w:spacing w:after="0" w:line="240" w:lineRule="auto"/>
        <w:jc w:val="both"/>
        <w:rPr>
          <w:rFonts w:eastAsia="Times New Roman" w:cstheme="minorHAnsi"/>
          <w:sz w:val="24"/>
          <w:szCs w:val="24"/>
          <w:lang w:eastAsia="hr-HR"/>
        </w:rPr>
      </w:pPr>
    </w:p>
    <w:p w14:paraId="27A214CE"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1.9. Program 1009 MANIFESTACIJE</w:t>
      </w:r>
    </w:p>
    <w:p w14:paraId="1004E05B" w14:textId="77777777" w:rsidR="00116A45" w:rsidRPr="00CC15FA" w:rsidRDefault="00116A45" w:rsidP="00116A45">
      <w:pPr>
        <w:spacing w:after="0" w:line="240" w:lineRule="auto"/>
        <w:jc w:val="both"/>
        <w:rPr>
          <w:rFonts w:eastAsia="Calibri" w:cstheme="minorHAnsi"/>
          <w:b/>
          <w:sz w:val="24"/>
          <w:szCs w:val="24"/>
        </w:rPr>
      </w:pPr>
    </w:p>
    <w:p w14:paraId="6C79D7FA" w14:textId="32E5282A"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Program 1009 MANIFESTACIJE u izvještajnom razdoblju izvršen je u iznosu od 39.377,46 kn ili 78,75 </w:t>
      </w:r>
      <w:r>
        <w:rPr>
          <w:rFonts w:eastAsia="Calibri" w:cstheme="minorHAnsi"/>
          <w:sz w:val="24"/>
          <w:szCs w:val="24"/>
        </w:rPr>
        <w:t xml:space="preserve">% </w:t>
      </w:r>
      <w:r w:rsidRPr="00CC15FA">
        <w:rPr>
          <w:rFonts w:eastAsia="Calibri" w:cstheme="minorHAnsi"/>
          <w:sz w:val="24"/>
          <w:szCs w:val="24"/>
        </w:rPr>
        <w:t>od plana.</w:t>
      </w:r>
      <w:r>
        <w:rPr>
          <w:rFonts w:eastAsia="Calibri" w:cstheme="minorHAnsi"/>
          <w:sz w:val="24"/>
          <w:szCs w:val="24"/>
        </w:rPr>
        <w:t xml:space="preserve"> </w:t>
      </w:r>
      <w:r w:rsidRPr="00B61CFD">
        <w:rPr>
          <w:rFonts w:eastAsia="Calibri" w:cstheme="minorHAnsi"/>
          <w:sz w:val="24"/>
          <w:szCs w:val="24"/>
        </w:rPr>
        <w:t>Ovaj program obuhvaća sljedeći tekući projekt</w:t>
      </w:r>
      <w:r w:rsidR="006A5839">
        <w:rPr>
          <w:rFonts w:eastAsia="Calibri" w:cstheme="minorHAnsi"/>
          <w:sz w:val="24"/>
          <w:szCs w:val="24"/>
        </w:rPr>
        <w:t>:</w:t>
      </w:r>
    </w:p>
    <w:p w14:paraId="2A654F09" w14:textId="77777777" w:rsidR="00116A45" w:rsidRPr="00B61CFD" w:rsidRDefault="00116A45" w:rsidP="00116A45">
      <w:pPr>
        <w:spacing w:after="0" w:line="240" w:lineRule="auto"/>
        <w:jc w:val="both"/>
        <w:rPr>
          <w:rFonts w:eastAsia="Calibri" w:cstheme="minorHAnsi"/>
          <w:sz w:val="24"/>
          <w:szCs w:val="24"/>
        </w:rPr>
      </w:pPr>
    </w:p>
    <w:p w14:paraId="0B95E656"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 xml:space="preserve">1.9.1. Tekući projekt 1009 T100001  Dan Grada  </w:t>
      </w:r>
    </w:p>
    <w:p w14:paraId="10B23175" w14:textId="77777777" w:rsidR="00116A45" w:rsidRPr="00CC15FA" w:rsidRDefault="00116A45" w:rsidP="00116A45">
      <w:pPr>
        <w:spacing w:after="0" w:line="240" w:lineRule="auto"/>
        <w:jc w:val="both"/>
        <w:rPr>
          <w:rFonts w:eastAsia="Calibri" w:cstheme="minorHAnsi"/>
          <w:b/>
          <w:sz w:val="24"/>
          <w:szCs w:val="24"/>
        </w:rPr>
      </w:pPr>
    </w:p>
    <w:p w14:paraId="1F202288" w14:textId="77777777" w:rsidR="00116A45" w:rsidRDefault="00116A45" w:rsidP="00116A45">
      <w:pPr>
        <w:spacing w:after="0" w:line="240" w:lineRule="auto"/>
        <w:jc w:val="both"/>
        <w:rPr>
          <w:rFonts w:eastAsia="Calibri" w:cstheme="minorHAnsi"/>
          <w:sz w:val="24"/>
          <w:szCs w:val="24"/>
        </w:rPr>
      </w:pPr>
      <w:r>
        <w:rPr>
          <w:rFonts w:eastAsia="Calibri" w:cstheme="minorHAnsi"/>
          <w:sz w:val="24"/>
          <w:szCs w:val="24"/>
        </w:rPr>
        <w:t xml:space="preserve">Tekući projekt 1009 T100001 </w:t>
      </w:r>
      <w:r w:rsidRPr="00B61CFD">
        <w:rPr>
          <w:rFonts w:eastAsia="Calibri" w:cstheme="minorHAnsi"/>
          <w:i/>
          <w:sz w:val="24"/>
          <w:szCs w:val="24"/>
        </w:rPr>
        <w:t>Dan Grada</w:t>
      </w:r>
      <w:r>
        <w:rPr>
          <w:rFonts w:eastAsia="Calibri" w:cstheme="minorHAnsi"/>
          <w:sz w:val="24"/>
          <w:szCs w:val="24"/>
        </w:rPr>
        <w:t xml:space="preserve"> </w:t>
      </w:r>
      <w:r w:rsidRPr="00CC15FA">
        <w:rPr>
          <w:rFonts w:eastAsia="Calibri" w:cstheme="minorHAnsi"/>
          <w:sz w:val="24"/>
          <w:szCs w:val="24"/>
        </w:rPr>
        <w:t xml:space="preserve">u izvještajnom razdoblju izvršen je u iznosu od 39.377,46 kn ili 78,75 </w:t>
      </w:r>
      <w:r>
        <w:rPr>
          <w:rFonts w:eastAsia="Calibri" w:cstheme="minorHAnsi"/>
          <w:sz w:val="24"/>
          <w:szCs w:val="24"/>
        </w:rPr>
        <w:t xml:space="preserve">% </w:t>
      </w:r>
      <w:r w:rsidRPr="00CC15FA">
        <w:rPr>
          <w:rFonts w:eastAsia="Calibri" w:cstheme="minorHAnsi"/>
          <w:sz w:val="24"/>
          <w:szCs w:val="24"/>
        </w:rPr>
        <w:t>od plana za programe</w:t>
      </w:r>
      <w:r>
        <w:rPr>
          <w:rFonts w:eastAsia="Calibri" w:cstheme="minorHAnsi"/>
          <w:sz w:val="24"/>
          <w:szCs w:val="24"/>
        </w:rPr>
        <w:t xml:space="preserve"> obiljež</w:t>
      </w:r>
      <w:r w:rsidRPr="00CC15FA">
        <w:rPr>
          <w:rFonts w:eastAsia="Calibri" w:cstheme="minorHAnsi"/>
          <w:sz w:val="24"/>
          <w:szCs w:val="24"/>
        </w:rPr>
        <w:t>avanja Dana Grada Novske koje je organizirao Grad Novska.</w:t>
      </w:r>
    </w:p>
    <w:p w14:paraId="2ED98AC2" w14:textId="77777777" w:rsidR="00116A45" w:rsidRPr="00CC15FA" w:rsidRDefault="00116A45" w:rsidP="00116A45">
      <w:pPr>
        <w:spacing w:after="0" w:line="240" w:lineRule="auto"/>
        <w:jc w:val="both"/>
        <w:rPr>
          <w:rFonts w:eastAsia="Calibri" w:cstheme="minorHAnsi"/>
          <w:sz w:val="24"/>
          <w:szCs w:val="24"/>
        </w:rPr>
      </w:pPr>
    </w:p>
    <w:p w14:paraId="6AACF5A9"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1.10. Program 1010 SJEĆANJA NA DOMOVINSKI RAT</w:t>
      </w:r>
    </w:p>
    <w:p w14:paraId="085955A6" w14:textId="77777777" w:rsidR="00116A45" w:rsidRPr="00CC15FA" w:rsidRDefault="00116A45" w:rsidP="00116A45">
      <w:pPr>
        <w:spacing w:after="0" w:line="240" w:lineRule="auto"/>
        <w:jc w:val="both"/>
        <w:rPr>
          <w:rFonts w:eastAsia="Calibri" w:cstheme="minorHAnsi"/>
          <w:b/>
          <w:sz w:val="24"/>
          <w:szCs w:val="24"/>
        </w:rPr>
      </w:pPr>
    </w:p>
    <w:p w14:paraId="7A6DB878" w14:textId="13734D6B"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Program 1010 SJEĆANJA NA DOMOVINSKI RAT izvršen je u izvještajnom razdoblju u iznosu od </w:t>
      </w:r>
      <w:bookmarkStart w:id="1" w:name="_Hlk108115780"/>
      <w:r w:rsidR="00E35517">
        <w:rPr>
          <w:rFonts w:eastAsia="Calibri" w:cstheme="minorHAnsi"/>
          <w:sz w:val="24"/>
          <w:szCs w:val="24"/>
        </w:rPr>
        <w:t>95.</w:t>
      </w:r>
      <w:r w:rsidRPr="00CC15FA">
        <w:rPr>
          <w:rFonts w:eastAsia="Calibri" w:cstheme="minorHAnsi"/>
          <w:sz w:val="24"/>
          <w:szCs w:val="24"/>
        </w:rPr>
        <w:t>414,12 kn  ili 99,98</w:t>
      </w:r>
      <w:r>
        <w:rPr>
          <w:rFonts w:eastAsia="Calibri" w:cstheme="minorHAnsi"/>
          <w:sz w:val="24"/>
          <w:szCs w:val="24"/>
        </w:rPr>
        <w:t xml:space="preserve"> </w:t>
      </w:r>
      <w:r w:rsidRPr="00CC15FA">
        <w:rPr>
          <w:rFonts w:eastAsia="Calibri" w:cstheme="minorHAnsi"/>
          <w:sz w:val="24"/>
          <w:szCs w:val="24"/>
        </w:rPr>
        <w:t>%</w:t>
      </w:r>
      <w:bookmarkEnd w:id="1"/>
      <w:r>
        <w:rPr>
          <w:rFonts w:eastAsia="Calibri" w:cstheme="minorHAnsi"/>
          <w:sz w:val="24"/>
          <w:szCs w:val="24"/>
        </w:rPr>
        <w:t xml:space="preserve">, </w:t>
      </w:r>
      <w:r w:rsidRPr="00CC15FA">
        <w:rPr>
          <w:rFonts w:eastAsia="Calibri" w:cstheme="minorHAnsi"/>
          <w:sz w:val="24"/>
          <w:szCs w:val="24"/>
        </w:rPr>
        <w:t>i to za sljedeći tekući projekt:</w:t>
      </w:r>
    </w:p>
    <w:p w14:paraId="5E4ACD6D"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lastRenderedPageBreak/>
        <w:t xml:space="preserve">1.10.1. Tekući projekt 1010 T100001 Obilježavanje prigodnih datuma </w:t>
      </w:r>
    </w:p>
    <w:p w14:paraId="76B7B5EC" w14:textId="77777777" w:rsidR="00116A45" w:rsidRPr="00CC15FA" w:rsidRDefault="00116A45" w:rsidP="00116A45">
      <w:pPr>
        <w:spacing w:after="0" w:line="240" w:lineRule="auto"/>
        <w:jc w:val="both"/>
        <w:rPr>
          <w:rFonts w:eastAsia="Calibri" w:cstheme="minorHAnsi"/>
          <w:b/>
          <w:sz w:val="24"/>
          <w:szCs w:val="24"/>
        </w:rPr>
      </w:pPr>
    </w:p>
    <w:p w14:paraId="00CB0B16" w14:textId="77777777"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Tekući projekt 1010 T100001 </w:t>
      </w:r>
      <w:r w:rsidRPr="00B61CFD">
        <w:rPr>
          <w:rFonts w:eastAsia="Calibri" w:cstheme="minorHAnsi"/>
          <w:i/>
          <w:sz w:val="24"/>
          <w:szCs w:val="24"/>
        </w:rPr>
        <w:t>Obilježavanje prigodnih datuma</w:t>
      </w:r>
      <w:r w:rsidRPr="00CC15FA">
        <w:rPr>
          <w:rFonts w:eastAsia="Calibri" w:cstheme="minorHAnsi"/>
          <w:sz w:val="24"/>
          <w:szCs w:val="24"/>
        </w:rPr>
        <w:t xml:space="preserve"> u izvještajnom razdoblju izvršen je u iznosu od </w:t>
      </w:r>
      <w:r>
        <w:rPr>
          <w:rFonts w:eastAsia="Calibri" w:cstheme="minorHAnsi"/>
          <w:sz w:val="24"/>
          <w:szCs w:val="24"/>
        </w:rPr>
        <w:t>95,414,12 kn</w:t>
      </w:r>
      <w:r w:rsidRPr="00CC15FA">
        <w:rPr>
          <w:rFonts w:eastAsia="Calibri" w:cstheme="minorHAnsi"/>
          <w:sz w:val="24"/>
          <w:szCs w:val="24"/>
        </w:rPr>
        <w:t xml:space="preserve"> ili 99,98</w:t>
      </w:r>
      <w:r>
        <w:rPr>
          <w:rFonts w:eastAsia="Calibri" w:cstheme="minorHAnsi"/>
          <w:sz w:val="24"/>
          <w:szCs w:val="24"/>
        </w:rPr>
        <w:t xml:space="preserve"> </w:t>
      </w:r>
      <w:r w:rsidRPr="00CC15FA">
        <w:rPr>
          <w:rFonts w:eastAsia="Calibri" w:cstheme="minorHAnsi"/>
          <w:sz w:val="24"/>
          <w:szCs w:val="24"/>
        </w:rPr>
        <w:t xml:space="preserve">% od plana. Za obilježavanje akcije „Bljesak“ utrošeno je 8.187,00 kn, a za obilježavanje Dana hrvatskih branitelja Grada Novske utrošen je iznos od 87.227,12 kn. </w:t>
      </w:r>
    </w:p>
    <w:p w14:paraId="459582A4" w14:textId="77777777" w:rsidR="006A5839" w:rsidRPr="00CC15FA" w:rsidRDefault="006A5839" w:rsidP="00116A45">
      <w:pPr>
        <w:spacing w:after="0" w:line="240" w:lineRule="auto"/>
        <w:jc w:val="both"/>
        <w:rPr>
          <w:rFonts w:eastAsia="Calibri" w:cstheme="minorHAnsi"/>
          <w:sz w:val="24"/>
          <w:szCs w:val="24"/>
        </w:rPr>
      </w:pPr>
    </w:p>
    <w:p w14:paraId="0874F149"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1.11. Program 1011 „ZAŽELI“, II. faza</w:t>
      </w:r>
    </w:p>
    <w:p w14:paraId="09592A08" w14:textId="77777777" w:rsidR="00116A45" w:rsidRPr="00CC15FA" w:rsidRDefault="00116A45" w:rsidP="00116A45">
      <w:pPr>
        <w:spacing w:after="0" w:line="240" w:lineRule="auto"/>
        <w:jc w:val="both"/>
        <w:rPr>
          <w:rFonts w:eastAsia="Calibri" w:cstheme="minorHAnsi"/>
          <w:b/>
          <w:sz w:val="24"/>
          <w:szCs w:val="24"/>
        </w:rPr>
      </w:pPr>
    </w:p>
    <w:p w14:paraId="3CAE2FD6" w14:textId="77777777"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Program 1011 „ZAŽELI“, II. faza, izvršen je u iznosu od 2.502.912,10 kn ili 67,38</w:t>
      </w:r>
      <w:r>
        <w:rPr>
          <w:rFonts w:eastAsia="Calibri" w:cstheme="minorHAnsi"/>
          <w:sz w:val="24"/>
          <w:szCs w:val="24"/>
        </w:rPr>
        <w:t xml:space="preserve"> </w:t>
      </w:r>
      <w:r w:rsidRPr="00CC15FA">
        <w:rPr>
          <w:rFonts w:eastAsia="Calibri" w:cstheme="minorHAnsi"/>
          <w:sz w:val="24"/>
          <w:szCs w:val="24"/>
        </w:rPr>
        <w:t>%, a program obuhvaća sljedeći tekući projekt:</w:t>
      </w:r>
    </w:p>
    <w:p w14:paraId="016E0C69" w14:textId="77777777" w:rsidR="00116A45" w:rsidRPr="00CC15FA" w:rsidRDefault="00116A45" w:rsidP="00116A45">
      <w:pPr>
        <w:spacing w:after="0" w:line="240" w:lineRule="auto"/>
        <w:jc w:val="both"/>
        <w:rPr>
          <w:rFonts w:eastAsia="Calibri" w:cstheme="minorHAnsi"/>
          <w:sz w:val="24"/>
          <w:szCs w:val="24"/>
        </w:rPr>
      </w:pPr>
    </w:p>
    <w:p w14:paraId="75DEC3E6"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1.11</w:t>
      </w:r>
      <w:r>
        <w:rPr>
          <w:rFonts w:eastAsia="Calibri" w:cstheme="minorHAnsi"/>
          <w:b/>
          <w:sz w:val="24"/>
          <w:szCs w:val="24"/>
        </w:rPr>
        <w:t xml:space="preserve">.1. Tekući projekt 1011 T10001 </w:t>
      </w:r>
      <w:r w:rsidRPr="00CC15FA">
        <w:rPr>
          <w:rFonts w:eastAsia="Calibri" w:cstheme="minorHAnsi"/>
          <w:b/>
          <w:sz w:val="24"/>
          <w:szCs w:val="24"/>
        </w:rPr>
        <w:t xml:space="preserve"> „ŽELIM RADITI, ŽELIM POMOĆI!, II. faza“  </w:t>
      </w:r>
      <w:r>
        <w:rPr>
          <w:rFonts w:eastAsia="Calibri" w:cstheme="minorHAnsi"/>
          <w:b/>
          <w:sz w:val="24"/>
          <w:szCs w:val="24"/>
        </w:rPr>
        <w:t xml:space="preserve"> </w:t>
      </w:r>
    </w:p>
    <w:p w14:paraId="7E0E51C0" w14:textId="77777777" w:rsidR="00116A45" w:rsidRPr="00CC15FA" w:rsidRDefault="00116A45" w:rsidP="00116A45">
      <w:pPr>
        <w:spacing w:after="0" w:line="240" w:lineRule="auto"/>
        <w:jc w:val="both"/>
        <w:rPr>
          <w:rFonts w:eastAsia="Calibri" w:cstheme="minorHAnsi"/>
          <w:b/>
          <w:sz w:val="24"/>
          <w:szCs w:val="24"/>
        </w:rPr>
      </w:pPr>
    </w:p>
    <w:p w14:paraId="06634098" w14:textId="77777777"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Tekući projekt 1011 T10001 – „ŽELIM RADITI, ŽELIM POMOĆI!, II. faza“, u izvještajnom razdoblju izvršen je u iznosu od 2.502.912,10 kn ili 67,38</w:t>
      </w:r>
      <w:r>
        <w:rPr>
          <w:rFonts w:eastAsia="Calibri" w:cstheme="minorHAnsi"/>
          <w:sz w:val="24"/>
          <w:szCs w:val="24"/>
        </w:rPr>
        <w:t xml:space="preserve"> %. </w:t>
      </w:r>
      <w:r w:rsidRPr="00CC15FA">
        <w:rPr>
          <w:rFonts w:eastAsia="Calibri" w:cstheme="minorHAnsi"/>
          <w:sz w:val="24"/>
          <w:szCs w:val="24"/>
        </w:rPr>
        <w:t xml:space="preserve">Na projektu je zaposlen koordinator, voditelj projekta i  40 žena koje rade s korisnicima. Sredstva su utrošena </w:t>
      </w:r>
      <w:r>
        <w:rPr>
          <w:rFonts w:eastAsia="Calibri" w:cstheme="minorHAnsi"/>
          <w:sz w:val="24"/>
          <w:szCs w:val="24"/>
        </w:rPr>
        <w:t>za plaće</w:t>
      </w:r>
      <w:r w:rsidRPr="00CC15FA">
        <w:rPr>
          <w:rFonts w:eastAsia="Calibri" w:cstheme="minorHAnsi"/>
          <w:sz w:val="24"/>
          <w:szCs w:val="24"/>
        </w:rPr>
        <w:t xml:space="preserve"> zaposlenika u ukupnom iznosu od </w:t>
      </w:r>
      <w:r>
        <w:rPr>
          <w:rFonts w:eastAsia="Calibri" w:cstheme="minorHAnsi"/>
          <w:sz w:val="24"/>
          <w:szCs w:val="24"/>
        </w:rPr>
        <w:t>2.016.287,50</w:t>
      </w:r>
      <w:r w:rsidRPr="00CC15FA">
        <w:rPr>
          <w:rFonts w:eastAsia="Calibri" w:cstheme="minorHAnsi"/>
          <w:sz w:val="24"/>
          <w:szCs w:val="24"/>
        </w:rPr>
        <w:t xml:space="preserve"> kn, za prijevozne troškove na posao i s posla u iznosu od 117.900</w:t>
      </w:r>
      <w:r>
        <w:rPr>
          <w:rFonts w:eastAsia="Calibri" w:cstheme="minorHAnsi"/>
          <w:sz w:val="24"/>
          <w:szCs w:val="24"/>
        </w:rPr>
        <w:t>,00</w:t>
      </w:r>
      <w:r w:rsidRPr="00CC15FA">
        <w:rPr>
          <w:rFonts w:eastAsia="Calibri" w:cstheme="minorHAnsi"/>
          <w:sz w:val="24"/>
          <w:szCs w:val="24"/>
        </w:rPr>
        <w:t xml:space="preserve"> kn, te za ostala materijalna prava zaposlenicima (regres i božićnica), iznos od 103.857,47 kn. Također, redovno su mjesečno nabavljani i dijeljeni higijenski paketi korisnicima </w:t>
      </w:r>
      <w:r>
        <w:rPr>
          <w:rFonts w:eastAsia="Calibri" w:cstheme="minorHAnsi"/>
          <w:sz w:val="24"/>
          <w:szCs w:val="24"/>
        </w:rPr>
        <w:t>za što je utrošeno 43.409,00 kn</w:t>
      </w:r>
      <w:r w:rsidRPr="00CC15FA">
        <w:rPr>
          <w:rFonts w:eastAsia="Calibri" w:cstheme="minorHAnsi"/>
          <w:sz w:val="24"/>
          <w:szCs w:val="24"/>
        </w:rPr>
        <w:t xml:space="preserve">, za promidžbu i vidljivost, utrošen je iznos od 94.946,88 kn, 40 žena prošlo je edukaciju koja će im nakon projekta omogućiti bolju konkurentnost na tržištu rada (20 žena polazilo je edukaciju za slastičara, a 20 žena polazilo je edukaciju za </w:t>
      </w:r>
      <w:proofErr w:type="spellStart"/>
      <w:r w:rsidRPr="00CC15FA">
        <w:rPr>
          <w:rFonts w:eastAsia="Calibri" w:cstheme="minorHAnsi"/>
          <w:sz w:val="24"/>
          <w:szCs w:val="24"/>
        </w:rPr>
        <w:t>gerontodomaćicu</w:t>
      </w:r>
      <w:proofErr w:type="spellEnd"/>
      <w:r w:rsidRPr="00CC15FA">
        <w:rPr>
          <w:rFonts w:eastAsia="Calibri" w:cstheme="minorHAnsi"/>
          <w:sz w:val="24"/>
          <w:szCs w:val="24"/>
        </w:rPr>
        <w:t>), za što je utrošeno ukupno</w:t>
      </w:r>
      <w:r>
        <w:rPr>
          <w:rFonts w:eastAsia="Calibri" w:cstheme="minorHAnsi"/>
          <w:sz w:val="24"/>
          <w:szCs w:val="24"/>
        </w:rPr>
        <w:t xml:space="preserve"> </w:t>
      </w:r>
      <w:r w:rsidRPr="00CC15FA">
        <w:rPr>
          <w:rFonts w:eastAsia="Calibri" w:cstheme="minorHAnsi"/>
          <w:sz w:val="24"/>
          <w:szCs w:val="24"/>
        </w:rPr>
        <w:t>116.920,00 kn.</w:t>
      </w:r>
      <w:r>
        <w:rPr>
          <w:rFonts w:eastAsia="Calibri" w:cstheme="minorHAnsi"/>
          <w:sz w:val="24"/>
          <w:szCs w:val="24"/>
        </w:rPr>
        <w:t xml:space="preserve"> </w:t>
      </w:r>
      <w:r w:rsidRPr="00CC15FA">
        <w:rPr>
          <w:rFonts w:eastAsia="Calibri" w:cstheme="minorHAnsi"/>
          <w:sz w:val="24"/>
          <w:szCs w:val="24"/>
        </w:rPr>
        <w:t>Projekt z</w:t>
      </w:r>
      <w:r>
        <w:rPr>
          <w:rFonts w:eastAsia="Calibri" w:cstheme="minorHAnsi"/>
          <w:sz w:val="24"/>
          <w:szCs w:val="24"/>
        </w:rPr>
        <w:t>avršava 7. lipnja 2022. godine.</w:t>
      </w:r>
    </w:p>
    <w:p w14:paraId="28B1B4DA" w14:textId="77777777" w:rsidR="00116A45" w:rsidRPr="00CC15FA" w:rsidRDefault="00116A45" w:rsidP="00116A45">
      <w:pPr>
        <w:spacing w:after="0" w:line="240" w:lineRule="auto"/>
        <w:jc w:val="both"/>
        <w:rPr>
          <w:rFonts w:eastAsia="Calibri" w:cstheme="minorHAnsi"/>
          <w:sz w:val="24"/>
          <w:szCs w:val="24"/>
        </w:rPr>
      </w:pPr>
    </w:p>
    <w:p w14:paraId="4473DA6C"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1.12. Program 1012  PROGRAM ZA DJECU I MLADE</w:t>
      </w:r>
    </w:p>
    <w:p w14:paraId="2B8F4929" w14:textId="77777777" w:rsidR="00116A45" w:rsidRPr="00CC15FA" w:rsidRDefault="00116A45" w:rsidP="00116A45">
      <w:pPr>
        <w:spacing w:after="0" w:line="240" w:lineRule="auto"/>
        <w:jc w:val="both"/>
        <w:rPr>
          <w:rFonts w:eastAsia="Calibri" w:cstheme="minorHAnsi"/>
          <w:b/>
          <w:sz w:val="24"/>
          <w:szCs w:val="24"/>
        </w:rPr>
      </w:pPr>
    </w:p>
    <w:p w14:paraId="32F68143" w14:textId="77777777"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P</w:t>
      </w:r>
      <w:r>
        <w:rPr>
          <w:rFonts w:eastAsia="Calibri" w:cstheme="minorHAnsi"/>
          <w:sz w:val="24"/>
          <w:szCs w:val="24"/>
        </w:rPr>
        <w:t xml:space="preserve">rogram 1012 </w:t>
      </w:r>
      <w:r w:rsidRPr="00CC15FA">
        <w:rPr>
          <w:rFonts w:eastAsia="Calibri" w:cstheme="minorHAnsi"/>
          <w:sz w:val="24"/>
          <w:szCs w:val="24"/>
        </w:rPr>
        <w:t>PROGRAM ZA DJECU I MLADE izvršen je u iznosu od 19.288,13 kn ili 27,55</w:t>
      </w:r>
      <w:r>
        <w:rPr>
          <w:rFonts w:eastAsia="Calibri" w:cstheme="minorHAnsi"/>
          <w:sz w:val="24"/>
          <w:szCs w:val="24"/>
        </w:rPr>
        <w:t xml:space="preserve"> </w:t>
      </w:r>
      <w:r w:rsidRPr="00CC15FA">
        <w:rPr>
          <w:rFonts w:eastAsia="Calibri" w:cstheme="minorHAnsi"/>
          <w:sz w:val="24"/>
          <w:szCs w:val="24"/>
        </w:rPr>
        <w:t>% od plana, a program se sastoji od sljedećih tekućih projekata:</w:t>
      </w:r>
    </w:p>
    <w:p w14:paraId="35C9B93D" w14:textId="77777777" w:rsidR="00116A45" w:rsidRPr="00CC15FA" w:rsidRDefault="00116A45" w:rsidP="00116A45">
      <w:pPr>
        <w:spacing w:after="0" w:line="240" w:lineRule="auto"/>
        <w:jc w:val="both"/>
        <w:rPr>
          <w:rFonts w:eastAsia="Calibri" w:cstheme="minorHAnsi"/>
          <w:sz w:val="24"/>
          <w:szCs w:val="24"/>
        </w:rPr>
      </w:pPr>
    </w:p>
    <w:p w14:paraId="16D42118"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1.12</w:t>
      </w:r>
      <w:r>
        <w:rPr>
          <w:rFonts w:eastAsia="Calibri" w:cstheme="minorHAnsi"/>
          <w:b/>
          <w:sz w:val="24"/>
          <w:szCs w:val="24"/>
        </w:rPr>
        <w:t xml:space="preserve">.1. Tekući projekt 1012 T10001 </w:t>
      </w:r>
      <w:r w:rsidRPr="00CC15FA">
        <w:rPr>
          <w:rFonts w:eastAsia="Calibri" w:cstheme="minorHAnsi"/>
          <w:b/>
          <w:sz w:val="24"/>
          <w:szCs w:val="24"/>
        </w:rPr>
        <w:t xml:space="preserve"> Grad Novska prijatelj djece </w:t>
      </w:r>
    </w:p>
    <w:p w14:paraId="63065794" w14:textId="77777777" w:rsidR="00116A45" w:rsidRPr="00CC15FA" w:rsidRDefault="00116A45" w:rsidP="00116A45">
      <w:pPr>
        <w:spacing w:after="0" w:line="240" w:lineRule="auto"/>
        <w:jc w:val="both"/>
        <w:rPr>
          <w:rFonts w:eastAsia="Calibri" w:cstheme="minorHAnsi"/>
          <w:b/>
          <w:sz w:val="24"/>
          <w:szCs w:val="24"/>
        </w:rPr>
      </w:pPr>
    </w:p>
    <w:p w14:paraId="055ABC02"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Tekući projekt 1012 T10001 – </w:t>
      </w:r>
      <w:r w:rsidRPr="00B61CFD">
        <w:rPr>
          <w:rFonts w:eastAsia="Calibri" w:cstheme="minorHAnsi"/>
          <w:i/>
          <w:sz w:val="24"/>
          <w:szCs w:val="24"/>
        </w:rPr>
        <w:t>Grad Novska prijatelj djece</w:t>
      </w:r>
      <w:r w:rsidRPr="00CC15FA">
        <w:rPr>
          <w:rFonts w:eastAsia="Calibri" w:cstheme="minorHAnsi"/>
          <w:sz w:val="24"/>
          <w:szCs w:val="24"/>
        </w:rPr>
        <w:t xml:space="preserve"> u izvještajnom razdoblju izvršen je u iznosu od 19.288,13 kn ili 96,44</w:t>
      </w:r>
      <w:r>
        <w:rPr>
          <w:rFonts w:eastAsia="Calibri" w:cstheme="minorHAnsi"/>
          <w:sz w:val="24"/>
          <w:szCs w:val="24"/>
        </w:rPr>
        <w:t xml:space="preserve"> </w:t>
      </w:r>
      <w:r w:rsidRPr="00CC15FA">
        <w:rPr>
          <w:rFonts w:eastAsia="Calibri" w:cstheme="minorHAnsi"/>
          <w:sz w:val="24"/>
          <w:szCs w:val="24"/>
        </w:rPr>
        <w:t>% od plana. Sredstva su utrošena na godišnju kotizaciju Savezu društva naša djeca, te plaćanje  troškova istraživanja djece i građana, troška stručne komisije za analizu izvještaja Grada Novske pri kandidaturi za stjecanje statusa,  te za izradu mini makete, sve u postupku ocjene ispunjenosti uvjeta za stjecanje statusa „Grada Novska - prijatelj djece“.</w:t>
      </w:r>
    </w:p>
    <w:p w14:paraId="04EB5A25" w14:textId="77777777"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Također, sredstva su utrošena i za izradu grafita  na temu „Grad Novska – Grad za mlade“, nakon stjecanja statusa „Grad za mlade“.</w:t>
      </w:r>
    </w:p>
    <w:p w14:paraId="53EDE082" w14:textId="77777777" w:rsidR="00116A45" w:rsidRPr="00CC15FA" w:rsidRDefault="00116A45" w:rsidP="00116A45">
      <w:pPr>
        <w:spacing w:after="0" w:line="240" w:lineRule="auto"/>
        <w:jc w:val="both"/>
        <w:rPr>
          <w:rFonts w:eastAsia="Calibri" w:cstheme="minorHAnsi"/>
          <w:sz w:val="24"/>
          <w:szCs w:val="24"/>
          <w:u w:val="single"/>
        </w:rPr>
      </w:pPr>
    </w:p>
    <w:p w14:paraId="67CAB55D"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 xml:space="preserve">1.12.2. Tekući projekt 1012 T1002 Festival znanosti i umjetnosti </w:t>
      </w:r>
    </w:p>
    <w:p w14:paraId="669C9E54" w14:textId="77777777" w:rsidR="00116A45" w:rsidRPr="00CC15FA" w:rsidRDefault="00116A45" w:rsidP="00116A45">
      <w:pPr>
        <w:spacing w:after="0" w:line="240" w:lineRule="auto"/>
        <w:jc w:val="both"/>
        <w:rPr>
          <w:rFonts w:eastAsia="Calibri" w:cstheme="minorHAnsi"/>
          <w:b/>
          <w:sz w:val="24"/>
          <w:szCs w:val="24"/>
        </w:rPr>
      </w:pPr>
    </w:p>
    <w:p w14:paraId="2172EBC9" w14:textId="77777777"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Tekući projekt 1012 T1002 </w:t>
      </w:r>
      <w:r w:rsidRPr="00B61CFD">
        <w:rPr>
          <w:rFonts w:eastAsia="Calibri" w:cstheme="minorHAnsi"/>
          <w:i/>
          <w:sz w:val="24"/>
          <w:szCs w:val="24"/>
        </w:rPr>
        <w:t>Festival znanosti i umjetnosti</w:t>
      </w:r>
      <w:r w:rsidRPr="00CC15FA">
        <w:rPr>
          <w:rFonts w:eastAsia="Calibri" w:cstheme="minorHAnsi"/>
          <w:sz w:val="24"/>
          <w:szCs w:val="24"/>
        </w:rPr>
        <w:t xml:space="preserve"> nije izvršen jer Grad nije ostvario potrebna sredstva za </w:t>
      </w:r>
      <w:proofErr w:type="spellStart"/>
      <w:r w:rsidRPr="00CC15FA">
        <w:rPr>
          <w:rFonts w:eastAsia="Calibri" w:cstheme="minorHAnsi"/>
          <w:sz w:val="24"/>
          <w:szCs w:val="24"/>
        </w:rPr>
        <w:t>njegovou</w:t>
      </w:r>
      <w:proofErr w:type="spellEnd"/>
      <w:r w:rsidRPr="00CC15FA">
        <w:rPr>
          <w:rFonts w:eastAsia="Calibri" w:cstheme="minorHAnsi"/>
          <w:sz w:val="24"/>
          <w:szCs w:val="24"/>
        </w:rPr>
        <w:t xml:space="preserve"> realizaciju iz vanjskih izvora. </w:t>
      </w:r>
    </w:p>
    <w:p w14:paraId="50CC4DBE" w14:textId="77777777" w:rsidR="00116A45" w:rsidRPr="00CC15FA" w:rsidRDefault="00116A45" w:rsidP="00116A45">
      <w:pPr>
        <w:spacing w:after="0" w:line="240" w:lineRule="auto"/>
        <w:jc w:val="both"/>
        <w:rPr>
          <w:rFonts w:eastAsia="Calibri" w:cstheme="minorHAnsi"/>
          <w:sz w:val="24"/>
          <w:szCs w:val="24"/>
        </w:rPr>
      </w:pPr>
    </w:p>
    <w:p w14:paraId="48CF560D"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lastRenderedPageBreak/>
        <w:t>1.13. Program 1013  OPERATIVNI PROGRAM  - UČINKOVITI LJUDSKI POTENCIJALI</w:t>
      </w:r>
    </w:p>
    <w:p w14:paraId="55251D5E" w14:textId="77777777" w:rsidR="00116A45" w:rsidRPr="00CC15FA" w:rsidRDefault="00116A45" w:rsidP="00116A45">
      <w:pPr>
        <w:spacing w:after="0" w:line="240" w:lineRule="auto"/>
        <w:jc w:val="both"/>
        <w:rPr>
          <w:rFonts w:eastAsia="Calibri" w:cstheme="minorHAnsi"/>
          <w:b/>
          <w:sz w:val="24"/>
          <w:szCs w:val="24"/>
        </w:rPr>
      </w:pPr>
    </w:p>
    <w:p w14:paraId="0BE48787"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noProof/>
          <w:sz w:val="24"/>
          <w:szCs w:val="24"/>
          <w:lang w:eastAsia="hr-HR"/>
        </w:rPr>
        <w:drawing>
          <wp:anchor distT="0" distB="0" distL="114300" distR="114300" simplePos="0" relativeHeight="251659264" behindDoc="0" locked="0" layoutInCell="1" allowOverlap="1" wp14:anchorId="23662284" wp14:editId="2046EC49">
            <wp:simplePos x="0" y="0"/>
            <wp:positionH relativeFrom="margin">
              <wp:align>right</wp:align>
            </wp:positionH>
            <wp:positionV relativeFrom="paragraph">
              <wp:posOffset>1057275</wp:posOffset>
            </wp:positionV>
            <wp:extent cx="1190625" cy="663714"/>
            <wp:effectExtent l="0" t="0" r="0"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663714"/>
                    </a:xfrm>
                    <a:prstGeom prst="rect">
                      <a:avLst/>
                    </a:prstGeom>
                    <a:noFill/>
                  </pic:spPr>
                </pic:pic>
              </a:graphicData>
            </a:graphic>
            <wp14:sizeRelH relativeFrom="margin">
              <wp14:pctWidth>0</wp14:pctWidth>
            </wp14:sizeRelH>
            <wp14:sizeRelV relativeFrom="margin">
              <wp14:pctHeight>0</wp14:pctHeight>
            </wp14:sizeRelV>
          </wp:anchor>
        </w:drawing>
      </w:r>
      <w:r w:rsidRPr="00CC15FA">
        <w:rPr>
          <w:rFonts w:eastAsia="Calibri" w:cstheme="minorHAnsi"/>
          <w:sz w:val="24"/>
          <w:szCs w:val="24"/>
        </w:rPr>
        <w:t xml:space="preserve">Program 1013  OPERATIVNI PROGRAM  - UČINKOVITI LJUDSKI POTENCIJALI, u izvještajnom razdoblju  izvršen je u iznosu od </w:t>
      </w:r>
      <w:bookmarkStart w:id="2" w:name="_Hlk108020039"/>
      <w:r w:rsidRPr="00CC15FA">
        <w:rPr>
          <w:rFonts w:eastAsia="Calibri" w:cstheme="minorHAnsi"/>
          <w:sz w:val="24"/>
          <w:szCs w:val="24"/>
        </w:rPr>
        <w:t>706.413,59</w:t>
      </w:r>
      <w:r>
        <w:rPr>
          <w:rFonts w:eastAsia="Calibri" w:cstheme="minorHAnsi"/>
          <w:sz w:val="24"/>
          <w:szCs w:val="24"/>
        </w:rPr>
        <w:t xml:space="preserve"> kn</w:t>
      </w:r>
      <w:r w:rsidRPr="00CC15FA">
        <w:rPr>
          <w:rFonts w:eastAsia="Calibri" w:cstheme="minorHAnsi"/>
          <w:sz w:val="24"/>
          <w:szCs w:val="24"/>
        </w:rPr>
        <w:t xml:space="preserve">  ili 48,95</w:t>
      </w:r>
      <w:r>
        <w:rPr>
          <w:rFonts w:eastAsia="Calibri" w:cstheme="minorHAnsi"/>
          <w:sz w:val="24"/>
          <w:szCs w:val="24"/>
        </w:rPr>
        <w:t xml:space="preserve"> </w:t>
      </w:r>
      <w:r w:rsidRPr="00CC15FA">
        <w:rPr>
          <w:rFonts w:eastAsia="Calibri" w:cstheme="minorHAnsi"/>
          <w:sz w:val="24"/>
          <w:szCs w:val="24"/>
        </w:rPr>
        <w:t xml:space="preserve">%  </w:t>
      </w:r>
      <w:bookmarkEnd w:id="2"/>
      <w:r w:rsidRPr="00CC15FA">
        <w:rPr>
          <w:rFonts w:eastAsia="Calibri" w:cstheme="minorHAnsi"/>
          <w:sz w:val="24"/>
          <w:szCs w:val="24"/>
        </w:rPr>
        <w:t>od plana. Program se provodi u skladu s Ugovorom o dodjeli bespovratnih sredstava za projekte koji se financiraju iz Europskog socijalnog fonda (ESF) u financijskom razdoblju od 2014-2020. godine, Kodni broj: UP.02.2.2.06.0404, od 6. travnja 2020. godine, a traje 24 mjeseca, do 6. travnja 2022. godine.</w:t>
      </w:r>
    </w:p>
    <w:p w14:paraId="592FFA7E" w14:textId="77777777"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Ovaj program obuhvaća sljedeći projekt:</w:t>
      </w:r>
    </w:p>
    <w:p w14:paraId="20A9934F" w14:textId="77777777" w:rsidR="00116A45" w:rsidRPr="00CC15FA" w:rsidRDefault="00116A45" w:rsidP="00116A45">
      <w:pPr>
        <w:spacing w:after="0" w:line="240" w:lineRule="auto"/>
        <w:jc w:val="both"/>
        <w:rPr>
          <w:rFonts w:eastAsia="Calibri" w:cstheme="minorHAnsi"/>
          <w:sz w:val="24"/>
          <w:szCs w:val="24"/>
        </w:rPr>
      </w:pPr>
    </w:p>
    <w:p w14:paraId="248507E1"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1.13.1. Tekući projekt 10</w:t>
      </w:r>
      <w:r>
        <w:rPr>
          <w:rFonts w:eastAsia="Calibri" w:cstheme="minorHAnsi"/>
          <w:b/>
          <w:sz w:val="24"/>
          <w:szCs w:val="24"/>
        </w:rPr>
        <w:t>1</w:t>
      </w:r>
      <w:r w:rsidRPr="00CC15FA">
        <w:rPr>
          <w:rFonts w:eastAsia="Calibri" w:cstheme="minorHAnsi"/>
          <w:b/>
          <w:sz w:val="24"/>
          <w:szCs w:val="24"/>
        </w:rPr>
        <w:t xml:space="preserve">3 T10003 „ Dom izvan doma“ </w:t>
      </w:r>
    </w:p>
    <w:p w14:paraId="1E8C15D6" w14:textId="77777777" w:rsidR="00116A45" w:rsidRPr="00CC15FA" w:rsidRDefault="00116A45" w:rsidP="00116A45">
      <w:pPr>
        <w:spacing w:after="0" w:line="240" w:lineRule="auto"/>
        <w:jc w:val="both"/>
        <w:rPr>
          <w:rFonts w:eastAsia="Calibri" w:cstheme="minorHAnsi"/>
          <w:b/>
          <w:sz w:val="24"/>
          <w:szCs w:val="24"/>
        </w:rPr>
      </w:pPr>
    </w:p>
    <w:p w14:paraId="7F2E7713" w14:textId="77777777" w:rsidR="00116A45" w:rsidRPr="00CC15FA" w:rsidRDefault="00116A45" w:rsidP="00116A45">
      <w:pPr>
        <w:spacing w:after="0" w:line="240" w:lineRule="auto"/>
        <w:jc w:val="both"/>
        <w:rPr>
          <w:rFonts w:eastAsia="Calibri" w:cstheme="minorHAnsi"/>
          <w:sz w:val="24"/>
          <w:szCs w:val="24"/>
        </w:rPr>
      </w:pPr>
      <w:r>
        <w:rPr>
          <w:rFonts w:eastAsia="Calibri" w:cstheme="minorHAnsi"/>
          <w:sz w:val="24"/>
          <w:szCs w:val="24"/>
        </w:rPr>
        <w:t>Tekući projekt 101</w:t>
      </w:r>
      <w:r w:rsidRPr="00CC15FA">
        <w:rPr>
          <w:rFonts w:eastAsia="Calibri" w:cstheme="minorHAnsi"/>
          <w:sz w:val="24"/>
          <w:szCs w:val="24"/>
        </w:rPr>
        <w:t>3 T10003 „ Dom izvan doma“ izvršen je u izvještajnom razdoblju u iznosu od 706.413,59</w:t>
      </w:r>
      <w:r>
        <w:rPr>
          <w:rFonts w:eastAsia="Calibri" w:cstheme="minorHAnsi"/>
          <w:sz w:val="24"/>
          <w:szCs w:val="24"/>
        </w:rPr>
        <w:t xml:space="preserve"> kn</w:t>
      </w:r>
      <w:r w:rsidRPr="00CC15FA">
        <w:rPr>
          <w:rFonts w:eastAsia="Calibri" w:cstheme="minorHAnsi"/>
          <w:sz w:val="24"/>
          <w:szCs w:val="24"/>
        </w:rPr>
        <w:t xml:space="preserve">  ili 48,95</w:t>
      </w:r>
      <w:r>
        <w:rPr>
          <w:rFonts w:eastAsia="Calibri" w:cstheme="minorHAnsi"/>
          <w:sz w:val="24"/>
          <w:szCs w:val="24"/>
        </w:rPr>
        <w:t xml:space="preserve"> </w:t>
      </w:r>
      <w:r w:rsidRPr="00CC15FA">
        <w:rPr>
          <w:rFonts w:eastAsia="Calibri" w:cstheme="minorHAnsi"/>
          <w:sz w:val="24"/>
          <w:szCs w:val="24"/>
        </w:rPr>
        <w:t>%  od plana, a sredstva su utrošena za sljedeće aktivnosti i namjene:</w:t>
      </w:r>
    </w:p>
    <w:p w14:paraId="349B06EB" w14:textId="77777777" w:rsidR="00116A45" w:rsidRPr="00CC15FA" w:rsidRDefault="00116A45" w:rsidP="00907A7E">
      <w:pPr>
        <w:pStyle w:val="Zaglavlje"/>
        <w:numPr>
          <w:ilvl w:val="0"/>
          <w:numId w:val="7"/>
        </w:numPr>
        <w:tabs>
          <w:tab w:val="left" w:pos="708"/>
        </w:tabs>
        <w:jc w:val="both"/>
        <w:rPr>
          <w:rFonts w:cstheme="minorHAnsi"/>
          <w:sz w:val="24"/>
          <w:szCs w:val="24"/>
        </w:rPr>
      </w:pPr>
      <w:r w:rsidRPr="00CC15FA">
        <w:rPr>
          <w:rFonts w:cstheme="minorHAnsi"/>
          <w:sz w:val="24"/>
          <w:szCs w:val="24"/>
        </w:rPr>
        <w:t>Isplata plaće i doprinosa na plaće administrativnog referenta (zaposlen 100 % radnog vremena) i financijskog djelatnika (10</w:t>
      </w:r>
      <w:r>
        <w:rPr>
          <w:rFonts w:cstheme="minorHAnsi"/>
          <w:sz w:val="24"/>
          <w:szCs w:val="24"/>
        </w:rPr>
        <w:t xml:space="preserve"> </w:t>
      </w:r>
      <w:r w:rsidRPr="00CC15FA">
        <w:rPr>
          <w:rFonts w:cstheme="minorHAnsi"/>
          <w:sz w:val="24"/>
          <w:szCs w:val="24"/>
        </w:rPr>
        <w:t>% radnog vremena) u ukupnom iznosu od 36</w:t>
      </w:r>
      <w:r>
        <w:rPr>
          <w:rFonts w:cstheme="minorHAnsi"/>
          <w:sz w:val="24"/>
          <w:szCs w:val="24"/>
        </w:rPr>
        <w:t>.</w:t>
      </w:r>
      <w:r w:rsidRPr="00CC15FA">
        <w:rPr>
          <w:rFonts w:cstheme="minorHAnsi"/>
          <w:sz w:val="24"/>
          <w:szCs w:val="24"/>
        </w:rPr>
        <w:t>962,68 kn</w:t>
      </w:r>
      <w:r>
        <w:rPr>
          <w:rFonts w:cstheme="minorHAnsi"/>
          <w:sz w:val="24"/>
          <w:szCs w:val="24"/>
        </w:rPr>
        <w:t>;</w:t>
      </w:r>
    </w:p>
    <w:p w14:paraId="3A653851" w14:textId="77777777" w:rsidR="00116A45" w:rsidRPr="00CC15FA" w:rsidRDefault="00116A45" w:rsidP="00907A7E">
      <w:pPr>
        <w:pStyle w:val="Odlomakpopisa"/>
        <w:numPr>
          <w:ilvl w:val="0"/>
          <w:numId w:val="7"/>
        </w:numPr>
        <w:spacing w:after="0" w:line="240" w:lineRule="auto"/>
        <w:jc w:val="both"/>
        <w:rPr>
          <w:rFonts w:cstheme="minorHAnsi"/>
          <w:sz w:val="24"/>
          <w:szCs w:val="24"/>
        </w:rPr>
      </w:pPr>
      <w:r w:rsidRPr="00CC15FA">
        <w:rPr>
          <w:rFonts w:cstheme="minorHAnsi"/>
          <w:sz w:val="24"/>
          <w:szCs w:val="24"/>
        </w:rPr>
        <w:t>Isplaćena je plaća i doprinos na plaću te prijevoz zaposlenom koordinatoru koji rad</w:t>
      </w:r>
      <w:r>
        <w:rPr>
          <w:rFonts w:cstheme="minorHAnsi"/>
          <w:sz w:val="24"/>
          <w:szCs w:val="24"/>
        </w:rPr>
        <w:t xml:space="preserve">i s ciljnom skupinom u ukupnom </w:t>
      </w:r>
      <w:r w:rsidRPr="00CC15FA">
        <w:rPr>
          <w:rFonts w:cstheme="minorHAnsi"/>
          <w:sz w:val="24"/>
          <w:szCs w:val="24"/>
        </w:rPr>
        <w:t>iznosu od 132.808,58</w:t>
      </w:r>
      <w:r>
        <w:rPr>
          <w:rFonts w:cstheme="minorHAnsi"/>
          <w:sz w:val="24"/>
          <w:szCs w:val="24"/>
        </w:rPr>
        <w:t xml:space="preserve"> kn;</w:t>
      </w:r>
    </w:p>
    <w:p w14:paraId="582E5830" w14:textId="77777777" w:rsidR="00116A45" w:rsidRPr="00CC15FA" w:rsidRDefault="00116A45" w:rsidP="00907A7E">
      <w:pPr>
        <w:pStyle w:val="Odlomakpopisa"/>
        <w:numPr>
          <w:ilvl w:val="0"/>
          <w:numId w:val="7"/>
        </w:numPr>
        <w:spacing w:after="0" w:line="240" w:lineRule="auto"/>
        <w:jc w:val="both"/>
        <w:rPr>
          <w:rFonts w:cstheme="minorHAnsi"/>
          <w:sz w:val="24"/>
          <w:szCs w:val="24"/>
        </w:rPr>
      </w:pPr>
      <w:r w:rsidRPr="00CC15FA">
        <w:rPr>
          <w:rFonts w:cstheme="minorHAnsi"/>
          <w:sz w:val="24"/>
          <w:szCs w:val="24"/>
        </w:rPr>
        <w:t xml:space="preserve">U 1. polugodištu u potpunosti je opremljen prostor poludnevnog boravka na adresi Trg Đure </w:t>
      </w:r>
      <w:proofErr w:type="spellStart"/>
      <w:r w:rsidRPr="00CC15FA">
        <w:rPr>
          <w:rFonts w:cstheme="minorHAnsi"/>
          <w:sz w:val="24"/>
          <w:szCs w:val="24"/>
        </w:rPr>
        <w:t>Szabe</w:t>
      </w:r>
      <w:proofErr w:type="spellEnd"/>
      <w:r w:rsidRPr="00CC15FA">
        <w:rPr>
          <w:rFonts w:cstheme="minorHAnsi"/>
          <w:sz w:val="24"/>
          <w:szCs w:val="24"/>
        </w:rPr>
        <w:t xml:space="preserve"> 7, Novska potreban za pružanje usluge poludnevnog boravka, pri čemu su kupljeni kuhinjski elementi, namještaj za dnevni boravak, uredski namještaj, namještaj za dvije radionice i dr.), uređaji (prijenosno računalo, hladnjak, mikrovalna pećnica, štednjak i dr.), te rasvjetna tijela. Ukupna vrijednost </w:t>
      </w:r>
      <w:r>
        <w:rPr>
          <w:rFonts w:cstheme="minorHAnsi"/>
          <w:sz w:val="24"/>
          <w:szCs w:val="24"/>
        </w:rPr>
        <w:t>kupljene opreme je 75.142,00 kn;</w:t>
      </w:r>
      <w:r w:rsidRPr="00CC15FA">
        <w:rPr>
          <w:rFonts w:cstheme="minorHAnsi"/>
          <w:sz w:val="24"/>
          <w:szCs w:val="24"/>
        </w:rPr>
        <w:t xml:space="preserve"> </w:t>
      </w:r>
    </w:p>
    <w:p w14:paraId="04F9FE56" w14:textId="77777777" w:rsidR="00116A45" w:rsidRPr="00CC15FA" w:rsidRDefault="00116A45" w:rsidP="00907A7E">
      <w:pPr>
        <w:pStyle w:val="Zaglavlje"/>
        <w:numPr>
          <w:ilvl w:val="0"/>
          <w:numId w:val="7"/>
        </w:numPr>
        <w:tabs>
          <w:tab w:val="left" w:pos="708"/>
        </w:tabs>
        <w:jc w:val="both"/>
        <w:rPr>
          <w:rFonts w:cstheme="minorHAnsi"/>
          <w:sz w:val="24"/>
          <w:szCs w:val="24"/>
        </w:rPr>
      </w:pPr>
      <w:r w:rsidRPr="00CC15FA">
        <w:rPr>
          <w:rFonts w:cstheme="minorHAnsi"/>
          <w:sz w:val="24"/>
          <w:szCs w:val="24"/>
        </w:rPr>
        <w:t>Troškovi osvježenja na  kreativnim radionicama s ciljnom skupinom od 4.-6. mjeseca u iznosu od 5.061,73,00</w:t>
      </w:r>
      <w:r>
        <w:rPr>
          <w:rFonts w:cstheme="minorHAnsi"/>
          <w:sz w:val="24"/>
          <w:szCs w:val="24"/>
        </w:rPr>
        <w:t xml:space="preserve"> kn;</w:t>
      </w:r>
    </w:p>
    <w:p w14:paraId="059ED501" w14:textId="77777777" w:rsidR="00116A45" w:rsidRPr="00CC15FA" w:rsidRDefault="00116A45" w:rsidP="00907A7E">
      <w:pPr>
        <w:pStyle w:val="Zaglavlje"/>
        <w:numPr>
          <w:ilvl w:val="0"/>
          <w:numId w:val="7"/>
        </w:numPr>
        <w:tabs>
          <w:tab w:val="left" w:pos="708"/>
        </w:tabs>
        <w:jc w:val="both"/>
        <w:rPr>
          <w:rFonts w:cstheme="minorHAnsi"/>
          <w:sz w:val="24"/>
          <w:szCs w:val="24"/>
        </w:rPr>
      </w:pPr>
      <w:r w:rsidRPr="00CC15FA">
        <w:rPr>
          <w:rFonts w:cstheme="minorHAnsi"/>
          <w:sz w:val="24"/>
          <w:szCs w:val="24"/>
        </w:rPr>
        <w:t xml:space="preserve">Troškovi mjesečne </w:t>
      </w:r>
      <w:proofErr w:type="spellStart"/>
      <w:r w:rsidRPr="00CC15FA">
        <w:rPr>
          <w:rFonts w:cstheme="minorHAnsi"/>
          <w:sz w:val="24"/>
          <w:szCs w:val="24"/>
        </w:rPr>
        <w:t>suprervizije</w:t>
      </w:r>
      <w:proofErr w:type="spellEnd"/>
      <w:r w:rsidRPr="00CC15FA">
        <w:rPr>
          <w:rFonts w:cstheme="minorHAnsi"/>
          <w:sz w:val="24"/>
          <w:szCs w:val="24"/>
        </w:rPr>
        <w:t xml:space="preserve"> s </w:t>
      </w:r>
      <w:proofErr w:type="spellStart"/>
      <w:r w:rsidRPr="00CC15FA">
        <w:rPr>
          <w:rFonts w:cstheme="minorHAnsi"/>
          <w:sz w:val="24"/>
          <w:szCs w:val="24"/>
        </w:rPr>
        <w:t>podugovorenim</w:t>
      </w:r>
      <w:proofErr w:type="spellEnd"/>
      <w:r w:rsidRPr="00CC15FA">
        <w:rPr>
          <w:rFonts w:cstheme="minorHAnsi"/>
          <w:sz w:val="24"/>
          <w:szCs w:val="24"/>
        </w:rPr>
        <w:t xml:space="preserve"> pružateljem usluge supervizije koordinatora dnevnih aktivnosti i troškovi šestomjesečne edukacije voditelja mjera obiteljsko-pravne zaštite koju je provodilo POU Novska, kao podugovoren izvršitelj usluge u ukupnom iznosu od 78.426,93</w:t>
      </w:r>
      <w:r>
        <w:rPr>
          <w:rFonts w:cstheme="minorHAnsi"/>
          <w:sz w:val="24"/>
          <w:szCs w:val="24"/>
        </w:rPr>
        <w:t xml:space="preserve"> kn;</w:t>
      </w:r>
    </w:p>
    <w:p w14:paraId="395E3DD6" w14:textId="77777777" w:rsidR="00116A45" w:rsidRPr="00CC15FA" w:rsidRDefault="00116A45" w:rsidP="00907A7E">
      <w:pPr>
        <w:pStyle w:val="Odlomakpopisa"/>
        <w:numPr>
          <w:ilvl w:val="0"/>
          <w:numId w:val="7"/>
        </w:numPr>
        <w:spacing w:after="0" w:line="240" w:lineRule="auto"/>
        <w:jc w:val="both"/>
        <w:rPr>
          <w:rFonts w:cstheme="minorHAnsi"/>
          <w:sz w:val="24"/>
          <w:szCs w:val="24"/>
        </w:rPr>
      </w:pPr>
      <w:r w:rsidRPr="00CC15FA">
        <w:rPr>
          <w:rFonts w:cstheme="minorHAnsi"/>
          <w:sz w:val="24"/>
          <w:szCs w:val="24"/>
        </w:rPr>
        <w:t xml:space="preserve">U 1. polugodištu trgovačkom društvu SIMORA, </w:t>
      </w:r>
      <w:proofErr w:type="spellStart"/>
      <w:r w:rsidRPr="00CC15FA">
        <w:rPr>
          <w:rFonts w:cstheme="minorHAnsi"/>
          <w:sz w:val="24"/>
          <w:szCs w:val="24"/>
        </w:rPr>
        <w:t>podugovorenom</w:t>
      </w:r>
      <w:proofErr w:type="spellEnd"/>
      <w:r w:rsidRPr="00CC15FA">
        <w:rPr>
          <w:rFonts w:cstheme="minorHAnsi"/>
          <w:sz w:val="24"/>
          <w:szCs w:val="24"/>
        </w:rPr>
        <w:t xml:space="preserve"> pružatelju usluge upravljanja projektom, od siječnja do prosinca 2021. plaćena je naknada za upravljanje projektom u ukupnom iznosu od 68.727,36,00</w:t>
      </w:r>
      <w:r>
        <w:rPr>
          <w:rFonts w:cstheme="minorHAnsi"/>
          <w:sz w:val="24"/>
          <w:szCs w:val="24"/>
        </w:rPr>
        <w:t xml:space="preserve"> kn;</w:t>
      </w:r>
    </w:p>
    <w:p w14:paraId="6F77169A" w14:textId="77777777" w:rsidR="00116A45" w:rsidRPr="00CC15FA" w:rsidRDefault="00116A45" w:rsidP="00907A7E">
      <w:pPr>
        <w:pStyle w:val="Zaglavlje"/>
        <w:numPr>
          <w:ilvl w:val="0"/>
          <w:numId w:val="7"/>
        </w:numPr>
        <w:tabs>
          <w:tab w:val="left" w:pos="708"/>
        </w:tabs>
        <w:jc w:val="both"/>
        <w:rPr>
          <w:rFonts w:cstheme="minorHAnsi"/>
          <w:sz w:val="24"/>
          <w:szCs w:val="24"/>
        </w:rPr>
      </w:pPr>
      <w:r w:rsidRPr="00CC15FA">
        <w:rPr>
          <w:rFonts w:cstheme="minorHAnsi"/>
          <w:sz w:val="24"/>
          <w:szCs w:val="24"/>
        </w:rPr>
        <w:t xml:space="preserve">Za mjesečno emitiranje spota trajanju od 30 </w:t>
      </w:r>
      <w:proofErr w:type="spellStart"/>
      <w:r w:rsidRPr="00CC15FA">
        <w:rPr>
          <w:rFonts w:cstheme="minorHAnsi"/>
          <w:sz w:val="24"/>
          <w:szCs w:val="24"/>
        </w:rPr>
        <w:t>sec</w:t>
      </w:r>
      <w:proofErr w:type="spellEnd"/>
      <w:r w:rsidRPr="00CC15FA">
        <w:rPr>
          <w:rFonts w:cstheme="minorHAnsi"/>
          <w:sz w:val="24"/>
          <w:szCs w:val="24"/>
        </w:rPr>
        <w:t xml:space="preserve"> na Radio postaji Novska, te za izradu </w:t>
      </w:r>
      <w:proofErr w:type="spellStart"/>
      <w:r w:rsidRPr="00CC15FA">
        <w:rPr>
          <w:rFonts w:cstheme="minorHAnsi"/>
          <w:sz w:val="24"/>
          <w:szCs w:val="24"/>
        </w:rPr>
        <w:t>podstranice</w:t>
      </w:r>
      <w:proofErr w:type="spellEnd"/>
      <w:r w:rsidRPr="00CC15FA">
        <w:rPr>
          <w:rFonts w:cstheme="minorHAnsi"/>
          <w:sz w:val="24"/>
          <w:szCs w:val="24"/>
        </w:rPr>
        <w:t xml:space="preserve"> </w:t>
      </w:r>
      <w:hyperlink r:id="rId12" w:history="1">
        <w:r w:rsidRPr="00CC15FA">
          <w:rPr>
            <w:rStyle w:val="Hiperveza"/>
            <w:rFonts w:cstheme="minorHAnsi"/>
            <w:sz w:val="24"/>
            <w:szCs w:val="24"/>
          </w:rPr>
          <w:t>https://domizvandoma.com</w:t>
        </w:r>
      </w:hyperlink>
      <w:r w:rsidRPr="00CC15FA">
        <w:rPr>
          <w:rFonts w:cstheme="minorHAnsi"/>
          <w:sz w:val="24"/>
          <w:szCs w:val="24"/>
        </w:rPr>
        <w:t xml:space="preserve"> na postojećoj mrežnoj stranici Grada Novske, kao i za mjesečno održavanje iste utrošeno je ukupno  17.350,00 kn, a za </w:t>
      </w:r>
      <w:proofErr w:type="spellStart"/>
      <w:r w:rsidRPr="00CC15FA">
        <w:rPr>
          <w:rFonts w:cstheme="minorHAnsi"/>
          <w:sz w:val="24"/>
          <w:szCs w:val="24"/>
        </w:rPr>
        <w:t>promo</w:t>
      </w:r>
      <w:proofErr w:type="spellEnd"/>
      <w:r w:rsidRPr="00CC15FA">
        <w:rPr>
          <w:rFonts w:cstheme="minorHAnsi"/>
          <w:sz w:val="24"/>
          <w:szCs w:val="24"/>
        </w:rPr>
        <w:t xml:space="preserve"> materijal, iznos od 56.500,00 kn</w:t>
      </w:r>
      <w:r>
        <w:rPr>
          <w:rFonts w:cstheme="minorHAnsi"/>
          <w:sz w:val="24"/>
          <w:szCs w:val="24"/>
        </w:rPr>
        <w:t>;</w:t>
      </w:r>
    </w:p>
    <w:p w14:paraId="46AB064F" w14:textId="77777777" w:rsidR="00116A45" w:rsidRPr="00CC15FA" w:rsidRDefault="00116A45" w:rsidP="00907A7E">
      <w:pPr>
        <w:pStyle w:val="Odlomakpopisa"/>
        <w:numPr>
          <w:ilvl w:val="0"/>
          <w:numId w:val="7"/>
        </w:numPr>
        <w:spacing w:after="0" w:line="240" w:lineRule="auto"/>
        <w:jc w:val="both"/>
        <w:rPr>
          <w:rFonts w:cstheme="minorHAnsi"/>
          <w:sz w:val="24"/>
          <w:szCs w:val="24"/>
        </w:rPr>
      </w:pPr>
      <w:r w:rsidRPr="00CC15FA">
        <w:rPr>
          <w:rFonts w:cstheme="minorHAnsi"/>
          <w:sz w:val="24"/>
          <w:szCs w:val="24"/>
        </w:rPr>
        <w:t xml:space="preserve">Za prijevoz ciljnih skupina od mjesta prebivališta do prostora poludnevnog boravka na adresi Trg Đure </w:t>
      </w:r>
      <w:proofErr w:type="spellStart"/>
      <w:r w:rsidRPr="00CC15FA">
        <w:rPr>
          <w:rFonts w:cstheme="minorHAnsi"/>
          <w:sz w:val="24"/>
          <w:szCs w:val="24"/>
        </w:rPr>
        <w:t>Szabe</w:t>
      </w:r>
      <w:proofErr w:type="spellEnd"/>
      <w:r w:rsidRPr="00CC15FA">
        <w:rPr>
          <w:rFonts w:cstheme="minorHAnsi"/>
          <w:sz w:val="24"/>
          <w:szCs w:val="24"/>
        </w:rPr>
        <w:t xml:space="preserve"> 7, Novska, ugovoren je poseban prijevoz od mjeseca travnja, a za tu namjenu utrošen je iznos od 52.987,50</w:t>
      </w:r>
      <w:r>
        <w:rPr>
          <w:rFonts w:cstheme="minorHAnsi"/>
          <w:sz w:val="24"/>
          <w:szCs w:val="24"/>
        </w:rPr>
        <w:t xml:space="preserve"> kn;</w:t>
      </w:r>
      <w:r w:rsidRPr="00CC15FA">
        <w:rPr>
          <w:rFonts w:cstheme="minorHAnsi"/>
          <w:sz w:val="24"/>
          <w:szCs w:val="24"/>
        </w:rPr>
        <w:t xml:space="preserve"> </w:t>
      </w:r>
    </w:p>
    <w:p w14:paraId="2A1DE1FD" w14:textId="77777777" w:rsidR="00116A45" w:rsidRPr="000218C0" w:rsidRDefault="00116A45" w:rsidP="00907A7E">
      <w:pPr>
        <w:pStyle w:val="Odlomakpopisa"/>
        <w:numPr>
          <w:ilvl w:val="0"/>
          <w:numId w:val="7"/>
        </w:numPr>
        <w:spacing w:after="0" w:line="240" w:lineRule="auto"/>
        <w:jc w:val="both"/>
        <w:rPr>
          <w:rFonts w:cstheme="minorHAnsi"/>
          <w:sz w:val="24"/>
          <w:szCs w:val="24"/>
        </w:rPr>
      </w:pPr>
      <w:r w:rsidRPr="00CC15FA">
        <w:rPr>
          <w:rFonts w:cstheme="minorHAnsi"/>
          <w:iCs/>
          <w:sz w:val="24"/>
          <w:szCs w:val="24"/>
        </w:rPr>
        <w:t xml:space="preserve">Trošak osvježenja na </w:t>
      </w:r>
      <w:r w:rsidRPr="00CC15FA">
        <w:rPr>
          <w:rFonts w:cstheme="minorHAnsi"/>
          <w:sz w:val="24"/>
          <w:szCs w:val="24"/>
        </w:rPr>
        <w:t>šestomjesečnoj edukaciji voditelja mjera obiteljsko pravne zaštite u ukupnom iznosu od 4.800</w:t>
      </w:r>
      <w:r>
        <w:rPr>
          <w:rFonts w:cstheme="minorHAnsi"/>
          <w:sz w:val="24"/>
          <w:szCs w:val="24"/>
        </w:rPr>
        <w:t>,00 kn;</w:t>
      </w:r>
    </w:p>
    <w:p w14:paraId="57735FDB" w14:textId="77777777" w:rsidR="00116A45" w:rsidRPr="00CC15FA" w:rsidRDefault="00116A45" w:rsidP="00907A7E">
      <w:pPr>
        <w:pStyle w:val="Odlomakpopisa"/>
        <w:numPr>
          <w:ilvl w:val="0"/>
          <w:numId w:val="7"/>
        </w:numPr>
        <w:spacing w:after="0" w:line="240" w:lineRule="auto"/>
        <w:jc w:val="both"/>
        <w:rPr>
          <w:rFonts w:cstheme="minorHAnsi"/>
          <w:sz w:val="24"/>
          <w:szCs w:val="24"/>
        </w:rPr>
      </w:pPr>
      <w:r w:rsidRPr="00CC15FA">
        <w:rPr>
          <w:rFonts w:cstheme="minorHAnsi"/>
          <w:sz w:val="24"/>
          <w:szCs w:val="24"/>
        </w:rPr>
        <w:t xml:space="preserve">Za plaćanje mjesečnih režijskih troškova, te troškova nabave neprehrambenih proizvoda (sredstva za čišćenje, ubrusi, </w:t>
      </w:r>
      <w:proofErr w:type="spellStart"/>
      <w:r w:rsidRPr="00CC15FA">
        <w:rPr>
          <w:rFonts w:cstheme="minorHAnsi"/>
          <w:sz w:val="24"/>
          <w:szCs w:val="24"/>
        </w:rPr>
        <w:t>wc</w:t>
      </w:r>
      <w:proofErr w:type="spellEnd"/>
      <w:r w:rsidRPr="00CC15FA">
        <w:rPr>
          <w:rFonts w:cstheme="minorHAnsi"/>
          <w:sz w:val="24"/>
          <w:szCs w:val="24"/>
        </w:rPr>
        <w:t xml:space="preserve"> papir i sl.) potrebnih za održavanje čistoće </w:t>
      </w:r>
      <w:r w:rsidRPr="00CC15FA">
        <w:rPr>
          <w:rFonts w:cstheme="minorHAnsi"/>
          <w:sz w:val="24"/>
          <w:szCs w:val="24"/>
        </w:rPr>
        <w:lastRenderedPageBreak/>
        <w:t>prostora i održavanje uvjeta za pružanje usluge poludnevnog boravk</w:t>
      </w:r>
      <w:r>
        <w:rPr>
          <w:rFonts w:cstheme="minorHAnsi"/>
          <w:sz w:val="24"/>
          <w:szCs w:val="24"/>
        </w:rPr>
        <w:t xml:space="preserve">a utrošeno je </w:t>
      </w:r>
      <w:r w:rsidRPr="00CC15FA">
        <w:rPr>
          <w:rFonts w:cstheme="minorHAnsi"/>
          <w:sz w:val="24"/>
          <w:szCs w:val="24"/>
        </w:rPr>
        <w:t>ukupno  14.785,26 kn</w:t>
      </w:r>
      <w:r>
        <w:rPr>
          <w:rFonts w:cstheme="minorHAnsi"/>
          <w:sz w:val="24"/>
          <w:szCs w:val="24"/>
        </w:rPr>
        <w:t>;</w:t>
      </w:r>
    </w:p>
    <w:p w14:paraId="00313033" w14:textId="77777777" w:rsidR="00116A45" w:rsidRPr="00CC15FA" w:rsidRDefault="00116A45" w:rsidP="00907A7E">
      <w:pPr>
        <w:pStyle w:val="Odlomakpopisa"/>
        <w:numPr>
          <w:ilvl w:val="0"/>
          <w:numId w:val="7"/>
        </w:numPr>
        <w:spacing w:after="0" w:line="240" w:lineRule="auto"/>
        <w:jc w:val="both"/>
        <w:rPr>
          <w:rFonts w:cstheme="minorHAnsi"/>
          <w:sz w:val="24"/>
          <w:szCs w:val="24"/>
        </w:rPr>
      </w:pPr>
      <w:r w:rsidRPr="00CC15FA">
        <w:rPr>
          <w:rFonts w:cstheme="minorHAnsi"/>
          <w:sz w:val="24"/>
          <w:szCs w:val="24"/>
        </w:rPr>
        <w:t xml:space="preserve"> Za organizaciju početne konferencija projekta, koju je organizirao podugovoreni pružatelj usluge Vrisak j.d.o.o., </w:t>
      </w:r>
      <w:proofErr w:type="spellStart"/>
      <w:r w:rsidRPr="00CC15FA">
        <w:rPr>
          <w:rFonts w:cstheme="minorHAnsi"/>
          <w:sz w:val="24"/>
          <w:szCs w:val="24"/>
        </w:rPr>
        <w:t>Frankopanska</w:t>
      </w:r>
      <w:proofErr w:type="spellEnd"/>
      <w:r w:rsidRPr="00CC15FA">
        <w:rPr>
          <w:rFonts w:cstheme="minorHAnsi"/>
          <w:sz w:val="24"/>
          <w:szCs w:val="24"/>
        </w:rPr>
        <w:t xml:space="preserve"> ulica 42, Lipik utrošen </w:t>
      </w:r>
      <w:r>
        <w:rPr>
          <w:rFonts w:cstheme="minorHAnsi"/>
          <w:sz w:val="24"/>
          <w:szCs w:val="24"/>
        </w:rPr>
        <w:t>je iznos od  te od 12.500,00 kn;</w:t>
      </w:r>
      <w:r w:rsidRPr="00CC15FA">
        <w:rPr>
          <w:rFonts w:cstheme="minorHAnsi"/>
          <w:sz w:val="24"/>
          <w:szCs w:val="24"/>
        </w:rPr>
        <w:t xml:space="preserve"> </w:t>
      </w:r>
    </w:p>
    <w:p w14:paraId="7A12CD9F" w14:textId="77777777" w:rsidR="00116A45" w:rsidRPr="00CC15FA" w:rsidRDefault="00116A45" w:rsidP="00907A7E">
      <w:pPr>
        <w:pStyle w:val="Odlomakpopisa"/>
        <w:numPr>
          <w:ilvl w:val="0"/>
          <w:numId w:val="7"/>
        </w:numPr>
        <w:spacing w:after="0" w:line="240" w:lineRule="auto"/>
        <w:jc w:val="both"/>
        <w:rPr>
          <w:rFonts w:cstheme="minorHAnsi"/>
          <w:sz w:val="24"/>
          <w:szCs w:val="24"/>
        </w:rPr>
      </w:pPr>
      <w:r>
        <w:rPr>
          <w:rFonts w:cstheme="minorHAnsi"/>
          <w:sz w:val="24"/>
          <w:szCs w:val="24"/>
        </w:rPr>
        <w:t xml:space="preserve">Za obilježavanje </w:t>
      </w:r>
      <w:r w:rsidRPr="00CC15FA">
        <w:rPr>
          <w:rFonts w:cstheme="minorHAnsi"/>
          <w:sz w:val="24"/>
          <w:szCs w:val="24"/>
        </w:rPr>
        <w:t xml:space="preserve">Međunarodnog dan obitelji (17.5.2021.) i Međunarodnog dana roditelja (1.6.2021.) nabavljen je uredski pribor za radionica i nabavljene su   ugostiteljske usluge za osvježenje sudionika, a  </w:t>
      </w:r>
      <w:r>
        <w:rPr>
          <w:rFonts w:cstheme="minorHAnsi"/>
          <w:sz w:val="24"/>
          <w:szCs w:val="24"/>
        </w:rPr>
        <w:t>ukupno je utrošeno 3.900,33 kn;</w:t>
      </w:r>
    </w:p>
    <w:p w14:paraId="04F6EC17" w14:textId="30CFF662" w:rsidR="00116A45" w:rsidRPr="00116A45" w:rsidRDefault="00116A45" w:rsidP="00907A7E">
      <w:pPr>
        <w:pStyle w:val="Odlomakpopisa"/>
        <w:numPr>
          <w:ilvl w:val="0"/>
          <w:numId w:val="7"/>
        </w:numPr>
        <w:spacing w:after="0" w:line="240" w:lineRule="auto"/>
        <w:jc w:val="both"/>
        <w:rPr>
          <w:rFonts w:cstheme="minorHAnsi"/>
          <w:sz w:val="24"/>
          <w:szCs w:val="24"/>
        </w:rPr>
      </w:pPr>
      <w:r w:rsidRPr="00CC15FA">
        <w:rPr>
          <w:rFonts w:cstheme="minorHAnsi"/>
          <w:sz w:val="24"/>
          <w:szCs w:val="24"/>
        </w:rPr>
        <w:t xml:space="preserve">Sredstva Grada Novske, u </w:t>
      </w:r>
      <w:proofErr w:type="spellStart"/>
      <w:r w:rsidRPr="00CC15FA">
        <w:rPr>
          <w:rFonts w:cstheme="minorHAnsi"/>
          <w:sz w:val="24"/>
          <w:szCs w:val="24"/>
        </w:rPr>
        <w:t>izosu</w:t>
      </w:r>
      <w:proofErr w:type="spellEnd"/>
      <w:r w:rsidRPr="00CC15FA">
        <w:rPr>
          <w:rFonts w:cstheme="minorHAnsi"/>
          <w:sz w:val="24"/>
          <w:szCs w:val="24"/>
        </w:rPr>
        <w:t xml:space="preserve"> od 41.197,00 kn, u cijelosti su </w:t>
      </w:r>
      <w:proofErr w:type="spellStart"/>
      <w:r w:rsidRPr="00CC15FA">
        <w:rPr>
          <w:rFonts w:cstheme="minorHAnsi"/>
          <w:sz w:val="24"/>
          <w:szCs w:val="24"/>
        </w:rPr>
        <w:t>utošena</w:t>
      </w:r>
      <w:proofErr w:type="spellEnd"/>
      <w:r w:rsidRPr="00CC15FA">
        <w:rPr>
          <w:rFonts w:cstheme="minorHAnsi"/>
          <w:sz w:val="24"/>
          <w:szCs w:val="24"/>
        </w:rPr>
        <w:t xml:space="preserve"> za uređenje poslovnog prostora u kojem se odvijaju sadržaji projekta.</w:t>
      </w:r>
    </w:p>
    <w:p w14:paraId="0FCBEB0D" w14:textId="77777777" w:rsidR="00116A45" w:rsidRPr="000218C0" w:rsidRDefault="00116A45" w:rsidP="00116A45">
      <w:pPr>
        <w:spacing w:after="0" w:line="240" w:lineRule="auto"/>
        <w:jc w:val="both"/>
        <w:rPr>
          <w:rFonts w:cstheme="minorHAnsi"/>
          <w:sz w:val="24"/>
          <w:szCs w:val="24"/>
        </w:rPr>
      </w:pPr>
    </w:p>
    <w:p w14:paraId="1D050A25"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 xml:space="preserve">1.14. Program 1014 ŠIRENJE MREŽE SOCIJALNIH USLUGA U ZAJEDNICI, </w:t>
      </w:r>
      <w:proofErr w:type="spellStart"/>
      <w:r w:rsidRPr="00CC15FA">
        <w:rPr>
          <w:rFonts w:eastAsia="Calibri" w:cstheme="minorHAnsi"/>
          <w:b/>
          <w:sz w:val="24"/>
          <w:szCs w:val="24"/>
        </w:rPr>
        <w:t>I.FAZA</w:t>
      </w:r>
      <w:proofErr w:type="spellEnd"/>
      <w:r w:rsidRPr="00CC15FA">
        <w:rPr>
          <w:rFonts w:eastAsia="Calibri" w:cstheme="minorHAnsi"/>
          <w:b/>
          <w:sz w:val="24"/>
          <w:szCs w:val="24"/>
        </w:rPr>
        <w:t xml:space="preserve">  </w:t>
      </w:r>
    </w:p>
    <w:p w14:paraId="6562FEA9" w14:textId="77777777" w:rsidR="00116A45" w:rsidRPr="00CC15FA" w:rsidRDefault="00116A45" w:rsidP="00116A45">
      <w:pPr>
        <w:spacing w:after="0" w:line="240" w:lineRule="auto"/>
        <w:jc w:val="both"/>
        <w:rPr>
          <w:rFonts w:eastAsia="Calibri" w:cstheme="minorHAnsi"/>
          <w:b/>
          <w:sz w:val="24"/>
          <w:szCs w:val="24"/>
        </w:rPr>
      </w:pPr>
    </w:p>
    <w:p w14:paraId="21D095B4" w14:textId="77777777"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Program 1014 ŠIRENJE MREŽE SOCIJA</w:t>
      </w:r>
      <w:r>
        <w:rPr>
          <w:rFonts w:eastAsia="Calibri" w:cstheme="minorHAnsi"/>
          <w:sz w:val="24"/>
          <w:szCs w:val="24"/>
        </w:rPr>
        <w:t xml:space="preserve">LNIH USLUGA U ZAJEDNICI, </w:t>
      </w:r>
      <w:proofErr w:type="spellStart"/>
      <w:r>
        <w:rPr>
          <w:rFonts w:eastAsia="Calibri" w:cstheme="minorHAnsi"/>
          <w:sz w:val="24"/>
          <w:szCs w:val="24"/>
        </w:rPr>
        <w:t>I.FAZA</w:t>
      </w:r>
      <w:proofErr w:type="spellEnd"/>
      <w:r w:rsidRPr="00CC15FA">
        <w:rPr>
          <w:rFonts w:eastAsia="Calibri" w:cstheme="minorHAnsi"/>
          <w:sz w:val="24"/>
          <w:szCs w:val="24"/>
        </w:rPr>
        <w:t>, u izvještajnom razdoblju izvršen je u iznosu od 277.620,29 kn ili 52,62</w:t>
      </w:r>
      <w:r>
        <w:rPr>
          <w:rFonts w:eastAsia="Calibri" w:cstheme="minorHAnsi"/>
          <w:sz w:val="24"/>
          <w:szCs w:val="24"/>
        </w:rPr>
        <w:t xml:space="preserve"> </w:t>
      </w:r>
      <w:r w:rsidRPr="00CC15FA">
        <w:rPr>
          <w:rFonts w:eastAsia="Calibri" w:cstheme="minorHAnsi"/>
          <w:sz w:val="24"/>
          <w:szCs w:val="24"/>
        </w:rPr>
        <w:t>%</w:t>
      </w:r>
      <w:r>
        <w:rPr>
          <w:rFonts w:eastAsia="Calibri" w:cstheme="minorHAnsi"/>
          <w:sz w:val="24"/>
          <w:szCs w:val="24"/>
        </w:rPr>
        <w:t>,</w:t>
      </w:r>
      <w:r w:rsidRPr="00CC15FA">
        <w:rPr>
          <w:rFonts w:eastAsia="Calibri" w:cstheme="minorHAnsi"/>
          <w:sz w:val="24"/>
          <w:szCs w:val="24"/>
        </w:rPr>
        <w:t xml:space="preserve"> i to za potrebe sljedećeg tekućeg projekta:</w:t>
      </w:r>
    </w:p>
    <w:p w14:paraId="5A0BDAFA" w14:textId="77777777" w:rsidR="00116A45" w:rsidRPr="00CC15FA" w:rsidRDefault="00116A45" w:rsidP="00116A45">
      <w:pPr>
        <w:spacing w:after="0" w:line="240" w:lineRule="auto"/>
        <w:jc w:val="both"/>
        <w:rPr>
          <w:rFonts w:eastAsia="Calibri" w:cstheme="minorHAnsi"/>
          <w:b/>
          <w:sz w:val="24"/>
          <w:szCs w:val="24"/>
        </w:rPr>
      </w:pPr>
    </w:p>
    <w:p w14:paraId="13DC98B1"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 xml:space="preserve">1.14.1. Tekući projekt 1014 T10001  „ Ne ovisnosti “ </w:t>
      </w:r>
    </w:p>
    <w:p w14:paraId="10DA790C" w14:textId="77777777" w:rsidR="00116A45" w:rsidRPr="00CC15FA" w:rsidRDefault="00116A45" w:rsidP="00116A45">
      <w:pPr>
        <w:spacing w:after="0" w:line="240" w:lineRule="auto"/>
        <w:jc w:val="both"/>
        <w:rPr>
          <w:rFonts w:eastAsia="Calibri" w:cstheme="minorHAnsi"/>
          <w:sz w:val="24"/>
          <w:szCs w:val="24"/>
        </w:rPr>
      </w:pPr>
    </w:p>
    <w:p w14:paraId="2862846C" w14:textId="77777777" w:rsidR="00116A45" w:rsidRPr="00CC15FA" w:rsidRDefault="00116A45" w:rsidP="00116A45">
      <w:pPr>
        <w:spacing w:after="0" w:line="240" w:lineRule="auto"/>
        <w:jc w:val="both"/>
        <w:rPr>
          <w:rFonts w:eastAsia="Calibri" w:cstheme="minorHAnsi"/>
          <w:sz w:val="24"/>
          <w:szCs w:val="24"/>
        </w:rPr>
      </w:pPr>
      <w:r>
        <w:rPr>
          <w:rFonts w:eastAsia="Calibri" w:cstheme="minorHAnsi"/>
          <w:sz w:val="24"/>
          <w:szCs w:val="24"/>
        </w:rPr>
        <w:t>Tekući projekt 1014 T10001 „Ne ovisnosti</w:t>
      </w:r>
      <w:r w:rsidRPr="00CC15FA">
        <w:rPr>
          <w:rFonts w:eastAsia="Calibri" w:cstheme="minorHAnsi"/>
          <w:sz w:val="24"/>
          <w:szCs w:val="24"/>
        </w:rPr>
        <w:t>“, u izvještajnom razdoblju izvršen je u iznosu od 277.620,29 kn ili 52,62</w:t>
      </w:r>
      <w:r>
        <w:rPr>
          <w:rFonts w:eastAsia="Calibri" w:cstheme="minorHAnsi"/>
          <w:sz w:val="24"/>
          <w:szCs w:val="24"/>
        </w:rPr>
        <w:t xml:space="preserve"> </w:t>
      </w:r>
      <w:r w:rsidRPr="00CC15FA">
        <w:rPr>
          <w:rFonts w:eastAsia="Calibri" w:cstheme="minorHAnsi"/>
          <w:sz w:val="24"/>
          <w:szCs w:val="24"/>
        </w:rPr>
        <w:t>% za sljedeće aktivnosti i troškove:</w:t>
      </w:r>
    </w:p>
    <w:p w14:paraId="667EEC83" w14:textId="77777777" w:rsidR="00116A45" w:rsidRPr="00CC15FA" w:rsidRDefault="00116A45" w:rsidP="00907A7E">
      <w:pPr>
        <w:pStyle w:val="Odlomakpopisa"/>
        <w:numPr>
          <w:ilvl w:val="0"/>
          <w:numId w:val="10"/>
        </w:numPr>
        <w:spacing w:after="0" w:line="240" w:lineRule="auto"/>
        <w:jc w:val="both"/>
        <w:rPr>
          <w:rFonts w:eastAsia="Calibri" w:cstheme="minorHAnsi"/>
          <w:sz w:val="24"/>
          <w:szCs w:val="24"/>
        </w:rPr>
      </w:pPr>
      <w:r w:rsidRPr="00CC15FA">
        <w:rPr>
          <w:rFonts w:cstheme="minorHAnsi"/>
          <w:sz w:val="24"/>
          <w:szCs w:val="24"/>
        </w:rPr>
        <w:t>Za trošak plaća i doprinosa na plaće utrošen je iznos od  16.166,40 kn,</w:t>
      </w:r>
    </w:p>
    <w:p w14:paraId="2E445028" w14:textId="77777777" w:rsidR="00116A45" w:rsidRPr="00CC15FA" w:rsidRDefault="00116A45" w:rsidP="00907A7E">
      <w:pPr>
        <w:pStyle w:val="Odlomakpopisa"/>
        <w:numPr>
          <w:ilvl w:val="0"/>
          <w:numId w:val="10"/>
        </w:numPr>
        <w:spacing w:after="0" w:line="240" w:lineRule="auto"/>
        <w:jc w:val="both"/>
        <w:rPr>
          <w:rFonts w:eastAsia="Calibri" w:cstheme="minorHAnsi"/>
          <w:sz w:val="24"/>
          <w:szCs w:val="24"/>
        </w:rPr>
      </w:pPr>
      <w:r w:rsidRPr="00CC15FA">
        <w:rPr>
          <w:rFonts w:cstheme="minorHAnsi"/>
          <w:sz w:val="24"/>
          <w:szCs w:val="24"/>
        </w:rPr>
        <w:t xml:space="preserve">Za uslugu vođenja projekta, za koji je podugovorena </w:t>
      </w:r>
      <w:proofErr w:type="spellStart"/>
      <w:r w:rsidRPr="00CC15FA">
        <w:rPr>
          <w:rFonts w:cstheme="minorHAnsi"/>
          <w:sz w:val="24"/>
          <w:szCs w:val="24"/>
        </w:rPr>
        <w:t>Simora</w:t>
      </w:r>
      <w:proofErr w:type="spellEnd"/>
      <w:r w:rsidRPr="00CC15FA">
        <w:rPr>
          <w:rFonts w:cstheme="minorHAnsi"/>
          <w:sz w:val="24"/>
          <w:szCs w:val="24"/>
        </w:rPr>
        <w:t xml:space="preserve"> d.o.o., za 6 mjeseci trajan</w:t>
      </w:r>
      <w:r>
        <w:rPr>
          <w:rFonts w:cstheme="minorHAnsi"/>
          <w:sz w:val="24"/>
          <w:szCs w:val="24"/>
        </w:rPr>
        <w:t xml:space="preserve">ja projekta utrošeno je ukupno </w:t>
      </w:r>
      <w:r w:rsidRPr="00CC15FA">
        <w:rPr>
          <w:rFonts w:cstheme="minorHAnsi"/>
          <w:sz w:val="24"/>
          <w:szCs w:val="24"/>
        </w:rPr>
        <w:t xml:space="preserve">46.956,48 kn,  </w:t>
      </w:r>
    </w:p>
    <w:p w14:paraId="0DC3DDF5" w14:textId="77777777" w:rsidR="00116A45" w:rsidRPr="00CC15FA" w:rsidRDefault="00116A45" w:rsidP="00907A7E">
      <w:pPr>
        <w:pStyle w:val="Odlomakpopisa"/>
        <w:numPr>
          <w:ilvl w:val="0"/>
          <w:numId w:val="10"/>
        </w:numPr>
        <w:spacing w:after="0" w:line="240" w:lineRule="auto"/>
        <w:jc w:val="both"/>
        <w:rPr>
          <w:rFonts w:eastAsia="Calibri" w:cstheme="minorHAnsi"/>
          <w:sz w:val="24"/>
          <w:szCs w:val="24"/>
        </w:rPr>
      </w:pPr>
      <w:r w:rsidRPr="00CC15FA">
        <w:rPr>
          <w:rFonts w:cstheme="minorHAnsi"/>
          <w:sz w:val="24"/>
          <w:szCs w:val="24"/>
        </w:rPr>
        <w:t xml:space="preserve">Za nabavu </w:t>
      </w:r>
      <w:proofErr w:type="spellStart"/>
      <w:r w:rsidRPr="00CC15FA">
        <w:rPr>
          <w:rFonts w:cstheme="minorHAnsi"/>
          <w:sz w:val="24"/>
          <w:szCs w:val="24"/>
        </w:rPr>
        <w:t>jumbo</w:t>
      </w:r>
      <w:proofErr w:type="spellEnd"/>
      <w:r w:rsidRPr="00CC15FA">
        <w:rPr>
          <w:rFonts w:cstheme="minorHAnsi"/>
          <w:sz w:val="24"/>
          <w:szCs w:val="24"/>
        </w:rPr>
        <w:t xml:space="preserve"> plakata utrošen je iznos od 4.562,50 kn,</w:t>
      </w:r>
    </w:p>
    <w:p w14:paraId="2E26C829" w14:textId="77777777" w:rsidR="00116A45" w:rsidRPr="00CC15FA" w:rsidRDefault="00116A45" w:rsidP="00907A7E">
      <w:pPr>
        <w:pStyle w:val="Odlomakpopisa"/>
        <w:numPr>
          <w:ilvl w:val="0"/>
          <w:numId w:val="10"/>
        </w:numPr>
        <w:spacing w:after="0" w:line="240" w:lineRule="auto"/>
        <w:jc w:val="both"/>
        <w:rPr>
          <w:rFonts w:eastAsia="Calibri" w:cstheme="minorHAnsi"/>
          <w:sz w:val="24"/>
          <w:szCs w:val="24"/>
        </w:rPr>
      </w:pPr>
      <w:r w:rsidRPr="00CC15FA">
        <w:rPr>
          <w:rFonts w:cstheme="minorHAnsi"/>
          <w:sz w:val="24"/>
          <w:szCs w:val="24"/>
        </w:rPr>
        <w:t>Za nabavu promotivnog materijala utrošen je iznos od 31.837,50 kn,</w:t>
      </w:r>
    </w:p>
    <w:p w14:paraId="20D9A3AA" w14:textId="77777777" w:rsidR="00116A45" w:rsidRPr="00CC15FA" w:rsidRDefault="00116A45" w:rsidP="00907A7E">
      <w:pPr>
        <w:pStyle w:val="Odlomakpopisa"/>
        <w:numPr>
          <w:ilvl w:val="0"/>
          <w:numId w:val="10"/>
        </w:numPr>
        <w:spacing w:after="0" w:line="240" w:lineRule="auto"/>
        <w:jc w:val="both"/>
        <w:rPr>
          <w:rFonts w:cstheme="minorHAnsi"/>
          <w:sz w:val="24"/>
          <w:szCs w:val="24"/>
        </w:rPr>
      </w:pPr>
      <w:r w:rsidRPr="00CC15FA">
        <w:rPr>
          <w:rFonts w:cstheme="minorHAnsi"/>
          <w:sz w:val="24"/>
          <w:szCs w:val="24"/>
        </w:rPr>
        <w:t xml:space="preserve">Za osposobljavanje i edukaciju „Psihosocijalni i </w:t>
      </w:r>
      <w:proofErr w:type="spellStart"/>
      <w:r w:rsidRPr="00CC15FA">
        <w:rPr>
          <w:rFonts w:cstheme="minorHAnsi"/>
          <w:sz w:val="24"/>
          <w:szCs w:val="24"/>
        </w:rPr>
        <w:t>tretmanski</w:t>
      </w:r>
      <w:proofErr w:type="spellEnd"/>
      <w:r w:rsidRPr="00CC15FA">
        <w:rPr>
          <w:rFonts w:cstheme="minorHAnsi"/>
          <w:sz w:val="24"/>
          <w:szCs w:val="24"/>
        </w:rPr>
        <w:t xml:space="preserve"> aspekti ovis</w:t>
      </w:r>
      <w:r>
        <w:rPr>
          <w:rFonts w:cstheme="minorHAnsi"/>
          <w:sz w:val="24"/>
          <w:szCs w:val="24"/>
        </w:rPr>
        <w:t xml:space="preserve">nosti o kockanju“ koju provodi </w:t>
      </w:r>
      <w:r w:rsidRPr="00CC15FA">
        <w:rPr>
          <w:rFonts w:cstheme="minorHAnsi"/>
          <w:sz w:val="24"/>
          <w:szCs w:val="24"/>
        </w:rPr>
        <w:t>Edukacijsko - rehabilitacijski fakultet u Zagrebu utrošen je iznos od 129.044,46 kn</w:t>
      </w:r>
      <w:r>
        <w:rPr>
          <w:rFonts w:cstheme="minorHAnsi"/>
          <w:sz w:val="24"/>
          <w:szCs w:val="24"/>
        </w:rPr>
        <w:t>,</w:t>
      </w:r>
      <w:r w:rsidRPr="00CC15FA">
        <w:rPr>
          <w:rFonts w:cstheme="minorHAnsi"/>
          <w:sz w:val="24"/>
          <w:szCs w:val="24"/>
        </w:rPr>
        <w:t xml:space="preserve"> </w:t>
      </w:r>
    </w:p>
    <w:p w14:paraId="58687145" w14:textId="77777777" w:rsidR="00116A45" w:rsidRPr="00CC15FA" w:rsidRDefault="00116A45" w:rsidP="00907A7E">
      <w:pPr>
        <w:pStyle w:val="Odlomakpopisa"/>
        <w:numPr>
          <w:ilvl w:val="0"/>
          <w:numId w:val="10"/>
        </w:numPr>
        <w:spacing w:after="0" w:line="240" w:lineRule="auto"/>
        <w:jc w:val="both"/>
        <w:rPr>
          <w:rFonts w:cstheme="minorHAnsi"/>
          <w:sz w:val="24"/>
          <w:szCs w:val="24"/>
        </w:rPr>
      </w:pPr>
      <w:r w:rsidRPr="00CC15FA">
        <w:rPr>
          <w:rFonts w:cstheme="minorHAnsi"/>
          <w:sz w:val="24"/>
          <w:szCs w:val="24"/>
        </w:rPr>
        <w:t>Z</w:t>
      </w:r>
      <w:r>
        <w:rPr>
          <w:rFonts w:cstheme="minorHAnsi"/>
          <w:sz w:val="24"/>
          <w:szCs w:val="24"/>
        </w:rPr>
        <w:t xml:space="preserve">a </w:t>
      </w:r>
      <w:proofErr w:type="spellStart"/>
      <w:r>
        <w:rPr>
          <w:rFonts w:cstheme="minorHAnsi"/>
          <w:sz w:val="24"/>
          <w:szCs w:val="24"/>
        </w:rPr>
        <w:t>catering</w:t>
      </w:r>
      <w:proofErr w:type="spellEnd"/>
      <w:r>
        <w:rPr>
          <w:rFonts w:cstheme="minorHAnsi"/>
          <w:sz w:val="24"/>
          <w:szCs w:val="24"/>
        </w:rPr>
        <w:t xml:space="preserve"> kod osposobljavanja </w:t>
      </w:r>
      <w:r w:rsidRPr="00CC15FA">
        <w:rPr>
          <w:rFonts w:cstheme="minorHAnsi"/>
          <w:sz w:val="24"/>
          <w:szCs w:val="24"/>
        </w:rPr>
        <w:t>utrošen je iznos od 16.503,75 kn, za svaku od četiri provedene edukacije,</w:t>
      </w:r>
    </w:p>
    <w:p w14:paraId="39CE4CF7" w14:textId="77777777" w:rsidR="00116A45" w:rsidRPr="00CC15FA" w:rsidRDefault="00116A45" w:rsidP="00907A7E">
      <w:pPr>
        <w:pStyle w:val="Odlomakpopisa"/>
        <w:numPr>
          <w:ilvl w:val="0"/>
          <w:numId w:val="10"/>
        </w:numPr>
        <w:spacing w:after="0" w:line="240" w:lineRule="auto"/>
        <w:jc w:val="both"/>
        <w:rPr>
          <w:rFonts w:cstheme="minorHAnsi"/>
          <w:sz w:val="24"/>
          <w:szCs w:val="24"/>
        </w:rPr>
      </w:pPr>
      <w:r w:rsidRPr="00CC15FA">
        <w:rPr>
          <w:rFonts w:cstheme="minorHAnsi"/>
          <w:sz w:val="24"/>
          <w:szCs w:val="24"/>
        </w:rPr>
        <w:t>Za osvježenje za radionice te za početnu konferenciju utrošen je iznos od 2.250,00 kn,</w:t>
      </w:r>
    </w:p>
    <w:p w14:paraId="3A6B84F6" w14:textId="77777777" w:rsidR="00116A45" w:rsidRPr="00CC15FA" w:rsidRDefault="00116A45" w:rsidP="00907A7E">
      <w:pPr>
        <w:pStyle w:val="Odlomakpopisa"/>
        <w:numPr>
          <w:ilvl w:val="0"/>
          <w:numId w:val="10"/>
        </w:numPr>
        <w:spacing w:after="0" w:line="240" w:lineRule="auto"/>
        <w:jc w:val="both"/>
        <w:rPr>
          <w:rFonts w:cstheme="minorHAnsi"/>
          <w:sz w:val="24"/>
          <w:szCs w:val="24"/>
        </w:rPr>
      </w:pPr>
      <w:r w:rsidRPr="00CC15FA">
        <w:rPr>
          <w:rFonts w:cstheme="minorHAnsi"/>
          <w:sz w:val="24"/>
          <w:szCs w:val="24"/>
        </w:rPr>
        <w:t>Za organizaciju početne konferencije utrošen je iznos od 8.000,00 kn,</w:t>
      </w:r>
    </w:p>
    <w:p w14:paraId="6B5F0C85" w14:textId="6CB41E18" w:rsidR="00116A45" w:rsidRPr="006A5839" w:rsidRDefault="00116A45" w:rsidP="00907A7E">
      <w:pPr>
        <w:pStyle w:val="Odlomakpopisa"/>
        <w:numPr>
          <w:ilvl w:val="0"/>
          <w:numId w:val="10"/>
        </w:numPr>
        <w:spacing w:after="0" w:line="240" w:lineRule="auto"/>
        <w:jc w:val="both"/>
        <w:rPr>
          <w:rFonts w:cstheme="minorHAnsi"/>
          <w:sz w:val="24"/>
          <w:szCs w:val="24"/>
        </w:rPr>
      </w:pPr>
      <w:r w:rsidRPr="00116A45">
        <w:rPr>
          <w:rFonts w:cstheme="minorHAnsi"/>
          <w:sz w:val="24"/>
          <w:szCs w:val="24"/>
        </w:rPr>
        <w:t>Za nabavu opreme (projektor LG, projektorsko platno sa staklom, stalak s pločom i markerom, u ukupnom iznosu od 22.299,20 kn.</w:t>
      </w:r>
    </w:p>
    <w:p w14:paraId="38704640" w14:textId="77777777" w:rsidR="00116A45" w:rsidRPr="00116A45" w:rsidRDefault="00116A45" w:rsidP="00116A45">
      <w:pPr>
        <w:pStyle w:val="Odlomakpopisa"/>
        <w:spacing w:after="0" w:line="240" w:lineRule="auto"/>
        <w:jc w:val="both"/>
        <w:rPr>
          <w:rFonts w:cstheme="minorHAnsi"/>
          <w:sz w:val="24"/>
          <w:szCs w:val="24"/>
        </w:rPr>
      </w:pPr>
    </w:p>
    <w:p w14:paraId="71E64A45"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1.15. Program 1015  PROGRAMI U KULTURI PUČKOG OTVORENOG UČILIŠTA</w:t>
      </w:r>
    </w:p>
    <w:p w14:paraId="2ABC2CFB" w14:textId="77777777" w:rsidR="00116A45" w:rsidRPr="00CC15FA" w:rsidRDefault="00116A45" w:rsidP="00116A45">
      <w:pPr>
        <w:spacing w:after="0" w:line="240" w:lineRule="auto"/>
        <w:jc w:val="both"/>
        <w:rPr>
          <w:rFonts w:eastAsia="Calibri" w:cstheme="minorHAnsi"/>
          <w:b/>
          <w:sz w:val="24"/>
          <w:szCs w:val="24"/>
        </w:rPr>
      </w:pPr>
    </w:p>
    <w:p w14:paraId="10167307" w14:textId="77777777"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Program 1015  PROGRAMI U KULTURI PUČKOG OTVORENOG UČILIŠTA, u izvještajnom razdoblju izvršen je u iznosu od 920.763,97 kn ili 98,56 % za sljedeće aktivnosti i  projekte:</w:t>
      </w:r>
    </w:p>
    <w:p w14:paraId="48477EDA" w14:textId="77777777" w:rsidR="00116A45" w:rsidRPr="00CC15FA" w:rsidRDefault="00116A45" w:rsidP="00116A45">
      <w:pPr>
        <w:spacing w:after="0" w:line="240" w:lineRule="auto"/>
        <w:jc w:val="both"/>
        <w:rPr>
          <w:rFonts w:eastAsia="Calibri" w:cstheme="minorHAnsi"/>
          <w:sz w:val="24"/>
          <w:szCs w:val="24"/>
        </w:rPr>
      </w:pPr>
    </w:p>
    <w:p w14:paraId="79DA4A95"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 xml:space="preserve">1.15.1. </w:t>
      </w:r>
      <w:r w:rsidRPr="00CC15FA">
        <w:rPr>
          <w:rFonts w:cstheme="minorHAnsi"/>
          <w:b/>
          <w:bCs/>
          <w:iCs/>
          <w:sz w:val="24"/>
          <w:szCs w:val="24"/>
        </w:rPr>
        <w:t xml:space="preserve">Aktivnost 1015 A100001  Administracija i upravljanje </w:t>
      </w:r>
    </w:p>
    <w:p w14:paraId="466C2AB8" w14:textId="77777777" w:rsidR="00116A45" w:rsidRDefault="00116A45" w:rsidP="00116A45">
      <w:pPr>
        <w:spacing w:after="0" w:line="240" w:lineRule="auto"/>
        <w:jc w:val="both"/>
        <w:rPr>
          <w:rFonts w:eastAsia="Calibri" w:cstheme="minorHAnsi"/>
          <w:b/>
          <w:sz w:val="24"/>
          <w:szCs w:val="24"/>
        </w:rPr>
      </w:pPr>
    </w:p>
    <w:p w14:paraId="3EAFA099" w14:textId="77777777" w:rsidR="00116A45" w:rsidRDefault="00116A45" w:rsidP="00116A45">
      <w:pPr>
        <w:spacing w:after="0" w:line="240" w:lineRule="auto"/>
        <w:jc w:val="both"/>
        <w:rPr>
          <w:rFonts w:cstheme="minorHAnsi"/>
          <w:bCs/>
          <w:iCs/>
          <w:sz w:val="24"/>
          <w:szCs w:val="24"/>
        </w:rPr>
      </w:pPr>
      <w:r>
        <w:rPr>
          <w:rFonts w:cstheme="minorHAnsi"/>
          <w:bCs/>
          <w:iCs/>
          <w:sz w:val="24"/>
          <w:szCs w:val="24"/>
        </w:rPr>
        <w:t xml:space="preserve">Aktivnost 1015 A100001 </w:t>
      </w:r>
      <w:r w:rsidRPr="000218C0">
        <w:rPr>
          <w:rFonts w:cstheme="minorHAnsi"/>
          <w:bCs/>
          <w:i/>
          <w:iCs/>
          <w:sz w:val="24"/>
          <w:szCs w:val="24"/>
        </w:rPr>
        <w:t xml:space="preserve">Administracija i upravljanje </w:t>
      </w:r>
      <w:r w:rsidRPr="00CC15FA">
        <w:rPr>
          <w:rFonts w:cstheme="minorHAnsi"/>
          <w:bCs/>
          <w:iCs/>
          <w:sz w:val="24"/>
          <w:szCs w:val="24"/>
        </w:rPr>
        <w:t>u izvještajnom razdoblju izvršena je u iznosu od 518.761,50 kn ili 98,67</w:t>
      </w:r>
      <w:r>
        <w:rPr>
          <w:rFonts w:cstheme="minorHAnsi"/>
          <w:bCs/>
          <w:iCs/>
          <w:sz w:val="24"/>
          <w:szCs w:val="24"/>
        </w:rPr>
        <w:t xml:space="preserve"> </w:t>
      </w:r>
      <w:r w:rsidRPr="00CC15FA">
        <w:rPr>
          <w:rFonts w:cstheme="minorHAnsi"/>
          <w:bCs/>
          <w:iCs/>
          <w:sz w:val="24"/>
          <w:szCs w:val="24"/>
        </w:rPr>
        <w:t xml:space="preserve">% od plana. Ovom aktivnošću obuhvaćene su plaće za </w:t>
      </w:r>
      <w:proofErr w:type="spellStart"/>
      <w:r w:rsidRPr="00CC15FA">
        <w:rPr>
          <w:rFonts w:cstheme="minorHAnsi"/>
          <w:bCs/>
          <w:iCs/>
          <w:sz w:val="24"/>
          <w:szCs w:val="24"/>
        </w:rPr>
        <w:t>radovan</w:t>
      </w:r>
      <w:proofErr w:type="spellEnd"/>
      <w:r w:rsidRPr="00CC15FA">
        <w:rPr>
          <w:rFonts w:cstheme="minorHAnsi"/>
          <w:bCs/>
          <w:iCs/>
          <w:sz w:val="24"/>
          <w:szCs w:val="24"/>
        </w:rPr>
        <w:t xml:space="preserve"> rad i doprinosi na plaće, ostali rashodi za zaposlene i troškovi prijevoza  za 4 </w:t>
      </w:r>
      <w:r w:rsidRPr="00CC15FA">
        <w:rPr>
          <w:rFonts w:cstheme="minorHAnsi"/>
          <w:bCs/>
          <w:iCs/>
          <w:sz w:val="24"/>
          <w:szCs w:val="24"/>
        </w:rPr>
        <w:lastRenderedPageBreak/>
        <w:t>zaposlenika na programima u kulturi. Aktivnost obuhvaća i sve režijske i druge materijalne troškove, kao i rashode za kino projekcije.</w:t>
      </w:r>
    </w:p>
    <w:p w14:paraId="72B0D98E" w14:textId="77777777" w:rsidR="00116A45" w:rsidRPr="00CC15FA" w:rsidRDefault="00116A45" w:rsidP="00116A45">
      <w:pPr>
        <w:spacing w:after="0" w:line="240" w:lineRule="auto"/>
        <w:jc w:val="both"/>
        <w:rPr>
          <w:rFonts w:cstheme="minorHAnsi"/>
          <w:bCs/>
          <w:iCs/>
          <w:sz w:val="24"/>
          <w:szCs w:val="24"/>
        </w:rPr>
      </w:pPr>
    </w:p>
    <w:p w14:paraId="059723D6" w14:textId="77777777" w:rsidR="00116A45" w:rsidRDefault="00116A45" w:rsidP="00116A45">
      <w:pPr>
        <w:spacing w:after="0" w:line="240" w:lineRule="auto"/>
        <w:jc w:val="both"/>
        <w:rPr>
          <w:rFonts w:cstheme="minorHAnsi"/>
          <w:b/>
          <w:bCs/>
          <w:iCs/>
          <w:sz w:val="24"/>
          <w:szCs w:val="24"/>
        </w:rPr>
      </w:pPr>
      <w:r w:rsidRPr="00CC15FA">
        <w:rPr>
          <w:rFonts w:cstheme="minorHAnsi"/>
          <w:b/>
          <w:bCs/>
          <w:iCs/>
          <w:sz w:val="24"/>
          <w:szCs w:val="24"/>
        </w:rPr>
        <w:t xml:space="preserve">1.15.2. Kapitalni projekt 1015 K100001 Uređenje zgrade Pučkog otvorenog učilišta </w:t>
      </w:r>
    </w:p>
    <w:p w14:paraId="124676FA" w14:textId="77777777" w:rsidR="00116A45" w:rsidRPr="00CC15FA" w:rsidRDefault="00116A45" w:rsidP="00116A45">
      <w:pPr>
        <w:spacing w:after="0" w:line="240" w:lineRule="auto"/>
        <w:jc w:val="both"/>
        <w:rPr>
          <w:rFonts w:cstheme="minorHAnsi"/>
          <w:b/>
          <w:bCs/>
          <w:iCs/>
          <w:sz w:val="24"/>
          <w:szCs w:val="24"/>
        </w:rPr>
      </w:pPr>
    </w:p>
    <w:p w14:paraId="344F0B12" w14:textId="77777777" w:rsidR="00116A45" w:rsidRDefault="00116A45" w:rsidP="00116A45">
      <w:pPr>
        <w:spacing w:after="0" w:line="240" w:lineRule="auto"/>
        <w:jc w:val="both"/>
        <w:rPr>
          <w:rFonts w:cstheme="minorHAnsi"/>
          <w:bCs/>
          <w:iCs/>
          <w:sz w:val="24"/>
          <w:szCs w:val="24"/>
        </w:rPr>
      </w:pPr>
      <w:r w:rsidRPr="00CC15FA">
        <w:rPr>
          <w:rFonts w:cstheme="minorHAnsi"/>
          <w:bCs/>
          <w:iCs/>
          <w:sz w:val="24"/>
          <w:szCs w:val="24"/>
        </w:rPr>
        <w:t xml:space="preserve">Kapitalni projekt 1015 K100001 </w:t>
      </w:r>
      <w:r w:rsidRPr="000218C0">
        <w:rPr>
          <w:rFonts w:cstheme="minorHAnsi"/>
          <w:bCs/>
          <w:i/>
          <w:iCs/>
          <w:sz w:val="24"/>
          <w:szCs w:val="24"/>
        </w:rPr>
        <w:t>Uređenje zgrade Pučkog otvorenog učilišta</w:t>
      </w:r>
      <w:r w:rsidRPr="00CC15FA">
        <w:rPr>
          <w:rFonts w:cstheme="minorHAnsi"/>
          <w:bCs/>
          <w:iCs/>
          <w:sz w:val="24"/>
          <w:szCs w:val="24"/>
        </w:rPr>
        <w:t xml:space="preserve"> u izvještajnom razdoblju izvršen je u iznosu od 309.827,</w:t>
      </w:r>
      <w:r>
        <w:rPr>
          <w:rFonts w:cstheme="minorHAnsi"/>
          <w:bCs/>
          <w:iCs/>
          <w:sz w:val="24"/>
          <w:szCs w:val="24"/>
        </w:rPr>
        <w:t>28</w:t>
      </w:r>
      <w:r w:rsidRPr="00CC15FA">
        <w:rPr>
          <w:rFonts w:cstheme="minorHAnsi"/>
          <w:bCs/>
          <w:iCs/>
          <w:sz w:val="24"/>
          <w:szCs w:val="24"/>
        </w:rPr>
        <w:t xml:space="preserve"> kn  ili 99,80</w:t>
      </w:r>
      <w:r>
        <w:rPr>
          <w:rFonts w:cstheme="minorHAnsi"/>
          <w:bCs/>
          <w:iCs/>
          <w:sz w:val="24"/>
          <w:szCs w:val="24"/>
        </w:rPr>
        <w:t xml:space="preserve"> </w:t>
      </w:r>
      <w:r w:rsidRPr="00CC15FA">
        <w:rPr>
          <w:rFonts w:cstheme="minorHAnsi"/>
          <w:bCs/>
          <w:iCs/>
          <w:sz w:val="24"/>
          <w:szCs w:val="24"/>
        </w:rPr>
        <w:t>%. U okviru projekta uređena je fasada zgrade Pučkog otvorenog učilišta i nabavljena je oprema za kino dvoranu. Sredstva su financirana sredstvima Ministarstva kulture s iznosom od 120.000</w:t>
      </w:r>
      <w:r>
        <w:rPr>
          <w:rFonts w:cstheme="minorHAnsi"/>
          <w:bCs/>
          <w:iCs/>
          <w:sz w:val="24"/>
          <w:szCs w:val="24"/>
        </w:rPr>
        <w:t>,00</w:t>
      </w:r>
      <w:r w:rsidRPr="00CC15FA">
        <w:rPr>
          <w:rFonts w:cstheme="minorHAnsi"/>
          <w:bCs/>
          <w:iCs/>
          <w:sz w:val="24"/>
          <w:szCs w:val="24"/>
        </w:rPr>
        <w:t xml:space="preserve"> kn, za fasadu, te sredstvima Grada Novske, u iznosu od 189.827,28 kn</w:t>
      </w:r>
      <w:r>
        <w:rPr>
          <w:rFonts w:cstheme="minorHAnsi"/>
          <w:bCs/>
          <w:iCs/>
          <w:sz w:val="24"/>
          <w:szCs w:val="24"/>
        </w:rPr>
        <w:t>,</w:t>
      </w:r>
      <w:r w:rsidRPr="00CC15FA">
        <w:rPr>
          <w:rFonts w:cstheme="minorHAnsi"/>
          <w:bCs/>
          <w:iCs/>
          <w:sz w:val="24"/>
          <w:szCs w:val="24"/>
        </w:rPr>
        <w:t xml:space="preserve"> i to 110.000,00 kn za fasadu i 79.364,78 kn za nabavu opreme (razglas) u kino dvorani.</w:t>
      </w:r>
    </w:p>
    <w:p w14:paraId="5DE37A80" w14:textId="77777777" w:rsidR="00116A45" w:rsidRPr="00CC15FA" w:rsidRDefault="00116A45" w:rsidP="00116A45">
      <w:pPr>
        <w:spacing w:after="0" w:line="240" w:lineRule="auto"/>
        <w:jc w:val="both"/>
        <w:rPr>
          <w:rFonts w:cstheme="minorHAnsi"/>
          <w:bCs/>
          <w:iCs/>
          <w:sz w:val="24"/>
          <w:szCs w:val="24"/>
        </w:rPr>
      </w:pPr>
    </w:p>
    <w:p w14:paraId="7ADF5C95" w14:textId="77777777" w:rsidR="00116A45" w:rsidRDefault="00116A45" w:rsidP="00116A45">
      <w:pPr>
        <w:spacing w:after="0" w:line="240" w:lineRule="auto"/>
        <w:jc w:val="both"/>
        <w:rPr>
          <w:rFonts w:cstheme="minorHAnsi"/>
          <w:b/>
          <w:bCs/>
          <w:iCs/>
          <w:sz w:val="24"/>
          <w:szCs w:val="24"/>
        </w:rPr>
      </w:pPr>
      <w:r w:rsidRPr="00CC15FA">
        <w:rPr>
          <w:rFonts w:cstheme="minorHAnsi"/>
          <w:b/>
          <w:bCs/>
          <w:iCs/>
          <w:sz w:val="24"/>
          <w:szCs w:val="24"/>
        </w:rPr>
        <w:t xml:space="preserve">1.15.3. Tekući projekt </w:t>
      </w:r>
      <w:r>
        <w:rPr>
          <w:rFonts w:cstheme="minorHAnsi"/>
          <w:b/>
          <w:bCs/>
          <w:iCs/>
          <w:sz w:val="24"/>
          <w:szCs w:val="24"/>
        </w:rPr>
        <w:t xml:space="preserve">1015 T100001 </w:t>
      </w:r>
      <w:r w:rsidRPr="00CC15FA">
        <w:rPr>
          <w:rFonts w:cstheme="minorHAnsi"/>
          <w:b/>
          <w:bCs/>
          <w:iCs/>
          <w:sz w:val="24"/>
          <w:szCs w:val="24"/>
        </w:rPr>
        <w:t xml:space="preserve"> Kazališne i kino predstave (manifestacije)</w:t>
      </w:r>
    </w:p>
    <w:p w14:paraId="65EFC965" w14:textId="77777777" w:rsidR="00116A45" w:rsidRPr="00CC15FA" w:rsidRDefault="00116A45" w:rsidP="00116A45">
      <w:pPr>
        <w:spacing w:after="0" w:line="240" w:lineRule="auto"/>
        <w:jc w:val="both"/>
        <w:rPr>
          <w:rFonts w:cstheme="minorHAnsi"/>
          <w:b/>
          <w:bCs/>
          <w:iCs/>
          <w:sz w:val="24"/>
          <w:szCs w:val="24"/>
        </w:rPr>
      </w:pPr>
    </w:p>
    <w:p w14:paraId="3B0E1EE7" w14:textId="05DE7D39" w:rsidR="00116A45" w:rsidRPr="00CC15FA" w:rsidRDefault="00116A45" w:rsidP="00116A45">
      <w:pPr>
        <w:shd w:val="clear" w:color="auto" w:fill="FFFFFF"/>
        <w:spacing w:after="0" w:line="240" w:lineRule="auto"/>
        <w:jc w:val="both"/>
        <w:rPr>
          <w:rFonts w:eastAsia="Calibri" w:cstheme="minorHAnsi"/>
          <w:sz w:val="24"/>
          <w:szCs w:val="24"/>
        </w:rPr>
      </w:pPr>
      <w:r w:rsidRPr="00CC15FA">
        <w:rPr>
          <w:rFonts w:eastAsia="Calibri" w:cstheme="minorHAnsi"/>
          <w:sz w:val="24"/>
          <w:szCs w:val="24"/>
        </w:rPr>
        <w:t xml:space="preserve">Tekući projekt  </w:t>
      </w:r>
      <w:r w:rsidRPr="00CC15FA">
        <w:rPr>
          <w:rFonts w:cstheme="minorHAnsi"/>
          <w:bCs/>
          <w:iCs/>
          <w:sz w:val="24"/>
          <w:szCs w:val="24"/>
        </w:rPr>
        <w:t xml:space="preserve">1015 T100001 – </w:t>
      </w:r>
      <w:r w:rsidRPr="000218C0">
        <w:rPr>
          <w:rFonts w:cstheme="minorHAnsi"/>
          <w:bCs/>
          <w:i/>
          <w:iCs/>
          <w:sz w:val="24"/>
          <w:szCs w:val="24"/>
        </w:rPr>
        <w:t>Kazališne i kino predstave</w:t>
      </w:r>
      <w:r w:rsidRPr="00CC15FA">
        <w:rPr>
          <w:rFonts w:cstheme="minorHAnsi"/>
          <w:bCs/>
          <w:iCs/>
          <w:sz w:val="24"/>
          <w:szCs w:val="24"/>
        </w:rPr>
        <w:t xml:space="preserve"> </w:t>
      </w:r>
      <w:r w:rsidRPr="00CC15FA">
        <w:rPr>
          <w:rFonts w:eastAsia="Calibri" w:cstheme="minorHAnsi"/>
          <w:sz w:val="24"/>
          <w:szCs w:val="24"/>
        </w:rPr>
        <w:t>u izvještajnom razdoblju izvršen je u iznosu od 92.175,19 kn ili 94,06</w:t>
      </w:r>
      <w:r>
        <w:rPr>
          <w:rFonts w:eastAsia="Calibri" w:cstheme="minorHAnsi"/>
          <w:sz w:val="24"/>
          <w:szCs w:val="24"/>
        </w:rPr>
        <w:t xml:space="preserve"> </w:t>
      </w:r>
      <w:r w:rsidRPr="00CC15FA">
        <w:rPr>
          <w:rFonts w:eastAsia="Calibri" w:cstheme="minorHAnsi"/>
          <w:sz w:val="24"/>
          <w:szCs w:val="24"/>
        </w:rPr>
        <w:t>% od plana. Trošak se odnosio na održav</w:t>
      </w:r>
      <w:r w:rsidR="006D0F48">
        <w:rPr>
          <w:rFonts w:eastAsia="Calibri" w:cstheme="minorHAnsi"/>
          <w:sz w:val="24"/>
          <w:szCs w:val="24"/>
        </w:rPr>
        <w:t xml:space="preserve">anje manifestacija, izložbi i </w:t>
      </w:r>
      <w:r w:rsidRPr="00CC15FA">
        <w:rPr>
          <w:rFonts w:eastAsia="Calibri" w:cstheme="minorHAnsi"/>
          <w:sz w:val="24"/>
          <w:szCs w:val="24"/>
        </w:rPr>
        <w:t xml:space="preserve">ostalih kulturnih sadržaja. </w:t>
      </w:r>
    </w:p>
    <w:p w14:paraId="27C45D62" w14:textId="77777777" w:rsidR="00116A45" w:rsidRPr="00CC15FA" w:rsidRDefault="00116A45" w:rsidP="00116A45">
      <w:pPr>
        <w:shd w:val="clear" w:color="auto" w:fill="FFFFFF"/>
        <w:spacing w:after="0" w:line="240" w:lineRule="auto"/>
        <w:jc w:val="both"/>
        <w:rPr>
          <w:rFonts w:eastAsia="Calibri" w:cstheme="minorHAnsi"/>
          <w:sz w:val="24"/>
          <w:szCs w:val="24"/>
        </w:rPr>
      </w:pPr>
      <w:r w:rsidRPr="00CC15FA">
        <w:rPr>
          <w:rFonts w:eastAsia="Calibri" w:cstheme="minorHAnsi"/>
          <w:sz w:val="24"/>
          <w:szCs w:val="24"/>
        </w:rPr>
        <w:t xml:space="preserve">U tom periodu organizirano je 5 izložbi koje je posjetilo ukupno preko 1000 posjetitelja, „Sebi svoje natrag smo vratili“ povodom 26. obljetnice VRO Bljesak, „Arheološka baština novljanskog kraja“ koja je organizirana u suradnji s Arheološkim Muzejom Zagreb u </w:t>
      </w:r>
      <w:proofErr w:type="spellStart"/>
      <w:r w:rsidRPr="00CC15FA">
        <w:rPr>
          <w:rFonts w:eastAsia="Calibri" w:cstheme="minorHAnsi"/>
          <w:sz w:val="24"/>
          <w:szCs w:val="24"/>
        </w:rPr>
        <w:t>Novskoj</w:t>
      </w:r>
      <w:proofErr w:type="spellEnd"/>
      <w:r w:rsidRPr="00CC15FA">
        <w:rPr>
          <w:rFonts w:eastAsia="Calibri" w:cstheme="minorHAnsi"/>
          <w:sz w:val="24"/>
          <w:szCs w:val="24"/>
        </w:rPr>
        <w:t xml:space="preserve"> i Zagrebu, „Novlj</w:t>
      </w:r>
      <w:r>
        <w:rPr>
          <w:rFonts w:eastAsia="Calibri" w:cstheme="minorHAnsi"/>
          <w:sz w:val="24"/>
          <w:szCs w:val="24"/>
        </w:rPr>
        <w:t xml:space="preserve">anske pop </w:t>
      </w:r>
      <w:proofErr w:type="spellStart"/>
      <w:r>
        <w:rPr>
          <w:rFonts w:eastAsia="Calibri" w:cstheme="minorHAnsi"/>
          <w:sz w:val="24"/>
          <w:szCs w:val="24"/>
        </w:rPr>
        <w:t>rock</w:t>
      </w:r>
      <w:proofErr w:type="spellEnd"/>
      <w:r>
        <w:rPr>
          <w:rFonts w:eastAsia="Calibri" w:cstheme="minorHAnsi"/>
          <w:sz w:val="24"/>
          <w:szCs w:val="24"/>
        </w:rPr>
        <w:t xml:space="preserve"> uspomene“</w:t>
      </w:r>
      <w:r w:rsidRPr="00CC15FA">
        <w:rPr>
          <w:rFonts w:eastAsia="Calibri" w:cstheme="minorHAnsi"/>
          <w:sz w:val="24"/>
          <w:szCs w:val="24"/>
        </w:rPr>
        <w:t xml:space="preserve"> i „Ratnici i prognanici“. </w:t>
      </w:r>
    </w:p>
    <w:p w14:paraId="333F4DCC" w14:textId="77777777" w:rsidR="00116A45" w:rsidRPr="00CC15FA" w:rsidRDefault="00116A45" w:rsidP="00116A45">
      <w:pPr>
        <w:shd w:val="clear" w:color="auto" w:fill="FFFFFF"/>
        <w:spacing w:after="0" w:line="240" w:lineRule="auto"/>
        <w:jc w:val="both"/>
        <w:rPr>
          <w:rFonts w:eastAsia="Calibri" w:cstheme="minorHAnsi"/>
          <w:sz w:val="24"/>
          <w:szCs w:val="24"/>
        </w:rPr>
      </w:pPr>
      <w:r w:rsidRPr="00CC15FA">
        <w:rPr>
          <w:rFonts w:eastAsia="Calibri" w:cstheme="minorHAnsi"/>
          <w:sz w:val="24"/>
          <w:szCs w:val="24"/>
        </w:rPr>
        <w:t xml:space="preserve">Organizirani su i drugi kulturni događaji: digitalna noć muzeja – tim povodom snimili smo video o Zavičajnoj zbirci Grada Novske, Likovna kolonija – 13 likovnih autora iz Novske, Velike Gorice, Letovanića, Ivanić Grada i Kutine, Kino na otvorenom. </w:t>
      </w:r>
    </w:p>
    <w:p w14:paraId="1E9852BE" w14:textId="77777777" w:rsidR="00116A45" w:rsidRDefault="00116A45" w:rsidP="00116A45">
      <w:pPr>
        <w:shd w:val="clear" w:color="auto" w:fill="FFFFFF"/>
        <w:spacing w:after="0" w:line="240" w:lineRule="auto"/>
        <w:jc w:val="both"/>
        <w:rPr>
          <w:rFonts w:eastAsia="Calibri" w:cstheme="minorHAnsi"/>
          <w:sz w:val="24"/>
          <w:szCs w:val="24"/>
        </w:rPr>
      </w:pPr>
      <w:r>
        <w:rPr>
          <w:rFonts w:eastAsia="Calibri" w:cstheme="minorHAnsi"/>
          <w:sz w:val="24"/>
          <w:szCs w:val="24"/>
        </w:rPr>
        <w:t>Kao i u većini u</w:t>
      </w:r>
      <w:r w:rsidRPr="00CC15FA">
        <w:rPr>
          <w:rFonts w:eastAsia="Calibri" w:cstheme="minorHAnsi"/>
          <w:sz w:val="24"/>
          <w:szCs w:val="24"/>
        </w:rPr>
        <w:t xml:space="preserve">čilišta u Hrvatskoj i kod nas se nisu održavale kazališne predstave isključivo zbog  epidemioloških uvjeta te ograničenog broja posjetitelja, no krajem 2021. godine ipak su održane 2 predstave za djecu „I drvo je bilo sretno“ i „Plačko“ u suradnji s </w:t>
      </w:r>
      <w:proofErr w:type="spellStart"/>
      <w:r w:rsidRPr="00CC15FA">
        <w:rPr>
          <w:rFonts w:eastAsia="Calibri" w:cstheme="minorHAnsi"/>
          <w:sz w:val="24"/>
          <w:szCs w:val="24"/>
        </w:rPr>
        <w:t>vrtićem</w:t>
      </w:r>
      <w:proofErr w:type="spellEnd"/>
      <w:r w:rsidRPr="00CC15FA">
        <w:rPr>
          <w:rFonts w:eastAsia="Calibri" w:cstheme="minorHAnsi"/>
          <w:sz w:val="24"/>
          <w:szCs w:val="24"/>
        </w:rPr>
        <w:t xml:space="preserve"> na kojima je bilo 277 gledatelja.</w:t>
      </w:r>
    </w:p>
    <w:p w14:paraId="54AB0F60" w14:textId="77777777" w:rsidR="00116A45" w:rsidRPr="00CC15FA" w:rsidRDefault="00116A45" w:rsidP="00116A45">
      <w:pPr>
        <w:shd w:val="clear" w:color="auto" w:fill="FFFFFF"/>
        <w:spacing w:after="0" w:line="240" w:lineRule="auto"/>
        <w:jc w:val="both"/>
        <w:rPr>
          <w:rFonts w:eastAsia="Calibri" w:cstheme="minorHAnsi"/>
          <w:sz w:val="24"/>
          <w:szCs w:val="24"/>
        </w:rPr>
      </w:pPr>
      <w:r w:rsidRPr="00CC15FA">
        <w:rPr>
          <w:rFonts w:eastAsia="Calibri" w:cstheme="minorHAnsi"/>
          <w:sz w:val="24"/>
          <w:szCs w:val="24"/>
        </w:rPr>
        <w:t xml:space="preserve"> </w:t>
      </w:r>
    </w:p>
    <w:p w14:paraId="4179B33C"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1.16. Program 1016  PROGRAMI OBRAZOVANJA</w:t>
      </w:r>
    </w:p>
    <w:p w14:paraId="74DDEB12" w14:textId="77777777" w:rsidR="00116A45" w:rsidRPr="00CC15FA" w:rsidRDefault="00116A45" w:rsidP="00116A45">
      <w:pPr>
        <w:spacing w:after="0" w:line="240" w:lineRule="auto"/>
        <w:jc w:val="both"/>
        <w:rPr>
          <w:rFonts w:eastAsia="Calibri" w:cstheme="minorHAnsi"/>
          <w:b/>
          <w:sz w:val="24"/>
          <w:szCs w:val="24"/>
        </w:rPr>
      </w:pPr>
    </w:p>
    <w:p w14:paraId="00900F6C" w14:textId="77777777" w:rsidR="00116A45" w:rsidRPr="00CC15FA" w:rsidRDefault="00116A45" w:rsidP="00116A45">
      <w:pPr>
        <w:shd w:val="clear" w:color="auto" w:fill="FFFFFF"/>
        <w:spacing w:after="0" w:line="240" w:lineRule="auto"/>
        <w:rPr>
          <w:rFonts w:eastAsia="Calibri" w:cstheme="minorHAnsi"/>
          <w:b/>
          <w:sz w:val="24"/>
          <w:szCs w:val="24"/>
        </w:rPr>
      </w:pPr>
      <w:r w:rsidRPr="00CC15FA">
        <w:rPr>
          <w:rFonts w:eastAsia="Calibri" w:cstheme="minorHAnsi"/>
          <w:b/>
          <w:sz w:val="24"/>
          <w:szCs w:val="24"/>
        </w:rPr>
        <w:t>Program 1016 Programi obrazovanja u Pučkom otvorenom učilištu</w:t>
      </w:r>
    </w:p>
    <w:p w14:paraId="31AC5BB5" w14:textId="77777777" w:rsidR="00116A45" w:rsidRPr="00CC15FA" w:rsidRDefault="00116A45" w:rsidP="00116A45">
      <w:pPr>
        <w:shd w:val="clear" w:color="auto" w:fill="FFFFFF"/>
        <w:spacing w:after="0" w:line="240" w:lineRule="auto"/>
        <w:rPr>
          <w:rFonts w:eastAsia="Calibri" w:cstheme="minorHAnsi"/>
          <w:b/>
          <w:sz w:val="24"/>
          <w:szCs w:val="24"/>
        </w:rPr>
      </w:pPr>
    </w:p>
    <w:p w14:paraId="3C46EE72" w14:textId="77777777" w:rsidR="00116A45" w:rsidRDefault="00116A45" w:rsidP="00116A45">
      <w:pPr>
        <w:shd w:val="clear" w:color="auto" w:fill="FFFFFF"/>
        <w:spacing w:after="0" w:line="240" w:lineRule="auto"/>
        <w:jc w:val="both"/>
        <w:rPr>
          <w:rFonts w:eastAsia="Calibri" w:cstheme="minorHAnsi"/>
          <w:sz w:val="24"/>
          <w:szCs w:val="24"/>
        </w:rPr>
      </w:pPr>
      <w:r w:rsidRPr="00CC15FA">
        <w:rPr>
          <w:rFonts w:eastAsia="Calibri" w:cstheme="minorHAnsi"/>
          <w:sz w:val="24"/>
          <w:szCs w:val="24"/>
        </w:rPr>
        <w:t xml:space="preserve">Program 1016 </w:t>
      </w:r>
      <w:r w:rsidRPr="000218C0">
        <w:rPr>
          <w:rFonts w:eastAsia="Calibri" w:cstheme="minorHAnsi"/>
          <w:i/>
          <w:sz w:val="24"/>
          <w:szCs w:val="24"/>
        </w:rPr>
        <w:t>Programi obrazovanja u Pučkom otvorenom učilištu</w:t>
      </w:r>
      <w:r w:rsidRPr="00CC15FA">
        <w:rPr>
          <w:rFonts w:eastAsia="Calibri" w:cstheme="minorHAnsi"/>
          <w:sz w:val="24"/>
          <w:szCs w:val="24"/>
        </w:rPr>
        <w:t xml:space="preserve"> izvršen u iznosu od 1.430.294,26 kn ili 75,46</w:t>
      </w:r>
      <w:r>
        <w:rPr>
          <w:rFonts w:eastAsia="Calibri" w:cstheme="minorHAnsi"/>
          <w:sz w:val="24"/>
          <w:szCs w:val="24"/>
        </w:rPr>
        <w:t xml:space="preserve"> </w:t>
      </w:r>
      <w:r w:rsidRPr="00CC15FA">
        <w:rPr>
          <w:rFonts w:eastAsia="Calibri" w:cstheme="minorHAnsi"/>
          <w:sz w:val="24"/>
          <w:szCs w:val="24"/>
        </w:rPr>
        <w:t>% od plana, a sastoji se od sljedećih aktivnosti i projekata:</w:t>
      </w:r>
    </w:p>
    <w:p w14:paraId="08365988" w14:textId="77777777" w:rsidR="00116A45" w:rsidRPr="00CC15FA" w:rsidRDefault="00116A45" w:rsidP="00116A45">
      <w:pPr>
        <w:shd w:val="clear" w:color="auto" w:fill="FFFFFF"/>
        <w:spacing w:after="0" w:line="240" w:lineRule="auto"/>
        <w:rPr>
          <w:rFonts w:eastAsia="Calibri" w:cstheme="minorHAnsi"/>
          <w:b/>
          <w:sz w:val="24"/>
          <w:szCs w:val="24"/>
        </w:rPr>
      </w:pPr>
    </w:p>
    <w:p w14:paraId="28156490" w14:textId="77777777" w:rsidR="00116A45" w:rsidRPr="00CC15FA" w:rsidRDefault="00116A45" w:rsidP="00116A45">
      <w:pPr>
        <w:shd w:val="clear" w:color="auto" w:fill="FFFFFF"/>
        <w:spacing w:after="0" w:line="240" w:lineRule="auto"/>
        <w:rPr>
          <w:rFonts w:eastAsia="Calibri" w:cstheme="minorHAnsi"/>
          <w:b/>
          <w:sz w:val="24"/>
          <w:szCs w:val="24"/>
        </w:rPr>
      </w:pPr>
      <w:r w:rsidRPr="00CC15FA">
        <w:rPr>
          <w:rFonts w:eastAsia="Calibri" w:cstheme="minorHAnsi"/>
          <w:b/>
          <w:sz w:val="24"/>
          <w:szCs w:val="24"/>
        </w:rPr>
        <w:t xml:space="preserve">1.16.1. Aktivnost </w:t>
      </w:r>
      <w:r>
        <w:rPr>
          <w:rFonts w:eastAsia="Calibri" w:cstheme="minorHAnsi"/>
          <w:b/>
          <w:sz w:val="24"/>
          <w:szCs w:val="24"/>
        </w:rPr>
        <w:t xml:space="preserve">1016 </w:t>
      </w:r>
      <w:r w:rsidRPr="00CC15FA">
        <w:rPr>
          <w:rFonts w:eastAsia="Calibri" w:cstheme="minorHAnsi"/>
          <w:b/>
          <w:sz w:val="24"/>
          <w:szCs w:val="24"/>
        </w:rPr>
        <w:t xml:space="preserve">A100001 Administracija i upravljanje </w:t>
      </w:r>
    </w:p>
    <w:p w14:paraId="57BFBDF4" w14:textId="77777777" w:rsidR="00116A45" w:rsidRPr="00CC15FA" w:rsidRDefault="00116A45" w:rsidP="00116A45">
      <w:pPr>
        <w:shd w:val="clear" w:color="auto" w:fill="FFFFFF"/>
        <w:spacing w:after="0" w:line="240" w:lineRule="auto"/>
        <w:jc w:val="both"/>
        <w:rPr>
          <w:rFonts w:eastAsia="Calibri" w:cstheme="minorHAnsi"/>
          <w:b/>
          <w:sz w:val="24"/>
          <w:szCs w:val="24"/>
        </w:rPr>
      </w:pPr>
    </w:p>
    <w:p w14:paraId="71E72B14" w14:textId="77777777" w:rsidR="00116A45" w:rsidRPr="000218C0" w:rsidRDefault="00116A45" w:rsidP="00116A45">
      <w:pPr>
        <w:shd w:val="clear" w:color="auto" w:fill="FFFFFF"/>
        <w:spacing w:after="0" w:line="240" w:lineRule="auto"/>
        <w:jc w:val="both"/>
        <w:rPr>
          <w:rFonts w:eastAsia="Calibri" w:cstheme="minorHAnsi"/>
          <w:sz w:val="24"/>
          <w:szCs w:val="24"/>
        </w:rPr>
      </w:pPr>
      <w:r w:rsidRPr="00CC15FA">
        <w:rPr>
          <w:rFonts w:eastAsia="Calibri" w:cstheme="minorHAnsi"/>
          <w:sz w:val="24"/>
          <w:szCs w:val="24"/>
        </w:rPr>
        <w:t xml:space="preserve">Aktivnost </w:t>
      </w:r>
      <w:r>
        <w:rPr>
          <w:rFonts w:eastAsia="Calibri" w:cstheme="minorHAnsi"/>
          <w:sz w:val="24"/>
          <w:szCs w:val="24"/>
        </w:rPr>
        <w:t xml:space="preserve">1016 </w:t>
      </w:r>
      <w:r w:rsidRPr="00CC15FA">
        <w:rPr>
          <w:rFonts w:eastAsia="Calibri" w:cstheme="minorHAnsi"/>
          <w:sz w:val="24"/>
          <w:szCs w:val="24"/>
        </w:rPr>
        <w:t xml:space="preserve">A100001 </w:t>
      </w:r>
      <w:r w:rsidRPr="000218C0">
        <w:rPr>
          <w:rFonts w:eastAsia="Calibri" w:cstheme="minorHAnsi"/>
          <w:i/>
          <w:sz w:val="24"/>
          <w:szCs w:val="24"/>
        </w:rPr>
        <w:t>Administracija i upravljanje</w:t>
      </w:r>
      <w:r w:rsidRPr="00CC15FA">
        <w:rPr>
          <w:rFonts w:eastAsia="Calibri" w:cstheme="minorHAnsi"/>
          <w:sz w:val="24"/>
          <w:szCs w:val="24"/>
        </w:rPr>
        <w:t xml:space="preserve"> izvršena u iznosu od 1.124.044,26 kn ili 70,84 % od plana. 644.404,07 kn odnosi se na trošak plaća za redovan rad, doprinose na plaće te ostale rashode za četiri stalno zaposlene osobe na programima obrazovanja u Pučkom otvorenom učilištu Novska, a ostala sredstva odnose se na rashode za materijal i energiju, nabavu opreme, ostale nespomenute usluge (telefon, Internet, pošta, prijevoz, komunalne usluge, usluge tekućeg i investicijskog održavanja, usluge promidžbe, intelektualne usluge-predavači, računalne usluge), ostali nespomenuti rashodi poslovanja (premije osiguranja, reprezentacija, pristojbe, članarine). Ovi rashodi doprinose redovnoj i potpunoj realizaciji svih obrazovnih progra</w:t>
      </w:r>
      <w:r>
        <w:rPr>
          <w:rFonts w:eastAsia="Calibri" w:cstheme="minorHAnsi"/>
          <w:sz w:val="24"/>
          <w:szCs w:val="24"/>
        </w:rPr>
        <w:t>ma u Pučkom otvorenom učilištu.</w:t>
      </w:r>
    </w:p>
    <w:p w14:paraId="4C6C9E9E" w14:textId="77777777" w:rsidR="00116A45" w:rsidRPr="00CC15FA" w:rsidRDefault="00116A45" w:rsidP="00116A45">
      <w:pPr>
        <w:shd w:val="clear" w:color="auto" w:fill="FFFFFF"/>
        <w:spacing w:after="0" w:line="240" w:lineRule="auto"/>
        <w:jc w:val="both"/>
        <w:rPr>
          <w:rFonts w:eastAsia="Calibri" w:cstheme="minorHAnsi"/>
          <w:sz w:val="24"/>
          <w:szCs w:val="24"/>
        </w:rPr>
      </w:pPr>
      <w:r w:rsidRPr="00CC15FA">
        <w:rPr>
          <w:rFonts w:eastAsia="Calibri" w:cstheme="minorHAnsi"/>
          <w:sz w:val="24"/>
          <w:szCs w:val="24"/>
        </w:rPr>
        <w:lastRenderedPageBreak/>
        <w:t>U 2021. godini Učilište je provodilo obrazovne programe za ukupno 312 polaznika</w:t>
      </w:r>
      <w:r>
        <w:rPr>
          <w:rFonts w:eastAsia="Calibri" w:cstheme="minorHAnsi"/>
          <w:sz w:val="24"/>
          <w:szCs w:val="24"/>
        </w:rPr>
        <w:t>,</w:t>
      </w:r>
      <w:r w:rsidRPr="00CC15FA">
        <w:rPr>
          <w:rFonts w:eastAsia="Calibri" w:cstheme="minorHAnsi"/>
          <w:sz w:val="24"/>
          <w:szCs w:val="24"/>
        </w:rPr>
        <w:t xml:space="preserve"> i to za 14 različitih programa. </w:t>
      </w:r>
    </w:p>
    <w:p w14:paraId="7E0DF314" w14:textId="77777777" w:rsidR="00116A45" w:rsidRPr="00CC15FA" w:rsidRDefault="00116A45" w:rsidP="00116A45">
      <w:pPr>
        <w:shd w:val="clear" w:color="auto" w:fill="FFFFFF"/>
        <w:spacing w:after="0" w:line="240" w:lineRule="auto"/>
        <w:jc w:val="both"/>
        <w:rPr>
          <w:rFonts w:eastAsia="Calibri" w:cstheme="minorHAnsi"/>
          <w:sz w:val="24"/>
          <w:szCs w:val="24"/>
        </w:rPr>
      </w:pPr>
    </w:p>
    <w:p w14:paraId="783344BE" w14:textId="77777777" w:rsidR="00116A45" w:rsidRPr="00CC15FA" w:rsidRDefault="00116A45" w:rsidP="00116A45">
      <w:pPr>
        <w:shd w:val="clear" w:color="auto" w:fill="FFFFFF"/>
        <w:spacing w:after="0" w:line="240" w:lineRule="auto"/>
        <w:jc w:val="both"/>
        <w:rPr>
          <w:rFonts w:eastAsia="Calibri" w:cstheme="minorHAnsi"/>
          <w:b/>
          <w:sz w:val="24"/>
          <w:szCs w:val="24"/>
        </w:rPr>
      </w:pPr>
      <w:r w:rsidRPr="00CC15FA">
        <w:rPr>
          <w:rFonts w:eastAsia="Calibri" w:cstheme="minorHAnsi"/>
          <w:b/>
          <w:sz w:val="24"/>
          <w:szCs w:val="24"/>
        </w:rPr>
        <w:t xml:space="preserve">1.16.2. Kapitalni projekt </w:t>
      </w:r>
      <w:r>
        <w:rPr>
          <w:rFonts w:eastAsia="Calibri" w:cstheme="minorHAnsi"/>
          <w:b/>
          <w:sz w:val="24"/>
          <w:szCs w:val="24"/>
        </w:rPr>
        <w:t xml:space="preserve">1016 </w:t>
      </w:r>
      <w:r w:rsidRPr="00CC15FA">
        <w:rPr>
          <w:rFonts w:eastAsia="Calibri" w:cstheme="minorHAnsi"/>
          <w:b/>
          <w:sz w:val="24"/>
          <w:szCs w:val="24"/>
        </w:rPr>
        <w:t xml:space="preserve">K100001 Centar </w:t>
      </w:r>
      <w:proofErr w:type="spellStart"/>
      <w:r w:rsidRPr="00CC15FA">
        <w:rPr>
          <w:rFonts w:eastAsia="Calibri" w:cstheme="minorHAnsi"/>
          <w:b/>
          <w:sz w:val="24"/>
          <w:szCs w:val="24"/>
        </w:rPr>
        <w:t>cjeloživotnog</w:t>
      </w:r>
      <w:proofErr w:type="spellEnd"/>
      <w:r w:rsidRPr="00CC15FA">
        <w:rPr>
          <w:rFonts w:eastAsia="Calibri" w:cstheme="minorHAnsi"/>
          <w:b/>
          <w:sz w:val="24"/>
          <w:szCs w:val="24"/>
        </w:rPr>
        <w:t xml:space="preserve"> obrazovanja </w:t>
      </w:r>
    </w:p>
    <w:p w14:paraId="61E11E3D" w14:textId="77777777" w:rsidR="00116A45" w:rsidRPr="00CC15FA" w:rsidRDefault="00116A45" w:rsidP="00116A45">
      <w:pPr>
        <w:shd w:val="clear" w:color="auto" w:fill="FFFFFF"/>
        <w:spacing w:after="0" w:line="240" w:lineRule="auto"/>
        <w:jc w:val="both"/>
        <w:rPr>
          <w:rFonts w:eastAsia="Calibri" w:cstheme="minorHAnsi"/>
          <w:b/>
          <w:sz w:val="24"/>
          <w:szCs w:val="24"/>
        </w:rPr>
      </w:pPr>
    </w:p>
    <w:p w14:paraId="1451F5AF" w14:textId="77777777" w:rsidR="00116A45" w:rsidRPr="00CC15FA" w:rsidRDefault="00116A45" w:rsidP="00116A45">
      <w:pPr>
        <w:shd w:val="clear" w:color="auto" w:fill="FFFFFF"/>
        <w:spacing w:after="0" w:line="240" w:lineRule="auto"/>
        <w:jc w:val="both"/>
        <w:rPr>
          <w:rFonts w:eastAsia="Calibri" w:cstheme="minorHAnsi"/>
          <w:bCs/>
          <w:sz w:val="24"/>
          <w:szCs w:val="24"/>
        </w:rPr>
      </w:pPr>
      <w:r w:rsidRPr="00CC15FA">
        <w:rPr>
          <w:rFonts w:eastAsia="Calibri" w:cstheme="minorHAnsi"/>
          <w:bCs/>
          <w:sz w:val="24"/>
          <w:szCs w:val="24"/>
        </w:rPr>
        <w:t xml:space="preserve">Kapitalni projekt </w:t>
      </w:r>
      <w:r>
        <w:rPr>
          <w:rFonts w:eastAsia="Calibri" w:cstheme="minorHAnsi"/>
          <w:bCs/>
          <w:sz w:val="24"/>
          <w:szCs w:val="24"/>
        </w:rPr>
        <w:t xml:space="preserve">1016 </w:t>
      </w:r>
      <w:r w:rsidRPr="00CC15FA">
        <w:rPr>
          <w:rFonts w:eastAsia="Calibri" w:cstheme="minorHAnsi"/>
          <w:bCs/>
          <w:sz w:val="24"/>
          <w:szCs w:val="24"/>
        </w:rPr>
        <w:t xml:space="preserve">K100001 </w:t>
      </w:r>
      <w:r w:rsidRPr="000218C0">
        <w:rPr>
          <w:rFonts w:eastAsia="Calibri" w:cstheme="minorHAnsi"/>
          <w:bCs/>
          <w:i/>
          <w:sz w:val="24"/>
          <w:szCs w:val="24"/>
        </w:rPr>
        <w:t xml:space="preserve">Centar </w:t>
      </w:r>
      <w:proofErr w:type="spellStart"/>
      <w:r w:rsidRPr="000218C0">
        <w:rPr>
          <w:rFonts w:eastAsia="Calibri" w:cstheme="minorHAnsi"/>
          <w:bCs/>
          <w:i/>
          <w:sz w:val="24"/>
          <w:szCs w:val="24"/>
        </w:rPr>
        <w:t>cjeloživotnog</w:t>
      </w:r>
      <w:proofErr w:type="spellEnd"/>
      <w:r w:rsidRPr="000218C0">
        <w:rPr>
          <w:rFonts w:eastAsia="Calibri" w:cstheme="minorHAnsi"/>
          <w:bCs/>
          <w:i/>
          <w:sz w:val="24"/>
          <w:szCs w:val="24"/>
        </w:rPr>
        <w:t xml:space="preserve"> obrazovanja</w:t>
      </w:r>
      <w:r w:rsidRPr="00CC15FA">
        <w:rPr>
          <w:rFonts w:eastAsia="Calibri" w:cstheme="minorHAnsi"/>
          <w:bCs/>
          <w:sz w:val="24"/>
          <w:szCs w:val="24"/>
        </w:rPr>
        <w:t xml:space="preserve"> izvršen je u iznosu od</w:t>
      </w:r>
      <w:r w:rsidRPr="00CC15FA">
        <w:rPr>
          <w:rFonts w:eastAsia="Calibri" w:cstheme="minorHAnsi"/>
          <w:sz w:val="24"/>
          <w:szCs w:val="24"/>
        </w:rPr>
        <w:t xml:space="preserve"> 306.250,00 kn ili 99,19</w:t>
      </w:r>
      <w:r>
        <w:rPr>
          <w:rFonts w:eastAsia="Calibri" w:cstheme="minorHAnsi"/>
          <w:sz w:val="24"/>
          <w:szCs w:val="24"/>
        </w:rPr>
        <w:t xml:space="preserve"> </w:t>
      </w:r>
      <w:r w:rsidRPr="00CC15FA">
        <w:rPr>
          <w:rFonts w:eastAsia="Calibri" w:cstheme="minorHAnsi"/>
          <w:sz w:val="24"/>
          <w:szCs w:val="24"/>
        </w:rPr>
        <w:t xml:space="preserve">% </w:t>
      </w:r>
      <w:r>
        <w:rPr>
          <w:rFonts w:eastAsia="Calibri" w:cstheme="minorHAnsi"/>
          <w:sz w:val="24"/>
          <w:szCs w:val="24"/>
        </w:rPr>
        <w:t>od planiranog za trošak izrade i</w:t>
      </w:r>
      <w:r w:rsidRPr="00CC15FA">
        <w:rPr>
          <w:rFonts w:eastAsia="Calibri" w:cstheme="minorHAnsi"/>
          <w:sz w:val="24"/>
          <w:szCs w:val="24"/>
        </w:rPr>
        <w:t xml:space="preserve">dejnog rješenja i glavnog projekta Centra </w:t>
      </w:r>
      <w:proofErr w:type="spellStart"/>
      <w:r w:rsidRPr="00CC15FA">
        <w:rPr>
          <w:rFonts w:eastAsia="Calibri" w:cstheme="minorHAnsi"/>
          <w:sz w:val="24"/>
          <w:szCs w:val="24"/>
        </w:rPr>
        <w:t>cjeloživotnog</w:t>
      </w:r>
      <w:proofErr w:type="spellEnd"/>
      <w:r w:rsidRPr="00CC15FA">
        <w:rPr>
          <w:rFonts w:eastAsia="Calibri" w:cstheme="minorHAnsi"/>
          <w:sz w:val="24"/>
          <w:szCs w:val="24"/>
        </w:rPr>
        <w:t xml:space="preserve"> obrazovanja.</w:t>
      </w:r>
    </w:p>
    <w:p w14:paraId="2C409F74" w14:textId="77777777" w:rsidR="00116A45" w:rsidRPr="00CC15FA" w:rsidRDefault="00116A45" w:rsidP="00116A45">
      <w:pPr>
        <w:spacing w:after="0" w:line="240" w:lineRule="auto"/>
        <w:rPr>
          <w:rFonts w:cstheme="minorHAnsi"/>
          <w:sz w:val="24"/>
          <w:szCs w:val="24"/>
        </w:rPr>
      </w:pPr>
    </w:p>
    <w:p w14:paraId="06E1B6EE" w14:textId="77777777" w:rsidR="00116A45" w:rsidRPr="00CC15FA"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1.17. Program 1017  PROGRAMI KNJIŽNIČNE DJELATNOSTI</w:t>
      </w:r>
    </w:p>
    <w:p w14:paraId="1C3370B3" w14:textId="77777777" w:rsidR="00116A45" w:rsidRPr="00CC15FA" w:rsidRDefault="00116A45" w:rsidP="00116A45">
      <w:pPr>
        <w:spacing w:after="0" w:line="240" w:lineRule="auto"/>
        <w:jc w:val="both"/>
        <w:rPr>
          <w:rFonts w:eastAsia="Calibri" w:cstheme="minorHAnsi"/>
          <w:b/>
          <w:sz w:val="24"/>
          <w:szCs w:val="24"/>
        </w:rPr>
      </w:pPr>
    </w:p>
    <w:p w14:paraId="7C774B41" w14:textId="4376B113" w:rsidR="00116A45" w:rsidRPr="00CC15FA" w:rsidRDefault="00116A45" w:rsidP="00116A45">
      <w:pPr>
        <w:spacing w:after="0" w:line="240" w:lineRule="auto"/>
        <w:jc w:val="both"/>
        <w:rPr>
          <w:rFonts w:eastAsia="Calibri" w:cstheme="minorHAnsi"/>
          <w:sz w:val="24"/>
          <w:szCs w:val="24"/>
        </w:rPr>
      </w:pPr>
      <w:r>
        <w:rPr>
          <w:rFonts w:eastAsia="Calibri" w:cstheme="minorHAnsi"/>
          <w:sz w:val="24"/>
          <w:szCs w:val="24"/>
        </w:rPr>
        <w:t xml:space="preserve">Program 1017 </w:t>
      </w:r>
      <w:r w:rsidRPr="00CC15FA">
        <w:rPr>
          <w:rFonts w:eastAsia="Calibri" w:cstheme="minorHAnsi"/>
          <w:sz w:val="24"/>
          <w:szCs w:val="24"/>
        </w:rPr>
        <w:t>PROGRAMI KNJIŽNIČNE DJELATNOSTI izvršen je u iznosu od 1.668.543,89 kn ili 93,75</w:t>
      </w:r>
      <w:r>
        <w:rPr>
          <w:rFonts w:eastAsia="Calibri" w:cstheme="minorHAnsi"/>
          <w:sz w:val="24"/>
          <w:szCs w:val="24"/>
        </w:rPr>
        <w:t xml:space="preserve"> </w:t>
      </w:r>
      <w:r w:rsidRPr="00CC15FA">
        <w:rPr>
          <w:rFonts w:eastAsia="Calibri" w:cstheme="minorHAnsi"/>
          <w:sz w:val="24"/>
          <w:szCs w:val="24"/>
        </w:rPr>
        <w:t>% od plana</w:t>
      </w:r>
      <w:r w:rsidR="006D0F48">
        <w:rPr>
          <w:rFonts w:eastAsia="Calibri" w:cstheme="minorHAnsi"/>
          <w:sz w:val="24"/>
          <w:szCs w:val="24"/>
        </w:rPr>
        <w:t>,</w:t>
      </w:r>
      <w:r w:rsidRPr="00CC15FA">
        <w:rPr>
          <w:rFonts w:eastAsia="Calibri" w:cstheme="minorHAnsi"/>
          <w:sz w:val="24"/>
          <w:szCs w:val="24"/>
        </w:rPr>
        <w:t xml:space="preserve"> i to za sljedeće aktivnosti i projekte:</w:t>
      </w:r>
    </w:p>
    <w:p w14:paraId="078F00B7" w14:textId="77777777" w:rsidR="00116A45" w:rsidRPr="00CC15FA" w:rsidRDefault="00116A45" w:rsidP="00116A45">
      <w:pPr>
        <w:spacing w:after="0" w:line="240" w:lineRule="auto"/>
        <w:jc w:val="both"/>
        <w:rPr>
          <w:rFonts w:eastAsia="Calibri" w:cstheme="minorHAnsi"/>
          <w:b/>
          <w:sz w:val="24"/>
          <w:szCs w:val="24"/>
        </w:rPr>
      </w:pPr>
    </w:p>
    <w:p w14:paraId="141B28F3" w14:textId="77777777" w:rsidR="00116A45" w:rsidRDefault="00116A45" w:rsidP="00116A45">
      <w:pPr>
        <w:spacing w:after="0" w:line="240" w:lineRule="auto"/>
        <w:rPr>
          <w:rFonts w:cstheme="minorHAnsi"/>
          <w:b/>
          <w:bCs/>
          <w:sz w:val="24"/>
          <w:szCs w:val="24"/>
        </w:rPr>
      </w:pPr>
      <w:r w:rsidRPr="00CC15FA">
        <w:rPr>
          <w:rFonts w:cstheme="minorHAnsi"/>
          <w:b/>
          <w:bCs/>
          <w:sz w:val="24"/>
          <w:szCs w:val="24"/>
        </w:rPr>
        <w:t xml:space="preserve">1.17.1. Aktivnost  1017 A100001 Administracija i upravljanje  </w:t>
      </w:r>
    </w:p>
    <w:p w14:paraId="70FEBC27" w14:textId="77777777" w:rsidR="00116A45" w:rsidRDefault="00116A45" w:rsidP="00116A45">
      <w:pPr>
        <w:spacing w:after="0" w:line="240" w:lineRule="auto"/>
        <w:jc w:val="both"/>
        <w:rPr>
          <w:rFonts w:cstheme="minorHAnsi"/>
          <w:bCs/>
          <w:sz w:val="24"/>
          <w:szCs w:val="24"/>
        </w:rPr>
      </w:pPr>
    </w:p>
    <w:p w14:paraId="7785281D" w14:textId="52D88F1C" w:rsidR="00116A45" w:rsidRDefault="00116A45" w:rsidP="00116A45">
      <w:pPr>
        <w:spacing w:after="0" w:line="240" w:lineRule="auto"/>
        <w:jc w:val="both"/>
        <w:rPr>
          <w:rFonts w:cstheme="minorHAnsi"/>
          <w:sz w:val="24"/>
          <w:szCs w:val="24"/>
        </w:rPr>
      </w:pPr>
      <w:r>
        <w:rPr>
          <w:rFonts w:cstheme="minorHAnsi"/>
          <w:bCs/>
          <w:sz w:val="24"/>
          <w:szCs w:val="24"/>
        </w:rPr>
        <w:t xml:space="preserve">Aktivnost </w:t>
      </w:r>
      <w:r w:rsidRPr="00CC15FA">
        <w:rPr>
          <w:rFonts w:cstheme="minorHAnsi"/>
          <w:bCs/>
          <w:sz w:val="24"/>
          <w:szCs w:val="24"/>
        </w:rPr>
        <w:t xml:space="preserve">1017 A100001 </w:t>
      </w:r>
      <w:r w:rsidRPr="000218C0">
        <w:rPr>
          <w:rFonts w:cstheme="minorHAnsi"/>
          <w:bCs/>
          <w:i/>
          <w:sz w:val="24"/>
          <w:szCs w:val="24"/>
        </w:rPr>
        <w:t>Administracija i upravljanje</w:t>
      </w:r>
      <w:r>
        <w:rPr>
          <w:rFonts w:cstheme="minorHAnsi"/>
          <w:bCs/>
          <w:sz w:val="24"/>
          <w:szCs w:val="24"/>
        </w:rPr>
        <w:t xml:space="preserve"> u izvještajnom razdoblju </w:t>
      </w:r>
      <w:r w:rsidRPr="00CC15FA">
        <w:rPr>
          <w:rFonts w:cstheme="minorHAnsi"/>
          <w:bCs/>
          <w:sz w:val="24"/>
          <w:szCs w:val="24"/>
        </w:rPr>
        <w:t xml:space="preserve">izvršena je u iznosu od </w:t>
      </w:r>
      <w:r>
        <w:rPr>
          <w:rFonts w:cstheme="minorHAnsi"/>
          <w:bCs/>
          <w:sz w:val="24"/>
          <w:szCs w:val="24"/>
        </w:rPr>
        <w:t>1.</w:t>
      </w:r>
      <w:r w:rsidRPr="00CC15FA">
        <w:rPr>
          <w:rFonts w:cstheme="minorHAnsi"/>
          <w:bCs/>
          <w:sz w:val="24"/>
          <w:szCs w:val="24"/>
        </w:rPr>
        <w:t>644.820,</w:t>
      </w:r>
      <w:r>
        <w:rPr>
          <w:rFonts w:cstheme="minorHAnsi"/>
          <w:bCs/>
          <w:sz w:val="24"/>
          <w:szCs w:val="24"/>
        </w:rPr>
        <w:t>20</w:t>
      </w:r>
      <w:r w:rsidRPr="00CC15FA">
        <w:rPr>
          <w:rFonts w:cstheme="minorHAnsi"/>
          <w:bCs/>
          <w:sz w:val="24"/>
          <w:szCs w:val="24"/>
        </w:rPr>
        <w:t xml:space="preserve"> kn ili 93,83</w:t>
      </w:r>
      <w:r>
        <w:rPr>
          <w:rFonts w:cstheme="minorHAnsi"/>
          <w:bCs/>
          <w:sz w:val="24"/>
          <w:szCs w:val="24"/>
        </w:rPr>
        <w:t xml:space="preserve"> %, </w:t>
      </w:r>
      <w:r w:rsidRPr="00CC15FA">
        <w:rPr>
          <w:rFonts w:cstheme="minorHAnsi"/>
          <w:bCs/>
          <w:sz w:val="24"/>
          <w:szCs w:val="24"/>
        </w:rPr>
        <w:t xml:space="preserve">a sredstva se odnose na isplatu </w:t>
      </w:r>
      <w:r w:rsidRPr="00CC15FA">
        <w:rPr>
          <w:rFonts w:cstheme="minorHAnsi"/>
          <w:sz w:val="24"/>
          <w:szCs w:val="24"/>
        </w:rPr>
        <w:t xml:space="preserve"> plaća, doprinosa na plaće i ostalih materijalna prava za 11 zaposlenika ustanove, od kojih je jedna zaposlenica na </w:t>
      </w:r>
      <w:proofErr w:type="spellStart"/>
      <w:r w:rsidRPr="00CC15FA">
        <w:rPr>
          <w:rFonts w:cstheme="minorHAnsi"/>
          <w:sz w:val="24"/>
          <w:szCs w:val="24"/>
        </w:rPr>
        <w:t>porodiljnom</w:t>
      </w:r>
      <w:proofErr w:type="spellEnd"/>
      <w:r w:rsidRPr="00CC15FA">
        <w:rPr>
          <w:rFonts w:cstheme="minorHAnsi"/>
          <w:sz w:val="24"/>
          <w:szCs w:val="24"/>
        </w:rPr>
        <w:t xml:space="preserve"> dop</w:t>
      </w:r>
      <w:r w:rsidR="006D0F48">
        <w:rPr>
          <w:rFonts w:cstheme="minorHAnsi"/>
          <w:sz w:val="24"/>
          <w:szCs w:val="24"/>
        </w:rPr>
        <w:t xml:space="preserve">ustu. </w:t>
      </w:r>
      <w:r w:rsidRPr="00CC15FA">
        <w:rPr>
          <w:rFonts w:cstheme="minorHAnsi"/>
          <w:sz w:val="24"/>
          <w:szCs w:val="24"/>
        </w:rPr>
        <w:t>Za plaće i ostala materijalna prava zaposlenik</w:t>
      </w:r>
      <w:r w:rsidR="006D0F48">
        <w:rPr>
          <w:rFonts w:cstheme="minorHAnsi"/>
          <w:sz w:val="24"/>
          <w:szCs w:val="24"/>
        </w:rPr>
        <w:t xml:space="preserve">a utrošeno je 1.230.719,00 kn. </w:t>
      </w:r>
      <w:r w:rsidRPr="00CC15FA">
        <w:rPr>
          <w:rFonts w:cstheme="minorHAnsi"/>
          <w:sz w:val="24"/>
          <w:szCs w:val="24"/>
        </w:rPr>
        <w:t>A</w:t>
      </w:r>
      <w:r>
        <w:rPr>
          <w:rFonts w:cstheme="minorHAnsi"/>
          <w:sz w:val="24"/>
          <w:szCs w:val="24"/>
        </w:rPr>
        <w:t>ktivnost obuhvaća i materijalno-</w:t>
      </w:r>
      <w:r w:rsidRPr="00CC15FA">
        <w:rPr>
          <w:rFonts w:cstheme="minorHAnsi"/>
          <w:sz w:val="24"/>
          <w:szCs w:val="24"/>
        </w:rPr>
        <w:t xml:space="preserve">financijske rashode poslovanja Knjižnice koji su izvršeni u iznosu od 303.143,19 kn, kao i trošak nabava knjižne i </w:t>
      </w:r>
      <w:proofErr w:type="spellStart"/>
      <w:r w:rsidRPr="00CC15FA">
        <w:rPr>
          <w:rFonts w:cstheme="minorHAnsi"/>
          <w:sz w:val="24"/>
          <w:szCs w:val="24"/>
        </w:rPr>
        <w:t>neknjižne</w:t>
      </w:r>
      <w:proofErr w:type="spellEnd"/>
      <w:r w:rsidRPr="00CC15FA">
        <w:rPr>
          <w:rFonts w:cstheme="minorHAnsi"/>
          <w:sz w:val="24"/>
          <w:szCs w:val="24"/>
        </w:rPr>
        <w:t xml:space="preserve"> građe koji je izvršen u iznosu od </w:t>
      </w:r>
      <w:r>
        <w:rPr>
          <w:rFonts w:cstheme="minorHAnsi"/>
          <w:sz w:val="24"/>
          <w:szCs w:val="24"/>
        </w:rPr>
        <w:t>107.</w:t>
      </w:r>
      <w:r w:rsidRPr="00CC15FA">
        <w:rPr>
          <w:rFonts w:cstheme="minorHAnsi"/>
          <w:sz w:val="24"/>
          <w:szCs w:val="24"/>
        </w:rPr>
        <w:t>232,17  kn.</w:t>
      </w:r>
    </w:p>
    <w:p w14:paraId="4A60DBCB" w14:textId="77777777" w:rsidR="00116A45" w:rsidRPr="00CC15FA" w:rsidRDefault="00116A45" w:rsidP="00116A45">
      <w:pPr>
        <w:spacing w:after="0" w:line="240" w:lineRule="auto"/>
        <w:jc w:val="both"/>
        <w:rPr>
          <w:rFonts w:cstheme="minorHAnsi"/>
          <w:sz w:val="24"/>
          <w:szCs w:val="24"/>
        </w:rPr>
      </w:pPr>
    </w:p>
    <w:p w14:paraId="00DCCCF2" w14:textId="77777777" w:rsidR="00116A45" w:rsidRDefault="00116A45" w:rsidP="00116A45">
      <w:pPr>
        <w:spacing w:after="0" w:line="240" w:lineRule="auto"/>
        <w:rPr>
          <w:rFonts w:cstheme="minorHAnsi"/>
          <w:b/>
          <w:bCs/>
          <w:sz w:val="24"/>
          <w:szCs w:val="24"/>
        </w:rPr>
      </w:pPr>
      <w:r w:rsidRPr="00CC15FA">
        <w:rPr>
          <w:rFonts w:cstheme="minorHAnsi"/>
          <w:b/>
          <w:bCs/>
          <w:sz w:val="24"/>
          <w:szCs w:val="24"/>
        </w:rPr>
        <w:t>1.17.2. Tekući projekt   1017 T100001 Dječja igraonica</w:t>
      </w:r>
    </w:p>
    <w:p w14:paraId="31AF1D5B" w14:textId="77777777" w:rsidR="00116A45" w:rsidRPr="00CC15FA" w:rsidRDefault="00116A45" w:rsidP="00116A45">
      <w:pPr>
        <w:spacing w:after="0" w:line="240" w:lineRule="auto"/>
        <w:rPr>
          <w:rFonts w:cstheme="minorHAnsi"/>
          <w:b/>
          <w:bCs/>
          <w:sz w:val="24"/>
          <w:szCs w:val="24"/>
        </w:rPr>
      </w:pPr>
    </w:p>
    <w:p w14:paraId="260603CD" w14:textId="77777777" w:rsidR="00116A45" w:rsidRPr="00E73611" w:rsidRDefault="00116A45" w:rsidP="00116A45">
      <w:pPr>
        <w:spacing w:after="0" w:line="240" w:lineRule="auto"/>
        <w:jc w:val="both"/>
        <w:rPr>
          <w:rFonts w:cstheme="minorHAnsi"/>
          <w:b/>
          <w:bCs/>
          <w:sz w:val="24"/>
          <w:szCs w:val="24"/>
        </w:rPr>
      </w:pPr>
      <w:r>
        <w:rPr>
          <w:rFonts w:cstheme="minorHAnsi"/>
          <w:bCs/>
          <w:sz w:val="24"/>
          <w:szCs w:val="24"/>
        </w:rPr>
        <w:t xml:space="preserve">Tekući projekt </w:t>
      </w:r>
      <w:r w:rsidRPr="00CC15FA">
        <w:rPr>
          <w:rFonts w:cstheme="minorHAnsi"/>
          <w:bCs/>
          <w:sz w:val="24"/>
          <w:szCs w:val="24"/>
        </w:rPr>
        <w:t xml:space="preserve">1017 T100001 </w:t>
      </w:r>
      <w:r w:rsidRPr="00E73611">
        <w:rPr>
          <w:rFonts w:cstheme="minorHAnsi"/>
          <w:bCs/>
          <w:i/>
          <w:sz w:val="24"/>
          <w:szCs w:val="24"/>
        </w:rPr>
        <w:t>Dječja igraonica</w:t>
      </w:r>
      <w:r w:rsidRPr="00CC15FA">
        <w:rPr>
          <w:rFonts w:cstheme="minorHAnsi"/>
          <w:bCs/>
          <w:sz w:val="24"/>
          <w:szCs w:val="24"/>
        </w:rPr>
        <w:t xml:space="preserve"> </w:t>
      </w:r>
      <w:r w:rsidRPr="00CC15FA">
        <w:rPr>
          <w:rFonts w:cstheme="minorHAnsi"/>
          <w:sz w:val="24"/>
          <w:szCs w:val="24"/>
        </w:rPr>
        <w:t xml:space="preserve">u izvještajnom razdoblju izvršen je u iznosu od </w:t>
      </w:r>
      <w:r>
        <w:rPr>
          <w:rFonts w:cstheme="minorHAnsi"/>
          <w:sz w:val="24"/>
          <w:szCs w:val="24"/>
        </w:rPr>
        <w:t>4.746,51</w:t>
      </w:r>
      <w:r w:rsidRPr="00CC15FA">
        <w:rPr>
          <w:rFonts w:cstheme="minorHAnsi"/>
          <w:sz w:val="24"/>
          <w:szCs w:val="24"/>
        </w:rPr>
        <w:t xml:space="preserve"> kn ili </w:t>
      </w:r>
      <w:r>
        <w:rPr>
          <w:rFonts w:cstheme="minorHAnsi"/>
          <w:sz w:val="24"/>
          <w:szCs w:val="24"/>
        </w:rPr>
        <w:t xml:space="preserve">88,26 </w:t>
      </w:r>
      <w:r w:rsidRPr="00CC15FA">
        <w:rPr>
          <w:rFonts w:cstheme="minorHAnsi"/>
          <w:sz w:val="24"/>
          <w:szCs w:val="24"/>
        </w:rPr>
        <w:t xml:space="preserve">% od plana. Trošak se odnosio na održavanje </w:t>
      </w:r>
      <w:proofErr w:type="spellStart"/>
      <w:r w:rsidRPr="00CC15FA">
        <w:rPr>
          <w:rFonts w:cstheme="minorHAnsi"/>
          <w:sz w:val="24"/>
          <w:szCs w:val="24"/>
        </w:rPr>
        <w:t>pričaonica</w:t>
      </w:r>
      <w:proofErr w:type="spellEnd"/>
      <w:r w:rsidRPr="00CC15FA">
        <w:rPr>
          <w:rFonts w:cstheme="minorHAnsi"/>
          <w:sz w:val="24"/>
          <w:szCs w:val="24"/>
        </w:rPr>
        <w:t>, igraonica i radionica za djecu. Program je održan u skladu s epidemiološkim mjer</w:t>
      </w:r>
      <w:r>
        <w:rPr>
          <w:rFonts w:cstheme="minorHAnsi"/>
          <w:sz w:val="24"/>
          <w:szCs w:val="24"/>
        </w:rPr>
        <w:t>ama. Dio programa odvijao se on-</w:t>
      </w:r>
      <w:proofErr w:type="spellStart"/>
      <w:r>
        <w:rPr>
          <w:rFonts w:cstheme="minorHAnsi"/>
          <w:sz w:val="24"/>
          <w:szCs w:val="24"/>
        </w:rPr>
        <w:t>line</w:t>
      </w:r>
      <w:proofErr w:type="spellEnd"/>
      <w:r>
        <w:rPr>
          <w:rFonts w:cstheme="minorHAnsi"/>
          <w:sz w:val="24"/>
          <w:szCs w:val="24"/>
        </w:rPr>
        <w:t xml:space="preserve"> na društvenim mrežama i </w:t>
      </w:r>
      <w:proofErr w:type="spellStart"/>
      <w:r>
        <w:rPr>
          <w:rFonts w:cstheme="minorHAnsi"/>
          <w:sz w:val="24"/>
          <w:szCs w:val="24"/>
        </w:rPr>
        <w:t>Y</w:t>
      </w:r>
      <w:r w:rsidRPr="00CC15FA">
        <w:rPr>
          <w:rFonts w:cstheme="minorHAnsi"/>
          <w:sz w:val="24"/>
          <w:szCs w:val="24"/>
        </w:rPr>
        <w:t>ou</w:t>
      </w:r>
      <w:proofErr w:type="spellEnd"/>
      <w:r w:rsidRPr="00CC15FA">
        <w:rPr>
          <w:rFonts w:cstheme="minorHAnsi"/>
          <w:sz w:val="24"/>
          <w:szCs w:val="24"/>
        </w:rPr>
        <w:t xml:space="preserve"> tube kanalu knjižnice. </w:t>
      </w:r>
      <w:r w:rsidRPr="00E73611">
        <w:rPr>
          <w:rFonts w:cstheme="minorHAnsi"/>
          <w:sz w:val="24"/>
          <w:szCs w:val="24"/>
        </w:rPr>
        <w:t>Održane su 52 aktivnosti u prostoru i virtualnoj stvarnosti</w:t>
      </w:r>
      <w:r>
        <w:rPr>
          <w:rFonts w:cstheme="minorHAnsi"/>
          <w:sz w:val="24"/>
          <w:szCs w:val="24"/>
        </w:rPr>
        <w:t>,</w:t>
      </w:r>
      <w:r w:rsidRPr="00E73611">
        <w:rPr>
          <w:rFonts w:cstheme="minorHAnsi"/>
          <w:sz w:val="24"/>
          <w:szCs w:val="24"/>
        </w:rPr>
        <w:t xml:space="preserve"> i to:</w:t>
      </w:r>
    </w:p>
    <w:p w14:paraId="4FCCA959" w14:textId="77777777" w:rsidR="00116A45" w:rsidRPr="00CC15FA" w:rsidRDefault="00116A45" w:rsidP="00907A7E">
      <w:pPr>
        <w:pStyle w:val="Odlomakpopisa"/>
        <w:numPr>
          <w:ilvl w:val="0"/>
          <w:numId w:val="15"/>
        </w:numPr>
        <w:spacing w:after="0" w:line="240" w:lineRule="auto"/>
        <w:rPr>
          <w:rFonts w:cstheme="minorHAnsi"/>
          <w:sz w:val="24"/>
          <w:szCs w:val="24"/>
        </w:rPr>
      </w:pPr>
      <w:r w:rsidRPr="00CC15FA">
        <w:rPr>
          <w:rFonts w:cstheme="minorHAnsi"/>
          <w:sz w:val="24"/>
          <w:szCs w:val="24"/>
        </w:rPr>
        <w:t xml:space="preserve">Utorak za </w:t>
      </w:r>
      <w:proofErr w:type="spellStart"/>
      <w:r w:rsidRPr="00CC15FA">
        <w:rPr>
          <w:rFonts w:cstheme="minorHAnsi"/>
          <w:sz w:val="24"/>
          <w:szCs w:val="24"/>
        </w:rPr>
        <w:t>pričoljupce</w:t>
      </w:r>
      <w:proofErr w:type="spellEnd"/>
      <w:r w:rsidRPr="00CC15FA">
        <w:rPr>
          <w:rFonts w:cstheme="minorHAnsi"/>
          <w:sz w:val="24"/>
          <w:szCs w:val="24"/>
        </w:rPr>
        <w:t xml:space="preserve"> – </w:t>
      </w:r>
      <w:proofErr w:type="spellStart"/>
      <w:r w:rsidRPr="00CC15FA">
        <w:rPr>
          <w:rFonts w:cstheme="minorHAnsi"/>
          <w:sz w:val="24"/>
          <w:szCs w:val="24"/>
        </w:rPr>
        <w:t>pričaonice</w:t>
      </w:r>
      <w:proofErr w:type="spellEnd"/>
      <w:r w:rsidRPr="00CC15FA">
        <w:rPr>
          <w:rFonts w:cstheme="minorHAnsi"/>
          <w:sz w:val="24"/>
          <w:szCs w:val="24"/>
        </w:rPr>
        <w:t xml:space="preserve"> 5</w:t>
      </w:r>
    </w:p>
    <w:p w14:paraId="7989A3AB" w14:textId="77777777" w:rsidR="00116A45" w:rsidRPr="00CC15FA" w:rsidRDefault="00116A45" w:rsidP="00907A7E">
      <w:pPr>
        <w:pStyle w:val="Odlomakpopisa"/>
        <w:numPr>
          <w:ilvl w:val="0"/>
          <w:numId w:val="15"/>
        </w:numPr>
        <w:spacing w:after="0" w:line="240" w:lineRule="auto"/>
        <w:rPr>
          <w:rFonts w:cstheme="minorHAnsi"/>
          <w:sz w:val="24"/>
          <w:szCs w:val="24"/>
        </w:rPr>
      </w:pPr>
      <w:r w:rsidRPr="00CC15FA">
        <w:rPr>
          <w:rFonts w:cstheme="minorHAnsi"/>
          <w:sz w:val="24"/>
          <w:szCs w:val="24"/>
        </w:rPr>
        <w:t>Kreativne radionice četvrtkom - 8</w:t>
      </w:r>
    </w:p>
    <w:p w14:paraId="3058C1AC" w14:textId="77777777" w:rsidR="00116A45" w:rsidRPr="00CC15FA" w:rsidRDefault="00116A45" w:rsidP="00907A7E">
      <w:pPr>
        <w:pStyle w:val="Odlomakpopisa"/>
        <w:numPr>
          <w:ilvl w:val="0"/>
          <w:numId w:val="15"/>
        </w:numPr>
        <w:spacing w:after="0" w:line="240" w:lineRule="auto"/>
        <w:rPr>
          <w:rFonts w:cstheme="minorHAnsi"/>
          <w:sz w:val="24"/>
          <w:szCs w:val="24"/>
        </w:rPr>
      </w:pPr>
      <w:r w:rsidRPr="00CC15FA">
        <w:rPr>
          <w:rFonts w:cstheme="minorHAnsi"/>
          <w:sz w:val="24"/>
          <w:szCs w:val="24"/>
        </w:rPr>
        <w:t xml:space="preserve">Vrtić u knjižnici </w:t>
      </w:r>
      <w:r>
        <w:rPr>
          <w:rFonts w:cstheme="minorHAnsi"/>
          <w:sz w:val="24"/>
          <w:szCs w:val="24"/>
        </w:rPr>
        <w:t xml:space="preserve">- </w:t>
      </w:r>
      <w:r w:rsidRPr="00CC15FA">
        <w:rPr>
          <w:rFonts w:cstheme="minorHAnsi"/>
          <w:sz w:val="24"/>
          <w:szCs w:val="24"/>
        </w:rPr>
        <w:t xml:space="preserve">9 </w:t>
      </w:r>
    </w:p>
    <w:p w14:paraId="580AA259" w14:textId="77777777" w:rsidR="00116A45" w:rsidRPr="00CC15FA" w:rsidRDefault="00116A45" w:rsidP="00907A7E">
      <w:pPr>
        <w:pStyle w:val="Odlomakpopisa"/>
        <w:numPr>
          <w:ilvl w:val="0"/>
          <w:numId w:val="15"/>
        </w:numPr>
        <w:spacing w:after="0" w:line="240" w:lineRule="auto"/>
        <w:rPr>
          <w:rFonts w:cstheme="minorHAnsi"/>
          <w:sz w:val="24"/>
          <w:szCs w:val="24"/>
        </w:rPr>
      </w:pPr>
      <w:r w:rsidRPr="00CC15FA">
        <w:rPr>
          <w:rFonts w:cstheme="minorHAnsi"/>
          <w:sz w:val="24"/>
          <w:szCs w:val="24"/>
        </w:rPr>
        <w:t xml:space="preserve">Škola u knjižnici </w:t>
      </w:r>
      <w:r>
        <w:rPr>
          <w:rFonts w:cstheme="minorHAnsi"/>
          <w:sz w:val="24"/>
          <w:szCs w:val="24"/>
        </w:rPr>
        <w:t xml:space="preserve">- </w:t>
      </w:r>
      <w:r w:rsidRPr="00CC15FA">
        <w:rPr>
          <w:rFonts w:cstheme="minorHAnsi"/>
          <w:sz w:val="24"/>
          <w:szCs w:val="24"/>
        </w:rPr>
        <w:t>10</w:t>
      </w:r>
    </w:p>
    <w:p w14:paraId="2B031962" w14:textId="77777777" w:rsidR="00116A45" w:rsidRPr="00CC15FA" w:rsidRDefault="00116A45" w:rsidP="00907A7E">
      <w:pPr>
        <w:pStyle w:val="Odlomakpopisa"/>
        <w:numPr>
          <w:ilvl w:val="0"/>
          <w:numId w:val="15"/>
        </w:numPr>
        <w:spacing w:after="0" w:line="240" w:lineRule="auto"/>
        <w:rPr>
          <w:rFonts w:cstheme="minorHAnsi"/>
          <w:sz w:val="24"/>
          <w:szCs w:val="24"/>
        </w:rPr>
      </w:pPr>
      <w:r w:rsidRPr="00CC15FA">
        <w:rPr>
          <w:rFonts w:cstheme="minorHAnsi"/>
          <w:sz w:val="24"/>
          <w:szCs w:val="24"/>
        </w:rPr>
        <w:t>Knjižnica u vrtiću</w:t>
      </w:r>
      <w:r>
        <w:rPr>
          <w:rFonts w:cstheme="minorHAnsi"/>
          <w:sz w:val="24"/>
          <w:szCs w:val="24"/>
        </w:rPr>
        <w:t xml:space="preserve"> -</w:t>
      </w:r>
      <w:r w:rsidRPr="00CC15FA">
        <w:rPr>
          <w:rFonts w:cstheme="minorHAnsi"/>
          <w:sz w:val="24"/>
          <w:szCs w:val="24"/>
        </w:rPr>
        <w:t xml:space="preserve"> 3</w:t>
      </w:r>
    </w:p>
    <w:p w14:paraId="30F19168" w14:textId="77777777" w:rsidR="00116A45" w:rsidRPr="00CC15FA" w:rsidRDefault="00116A45" w:rsidP="00907A7E">
      <w:pPr>
        <w:pStyle w:val="Odlomakpopisa"/>
        <w:numPr>
          <w:ilvl w:val="0"/>
          <w:numId w:val="15"/>
        </w:numPr>
        <w:spacing w:after="0" w:line="240" w:lineRule="auto"/>
        <w:rPr>
          <w:rFonts w:cstheme="minorHAnsi"/>
          <w:sz w:val="24"/>
          <w:szCs w:val="24"/>
        </w:rPr>
      </w:pPr>
      <w:proofErr w:type="spellStart"/>
      <w:r w:rsidRPr="00CC15FA">
        <w:rPr>
          <w:rFonts w:cstheme="minorHAnsi"/>
          <w:sz w:val="24"/>
          <w:szCs w:val="24"/>
        </w:rPr>
        <w:t>Steam</w:t>
      </w:r>
      <w:proofErr w:type="spellEnd"/>
      <w:r w:rsidRPr="00CC15FA">
        <w:rPr>
          <w:rFonts w:cstheme="minorHAnsi"/>
          <w:sz w:val="24"/>
          <w:szCs w:val="24"/>
        </w:rPr>
        <w:t xml:space="preserve"> radionice </w:t>
      </w:r>
      <w:r>
        <w:rPr>
          <w:rFonts w:cstheme="minorHAnsi"/>
          <w:sz w:val="24"/>
          <w:szCs w:val="24"/>
        </w:rPr>
        <w:t xml:space="preserve">- </w:t>
      </w:r>
      <w:r w:rsidRPr="00CC15FA">
        <w:rPr>
          <w:rFonts w:cstheme="minorHAnsi"/>
          <w:sz w:val="24"/>
          <w:szCs w:val="24"/>
        </w:rPr>
        <w:t>3</w:t>
      </w:r>
    </w:p>
    <w:p w14:paraId="3E63FD3A" w14:textId="77777777" w:rsidR="00116A45" w:rsidRPr="00CC15FA" w:rsidRDefault="00116A45" w:rsidP="00907A7E">
      <w:pPr>
        <w:pStyle w:val="Odlomakpopisa"/>
        <w:numPr>
          <w:ilvl w:val="0"/>
          <w:numId w:val="15"/>
        </w:numPr>
        <w:spacing w:after="0" w:line="240" w:lineRule="auto"/>
        <w:rPr>
          <w:rFonts w:cstheme="minorHAnsi"/>
          <w:sz w:val="24"/>
          <w:szCs w:val="24"/>
        </w:rPr>
      </w:pPr>
      <w:r w:rsidRPr="00CC15FA">
        <w:rPr>
          <w:rFonts w:cstheme="minorHAnsi"/>
          <w:sz w:val="24"/>
          <w:szCs w:val="24"/>
        </w:rPr>
        <w:t xml:space="preserve">Noć knjige </w:t>
      </w:r>
      <w:r>
        <w:rPr>
          <w:rFonts w:cstheme="minorHAnsi"/>
          <w:sz w:val="24"/>
          <w:szCs w:val="24"/>
        </w:rPr>
        <w:t xml:space="preserve">- </w:t>
      </w:r>
      <w:r w:rsidRPr="00CC15FA">
        <w:rPr>
          <w:rFonts w:cstheme="minorHAnsi"/>
          <w:sz w:val="24"/>
          <w:szCs w:val="24"/>
        </w:rPr>
        <w:t>2</w:t>
      </w:r>
    </w:p>
    <w:p w14:paraId="1CF667A0" w14:textId="77777777" w:rsidR="00116A45" w:rsidRPr="00CC15FA" w:rsidRDefault="00116A45" w:rsidP="00907A7E">
      <w:pPr>
        <w:pStyle w:val="Odlomakpopisa"/>
        <w:numPr>
          <w:ilvl w:val="0"/>
          <w:numId w:val="15"/>
        </w:numPr>
        <w:spacing w:after="0" w:line="240" w:lineRule="auto"/>
        <w:rPr>
          <w:rFonts w:cstheme="minorHAnsi"/>
          <w:sz w:val="24"/>
          <w:szCs w:val="24"/>
        </w:rPr>
      </w:pPr>
      <w:r w:rsidRPr="00CC15FA">
        <w:rPr>
          <w:rFonts w:cstheme="minorHAnsi"/>
          <w:sz w:val="24"/>
          <w:szCs w:val="24"/>
        </w:rPr>
        <w:t>Grupni posjeti</w:t>
      </w:r>
      <w:r>
        <w:rPr>
          <w:rFonts w:cstheme="minorHAnsi"/>
          <w:sz w:val="24"/>
          <w:szCs w:val="24"/>
        </w:rPr>
        <w:t xml:space="preserve"> -</w:t>
      </w:r>
      <w:r w:rsidRPr="00CC15FA">
        <w:rPr>
          <w:rFonts w:cstheme="minorHAnsi"/>
          <w:sz w:val="24"/>
          <w:szCs w:val="24"/>
        </w:rPr>
        <w:t xml:space="preserve"> 5</w:t>
      </w:r>
    </w:p>
    <w:p w14:paraId="33F21887" w14:textId="77777777" w:rsidR="00116A45" w:rsidRPr="00CC15FA" w:rsidRDefault="00116A45" w:rsidP="00907A7E">
      <w:pPr>
        <w:pStyle w:val="Odlomakpopisa"/>
        <w:numPr>
          <w:ilvl w:val="0"/>
          <w:numId w:val="15"/>
        </w:numPr>
        <w:spacing w:after="0" w:line="240" w:lineRule="auto"/>
        <w:rPr>
          <w:rFonts w:cstheme="minorHAnsi"/>
          <w:sz w:val="24"/>
          <w:szCs w:val="24"/>
        </w:rPr>
      </w:pPr>
      <w:r w:rsidRPr="00CC15FA">
        <w:rPr>
          <w:rFonts w:cstheme="minorHAnsi"/>
          <w:sz w:val="24"/>
          <w:szCs w:val="24"/>
        </w:rPr>
        <w:t xml:space="preserve">Ljetne radionice </w:t>
      </w:r>
      <w:r>
        <w:rPr>
          <w:rFonts w:cstheme="minorHAnsi"/>
          <w:sz w:val="24"/>
          <w:szCs w:val="24"/>
        </w:rPr>
        <w:t xml:space="preserve"> - </w:t>
      </w:r>
      <w:r w:rsidRPr="00CC15FA">
        <w:rPr>
          <w:rFonts w:cstheme="minorHAnsi"/>
          <w:sz w:val="24"/>
          <w:szCs w:val="24"/>
        </w:rPr>
        <w:t>4</w:t>
      </w:r>
    </w:p>
    <w:p w14:paraId="69A3BDBF" w14:textId="77777777" w:rsidR="00116A45" w:rsidRDefault="00116A45" w:rsidP="00907A7E">
      <w:pPr>
        <w:pStyle w:val="Odlomakpopisa"/>
        <w:numPr>
          <w:ilvl w:val="0"/>
          <w:numId w:val="15"/>
        </w:numPr>
        <w:spacing w:after="0" w:line="240" w:lineRule="auto"/>
        <w:rPr>
          <w:rFonts w:cstheme="minorHAnsi"/>
          <w:sz w:val="24"/>
          <w:szCs w:val="24"/>
        </w:rPr>
      </w:pPr>
      <w:r w:rsidRPr="00CC15FA">
        <w:rPr>
          <w:rFonts w:cstheme="minorHAnsi"/>
          <w:sz w:val="24"/>
          <w:szCs w:val="24"/>
        </w:rPr>
        <w:t>Kuća djeda Božićnjaka</w:t>
      </w:r>
      <w:r>
        <w:rPr>
          <w:rFonts w:cstheme="minorHAnsi"/>
          <w:sz w:val="24"/>
          <w:szCs w:val="24"/>
        </w:rPr>
        <w:t xml:space="preserve"> - </w:t>
      </w:r>
      <w:r w:rsidRPr="00CC15FA">
        <w:rPr>
          <w:rFonts w:cstheme="minorHAnsi"/>
          <w:sz w:val="24"/>
          <w:szCs w:val="24"/>
        </w:rPr>
        <w:t xml:space="preserve"> 4</w:t>
      </w:r>
    </w:p>
    <w:p w14:paraId="49B325E6" w14:textId="77777777" w:rsidR="00116A45" w:rsidRPr="00CC15FA" w:rsidRDefault="00116A45" w:rsidP="00116A45">
      <w:pPr>
        <w:pStyle w:val="Odlomakpopisa"/>
        <w:spacing w:after="0" w:line="240" w:lineRule="auto"/>
        <w:rPr>
          <w:rFonts w:cstheme="minorHAnsi"/>
          <w:sz w:val="24"/>
          <w:szCs w:val="24"/>
        </w:rPr>
      </w:pPr>
    </w:p>
    <w:p w14:paraId="78C1B667" w14:textId="77777777" w:rsidR="00116A45" w:rsidRDefault="00116A45" w:rsidP="00116A45">
      <w:pPr>
        <w:spacing w:after="0" w:line="240" w:lineRule="auto"/>
        <w:rPr>
          <w:rFonts w:cstheme="minorHAnsi"/>
          <w:b/>
          <w:bCs/>
          <w:sz w:val="24"/>
          <w:szCs w:val="24"/>
        </w:rPr>
      </w:pPr>
      <w:r w:rsidRPr="00CC15FA">
        <w:rPr>
          <w:rFonts w:cstheme="minorHAnsi"/>
          <w:b/>
          <w:bCs/>
          <w:sz w:val="24"/>
          <w:szCs w:val="24"/>
        </w:rPr>
        <w:t>1.17.3. Tekući projekt 1017 T100002  Književni susreti</w:t>
      </w:r>
    </w:p>
    <w:p w14:paraId="3A7F830E" w14:textId="77777777" w:rsidR="00116A45" w:rsidRPr="00CC15FA" w:rsidRDefault="00116A45" w:rsidP="00116A45">
      <w:pPr>
        <w:spacing w:after="0" w:line="240" w:lineRule="auto"/>
        <w:rPr>
          <w:rFonts w:cstheme="minorHAnsi"/>
          <w:b/>
          <w:bCs/>
          <w:sz w:val="24"/>
          <w:szCs w:val="24"/>
        </w:rPr>
      </w:pPr>
    </w:p>
    <w:p w14:paraId="48D390D1" w14:textId="77777777" w:rsidR="00116A45" w:rsidRPr="00CC15FA" w:rsidRDefault="00116A45" w:rsidP="00116A45">
      <w:pPr>
        <w:spacing w:after="0" w:line="240" w:lineRule="auto"/>
        <w:jc w:val="both"/>
        <w:rPr>
          <w:rFonts w:cstheme="minorHAnsi"/>
          <w:sz w:val="24"/>
          <w:szCs w:val="24"/>
        </w:rPr>
      </w:pPr>
      <w:r>
        <w:rPr>
          <w:rFonts w:cstheme="minorHAnsi"/>
          <w:bCs/>
          <w:sz w:val="24"/>
          <w:szCs w:val="24"/>
        </w:rPr>
        <w:t xml:space="preserve">Tekući projekt 1017 T100002 </w:t>
      </w:r>
      <w:r w:rsidRPr="00E73611">
        <w:rPr>
          <w:rFonts w:cstheme="minorHAnsi"/>
          <w:bCs/>
          <w:i/>
          <w:sz w:val="24"/>
          <w:szCs w:val="24"/>
        </w:rPr>
        <w:t>Književni susreti</w:t>
      </w:r>
      <w:r w:rsidRPr="00CC15FA">
        <w:rPr>
          <w:rFonts w:cstheme="minorHAnsi"/>
          <w:sz w:val="24"/>
          <w:szCs w:val="24"/>
        </w:rPr>
        <w:t xml:space="preserve"> izvršen je u iznosu od </w:t>
      </w:r>
      <w:r>
        <w:rPr>
          <w:rFonts w:cstheme="minorHAnsi"/>
          <w:sz w:val="24"/>
          <w:szCs w:val="24"/>
        </w:rPr>
        <w:t>18.977,18</w:t>
      </w:r>
      <w:r w:rsidRPr="00CC15FA">
        <w:rPr>
          <w:rFonts w:cstheme="minorHAnsi"/>
          <w:sz w:val="24"/>
          <w:szCs w:val="24"/>
        </w:rPr>
        <w:t xml:space="preserve"> kn </w:t>
      </w:r>
      <w:r>
        <w:rPr>
          <w:rFonts w:cstheme="minorHAnsi"/>
          <w:sz w:val="24"/>
          <w:szCs w:val="24"/>
        </w:rPr>
        <w:t>88,68</w:t>
      </w:r>
      <w:r w:rsidRPr="00CC15FA">
        <w:rPr>
          <w:rFonts w:cstheme="minorHAnsi"/>
          <w:sz w:val="24"/>
          <w:szCs w:val="24"/>
        </w:rPr>
        <w:t xml:space="preserve"> % od plana. Zbog ograničeni epidemioloških mjera održano je:</w:t>
      </w:r>
    </w:p>
    <w:p w14:paraId="77678EDE" w14:textId="77777777" w:rsidR="00116A45" w:rsidRPr="00CC15FA" w:rsidRDefault="00116A45" w:rsidP="00907A7E">
      <w:pPr>
        <w:pStyle w:val="Odlomakpopisa"/>
        <w:numPr>
          <w:ilvl w:val="0"/>
          <w:numId w:val="16"/>
        </w:numPr>
        <w:spacing w:after="0" w:line="240" w:lineRule="auto"/>
        <w:rPr>
          <w:rFonts w:cstheme="minorHAnsi"/>
          <w:sz w:val="24"/>
          <w:szCs w:val="24"/>
        </w:rPr>
      </w:pPr>
      <w:r w:rsidRPr="00CC15FA">
        <w:rPr>
          <w:rFonts w:cstheme="minorHAnsi"/>
          <w:sz w:val="24"/>
          <w:szCs w:val="24"/>
        </w:rPr>
        <w:t xml:space="preserve">Promocija </w:t>
      </w:r>
      <w:r>
        <w:rPr>
          <w:rFonts w:cstheme="minorHAnsi"/>
          <w:sz w:val="24"/>
          <w:szCs w:val="24"/>
        </w:rPr>
        <w:t xml:space="preserve">- </w:t>
      </w:r>
      <w:r w:rsidRPr="00CC15FA">
        <w:rPr>
          <w:rFonts w:cstheme="minorHAnsi"/>
          <w:sz w:val="24"/>
          <w:szCs w:val="24"/>
        </w:rPr>
        <w:t>7</w:t>
      </w:r>
    </w:p>
    <w:p w14:paraId="5AE0DEE5" w14:textId="77777777" w:rsidR="00116A45" w:rsidRPr="00CC15FA" w:rsidRDefault="00116A45" w:rsidP="00907A7E">
      <w:pPr>
        <w:pStyle w:val="Odlomakpopisa"/>
        <w:numPr>
          <w:ilvl w:val="0"/>
          <w:numId w:val="16"/>
        </w:numPr>
        <w:spacing w:after="0" w:line="240" w:lineRule="auto"/>
        <w:rPr>
          <w:rFonts w:cstheme="minorHAnsi"/>
          <w:sz w:val="24"/>
          <w:szCs w:val="24"/>
        </w:rPr>
      </w:pPr>
      <w:r w:rsidRPr="00CC15FA">
        <w:rPr>
          <w:rFonts w:cstheme="minorHAnsi"/>
          <w:sz w:val="24"/>
          <w:szCs w:val="24"/>
        </w:rPr>
        <w:lastRenderedPageBreak/>
        <w:t>Predavanje</w:t>
      </w:r>
      <w:r>
        <w:rPr>
          <w:rFonts w:cstheme="minorHAnsi"/>
          <w:sz w:val="24"/>
          <w:szCs w:val="24"/>
        </w:rPr>
        <w:t xml:space="preserve"> -</w:t>
      </w:r>
      <w:r w:rsidRPr="00CC15FA">
        <w:rPr>
          <w:rFonts w:cstheme="minorHAnsi"/>
          <w:sz w:val="24"/>
          <w:szCs w:val="24"/>
        </w:rPr>
        <w:t xml:space="preserve"> 2</w:t>
      </w:r>
    </w:p>
    <w:p w14:paraId="7FD3E7F4" w14:textId="77777777" w:rsidR="00116A45" w:rsidRPr="00CC15FA" w:rsidRDefault="00116A45" w:rsidP="00907A7E">
      <w:pPr>
        <w:pStyle w:val="Odlomakpopisa"/>
        <w:numPr>
          <w:ilvl w:val="0"/>
          <w:numId w:val="16"/>
        </w:numPr>
        <w:spacing w:after="0" w:line="240" w:lineRule="auto"/>
        <w:rPr>
          <w:rFonts w:cstheme="minorHAnsi"/>
          <w:sz w:val="24"/>
          <w:szCs w:val="24"/>
        </w:rPr>
      </w:pPr>
      <w:r w:rsidRPr="00CC15FA">
        <w:rPr>
          <w:rFonts w:cstheme="minorHAnsi"/>
          <w:sz w:val="24"/>
          <w:szCs w:val="24"/>
        </w:rPr>
        <w:t>Izložba</w:t>
      </w:r>
      <w:r>
        <w:rPr>
          <w:rFonts w:cstheme="minorHAnsi"/>
          <w:sz w:val="24"/>
          <w:szCs w:val="24"/>
        </w:rPr>
        <w:t xml:space="preserve"> -</w:t>
      </w:r>
      <w:r w:rsidRPr="00CC15FA">
        <w:rPr>
          <w:rFonts w:cstheme="minorHAnsi"/>
          <w:sz w:val="24"/>
          <w:szCs w:val="24"/>
        </w:rPr>
        <w:t xml:space="preserve"> 3</w:t>
      </w:r>
    </w:p>
    <w:p w14:paraId="7F768A00" w14:textId="77777777" w:rsidR="00116A45" w:rsidRPr="00CC15FA" w:rsidRDefault="00116A45" w:rsidP="00907A7E">
      <w:pPr>
        <w:pStyle w:val="Odlomakpopisa"/>
        <w:numPr>
          <w:ilvl w:val="0"/>
          <w:numId w:val="16"/>
        </w:numPr>
        <w:spacing w:after="0" w:line="240" w:lineRule="auto"/>
        <w:rPr>
          <w:rFonts w:cstheme="minorHAnsi"/>
          <w:sz w:val="24"/>
          <w:szCs w:val="24"/>
        </w:rPr>
      </w:pPr>
      <w:r w:rsidRPr="00CC15FA">
        <w:rPr>
          <w:rFonts w:cstheme="minorHAnsi"/>
          <w:sz w:val="24"/>
          <w:szCs w:val="24"/>
        </w:rPr>
        <w:t xml:space="preserve">Radionice </w:t>
      </w:r>
      <w:r>
        <w:rPr>
          <w:rFonts w:cstheme="minorHAnsi"/>
          <w:sz w:val="24"/>
          <w:szCs w:val="24"/>
        </w:rPr>
        <w:t xml:space="preserve">- </w:t>
      </w:r>
      <w:r w:rsidRPr="00CC15FA">
        <w:rPr>
          <w:rFonts w:cstheme="minorHAnsi"/>
          <w:sz w:val="24"/>
          <w:szCs w:val="24"/>
        </w:rPr>
        <w:t>4</w:t>
      </w:r>
    </w:p>
    <w:p w14:paraId="019926B4" w14:textId="77777777" w:rsidR="00116A45" w:rsidRPr="00CC15FA" w:rsidRDefault="00116A45" w:rsidP="00907A7E">
      <w:pPr>
        <w:pStyle w:val="Odlomakpopisa"/>
        <w:numPr>
          <w:ilvl w:val="0"/>
          <w:numId w:val="16"/>
        </w:numPr>
        <w:spacing w:after="0" w:line="240" w:lineRule="auto"/>
        <w:rPr>
          <w:rFonts w:cstheme="minorHAnsi"/>
          <w:sz w:val="24"/>
          <w:szCs w:val="24"/>
        </w:rPr>
      </w:pPr>
      <w:r w:rsidRPr="00CC15FA">
        <w:rPr>
          <w:rFonts w:cstheme="minorHAnsi"/>
          <w:sz w:val="24"/>
          <w:szCs w:val="24"/>
        </w:rPr>
        <w:t xml:space="preserve">Kviz </w:t>
      </w:r>
      <w:r>
        <w:rPr>
          <w:rFonts w:cstheme="minorHAnsi"/>
          <w:sz w:val="24"/>
          <w:szCs w:val="24"/>
        </w:rPr>
        <w:t xml:space="preserve">- </w:t>
      </w:r>
      <w:r w:rsidRPr="00CC15FA">
        <w:rPr>
          <w:rFonts w:cstheme="minorHAnsi"/>
          <w:sz w:val="24"/>
          <w:szCs w:val="24"/>
        </w:rPr>
        <w:t>1</w:t>
      </w:r>
    </w:p>
    <w:p w14:paraId="6B6E6EE0" w14:textId="77777777" w:rsidR="00116A45" w:rsidRDefault="00116A45" w:rsidP="00907A7E">
      <w:pPr>
        <w:pStyle w:val="Odlomakpopisa"/>
        <w:numPr>
          <w:ilvl w:val="0"/>
          <w:numId w:val="16"/>
        </w:numPr>
        <w:spacing w:after="0" w:line="240" w:lineRule="auto"/>
        <w:rPr>
          <w:rFonts w:cstheme="minorHAnsi"/>
          <w:sz w:val="24"/>
          <w:szCs w:val="24"/>
        </w:rPr>
      </w:pPr>
      <w:r w:rsidRPr="00E73611">
        <w:rPr>
          <w:rFonts w:cstheme="minorHAnsi"/>
          <w:sz w:val="24"/>
          <w:szCs w:val="24"/>
        </w:rPr>
        <w:t>Noć knjige – 2</w:t>
      </w:r>
    </w:p>
    <w:p w14:paraId="11C12ABA" w14:textId="77777777" w:rsidR="00116A45" w:rsidRDefault="00116A45" w:rsidP="00116A45">
      <w:pPr>
        <w:spacing w:after="0" w:line="240" w:lineRule="auto"/>
        <w:jc w:val="both"/>
        <w:rPr>
          <w:rFonts w:cstheme="minorHAnsi"/>
          <w:sz w:val="24"/>
          <w:szCs w:val="24"/>
        </w:rPr>
      </w:pPr>
      <w:r w:rsidRPr="00CC15FA">
        <w:rPr>
          <w:rFonts w:cstheme="minorHAnsi"/>
          <w:sz w:val="24"/>
          <w:szCs w:val="24"/>
        </w:rPr>
        <w:t>U sklopu ovog projekta izvršeni su i sljedeći posebni programi:</w:t>
      </w:r>
    </w:p>
    <w:p w14:paraId="3A90DE0A" w14:textId="77777777" w:rsidR="00116A45" w:rsidRPr="00CC15FA" w:rsidRDefault="00116A45" w:rsidP="00116A45">
      <w:pPr>
        <w:spacing w:after="0" w:line="240" w:lineRule="auto"/>
        <w:jc w:val="both"/>
        <w:rPr>
          <w:rFonts w:cstheme="minorHAnsi"/>
          <w:sz w:val="24"/>
          <w:szCs w:val="24"/>
        </w:rPr>
      </w:pPr>
    </w:p>
    <w:p w14:paraId="62A2EF83" w14:textId="77777777" w:rsidR="00116A45" w:rsidRDefault="00116A45" w:rsidP="00907A7E">
      <w:pPr>
        <w:pStyle w:val="Odlomakpopisa"/>
        <w:numPr>
          <w:ilvl w:val="0"/>
          <w:numId w:val="17"/>
        </w:numPr>
        <w:spacing w:after="0" w:line="240" w:lineRule="auto"/>
        <w:rPr>
          <w:rFonts w:cstheme="minorHAnsi"/>
          <w:b/>
          <w:bCs/>
          <w:sz w:val="24"/>
          <w:szCs w:val="24"/>
        </w:rPr>
      </w:pPr>
      <w:r w:rsidRPr="00CC15FA">
        <w:rPr>
          <w:rFonts w:cstheme="minorHAnsi"/>
          <w:b/>
          <w:bCs/>
          <w:sz w:val="24"/>
          <w:szCs w:val="24"/>
        </w:rPr>
        <w:t>Knjižnica na plaži</w:t>
      </w:r>
    </w:p>
    <w:p w14:paraId="1FCB522D" w14:textId="77777777" w:rsidR="00116A45" w:rsidRPr="00CC15FA" w:rsidRDefault="00116A45" w:rsidP="00116A45">
      <w:pPr>
        <w:pStyle w:val="Odlomakpopisa"/>
        <w:spacing w:after="0" w:line="240" w:lineRule="auto"/>
        <w:rPr>
          <w:rFonts w:cstheme="minorHAnsi"/>
          <w:b/>
          <w:bCs/>
          <w:sz w:val="24"/>
          <w:szCs w:val="24"/>
        </w:rPr>
      </w:pPr>
    </w:p>
    <w:p w14:paraId="561C5D2A" w14:textId="77777777" w:rsidR="00116A45" w:rsidRDefault="00116A45" w:rsidP="006D0F48">
      <w:pPr>
        <w:spacing w:after="0" w:line="240" w:lineRule="auto"/>
        <w:jc w:val="both"/>
        <w:rPr>
          <w:rFonts w:cstheme="minorHAnsi"/>
          <w:sz w:val="24"/>
          <w:szCs w:val="24"/>
        </w:rPr>
      </w:pPr>
      <w:r w:rsidRPr="00CC15FA">
        <w:rPr>
          <w:rFonts w:cstheme="minorHAnsi"/>
          <w:sz w:val="24"/>
          <w:szCs w:val="24"/>
        </w:rPr>
        <w:t>Projekt realiziran u cijelosti u iznosu od 3.000,00 kn doznačenih od Ministarstva kulture i medija. Održane su 4 aktivnosti za djecu i odrasle.</w:t>
      </w:r>
    </w:p>
    <w:p w14:paraId="192F05C7" w14:textId="77777777" w:rsidR="00116A45" w:rsidRPr="00CC15FA" w:rsidRDefault="00116A45" w:rsidP="006D0F48">
      <w:pPr>
        <w:spacing w:after="0" w:line="240" w:lineRule="auto"/>
        <w:jc w:val="both"/>
        <w:rPr>
          <w:rFonts w:cstheme="minorHAnsi"/>
          <w:sz w:val="24"/>
          <w:szCs w:val="24"/>
        </w:rPr>
      </w:pPr>
    </w:p>
    <w:p w14:paraId="3BFD5DE3" w14:textId="77777777" w:rsidR="00116A45" w:rsidRDefault="00116A45" w:rsidP="00907A7E">
      <w:pPr>
        <w:pStyle w:val="Odlomakpopisa"/>
        <w:numPr>
          <w:ilvl w:val="0"/>
          <w:numId w:val="17"/>
        </w:numPr>
        <w:spacing w:after="0" w:line="240" w:lineRule="auto"/>
        <w:rPr>
          <w:rFonts w:cstheme="minorHAnsi"/>
          <w:b/>
          <w:bCs/>
          <w:sz w:val="24"/>
          <w:szCs w:val="24"/>
        </w:rPr>
      </w:pPr>
      <w:r w:rsidRPr="00CC15FA">
        <w:rPr>
          <w:rFonts w:cstheme="minorHAnsi"/>
          <w:b/>
          <w:bCs/>
          <w:sz w:val="24"/>
          <w:szCs w:val="24"/>
        </w:rPr>
        <w:t>„U zemlji Dječurliji“- festival pripovijedanja</w:t>
      </w:r>
    </w:p>
    <w:p w14:paraId="0207A8F5" w14:textId="77777777" w:rsidR="00116A45" w:rsidRPr="00CC15FA" w:rsidRDefault="00116A45" w:rsidP="00116A45">
      <w:pPr>
        <w:pStyle w:val="Odlomakpopisa"/>
        <w:spacing w:after="0" w:line="240" w:lineRule="auto"/>
        <w:rPr>
          <w:rFonts w:cstheme="minorHAnsi"/>
          <w:b/>
          <w:bCs/>
          <w:sz w:val="24"/>
          <w:szCs w:val="24"/>
        </w:rPr>
      </w:pPr>
    </w:p>
    <w:p w14:paraId="7AE96A29" w14:textId="77777777" w:rsidR="00116A45" w:rsidRDefault="00116A45" w:rsidP="00116A45">
      <w:pPr>
        <w:spacing w:after="0" w:line="240" w:lineRule="auto"/>
        <w:jc w:val="both"/>
        <w:rPr>
          <w:rFonts w:cstheme="minorHAnsi"/>
          <w:sz w:val="24"/>
          <w:szCs w:val="24"/>
        </w:rPr>
      </w:pPr>
      <w:r w:rsidRPr="00CC15FA">
        <w:rPr>
          <w:rFonts w:cstheme="minorHAnsi"/>
          <w:sz w:val="24"/>
          <w:szCs w:val="24"/>
        </w:rPr>
        <w:t>Tekući projekt realiziran u potpunosti u iznosu od 2.000,00 kn doznačenih od Ministarstva kulture i medija. U sklopu projekta održano je 8 aktivnosti.</w:t>
      </w:r>
    </w:p>
    <w:p w14:paraId="679A98B6" w14:textId="77777777" w:rsidR="00116A45" w:rsidRPr="00CC15FA" w:rsidRDefault="00116A45" w:rsidP="00116A45">
      <w:pPr>
        <w:spacing w:after="0" w:line="240" w:lineRule="auto"/>
        <w:jc w:val="both"/>
        <w:rPr>
          <w:rFonts w:cstheme="minorHAnsi"/>
          <w:sz w:val="24"/>
          <w:szCs w:val="24"/>
        </w:rPr>
      </w:pPr>
    </w:p>
    <w:p w14:paraId="30E16B97" w14:textId="77777777" w:rsidR="00116A45" w:rsidRDefault="00116A45" w:rsidP="00907A7E">
      <w:pPr>
        <w:pStyle w:val="Odlomakpopisa"/>
        <w:numPr>
          <w:ilvl w:val="0"/>
          <w:numId w:val="17"/>
        </w:numPr>
        <w:spacing w:after="0" w:line="240" w:lineRule="auto"/>
        <w:rPr>
          <w:rFonts w:cstheme="minorHAnsi"/>
          <w:b/>
          <w:bCs/>
          <w:sz w:val="24"/>
          <w:szCs w:val="24"/>
        </w:rPr>
      </w:pPr>
      <w:r w:rsidRPr="00CC15FA">
        <w:rPr>
          <w:rFonts w:cstheme="minorHAnsi"/>
          <w:b/>
          <w:bCs/>
          <w:sz w:val="24"/>
          <w:szCs w:val="24"/>
        </w:rPr>
        <w:t xml:space="preserve"> </w:t>
      </w:r>
      <w:proofErr w:type="spellStart"/>
      <w:r w:rsidRPr="00CC15FA">
        <w:rPr>
          <w:rFonts w:cstheme="minorHAnsi"/>
          <w:b/>
          <w:bCs/>
          <w:sz w:val="24"/>
          <w:szCs w:val="24"/>
        </w:rPr>
        <w:t>Sepetić</w:t>
      </w:r>
      <w:proofErr w:type="spellEnd"/>
      <w:r w:rsidRPr="00CC15FA">
        <w:rPr>
          <w:rFonts w:cstheme="minorHAnsi"/>
          <w:b/>
          <w:bCs/>
          <w:sz w:val="24"/>
          <w:szCs w:val="24"/>
        </w:rPr>
        <w:t xml:space="preserve"> pun priča</w:t>
      </w:r>
    </w:p>
    <w:p w14:paraId="52E941CB" w14:textId="77777777" w:rsidR="00116A45" w:rsidRPr="00CC15FA" w:rsidRDefault="00116A45" w:rsidP="00116A45">
      <w:pPr>
        <w:pStyle w:val="Odlomakpopisa"/>
        <w:spacing w:after="0" w:line="240" w:lineRule="auto"/>
        <w:rPr>
          <w:rFonts w:cstheme="minorHAnsi"/>
          <w:b/>
          <w:bCs/>
          <w:sz w:val="24"/>
          <w:szCs w:val="24"/>
        </w:rPr>
      </w:pPr>
    </w:p>
    <w:p w14:paraId="598DDC97" w14:textId="77777777" w:rsidR="00116A45" w:rsidRDefault="00116A45" w:rsidP="006D0F48">
      <w:pPr>
        <w:spacing w:after="0" w:line="240" w:lineRule="auto"/>
        <w:jc w:val="both"/>
        <w:rPr>
          <w:rFonts w:cstheme="minorHAnsi"/>
          <w:sz w:val="24"/>
          <w:szCs w:val="24"/>
        </w:rPr>
      </w:pPr>
      <w:r w:rsidRPr="00CC15FA">
        <w:rPr>
          <w:rFonts w:cstheme="minorHAnsi"/>
          <w:sz w:val="24"/>
          <w:szCs w:val="24"/>
        </w:rPr>
        <w:t>Tekući projekt o</w:t>
      </w:r>
      <w:r>
        <w:rPr>
          <w:rFonts w:cstheme="minorHAnsi"/>
          <w:sz w:val="24"/>
          <w:szCs w:val="24"/>
        </w:rPr>
        <w:t xml:space="preserve">držan u novom prostoru u Rajiću (3 </w:t>
      </w:r>
      <w:proofErr w:type="spellStart"/>
      <w:r>
        <w:rPr>
          <w:rFonts w:cstheme="minorHAnsi"/>
          <w:sz w:val="24"/>
          <w:szCs w:val="24"/>
        </w:rPr>
        <w:t>pričaonice</w:t>
      </w:r>
      <w:proofErr w:type="spellEnd"/>
      <w:r>
        <w:rPr>
          <w:rFonts w:cstheme="minorHAnsi"/>
          <w:sz w:val="24"/>
          <w:szCs w:val="24"/>
        </w:rPr>
        <w:t>/radionice) pri čemu je utrošeno</w:t>
      </w:r>
      <w:r w:rsidRPr="00CC15FA">
        <w:rPr>
          <w:rFonts w:cstheme="minorHAnsi"/>
          <w:sz w:val="24"/>
          <w:szCs w:val="24"/>
        </w:rPr>
        <w:t xml:space="preserve"> 2.400,00 kn.</w:t>
      </w:r>
    </w:p>
    <w:p w14:paraId="32547083" w14:textId="77777777" w:rsidR="00116A45" w:rsidRPr="00CC15FA" w:rsidRDefault="00116A45" w:rsidP="00116A45">
      <w:pPr>
        <w:spacing w:after="0" w:line="240" w:lineRule="auto"/>
        <w:rPr>
          <w:rFonts w:cstheme="minorHAnsi"/>
          <w:sz w:val="24"/>
          <w:szCs w:val="24"/>
        </w:rPr>
      </w:pPr>
    </w:p>
    <w:p w14:paraId="6C6D1B64"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 xml:space="preserve">1.18. Program 1018 PREDŠKOLSKI ODGOJ </w:t>
      </w:r>
    </w:p>
    <w:p w14:paraId="30C0C84F" w14:textId="77777777" w:rsidR="00116A45" w:rsidRPr="00CC15FA" w:rsidRDefault="00116A45" w:rsidP="00116A45">
      <w:pPr>
        <w:spacing w:after="0" w:line="240" w:lineRule="auto"/>
        <w:jc w:val="both"/>
        <w:rPr>
          <w:rFonts w:eastAsia="Calibri" w:cstheme="minorHAnsi"/>
          <w:b/>
          <w:sz w:val="24"/>
          <w:szCs w:val="24"/>
        </w:rPr>
      </w:pPr>
    </w:p>
    <w:p w14:paraId="6ED157A3" w14:textId="77777777"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Program 1018 PREDŠKOLSKI ODGOJ u izvještajnom razdoblju izvršen je u iznosu od 7.586.016,10 kn ili 93,89</w:t>
      </w:r>
      <w:r>
        <w:rPr>
          <w:rFonts w:eastAsia="Calibri" w:cstheme="minorHAnsi"/>
          <w:sz w:val="24"/>
          <w:szCs w:val="24"/>
        </w:rPr>
        <w:t xml:space="preserve"> </w:t>
      </w:r>
      <w:r w:rsidRPr="00CC15FA">
        <w:rPr>
          <w:rFonts w:eastAsia="Calibri" w:cstheme="minorHAnsi"/>
          <w:sz w:val="24"/>
          <w:szCs w:val="24"/>
        </w:rPr>
        <w:t>% od plana, a sredstva su utrošena po sljedećim aktivnostima i tekućim projektima:</w:t>
      </w:r>
    </w:p>
    <w:p w14:paraId="701BF95B" w14:textId="77777777" w:rsidR="00116A45" w:rsidRPr="00CC15FA" w:rsidRDefault="00116A45" w:rsidP="00116A45">
      <w:pPr>
        <w:spacing w:after="0" w:line="240" w:lineRule="auto"/>
        <w:jc w:val="both"/>
        <w:rPr>
          <w:rFonts w:eastAsia="Calibri" w:cstheme="minorHAnsi"/>
          <w:sz w:val="24"/>
          <w:szCs w:val="24"/>
        </w:rPr>
      </w:pPr>
    </w:p>
    <w:p w14:paraId="7C39FCAF"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1.18.1. Aktivnost 1018 A100001 Odgoj i obrazovanje djece jasličke i predškolske dobi</w:t>
      </w:r>
    </w:p>
    <w:p w14:paraId="579FC3AD" w14:textId="77777777" w:rsidR="00116A45" w:rsidRPr="00CC15FA" w:rsidRDefault="00116A45" w:rsidP="00116A45">
      <w:pPr>
        <w:spacing w:after="0" w:line="240" w:lineRule="auto"/>
        <w:jc w:val="both"/>
        <w:rPr>
          <w:rFonts w:eastAsia="Calibri" w:cstheme="minorHAnsi"/>
          <w:b/>
          <w:sz w:val="24"/>
          <w:szCs w:val="24"/>
        </w:rPr>
      </w:pPr>
    </w:p>
    <w:p w14:paraId="2722B8AA" w14:textId="09CBCB55" w:rsidR="00116A45" w:rsidRPr="00CC15FA" w:rsidRDefault="00116A45" w:rsidP="00116A45">
      <w:pPr>
        <w:spacing w:after="0" w:line="240" w:lineRule="auto"/>
        <w:jc w:val="both"/>
        <w:rPr>
          <w:rFonts w:cstheme="minorHAnsi"/>
          <w:sz w:val="24"/>
          <w:szCs w:val="24"/>
        </w:rPr>
      </w:pPr>
      <w:r w:rsidRPr="00CC15FA">
        <w:rPr>
          <w:rFonts w:eastAsia="Calibri" w:cstheme="minorHAnsi"/>
          <w:sz w:val="24"/>
          <w:szCs w:val="24"/>
        </w:rPr>
        <w:t xml:space="preserve">Aktivnost 1018 A100001 </w:t>
      </w:r>
      <w:r w:rsidRPr="00E73611">
        <w:rPr>
          <w:rFonts w:eastAsia="Calibri" w:cstheme="minorHAnsi"/>
          <w:i/>
          <w:sz w:val="24"/>
          <w:szCs w:val="24"/>
        </w:rPr>
        <w:t>Odgoj i obrazovanje djece jasličke i predškolske dobi</w:t>
      </w:r>
      <w:r>
        <w:rPr>
          <w:rFonts w:eastAsia="Calibri" w:cstheme="minorHAnsi"/>
          <w:sz w:val="24"/>
          <w:szCs w:val="24"/>
        </w:rPr>
        <w:t xml:space="preserve"> </w:t>
      </w:r>
      <w:r w:rsidRPr="00CC15FA">
        <w:rPr>
          <w:rFonts w:eastAsia="Calibri" w:cstheme="minorHAnsi"/>
          <w:sz w:val="24"/>
          <w:szCs w:val="24"/>
        </w:rPr>
        <w:t>os</w:t>
      </w:r>
      <w:r>
        <w:rPr>
          <w:rFonts w:eastAsia="Calibri" w:cstheme="minorHAnsi"/>
          <w:sz w:val="24"/>
          <w:szCs w:val="24"/>
        </w:rPr>
        <w:t xml:space="preserve">tvarena je </w:t>
      </w:r>
      <w:r>
        <w:rPr>
          <w:rFonts w:cstheme="minorHAnsi"/>
          <w:sz w:val="24"/>
          <w:szCs w:val="24"/>
        </w:rPr>
        <w:t>i</w:t>
      </w:r>
      <w:r w:rsidRPr="00CC15FA">
        <w:rPr>
          <w:rFonts w:cstheme="minorHAnsi"/>
          <w:sz w:val="24"/>
          <w:szCs w:val="24"/>
        </w:rPr>
        <w:t xml:space="preserve">z izvora općih prihoda i primitaka </w:t>
      </w:r>
      <w:r>
        <w:rPr>
          <w:rFonts w:cstheme="minorHAnsi"/>
          <w:sz w:val="24"/>
          <w:szCs w:val="24"/>
        </w:rPr>
        <w:t xml:space="preserve">u iznosu od </w:t>
      </w:r>
      <w:r w:rsidRPr="00CC15FA">
        <w:rPr>
          <w:rFonts w:cstheme="minorHAnsi"/>
          <w:sz w:val="24"/>
          <w:szCs w:val="24"/>
        </w:rPr>
        <w:t>5.965.723,07 ili 98,79</w:t>
      </w:r>
      <w:r>
        <w:rPr>
          <w:rFonts w:cstheme="minorHAnsi"/>
          <w:sz w:val="24"/>
          <w:szCs w:val="24"/>
        </w:rPr>
        <w:t xml:space="preserve"> </w:t>
      </w:r>
      <w:r w:rsidRPr="00CC15FA">
        <w:rPr>
          <w:rFonts w:cstheme="minorHAnsi"/>
          <w:sz w:val="24"/>
          <w:szCs w:val="24"/>
        </w:rPr>
        <w:t>% od plana. Sredstva su utro</w:t>
      </w:r>
      <w:r>
        <w:rPr>
          <w:rFonts w:cstheme="minorHAnsi"/>
          <w:sz w:val="24"/>
          <w:szCs w:val="24"/>
        </w:rPr>
        <w:t>šena na plaće u visini od 4.418.209,86</w:t>
      </w:r>
      <w:r w:rsidRPr="00CC15FA">
        <w:rPr>
          <w:rFonts w:cstheme="minorHAnsi"/>
          <w:sz w:val="24"/>
          <w:szCs w:val="24"/>
        </w:rPr>
        <w:t xml:space="preserve"> kn, za plaće 61 zaposlenika vrtića tijekom 2021. godine, a što je za 17,1</w:t>
      </w:r>
      <w:r>
        <w:rPr>
          <w:rFonts w:cstheme="minorHAnsi"/>
          <w:sz w:val="24"/>
          <w:szCs w:val="24"/>
        </w:rPr>
        <w:t xml:space="preserve"> </w:t>
      </w:r>
      <w:r w:rsidRPr="00CC15FA">
        <w:rPr>
          <w:rFonts w:cstheme="minorHAnsi"/>
          <w:sz w:val="24"/>
          <w:szCs w:val="24"/>
        </w:rPr>
        <w:t>% više nego prethodne 2020. godine. Povećanje se odnosi na veći broj zaposlenih u 2021. godini i povećanja iznosa plaća za minuli rad i stimulacije zaposlenih i doprinose 626.601,17 kn. Za ostale rashode za zaposlene u 2021. godini  utrošeno je 372.159,00 kn, što je za 57,1</w:t>
      </w:r>
      <w:r>
        <w:rPr>
          <w:rFonts w:cstheme="minorHAnsi"/>
          <w:sz w:val="24"/>
          <w:szCs w:val="24"/>
        </w:rPr>
        <w:t xml:space="preserve"> </w:t>
      </w:r>
      <w:r w:rsidRPr="00CC15FA">
        <w:rPr>
          <w:rFonts w:cstheme="minorHAnsi"/>
          <w:sz w:val="24"/>
          <w:szCs w:val="24"/>
        </w:rPr>
        <w:t xml:space="preserve">% više nego prethodne 2020. godine. A odnosi se na rashode za jubilarne nagrade – 67.822,48 kn, dar djeci – 25.800,00 kn, naknade za bolovanje duže od 90 dana -50.089,58 kn, potpore za novorođenče – 30.000,00 , božićnice- 90.447,18 kn i regres za godišnji odmor- 108.000,00 kn. Razlog povećanja rashoda u odnosu na prethodnu 2020. godinu su povećani iznos božićnice, isplata regresa za godišnji odmor, kojeg nije bilo prethodne godine. Navedeni trošak se odnosi na </w:t>
      </w:r>
      <w:r w:rsidRPr="00CC15FA">
        <w:rPr>
          <w:rFonts w:eastAsia="Calibri" w:cstheme="minorHAnsi"/>
          <w:sz w:val="24"/>
          <w:szCs w:val="24"/>
        </w:rPr>
        <w:t xml:space="preserve">61 zaposlenika, od toga  stalno zaposlenih djelatnika 51 </w:t>
      </w:r>
      <w:r w:rsidRPr="00CC15FA">
        <w:rPr>
          <w:rFonts w:cstheme="minorHAnsi"/>
          <w:sz w:val="24"/>
          <w:szCs w:val="24"/>
        </w:rPr>
        <w:t>(</w:t>
      </w:r>
      <w:r w:rsidRPr="00CC15FA">
        <w:rPr>
          <w:rFonts w:eastAsia="Calibri" w:cstheme="minorHAnsi"/>
          <w:sz w:val="24"/>
          <w:szCs w:val="24"/>
        </w:rPr>
        <w:t>ravnatelj, pedagoga, zdravstveni voditelj, tajnik, voditeljica računovodstva, administrati</w:t>
      </w:r>
      <w:r w:rsidR="006D0F48">
        <w:rPr>
          <w:rFonts w:eastAsia="Calibri" w:cstheme="minorHAnsi"/>
          <w:sz w:val="24"/>
          <w:szCs w:val="24"/>
        </w:rPr>
        <w:t xml:space="preserve">vno-računovodstveni djelatnik, 31 odgojitelj, glavna kuharica, 2 kuharice, 1 pomoćna kuharica, </w:t>
      </w:r>
      <w:r w:rsidRPr="00CC15FA">
        <w:rPr>
          <w:rFonts w:eastAsia="Calibri" w:cstheme="minorHAnsi"/>
          <w:sz w:val="24"/>
          <w:szCs w:val="24"/>
        </w:rPr>
        <w:t>7 spremačica, 1 pralja/švelja i 2 ekonoma-domara)</w:t>
      </w:r>
      <w:r w:rsidRPr="00CC15FA">
        <w:rPr>
          <w:rFonts w:cstheme="minorHAnsi"/>
          <w:sz w:val="24"/>
          <w:szCs w:val="24"/>
        </w:rPr>
        <w:t>, te 10 djelatnika na određeno vrijeme, a od toga broja</w:t>
      </w:r>
      <w:r w:rsidR="006D0F48">
        <w:rPr>
          <w:rFonts w:cstheme="minorHAnsi"/>
          <w:sz w:val="24"/>
          <w:szCs w:val="24"/>
        </w:rPr>
        <w:t xml:space="preserve"> je  8 djelatnika na zamjeni (</w:t>
      </w:r>
      <w:r w:rsidRPr="00CC15FA">
        <w:rPr>
          <w:rFonts w:cstheme="minorHAnsi"/>
          <w:sz w:val="24"/>
          <w:szCs w:val="24"/>
        </w:rPr>
        <w:t>2</w:t>
      </w:r>
      <w:r w:rsidR="006D0F48">
        <w:rPr>
          <w:rFonts w:cstheme="minorHAnsi"/>
          <w:sz w:val="24"/>
          <w:szCs w:val="24"/>
        </w:rPr>
        <w:t xml:space="preserve"> odgojitelja i 2 kuharice</w:t>
      </w:r>
      <w:r w:rsidRPr="00CC15FA">
        <w:rPr>
          <w:rFonts w:cstheme="minorHAnsi"/>
          <w:sz w:val="24"/>
          <w:szCs w:val="24"/>
        </w:rPr>
        <w:t xml:space="preserve">, </w:t>
      </w:r>
      <w:r w:rsidRPr="00CC15FA">
        <w:rPr>
          <w:rFonts w:cstheme="minorHAnsi"/>
          <w:sz w:val="24"/>
          <w:szCs w:val="24"/>
        </w:rPr>
        <w:lastRenderedPageBreak/>
        <w:t>ekonom – domar, zdravstvena voditeljica, administrativno-računovodstveni djelatnik, 1 spremačica) i 2 odgojitelja na određeno vrijeme.</w:t>
      </w:r>
    </w:p>
    <w:p w14:paraId="7A130C0C" w14:textId="624E0BE1" w:rsidR="00116A45" w:rsidRPr="00CC15FA" w:rsidRDefault="00116A45" w:rsidP="00116A45">
      <w:pPr>
        <w:spacing w:after="0" w:line="240" w:lineRule="auto"/>
        <w:jc w:val="both"/>
        <w:rPr>
          <w:rFonts w:eastAsia="Calibri" w:cstheme="minorHAnsi"/>
          <w:b/>
          <w:sz w:val="24"/>
          <w:szCs w:val="24"/>
        </w:rPr>
      </w:pPr>
      <w:r>
        <w:rPr>
          <w:rFonts w:eastAsia="Calibri" w:cstheme="minorHAnsi"/>
          <w:sz w:val="24"/>
          <w:szCs w:val="24"/>
        </w:rPr>
        <w:t>Rashodi koji se financiraju i</w:t>
      </w:r>
      <w:r w:rsidRPr="00292B05">
        <w:rPr>
          <w:rFonts w:eastAsia="Calibri" w:cstheme="minorHAnsi"/>
          <w:sz w:val="24"/>
          <w:szCs w:val="24"/>
        </w:rPr>
        <w:t>z vlastit</w:t>
      </w:r>
      <w:r>
        <w:rPr>
          <w:rFonts w:eastAsia="Calibri" w:cstheme="minorHAnsi"/>
          <w:sz w:val="24"/>
          <w:szCs w:val="24"/>
        </w:rPr>
        <w:t>i</w:t>
      </w:r>
      <w:r w:rsidRPr="00292B05">
        <w:rPr>
          <w:rFonts w:eastAsia="Calibri" w:cstheme="minorHAnsi"/>
          <w:sz w:val="24"/>
          <w:szCs w:val="24"/>
        </w:rPr>
        <w:t xml:space="preserve">h prihoda </w:t>
      </w:r>
      <w:r>
        <w:rPr>
          <w:rFonts w:eastAsia="Calibri" w:cstheme="minorHAnsi"/>
          <w:sz w:val="24"/>
          <w:szCs w:val="24"/>
        </w:rPr>
        <w:t xml:space="preserve">ostvareni su </w:t>
      </w:r>
      <w:r w:rsidRPr="00CC15FA">
        <w:rPr>
          <w:rFonts w:eastAsia="Calibri" w:cstheme="minorHAnsi"/>
          <w:sz w:val="24"/>
          <w:szCs w:val="24"/>
        </w:rPr>
        <w:t>u iznosu od 1.287.381,15 kn ili 84,02 % od plana. Najveći pojedinačni troškovi čine rashodi za nabavu sirovina i drugih namirnica za prehranu djece u iznosu od 367.261,07 kn, rashodi za el</w:t>
      </w:r>
      <w:r>
        <w:rPr>
          <w:rFonts w:eastAsia="Calibri" w:cstheme="minorHAnsi"/>
          <w:sz w:val="24"/>
          <w:szCs w:val="24"/>
        </w:rPr>
        <w:t>ektričnu</w:t>
      </w:r>
      <w:r w:rsidRPr="00CC15FA">
        <w:rPr>
          <w:rFonts w:eastAsia="Calibri" w:cstheme="minorHAnsi"/>
          <w:sz w:val="24"/>
          <w:szCs w:val="24"/>
        </w:rPr>
        <w:t xml:space="preserve"> energ</w:t>
      </w:r>
      <w:r w:rsidR="006D0F48">
        <w:rPr>
          <w:rFonts w:eastAsia="Calibri" w:cstheme="minorHAnsi"/>
          <w:sz w:val="24"/>
          <w:szCs w:val="24"/>
        </w:rPr>
        <w:t xml:space="preserve">iju u iznosu od 199.999,37 kn, </w:t>
      </w:r>
      <w:r w:rsidRPr="00CC15FA">
        <w:rPr>
          <w:rFonts w:eastAsia="Calibri" w:cstheme="minorHAnsi"/>
          <w:sz w:val="24"/>
          <w:szCs w:val="24"/>
        </w:rPr>
        <w:t>uredski materijal u iznosu od 159.596,50 kn, računalne u</w:t>
      </w:r>
      <w:r w:rsidR="006D0F48">
        <w:rPr>
          <w:rFonts w:eastAsia="Calibri" w:cstheme="minorHAnsi"/>
          <w:sz w:val="24"/>
          <w:szCs w:val="24"/>
        </w:rPr>
        <w:t xml:space="preserve">sluge u iznosu od 59.888,00 kn, </w:t>
      </w:r>
      <w:r w:rsidRPr="00CC15FA">
        <w:rPr>
          <w:rFonts w:eastAsia="Calibri" w:cstheme="minorHAnsi"/>
          <w:sz w:val="24"/>
          <w:szCs w:val="24"/>
        </w:rPr>
        <w:t>komunalne usluge u iznosu od 59.966,52 kn, usluge tekućeg i investicijskog održavanja u iznosu od 206.821,04 kn. Rashodi se odnose i na sve druge troškove koji omogućuju redovan rad ustanove, a ovu grupu rashoda ulazi i nabava sitnog inventara za nabavu kojeg je utrošen iznos u iznosu od 38.897,55  kn iz izvora vlastitih sredstava, iz izvora pomoći, 16.700,00 kn,  te iz izvora donacije 5.000,00 kn,  a nabavljen je sljedeći sitni i</w:t>
      </w:r>
      <w:r>
        <w:rPr>
          <w:rFonts w:eastAsia="Calibri" w:cstheme="minorHAnsi"/>
          <w:sz w:val="24"/>
          <w:szCs w:val="24"/>
        </w:rPr>
        <w:t>nventar</w:t>
      </w:r>
      <w:r w:rsidRPr="00CC15FA">
        <w:rPr>
          <w:rFonts w:eastAsia="Calibri" w:cstheme="minorHAnsi"/>
          <w:sz w:val="24"/>
          <w:szCs w:val="24"/>
        </w:rPr>
        <w:t>:</w:t>
      </w:r>
    </w:p>
    <w:p w14:paraId="47C234B3" w14:textId="77777777" w:rsidR="00116A45" w:rsidRPr="00CC15FA" w:rsidRDefault="00116A45" w:rsidP="00907A7E">
      <w:pPr>
        <w:pStyle w:val="Odlomakpopisa"/>
        <w:numPr>
          <w:ilvl w:val="0"/>
          <w:numId w:val="23"/>
        </w:numPr>
        <w:spacing w:after="0" w:line="240" w:lineRule="auto"/>
        <w:jc w:val="both"/>
        <w:rPr>
          <w:rFonts w:eastAsia="Calibri" w:cstheme="minorHAnsi"/>
          <w:sz w:val="24"/>
          <w:szCs w:val="24"/>
        </w:rPr>
      </w:pPr>
      <w:r w:rsidRPr="00CC15FA">
        <w:rPr>
          <w:rFonts w:eastAsia="Calibri" w:cstheme="minorHAnsi"/>
          <w:sz w:val="24"/>
          <w:szCs w:val="24"/>
        </w:rPr>
        <w:t>inventar za kuhinju</w:t>
      </w:r>
      <w:r>
        <w:rPr>
          <w:rFonts w:eastAsia="Calibri" w:cstheme="minorHAnsi"/>
          <w:sz w:val="24"/>
          <w:szCs w:val="24"/>
        </w:rPr>
        <w:t xml:space="preserve"> - </w:t>
      </w:r>
      <w:r w:rsidRPr="00CC15FA">
        <w:rPr>
          <w:rFonts w:eastAsia="Calibri" w:cstheme="minorHAnsi"/>
          <w:sz w:val="24"/>
          <w:szCs w:val="24"/>
        </w:rPr>
        <w:t>1.191,78 kn</w:t>
      </w:r>
    </w:p>
    <w:p w14:paraId="006C991D" w14:textId="77777777" w:rsidR="00116A45" w:rsidRPr="00CC15FA" w:rsidRDefault="00116A45" w:rsidP="00907A7E">
      <w:pPr>
        <w:pStyle w:val="Odlomakpopisa"/>
        <w:numPr>
          <w:ilvl w:val="0"/>
          <w:numId w:val="23"/>
        </w:numPr>
        <w:spacing w:after="0" w:line="240" w:lineRule="auto"/>
        <w:jc w:val="both"/>
        <w:rPr>
          <w:rFonts w:eastAsia="Calibri" w:cstheme="minorHAnsi"/>
          <w:sz w:val="24"/>
          <w:szCs w:val="24"/>
        </w:rPr>
      </w:pPr>
      <w:r w:rsidRPr="00CC15FA">
        <w:rPr>
          <w:rFonts w:eastAsia="Calibri" w:cstheme="minorHAnsi"/>
          <w:sz w:val="24"/>
          <w:szCs w:val="24"/>
        </w:rPr>
        <w:t>vodilica gusjenica (jaslice</w:t>
      </w:r>
      <w:r>
        <w:rPr>
          <w:rFonts w:eastAsia="Calibri" w:cstheme="minorHAnsi"/>
          <w:sz w:val="24"/>
          <w:szCs w:val="24"/>
        </w:rPr>
        <w:t xml:space="preserve"> - </w:t>
      </w:r>
      <w:r w:rsidRPr="00CC15FA">
        <w:rPr>
          <w:rFonts w:eastAsia="Calibri" w:cstheme="minorHAnsi"/>
          <w:sz w:val="24"/>
          <w:szCs w:val="24"/>
        </w:rPr>
        <w:t>450,00 kn</w:t>
      </w:r>
    </w:p>
    <w:p w14:paraId="613A9818" w14:textId="77777777" w:rsidR="00116A45" w:rsidRPr="00CC15FA" w:rsidRDefault="00116A45" w:rsidP="00907A7E">
      <w:pPr>
        <w:pStyle w:val="Odlomakpopisa"/>
        <w:numPr>
          <w:ilvl w:val="0"/>
          <w:numId w:val="23"/>
        </w:numPr>
        <w:spacing w:after="0" w:line="240" w:lineRule="auto"/>
        <w:jc w:val="both"/>
        <w:rPr>
          <w:rFonts w:eastAsia="Calibri" w:cstheme="minorHAnsi"/>
          <w:sz w:val="24"/>
          <w:szCs w:val="24"/>
        </w:rPr>
      </w:pPr>
      <w:r w:rsidRPr="00CC15FA">
        <w:rPr>
          <w:rFonts w:eastAsia="Calibri" w:cstheme="minorHAnsi"/>
          <w:sz w:val="24"/>
          <w:szCs w:val="24"/>
        </w:rPr>
        <w:t>igre za djecu</w:t>
      </w:r>
      <w:r>
        <w:rPr>
          <w:rFonts w:eastAsia="Calibri" w:cstheme="minorHAnsi"/>
          <w:sz w:val="24"/>
          <w:szCs w:val="24"/>
        </w:rPr>
        <w:t xml:space="preserve"> - </w:t>
      </w:r>
      <w:r w:rsidRPr="00CC15FA">
        <w:rPr>
          <w:rFonts w:eastAsia="Calibri" w:cstheme="minorHAnsi"/>
          <w:sz w:val="24"/>
          <w:szCs w:val="24"/>
        </w:rPr>
        <w:t>1.100,00 kn</w:t>
      </w:r>
    </w:p>
    <w:p w14:paraId="1FE9B128" w14:textId="77777777" w:rsidR="00116A45" w:rsidRPr="00CC15FA" w:rsidRDefault="00116A45" w:rsidP="00907A7E">
      <w:pPr>
        <w:pStyle w:val="Odlomakpopisa"/>
        <w:numPr>
          <w:ilvl w:val="0"/>
          <w:numId w:val="23"/>
        </w:numPr>
        <w:spacing w:after="0" w:line="240" w:lineRule="auto"/>
        <w:jc w:val="both"/>
        <w:rPr>
          <w:rFonts w:eastAsia="Calibri" w:cstheme="minorHAnsi"/>
          <w:sz w:val="24"/>
          <w:szCs w:val="24"/>
        </w:rPr>
      </w:pPr>
      <w:r w:rsidRPr="00CC15FA">
        <w:rPr>
          <w:rFonts w:eastAsia="Calibri" w:cstheme="minorHAnsi"/>
          <w:sz w:val="24"/>
          <w:szCs w:val="24"/>
        </w:rPr>
        <w:t xml:space="preserve">dječje </w:t>
      </w:r>
      <w:proofErr w:type="spellStart"/>
      <w:r w:rsidRPr="00CC15FA">
        <w:rPr>
          <w:rFonts w:eastAsia="Calibri" w:cstheme="minorHAnsi"/>
          <w:sz w:val="24"/>
          <w:szCs w:val="24"/>
        </w:rPr>
        <w:t>antistres</w:t>
      </w:r>
      <w:proofErr w:type="spellEnd"/>
      <w:r w:rsidRPr="00CC15FA">
        <w:rPr>
          <w:rFonts w:eastAsia="Calibri" w:cstheme="minorHAnsi"/>
          <w:sz w:val="24"/>
          <w:szCs w:val="24"/>
        </w:rPr>
        <w:t xml:space="preserve"> podloge</w:t>
      </w:r>
      <w:r>
        <w:rPr>
          <w:rFonts w:eastAsia="Calibri" w:cstheme="minorHAnsi"/>
          <w:sz w:val="24"/>
          <w:szCs w:val="24"/>
        </w:rPr>
        <w:t xml:space="preserve"> - </w:t>
      </w:r>
      <w:r w:rsidRPr="00CC15FA">
        <w:rPr>
          <w:rFonts w:eastAsia="Calibri" w:cstheme="minorHAnsi"/>
          <w:sz w:val="24"/>
          <w:szCs w:val="24"/>
        </w:rPr>
        <w:t>1.315,00 kn</w:t>
      </w:r>
    </w:p>
    <w:p w14:paraId="633E01B4" w14:textId="77777777" w:rsidR="00116A45" w:rsidRPr="00CC15FA" w:rsidRDefault="00116A45" w:rsidP="00907A7E">
      <w:pPr>
        <w:pStyle w:val="Odlomakpopisa"/>
        <w:numPr>
          <w:ilvl w:val="0"/>
          <w:numId w:val="23"/>
        </w:numPr>
        <w:spacing w:after="0" w:line="240" w:lineRule="auto"/>
        <w:jc w:val="both"/>
        <w:rPr>
          <w:rFonts w:eastAsia="Calibri" w:cstheme="minorHAnsi"/>
          <w:sz w:val="24"/>
          <w:szCs w:val="24"/>
        </w:rPr>
      </w:pPr>
      <w:r w:rsidRPr="00CC15FA">
        <w:rPr>
          <w:rFonts w:eastAsia="Calibri" w:cstheme="minorHAnsi"/>
          <w:sz w:val="24"/>
          <w:szCs w:val="24"/>
        </w:rPr>
        <w:t>oprema i pribor za jelo (kuhinja)</w:t>
      </w:r>
      <w:r>
        <w:rPr>
          <w:rFonts w:eastAsia="Calibri" w:cstheme="minorHAnsi"/>
          <w:sz w:val="24"/>
          <w:szCs w:val="24"/>
        </w:rPr>
        <w:t xml:space="preserve"> - </w:t>
      </w:r>
      <w:r w:rsidRPr="00CC15FA">
        <w:rPr>
          <w:rFonts w:eastAsia="Calibri" w:cstheme="minorHAnsi"/>
          <w:sz w:val="24"/>
          <w:szCs w:val="24"/>
        </w:rPr>
        <w:t>9.625,00 kn</w:t>
      </w:r>
    </w:p>
    <w:p w14:paraId="5CD43CBE" w14:textId="77777777" w:rsidR="00116A45" w:rsidRPr="00CC15FA" w:rsidRDefault="00116A45" w:rsidP="00907A7E">
      <w:pPr>
        <w:pStyle w:val="Odlomakpopisa"/>
        <w:numPr>
          <w:ilvl w:val="0"/>
          <w:numId w:val="23"/>
        </w:numPr>
        <w:spacing w:after="0" w:line="240" w:lineRule="auto"/>
        <w:jc w:val="both"/>
        <w:rPr>
          <w:rFonts w:eastAsia="Calibri" w:cstheme="minorHAnsi"/>
          <w:sz w:val="24"/>
          <w:szCs w:val="24"/>
        </w:rPr>
      </w:pPr>
      <w:r w:rsidRPr="00CC15FA">
        <w:rPr>
          <w:rFonts w:eastAsia="Calibri" w:cstheme="minorHAnsi"/>
          <w:sz w:val="24"/>
          <w:szCs w:val="24"/>
        </w:rPr>
        <w:t>didaktička pomagala za rad u grupama</w:t>
      </w:r>
      <w:r>
        <w:rPr>
          <w:rFonts w:eastAsia="Calibri" w:cstheme="minorHAnsi"/>
          <w:sz w:val="24"/>
          <w:szCs w:val="24"/>
        </w:rPr>
        <w:t xml:space="preserve"> - </w:t>
      </w:r>
      <w:r w:rsidRPr="00CC15FA">
        <w:rPr>
          <w:rFonts w:eastAsia="Calibri" w:cstheme="minorHAnsi"/>
          <w:sz w:val="24"/>
          <w:szCs w:val="24"/>
        </w:rPr>
        <w:t>25.250,00 kn</w:t>
      </w:r>
    </w:p>
    <w:p w14:paraId="552B2382" w14:textId="77777777" w:rsidR="00116A45" w:rsidRPr="00CC15FA" w:rsidRDefault="00116A45" w:rsidP="00907A7E">
      <w:pPr>
        <w:pStyle w:val="Odlomakpopisa"/>
        <w:numPr>
          <w:ilvl w:val="0"/>
          <w:numId w:val="23"/>
        </w:numPr>
        <w:spacing w:after="0" w:line="240" w:lineRule="auto"/>
        <w:jc w:val="both"/>
        <w:rPr>
          <w:rFonts w:eastAsia="Calibri" w:cstheme="minorHAnsi"/>
          <w:sz w:val="24"/>
          <w:szCs w:val="24"/>
        </w:rPr>
      </w:pPr>
      <w:proofErr w:type="spellStart"/>
      <w:r w:rsidRPr="00CC15FA">
        <w:rPr>
          <w:rFonts w:eastAsia="Calibri" w:cstheme="minorHAnsi"/>
          <w:sz w:val="24"/>
          <w:szCs w:val="24"/>
        </w:rPr>
        <w:t>inox</w:t>
      </w:r>
      <w:proofErr w:type="spellEnd"/>
      <w:r w:rsidRPr="00CC15FA">
        <w:rPr>
          <w:rFonts w:eastAsia="Calibri" w:cstheme="minorHAnsi"/>
          <w:sz w:val="24"/>
          <w:szCs w:val="24"/>
        </w:rPr>
        <w:t xml:space="preserve"> zdjele i posude</w:t>
      </w:r>
      <w:r>
        <w:rPr>
          <w:rFonts w:eastAsia="Calibri" w:cstheme="minorHAnsi"/>
          <w:sz w:val="24"/>
          <w:szCs w:val="24"/>
        </w:rPr>
        <w:t xml:space="preserve"> - </w:t>
      </w:r>
      <w:r w:rsidRPr="00CC15FA">
        <w:rPr>
          <w:rFonts w:eastAsia="Calibri" w:cstheme="minorHAnsi"/>
          <w:sz w:val="24"/>
          <w:szCs w:val="24"/>
        </w:rPr>
        <w:t>299,01 kn</w:t>
      </w:r>
    </w:p>
    <w:p w14:paraId="72FE0DF0" w14:textId="77777777" w:rsidR="00116A45" w:rsidRDefault="00116A45" w:rsidP="00907A7E">
      <w:pPr>
        <w:pStyle w:val="Odlomakpopisa"/>
        <w:numPr>
          <w:ilvl w:val="0"/>
          <w:numId w:val="23"/>
        </w:numPr>
        <w:spacing w:after="0" w:line="240" w:lineRule="auto"/>
        <w:jc w:val="both"/>
        <w:rPr>
          <w:rFonts w:eastAsia="Calibri" w:cstheme="minorHAnsi"/>
          <w:sz w:val="24"/>
          <w:szCs w:val="24"/>
        </w:rPr>
      </w:pPr>
      <w:r w:rsidRPr="00CC15FA">
        <w:rPr>
          <w:rFonts w:eastAsia="Calibri" w:cstheme="minorHAnsi"/>
          <w:sz w:val="24"/>
          <w:szCs w:val="24"/>
        </w:rPr>
        <w:t xml:space="preserve">dječje ležaljke, plahte, </w:t>
      </w:r>
      <w:r w:rsidRPr="00CC15FA">
        <w:rPr>
          <w:rFonts w:eastAsia="Calibri" w:cstheme="minorHAnsi"/>
          <w:sz w:val="24"/>
          <w:szCs w:val="24"/>
        </w:rPr>
        <w:tab/>
      </w:r>
      <w:r w:rsidRPr="00CC15FA">
        <w:rPr>
          <w:rFonts w:eastAsia="Calibri" w:cstheme="minorHAnsi"/>
          <w:sz w:val="24"/>
          <w:szCs w:val="24"/>
        </w:rPr>
        <w:tab/>
      </w:r>
      <w:r w:rsidRPr="00CC15FA">
        <w:rPr>
          <w:rFonts w:eastAsia="Calibri" w:cstheme="minorHAnsi"/>
          <w:sz w:val="24"/>
          <w:szCs w:val="24"/>
        </w:rPr>
        <w:tab/>
      </w:r>
      <w:r w:rsidRPr="00CC15FA">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r>
    </w:p>
    <w:p w14:paraId="1769969E" w14:textId="77777777" w:rsidR="00116A45" w:rsidRPr="00CC15FA" w:rsidRDefault="00116A45" w:rsidP="00116A45">
      <w:pPr>
        <w:pStyle w:val="Odlomakpopisa"/>
        <w:spacing w:after="0" w:line="240" w:lineRule="auto"/>
        <w:jc w:val="both"/>
        <w:rPr>
          <w:rFonts w:eastAsia="Calibri" w:cstheme="minorHAnsi"/>
          <w:sz w:val="24"/>
          <w:szCs w:val="24"/>
        </w:rPr>
      </w:pPr>
      <w:r>
        <w:rPr>
          <w:rFonts w:eastAsia="Calibri" w:cstheme="minorHAnsi"/>
          <w:sz w:val="24"/>
          <w:szCs w:val="24"/>
        </w:rPr>
        <w:t xml:space="preserve">stol </w:t>
      </w:r>
      <w:r w:rsidRPr="00CC15FA">
        <w:rPr>
          <w:rFonts w:eastAsia="Calibri" w:cstheme="minorHAnsi"/>
          <w:sz w:val="24"/>
          <w:szCs w:val="24"/>
        </w:rPr>
        <w:t>za prematanje</w:t>
      </w:r>
      <w:r>
        <w:rPr>
          <w:rFonts w:eastAsia="Calibri" w:cstheme="minorHAnsi"/>
          <w:sz w:val="24"/>
          <w:szCs w:val="24"/>
        </w:rPr>
        <w:t xml:space="preserve"> - </w:t>
      </w:r>
      <w:r w:rsidRPr="00CC15FA">
        <w:rPr>
          <w:rFonts w:eastAsia="Calibri" w:cstheme="minorHAnsi"/>
          <w:sz w:val="24"/>
          <w:szCs w:val="24"/>
        </w:rPr>
        <w:t>16.212,50 kn</w:t>
      </w:r>
    </w:p>
    <w:p w14:paraId="48C3EA90" w14:textId="77777777" w:rsidR="00116A45" w:rsidRPr="00CC15FA" w:rsidRDefault="00116A45" w:rsidP="00907A7E">
      <w:pPr>
        <w:pStyle w:val="Odlomakpopisa"/>
        <w:numPr>
          <w:ilvl w:val="0"/>
          <w:numId w:val="23"/>
        </w:numPr>
        <w:spacing w:after="0" w:line="240" w:lineRule="auto"/>
        <w:jc w:val="both"/>
        <w:rPr>
          <w:rFonts w:eastAsia="Calibri" w:cstheme="minorHAnsi"/>
          <w:sz w:val="24"/>
          <w:szCs w:val="24"/>
        </w:rPr>
      </w:pPr>
      <w:r>
        <w:rPr>
          <w:rFonts w:eastAsia="Calibri" w:cstheme="minorHAnsi"/>
          <w:sz w:val="24"/>
          <w:szCs w:val="24"/>
        </w:rPr>
        <w:t>prijenosni cd- radio -</w:t>
      </w:r>
      <w:r w:rsidRPr="00CC15FA">
        <w:rPr>
          <w:rFonts w:eastAsia="Calibri" w:cstheme="minorHAnsi"/>
          <w:sz w:val="24"/>
          <w:szCs w:val="24"/>
        </w:rPr>
        <w:t xml:space="preserve">  1.019,70 kn</w:t>
      </w:r>
    </w:p>
    <w:p w14:paraId="1F0A74E0" w14:textId="77777777" w:rsidR="00116A45" w:rsidRPr="00CC15FA" w:rsidRDefault="00116A45" w:rsidP="00907A7E">
      <w:pPr>
        <w:pStyle w:val="Odlomakpopisa"/>
        <w:numPr>
          <w:ilvl w:val="0"/>
          <w:numId w:val="23"/>
        </w:numPr>
        <w:spacing w:after="0" w:line="240" w:lineRule="auto"/>
        <w:jc w:val="both"/>
        <w:rPr>
          <w:rFonts w:eastAsia="Calibri" w:cstheme="minorHAnsi"/>
          <w:sz w:val="24"/>
          <w:szCs w:val="24"/>
        </w:rPr>
      </w:pPr>
      <w:r w:rsidRPr="00CC15FA">
        <w:rPr>
          <w:rFonts w:eastAsia="Calibri" w:cstheme="minorHAnsi"/>
          <w:sz w:val="24"/>
          <w:szCs w:val="24"/>
        </w:rPr>
        <w:t xml:space="preserve">zaštita za </w:t>
      </w:r>
      <w:proofErr w:type="spellStart"/>
      <w:r w:rsidRPr="00CC15FA">
        <w:rPr>
          <w:rFonts w:eastAsia="Calibri" w:cstheme="minorHAnsi"/>
          <w:sz w:val="24"/>
          <w:szCs w:val="24"/>
        </w:rPr>
        <w:t>kuteve</w:t>
      </w:r>
      <w:proofErr w:type="spellEnd"/>
      <w:r w:rsidRPr="00CC15FA">
        <w:rPr>
          <w:rFonts w:eastAsia="Calibri" w:cstheme="minorHAnsi"/>
          <w:sz w:val="24"/>
          <w:szCs w:val="24"/>
        </w:rPr>
        <w:t xml:space="preserve"> i pjena</w:t>
      </w:r>
      <w:r>
        <w:rPr>
          <w:rFonts w:eastAsia="Calibri" w:cstheme="minorHAnsi"/>
          <w:sz w:val="24"/>
          <w:szCs w:val="24"/>
        </w:rPr>
        <w:t xml:space="preserve"> za kuto</w:t>
      </w:r>
      <w:r w:rsidRPr="00CC15FA">
        <w:rPr>
          <w:rFonts w:eastAsia="Calibri" w:cstheme="minorHAnsi"/>
          <w:sz w:val="24"/>
          <w:szCs w:val="24"/>
        </w:rPr>
        <w:t>ve</w:t>
      </w:r>
      <w:r>
        <w:rPr>
          <w:rFonts w:eastAsia="Calibri" w:cstheme="minorHAnsi"/>
          <w:sz w:val="24"/>
          <w:szCs w:val="24"/>
        </w:rPr>
        <w:t xml:space="preserve"> - </w:t>
      </w:r>
      <w:r w:rsidRPr="00CC15FA">
        <w:rPr>
          <w:rFonts w:eastAsia="Calibri" w:cstheme="minorHAnsi"/>
          <w:sz w:val="24"/>
          <w:szCs w:val="24"/>
        </w:rPr>
        <w:t>4.134,56 kn</w:t>
      </w:r>
    </w:p>
    <w:p w14:paraId="6F3271B1" w14:textId="77777777" w:rsidR="00116A45" w:rsidRPr="00CC15FA" w:rsidRDefault="00116A45" w:rsidP="00116A45">
      <w:pPr>
        <w:pStyle w:val="Odlomakpopisa"/>
        <w:spacing w:after="0" w:line="240" w:lineRule="auto"/>
        <w:jc w:val="both"/>
        <w:rPr>
          <w:rFonts w:eastAsia="Calibri" w:cstheme="minorHAnsi"/>
          <w:sz w:val="24"/>
          <w:szCs w:val="24"/>
        </w:rPr>
      </w:pPr>
    </w:p>
    <w:p w14:paraId="7D40759A" w14:textId="77777777" w:rsidR="00116A45" w:rsidRPr="00CC15FA" w:rsidRDefault="00116A45" w:rsidP="00116A45">
      <w:pPr>
        <w:spacing w:after="0" w:line="240" w:lineRule="auto"/>
        <w:jc w:val="both"/>
        <w:rPr>
          <w:rFonts w:cstheme="minorHAnsi"/>
          <w:sz w:val="24"/>
          <w:szCs w:val="24"/>
        </w:rPr>
      </w:pPr>
      <w:r w:rsidRPr="00CC15FA">
        <w:rPr>
          <w:rFonts w:cstheme="minorHAnsi"/>
          <w:sz w:val="24"/>
          <w:szCs w:val="24"/>
        </w:rPr>
        <w:t>Zaposlenici usta</w:t>
      </w:r>
      <w:r>
        <w:rPr>
          <w:rFonts w:cstheme="minorHAnsi"/>
          <w:sz w:val="24"/>
          <w:szCs w:val="24"/>
        </w:rPr>
        <w:t xml:space="preserve">nove kroz svoj rad osiguravaju redovno funkcioniranje ustanove </w:t>
      </w:r>
      <w:r w:rsidRPr="00CC15FA">
        <w:rPr>
          <w:rFonts w:cstheme="minorHAnsi"/>
          <w:sz w:val="24"/>
          <w:szCs w:val="24"/>
        </w:rPr>
        <w:t>kroz sve planirane redovne i dodatne odgojno obrazovne programe</w:t>
      </w:r>
      <w:r>
        <w:rPr>
          <w:rFonts w:cstheme="minorHAnsi"/>
          <w:sz w:val="24"/>
          <w:szCs w:val="24"/>
        </w:rPr>
        <w:t>,</w:t>
      </w:r>
      <w:r w:rsidRPr="00CC15FA">
        <w:rPr>
          <w:rFonts w:cstheme="minorHAnsi"/>
          <w:sz w:val="24"/>
          <w:szCs w:val="24"/>
        </w:rPr>
        <w:t xml:space="preserve"> i to:</w:t>
      </w:r>
    </w:p>
    <w:p w14:paraId="2CECA123" w14:textId="77777777" w:rsidR="00116A45" w:rsidRPr="00CC15FA" w:rsidRDefault="00116A45" w:rsidP="00907A7E">
      <w:pPr>
        <w:numPr>
          <w:ilvl w:val="0"/>
          <w:numId w:val="18"/>
        </w:numPr>
        <w:spacing w:after="0" w:line="240" w:lineRule="auto"/>
        <w:ind w:left="284" w:hanging="284"/>
        <w:jc w:val="both"/>
        <w:rPr>
          <w:rFonts w:cstheme="minorHAnsi"/>
          <w:sz w:val="24"/>
          <w:szCs w:val="24"/>
        </w:rPr>
      </w:pPr>
      <w:r w:rsidRPr="00CC15FA">
        <w:rPr>
          <w:rFonts w:cstheme="minorHAnsi"/>
          <w:sz w:val="24"/>
          <w:szCs w:val="24"/>
        </w:rPr>
        <w:t>R</w:t>
      </w:r>
      <w:r>
        <w:rPr>
          <w:rFonts w:cstheme="minorHAnsi"/>
          <w:sz w:val="24"/>
          <w:szCs w:val="24"/>
        </w:rPr>
        <w:t xml:space="preserve">edovni 10-satni program vrtića </w:t>
      </w:r>
      <w:r w:rsidRPr="00CC15FA">
        <w:rPr>
          <w:rFonts w:cstheme="minorHAnsi"/>
          <w:sz w:val="24"/>
          <w:szCs w:val="24"/>
        </w:rPr>
        <w:t>koji se provodio za ukupno 309 djece raspoređenih u 16 odgojnih skupina koje su smještene na lokacijama:</w:t>
      </w:r>
    </w:p>
    <w:p w14:paraId="0CEE8FDD" w14:textId="77777777" w:rsidR="00116A45" w:rsidRPr="00CC15FA" w:rsidRDefault="00116A45" w:rsidP="00116A45">
      <w:pPr>
        <w:spacing w:after="0" w:line="240" w:lineRule="auto"/>
        <w:ind w:left="284"/>
        <w:jc w:val="both"/>
        <w:rPr>
          <w:rFonts w:cstheme="minorHAnsi"/>
          <w:sz w:val="24"/>
          <w:szCs w:val="24"/>
        </w:rPr>
      </w:pPr>
    </w:p>
    <w:p w14:paraId="3711C416" w14:textId="77777777" w:rsidR="00116A45" w:rsidRPr="00CC15FA" w:rsidRDefault="00116A45" w:rsidP="00907A7E">
      <w:pPr>
        <w:pStyle w:val="Odlomakpopisa"/>
        <w:numPr>
          <w:ilvl w:val="1"/>
          <w:numId w:val="19"/>
        </w:numPr>
        <w:spacing w:after="0" w:line="240" w:lineRule="auto"/>
        <w:contextualSpacing w:val="0"/>
        <w:jc w:val="both"/>
        <w:rPr>
          <w:rFonts w:cstheme="minorHAnsi"/>
          <w:sz w:val="24"/>
          <w:szCs w:val="24"/>
        </w:rPr>
      </w:pPr>
      <w:r w:rsidRPr="00CC15FA">
        <w:rPr>
          <w:rFonts w:cstheme="minorHAnsi"/>
          <w:sz w:val="24"/>
          <w:szCs w:val="24"/>
        </w:rPr>
        <w:t>Centralni obj</w:t>
      </w:r>
      <w:r>
        <w:rPr>
          <w:rFonts w:cstheme="minorHAnsi"/>
          <w:sz w:val="24"/>
          <w:szCs w:val="24"/>
        </w:rPr>
        <w:t>ekt „Radost“ - 3 jasličke (od 1 do 3 godine</w:t>
      </w:r>
      <w:r w:rsidRPr="00CC15FA">
        <w:rPr>
          <w:rFonts w:cstheme="minorHAnsi"/>
          <w:sz w:val="24"/>
          <w:szCs w:val="24"/>
        </w:rPr>
        <w:t>)  i 5 vrtićkih skupina  (od 3</w:t>
      </w:r>
      <w:r>
        <w:rPr>
          <w:rFonts w:cstheme="minorHAnsi"/>
          <w:sz w:val="24"/>
          <w:szCs w:val="24"/>
        </w:rPr>
        <w:t xml:space="preserve"> do </w:t>
      </w:r>
      <w:r w:rsidRPr="00CC15FA">
        <w:rPr>
          <w:rFonts w:cstheme="minorHAnsi"/>
          <w:sz w:val="24"/>
          <w:szCs w:val="24"/>
        </w:rPr>
        <w:t xml:space="preserve">polaska u školu), </w:t>
      </w:r>
    </w:p>
    <w:p w14:paraId="3F9C5FAD" w14:textId="77777777" w:rsidR="00116A45" w:rsidRPr="00CC15FA" w:rsidRDefault="00116A45" w:rsidP="00907A7E">
      <w:pPr>
        <w:pStyle w:val="Odlomakpopisa"/>
        <w:numPr>
          <w:ilvl w:val="1"/>
          <w:numId w:val="19"/>
        </w:numPr>
        <w:spacing w:after="0" w:line="240" w:lineRule="auto"/>
        <w:contextualSpacing w:val="0"/>
        <w:jc w:val="both"/>
        <w:rPr>
          <w:rFonts w:cstheme="minorHAnsi"/>
          <w:sz w:val="24"/>
          <w:szCs w:val="24"/>
        </w:rPr>
      </w:pPr>
      <w:r w:rsidRPr="00CC15FA">
        <w:rPr>
          <w:rFonts w:cstheme="minorHAnsi"/>
          <w:sz w:val="24"/>
          <w:szCs w:val="24"/>
        </w:rPr>
        <w:t>Izdvojeni objekt „</w:t>
      </w:r>
      <w:proofErr w:type="spellStart"/>
      <w:r w:rsidRPr="00CC15FA">
        <w:rPr>
          <w:rFonts w:cstheme="minorHAnsi"/>
          <w:sz w:val="24"/>
          <w:szCs w:val="24"/>
        </w:rPr>
        <w:t>Stribor</w:t>
      </w:r>
      <w:proofErr w:type="spellEnd"/>
      <w:r w:rsidRPr="00CC15FA">
        <w:rPr>
          <w:rFonts w:cstheme="minorHAnsi"/>
          <w:sz w:val="24"/>
          <w:szCs w:val="24"/>
        </w:rPr>
        <w:t xml:space="preserve">“- 1 jaslička i 4 vrtićke skupine, </w:t>
      </w:r>
    </w:p>
    <w:p w14:paraId="6D0F47F6" w14:textId="77777777" w:rsidR="00116A45" w:rsidRPr="00CC15FA" w:rsidRDefault="00116A45" w:rsidP="00907A7E">
      <w:pPr>
        <w:pStyle w:val="Odlomakpopisa"/>
        <w:numPr>
          <w:ilvl w:val="1"/>
          <w:numId w:val="19"/>
        </w:numPr>
        <w:spacing w:after="0" w:line="240" w:lineRule="auto"/>
        <w:contextualSpacing w:val="0"/>
        <w:jc w:val="both"/>
        <w:rPr>
          <w:rFonts w:cstheme="minorHAnsi"/>
          <w:sz w:val="24"/>
          <w:szCs w:val="24"/>
        </w:rPr>
      </w:pPr>
      <w:r w:rsidRPr="00CC15FA">
        <w:rPr>
          <w:rFonts w:cstheme="minorHAnsi"/>
          <w:sz w:val="24"/>
          <w:szCs w:val="24"/>
        </w:rPr>
        <w:t>Izdvojenom objekt Pastoralnog centra 1 vrtićka skupine i 2 jasličke</w:t>
      </w:r>
      <w:r>
        <w:rPr>
          <w:rFonts w:cstheme="minorHAnsi"/>
          <w:sz w:val="24"/>
          <w:szCs w:val="24"/>
        </w:rPr>
        <w:t>,</w:t>
      </w:r>
    </w:p>
    <w:p w14:paraId="7E489995" w14:textId="77777777" w:rsidR="00116A45" w:rsidRPr="00CC15FA" w:rsidRDefault="00116A45" w:rsidP="00116A45">
      <w:pPr>
        <w:pStyle w:val="Odlomakpopisa"/>
        <w:spacing w:after="0" w:line="240" w:lineRule="auto"/>
        <w:ind w:left="1440"/>
        <w:contextualSpacing w:val="0"/>
        <w:jc w:val="both"/>
        <w:rPr>
          <w:rFonts w:cstheme="minorHAnsi"/>
          <w:sz w:val="24"/>
          <w:szCs w:val="24"/>
        </w:rPr>
      </w:pPr>
    </w:p>
    <w:p w14:paraId="4238D4A7" w14:textId="77777777" w:rsidR="00116A45" w:rsidRPr="00292B05" w:rsidRDefault="00116A45" w:rsidP="00907A7E">
      <w:pPr>
        <w:numPr>
          <w:ilvl w:val="0"/>
          <w:numId w:val="20"/>
        </w:numPr>
        <w:spacing w:after="0" w:line="240" w:lineRule="auto"/>
        <w:ind w:left="142" w:hanging="284"/>
        <w:jc w:val="both"/>
        <w:rPr>
          <w:rFonts w:cstheme="minorHAnsi"/>
          <w:sz w:val="24"/>
          <w:szCs w:val="24"/>
        </w:rPr>
      </w:pPr>
      <w:r>
        <w:rPr>
          <w:rFonts w:cstheme="minorHAnsi"/>
          <w:sz w:val="24"/>
          <w:szCs w:val="24"/>
        </w:rPr>
        <w:t xml:space="preserve"> Program </w:t>
      </w:r>
      <w:proofErr w:type="spellStart"/>
      <w:r>
        <w:rPr>
          <w:rFonts w:cstheme="minorHAnsi"/>
          <w:sz w:val="24"/>
          <w:szCs w:val="24"/>
        </w:rPr>
        <w:t>predškole</w:t>
      </w:r>
      <w:proofErr w:type="spellEnd"/>
      <w:r>
        <w:rPr>
          <w:rFonts w:cstheme="minorHAnsi"/>
          <w:sz w:val="24"/>
          <w:szCs w:val="24"/>
        </w:rPr>
        <w:t xml:space="preserve"> koji se </w:t>
      </w:r>
      <w:r w:rsidRPr="00CC15FA">
        <w:rPr>
          <w:rFonts w:cstheme="minorHAnsi"/>
          <w:sz w:val="24"/>
          <w:szCs w:val="24"/>
        </w:rPr>
        <w:t>pro</w:t>
      </w:r>
      <w:r>
        <w:rPr>
          <w:rFonts w:cstheme="minorHAnsi"/>
          <w:sz w:val="24"/>
          <w:szCs w:val="24"/>
        </w:rPr>
        <w:t>vodio za 38 djece raspoređenih u 4 skupine (djeca od  6 do 7 godina</w:t>
      </w:r>
      <w:r w:rsidRPr="00CC15FA">
        <w:rPr>
          <w:rFonts w:cstheme="minorHAnsi"/>
          <w:sz w:val="24"/>
          <w:szCs w:val="24"/>
        </w:rPr>
        <w:t>),</w:t>
      </w:r>
      <w:r>
        <w:rPr>
          <w:rFonts w:cstheme="minorHAnsi"/>
          <w:sz w:val="24"/>
          <w:szCs w:val="24"/>
        </w:rPr>
        <w:t xml:space="preserve"> za 2 skupine s ukupno </w:t>
      </w:r>
      <w:r w:rsidRPr="00CC15FA">
        <w:rPr>
          <w:rFonts w:cstheme="minorHAnsi"/>
          <w:sz w:val="24"/>
          <w:szCs w:val="24"/>
        </w:rPr>
        <w:t xml:space="preserve">24  djece program se provodio u matičnom vrtiću u </w:t>
      </w:r>
      <w:proofErr w:type="spellStart"/>
      <w:r w:rsidRPr="00CC15FA">
        <w:rPr>
          <w:rFonts w:cstheme="minorHAnsi"/>
          <w:sz w:val="24"/>
          <w:szCs w:val="24"/>
        </w:rPr>
        <w:t>Novskoj</w:t>
      </w:r>
      <w:proofErr w:type="spellEnd"/>
      <w:r w:rsidRPr="00CC15FA">
        <w:rPr>
          <w:rFonts w:cstheme="minorHAnsi"/>
          <w:sz w:val="24"/>
          <w:szCs w:val="24"/>
        </w:rPr>
        <w:t xml:space="preserve">, za 1 skupinu s ukupno 10 djece program se provodio u školi u Rajiću, a za 1 skupinu s ukupno 4 djece </w:t>
      </w:r>
      <w:r>
        <w:rPr>
          <w:rFonts w:cstheme="minorHAnsi"/>
          <w:sz w:val="24"/>
          <w:szCs w:val="24"/>
        </w:rPr>
        <w:t xml:space="preserve">program se provodio u PŠ Stara </w:t>
      </w:r>
      <w:proofErr w:type="spellStart"/>
      <w:r w:rsidRPr="00CC15FA">
        <w:rPr>
          <w:rFonts w:cstheme="minorHAnsi"/>
          <w:sz w:val="24"/>
          <w:szCs w:val="24"/>
        </w:rPr>
        <w:t>Subocka</w:t>
      </w:r>
      <w:proofErr w:type="spellEnd"/>
      <w:r>
        <w:rPr>
          <w:rFonts w:cstheme="minorHAnsi"/>
          <w:sz w:val="24"/>
          <w:szCs w:val="24"/>
        </w:rPr>
        <w:t>,</w:t>
      </w:r>
      <w:r w:rsidRPr="00CC15FA">
        <w:rPr>
          <w:rFonts w:cstheme="minorHAnsi"/>
          <w:sz w:val="24"/>
          <w:szCs w:val="24"/>
        </w:rPr>
        <w:t xml:space="preserve"> </w:t>
      </w:r>
    </w:p>
    <w:p w14:paraId="1942D753" w14:textId="77777777" w:rsidR="00116A45" w:rsidRPr="00CC15FA" w:rsidRDefault="00116A45" w:rsidP="00907A7E">
      <w:pPr>
        <w:numPr>
          <w:ilvl w:val="0"/>
          <w:numId w:val="22"/>
        </w:numPr>
        <w:spacing w:after="0" w:line="240" w:lineRule="auto"/>
        <w:ind w:left="284"/>
        <w:jc w:val="both"/>
        <w:rPr>
          <w:rFonts w:cstheme="minorHAnsi"/>
          <w:sz w:val="24"/>
          <w:szCs w:val="24"/>
        </w:rPr>
      </w:pPr>
      <w:r w:rsidRPr="00CC15FA">
        <w:rPr>
          <w:rFonts w:cstheme="minorHAnsi"/>
          <w:sz w:val="24"/>
          <w:szCs w:val="24"/>
        </w:rPr>
        <w:t xml:space="preserve"> </w:t>
      </w:r>
      <w:r>
        <w:rPr>
          <w:rFonts w:cstheme="minorHAnsi"/>
          <w:sz w:val="24"/>
          <w:szCs w:val="24"/>
        </w:rPr>
        <w:t xml:space="preserve">Program </w:t>
      </w:r>
      <w:r w:rsidRPr="00CC15FA">
        <w:rPr>
          <w:rFonts w:cstheme="minorHAnsi"/>
          <w:sz w:val="24"/>
          <w:szCs w:val="24"/>
        </w:rPr>
        <w:t>ranog učenja engleskog jezika</w:t>
      </w:r>
      <w:r>
        <w:rPr>
          <w:rFonts w:cstheme="minorHAnsi"/>
          <w:sz w:val="24"/>
          <w:szCs w:val="24"/>
        </w:rPr>
        <w:t xml:space="preserve"> koji se provodio za 43 djece (djeca od 5 do </w:t>
      </w:r>
      <w:r w:rsidRPr="00CC15FA">
        <w:rPr>
          <w:rFonts w:cstheme="minorHAnsi"/>
          <w:sz w:val="24"/>
          <w:szCs w:val="24"/>
        </w:rPr>
        <w:t>7 god</w:t>
      </w:r>
      <w:r>
        <w:rPr>
          <w:rFonts w:cstheme="minorHAnsi"/>
          <w:sz w:val="24"/>
          <w:szCs w:val="24"/>
        </w:rPr>
        <w:t>ine</w:t>
      </w:r>
      <w:r w:rsidRPr="00CC15FA">
        <w:rPr>
          <w:rFonts w:cstheme="minorHAnsi"/>
          <w:sz w:val="24"/>
          <w:szCs w:val="24"/>
        </w:rPr>
        <w:t>), a  koji se provodio za 1. stupanj programa</w:t>
      </w:r>
      <w:r>
        <w:rPr>
          <w:rFonts w:cstheme="minorHAnsi"/>
          <w:sz w:val="24"/>
          <w:szCs w:val="24"/>
        </w:rPr>
        <w:t>,</w:t>
      </w:r>
    </w:p>
    <w:p w14:paraId="344B37A9" w14:textId="77777777" w:rsidR="00116A45" w:rsidRPr="00CC15FA" w:rsidRDefault="00116A45" w:rsidP="00907A7E">
      <w:pPr>
        <w:numPr>
          <w:ilvl w:val="0"/>
          <w:numId w:val="22"/>
        </w:numPr>
        <w:spacing w:after="0" w:line="240" w:lineRule="auto"/>
        <w:ind w:left="284"/>
        <w:jc w:val="both"/>
        <w:rPr>
          <w:rFonts w:cstheme="minorHAnsi"/>
          <w:sz w:val="24"/>
          <w:szCs w:val="24"/>
        </w:rPr>
      </w:pPr>
      <w:r w:rsidRPr="00CC15FA">
        <w:rPr>
          <w:rFonts w:cstheme="minorHAnsi"/>
          <w:sz w:val="24"/>
          <w:szCs w:val="24"/>
        </w:rPr>
        <w:t xml:space="preserve">Projekt </w:t>
      </w:r>
      <w:proofErr w:type="spellStart"/>
      <w:r w:rsidRPr="00CC15FA">
        <w:rPr>
          <w:rFonts w:cstheme="minorHAnsi"/>
          <w:sz w:val="24"/>
          <w:szCs w:val="24"/>
        </w:rPr>
        <w:t>Brain</w:t>
      </w:r>
      <w:proofErr w:type="spellEnd"/>
      <w:r w:rsidRPr="00CC15FA">
        <w:rPr>
          <w:rFonts w:cstheme="minorHAnsi"/>
          <w:sz w:val="24"/>
          <w:szCs w:val="24"/>
        </w:rPr>
        <w:t xml:space="preserve"> </w:t>
      </w:r>
      <w:proofErr w:type="spellStart"/>
      <w:r w:rsidRPr="00CC15FA">
        <w:rPr>
          <w:rFonts w:cstheme="minorHAnsi"/>
          <w:sz w:val="24"/>
          <w:szCs w:val="24"/>
        </w:rPr>
        <w:t>Gym</w:t>
      </w:r>
      <w:proofErr w:type="spellEnd"/>
      <w:r w:rsidRPr="00CC15FA">
        <w:rPr>
          <w:rFonts w:cstheme="minorHAnsi"/>
          <w:sz w:val="24"/>
          <w:szCs w:val="24"/>
        </w:rPr>
        <w:t xml:space="preserve"> provodio se za djecu s </w:t>
      </w:r>
      <w:r>
        <w:rPr>
          <w:rFonts w:cstheme="minorHAnsi"/>
          <w:sz w:val="24"/>
          <w:szCs w:val="24"/>
        </w:rPr>
        <w:t>teškoćama u razvoju u dobi od 4 do 6 godina</w:t>
      </w:r>
      <w:r w:rsidRPr="00CC15FA">
        <w:rPr>
          <w:rFonts w:cstheme="minorHAnsi"/>
          <w:sz w:val="24"/>
          <w:szCs w:val="24"/>
        </w:rPr>
        <w:t xml:space="preserve"> u centralnom objektu „Radost“</w:t>
      </w:r>
      <w:r>
        <w:rPr>
          <w:rFonts w:cstheme="minorHAnsi"/>
          <w:sz w:val="24"/>
          <w:szCs w:val="24"/>
        </w:rPr>
        <w:t>,</w:t>
      </w:r>
    </w:p>
    <w:p w14:paraId="44A32430" w14:textId="77777777" w:rsidR="00116A45" w:rsidRPr="00CC15FA" w:rsidRDefault="00116A45" w:rsidP="00907A7E">
      <w:pPr>
        <w:numPr>
          <w:ilvl w:val="0"/>
          <w:numId w:val="22"/>
        </w:numPr>
        <w:spacing w:after="0" w:line="240" w:lineRule="auto"/>
        <w:ind w:left="284"/>
        <w:jc w:val="both"/>
        <w:rPr>
          <w:rFonts w:cstheme="minorHAnsi"/>
          <w:sz w:val="24"/>
          <w:szCs w:val="24"/>
        </w:rPr>
      </w:pPr>
      <w:r w:rsidRPr="00CC15FA">
        <w:rPr>
          <w:rFonts w:cstheme="minorHAnsi"/>
          <w:sz w:val="24"/>
          <w:szCs w:val="24"/>
        </w:rPr>
        <w:t xml:space="preserve">Suradnja s HRT-om u projektu </w:t>
      </w:r>
      <w:r w:rsidRPr="00292B05">
        <w:rPr>
          <w:rFonts w:cstheme="minorHAnsi"/>
          <w:i/>
          <w:sz w:val="24"/>
          <w:szCs w:val="24"/>
        </w:rPr>
        <w:t>Najljepši školski vrtovi u RH</w:t>
      </w:r>
      <w:r w:rsidRPr="00CC15FA">
        <w:rPr>
          <w:rFonts w:cstheme="minorHAnsi"/>
          <w:sz w:val="24"/>
          <w:szCs w:val="24"/>
        </w:rPr>
        <w:t xml:space="preserve"> , u kojem je DV Radost Novska osvojio nagradu  u iznosu od 3.000,00 kn.</w:t>
      </w:r>
    </w:p>
    <w:p w14:paraId="41B01E74" w14:textId="77777777" w:rsidR="00116A45" w:rsidRPr="00CC15FA" w:rsidRDefault="00116A45" w:rsidP="00116A45">
      <w:pPr>
        <w:spacing w:after="0" w:line="240" w:lineRule="auto"/>
        <w:jc w:val="both"/>
        <w:rPr>
          <w:rFonts w:cstheme="minorHAnsi"/>
          <w:sz w:val="24"/>
          <w:szCs w:val="24"/>
        </w:rPr>
      </w:pPr>
    </w:p>
    <w:p w14:paraId="672AAB40" w14:textId="77777777" w:rsidR="006D0F48" w:rsidRDefault="006D0F48" w:rsidP="00116A45">
      <w:pPr>
        <w:spacing w:after="0" w:line="240" w:lineRule="auto"/>
        <w:jc w:val="both"/>
        <w:rPr>
          <w:rFonts w:cstheme="minorHAnsi"/>
          <w:sz w:val="24"/>
          <w:szCs w:val="24"/>
        </w:rPr>
      </w:pPr>
    </w:p>
    <w:p w14:paraId="6AF8A165" w14:textId="77777777" w:rsidR="006D0F48" w:rsidRDefault="006D0F48" w:rsidP="00116A45">
      <w:pPr>
        <w:spacing w:after="0" w:line="240" w:lineRule="auto"/>
        <w:jc w:val="both"/>
        <w:rPr>
          <w:rFonts w:cstheme="minorHAnsi"/>
          <w:sz w:val="24"/>
          <w:szCs w:val="24"/>
        </w:rPr>
      </w:pPr>
    </w:p>
    <w:p w14:paraId="1C8D19E4" w14:textId="77777777" w:rsidR="00116A45" w:rsidRPr="00CC15FA" w:rsidRDefault="00116A45" w:rsidP="00116A45">
      <w:pPr>
        <w:spacing w:after="0" w:line="240" w:lineRule="auto"/>
        <w:jc w:val="both"/>
        <w:rPr>
          <w:rFonts w:cstheme="minorHAnsi"/>
          <w:sz w:val="24"/>
          <w:szCs w:val="24"/>
        </w:rPr>
      </w:pPr>
      <w:r w:rsidRPr="00CC15FA">
        <w:rPr>
          <w:rFonts w:cstheme="minorHAnsi"/>
          <w:sz w:val="24"/>
          <w:szCs w:val="24"/>
        </w:rPr>
        <w:lastRenderedPageBreak/>
        <w:t>U početku pedagoške 2021. godine provodili su se još i  slijedeći programi:</w:t>
      </w:r>
    </w:p>
    <w:p w14:paraId="2E4ADDC2" w14:textId="77777777" w:rsidR="00116A45" w:rsidRPr="00CC15FA" w:rsidRDefault="00116A45" w:rsidP="00907A7E">
      <w:pPr>
        <w:numPr>
          <w:ilvl w:val="0"/>
          <w:numId w:val="18"/>
        </w:numPr>
        <w:spacing w:after="0" w:line="240" w:lineRule="auto"/>
        <w:ind w:left="284"/>
        <w:jc w:val="both"/>
        <w:rPr>
          <w:rFonts w:cstheme="minorHAnsi"/>
          <w:sz w:val="24"/>
          <w:szCs w:val="24"/>
        </w:rPr>
      </w:pPr>
      <w:r>
        <w:rPr>
          <w:rFonts w:cstheme="minorHAnsi"/>
          <w:sz w:val="24"/>
          <w:szCs w:val="24"/>
        </w:rPr>
        <w:t xml:space="preserve">Poseban program </w:t>
      </w:r>
      <w:r w:rsidRPr="00CC15FA">
        <w:rPr>
          <w:rFonts w:cstheme="minorHAnsi"/>
          <w:sz w:val="24"/>
          <w:szCs w:val="24"/>
        </w:rPr>
        <w:t>GIGA manualno digitalna aplikacija, provodio se u 10 odgojnih skupin</w:t>
      </w:r>
      <w:r>
        <w:rPr>
          <w:rFonts w:cstheme="minorHAnsi"/>
          <w:sz w:val="24"/>
          <w:szCs w:val="24"/>
        </w:rPr>
        <w:t>a (starije) sa ukupno 113 djece, u 6 skupina</w:t>
      </w:r>
      <w:r w:rsidRPr="00CC15FA">
        <w:rPr>
          <w:rFonts w:cstheme="minorHAnsi"/>
          <w:sz w:val="24"/>
          <w:szCs w:val="24"/>
        </w:rPr>
        <w:t xml:space="preserve"> redovnog desetosatnog programa (61 dijete) i 4 skupine u program </w:t>
      </w:r>
      <w:proofErr w:type="spellStart"/>
      <w:r w:rsidRPr="00CC15FA">
        <w:rPr>
          <w:rFonts w:cstheme="minorHAnsi"/>
          <w:sz w:val="24"/>
          <w:szCs w:val="24"/>
        </w:rPr>
        <w:t>predškole</w:t>
      </w:r>
      <w:proofErr w:type="spellEnd"/>
      <w:r w:rsidRPr="00CC15FA">
        <w:rPr>
          <w:rFonts w:cstheme="minorHAnsi"/>
          <w:sz w:val="24"/>
          <w:szCs w:val="24"/>
        </w:rPr>
        <w:t xml:space="preserve"> (52 djece) </w:t>
      </w:r>
    </w:p>
    <w:p w14:paraId="092A27AF" w14:textId="77777777" w:rsidR="00116A45" w:rsidRPr="00CC15FA" w:rsidRDefault="00116A45" w:rsidP="00907A7E">
      <w:pPr>
        <w:numPr>
          <w:ilvl w:val="0"/>
          <w:numId w:val="18"/>
        </w:numPr>
        <w:spacing w:after="0" w:line="240" w:lineRule="auto"/>
        <w:ind w:left="284"/>
        <w:jc w:val="both"/>
        <w:rPr>
          <w:rFonts w:cstheme="minorHAnsi"/>
          <w:sz w:val="24"/>
          <w:szCs w:val="24"/>
        </w:rPr>
      </w:pPr>
      <w:r>
        <w:rPr>
          <w:rFonts w:cstheme="minorHAnsi"/>
          <w:sz w:val="24"/>
          <w:szCs w:val="24"/>
        </w:rPr>
        <w:t xml:space="preserve">Poseban kraći program folklornog stvaralaštva djece </w:t>
      </w:r>
      <w:r w:rsidRPr="00CC15FA">
        <w:rPr>
          <w:rFonts w:cstheme="minorHAnsi"/>
          <w:sz w:val="24"/>
          <w:szCs w:val="24"/>
        </w:rPr>
        <w:t>rane i predškolske d</w:t>
      </w:r>
      <w:r>
        <w:rPr>
          <w:rFonts w:cstheme="minorHAnsi"/>
          <w:sz w:val="24"/>
          <w:szCs w:val="24"/>
        </w:rPr>
        <w:t xml:space="preserve">obi koji se        provodio za </w:t>
      </w:r>
      <w:r w:rsidRPr="00CC15FA">
        <w:rPr>
          <w:rFonts w:cstheme="minorHAnsi"/>
          <w:sz w:val="24"/>
          <w:szCs w:val="24"/>
        </w:rPr>
        <w:t>16 djece u jednoj vrtićkoj skupin</w:t>
      </w:r>
      <w:r>
        <w:rPr>
          <w:rFonts w:cstheme="minorHAnsi"/>
          <w:sz w:val="24"/>
          <w:szCs w:val="24"/>
        </w:rPr>
        <w:t>i.</w:t>
      </w:r>
    </w:p>
    <w:p w14:paraId="31410DA3" w14:textId="77777777" w:rsidR="00116A45" w:rsidRDefault="00116A45" w:rsidP="00116A45">
      <w:pPr>
        <w:spacing w:after="0" w:line="240" w:lineRule="auto"/>
        <w:ind w:left="720"/>
        <w:jc w:val="both"/>
        <w:rPr>
          <w:rFonts w:cstheme="minorHAnsi"/>
          <w:sz w:val="24"/>
          <w:szCs w:val="24"/>
        </w:rPr>
      </w:pPr>
    </w:p>
    <w:p w14:paraId="4B844FAB" w14:textId="77777777" w:rsidR="00116A45" w:rsidRPr="00CC15FA" w:rsidRDefault="00116A45" w:rsidP="00116A45">
      <w:pPr>
        <w:spacing w:after="0" w:line="240" w:lineRule="auto"/>
        <w:jc w:val="both"/>
        <w:rPr>
          <w:rFonts w:cstheme="minorHAnsi"/>
          <w:b/>
          <w:bCs/>
          <w:sz w:val="24"/>
          <w:szCs w:val="24"/>
        </w:rPr>
      </w:pPr>
      <w:r w:rsidRPr="00CC15FA">
        <w:rPr>
          <w:rFonts w:cstheme="minorHAnsi"/>
          <w:b/>
          <w:bCs/>
          <w:sz w:val="24"/>
          <w:szCs w:val="24"/>
        </w:rPr>
        <w:t xml:space="preserve">1.18.2. Tekući projekt </w:t>
      </w:r>
      <w:r>
        <w:rPr>
          <w:rFonts w:cstheme="minorHAnsi"/>
          <w:b/>
          <w:bCs/>
          <w:sz w:val="24"/>
          <w:szCs w:val="24"/>
        </w:rPr>
        <w:t xml:space="preserve">1018 </w:t>
      </w:r>
      <w:r w:rsidRPr="00CC15FA">
        <w:rPr>
          <w:rFonts w:cstheme="minorHAnsi"/>
          <w:b/>
          <w:bCs/>
          <w:sz w:val="24"/>
          <w:szCs w:val="24"/>
        </w:rPr>
        <w:t>T100002 Opremanje vrtića</w:t>
      </w:r>
    </w:p>
    <w:p w14:paraId="2DF13C06" w14:textId="77777777" w:rsidR="00116A45" w:rsidRPr="00CC15FA" w:rsidRDefault="00116A45" w:rsidP="00116A45">
      <w:pPr>
        <w:spacing w:after="0" w:line="240" w:lineRule="auto"/>
        <w:jc w:val="both"/>
        <w:rPr>
          <w:rFonts w:cstheme="minorHAnsi"/>
          <w:b/>
          <w:bCs/>
          <w:sz w:val="24"/>
          <w:szCs w:val="24"/>
        </w:rPr>
      </w:pPr>
    </w:p>
    <w:p w14:paraId="1A98710C" w14:textId="0D4D5E06" w:rsidR="00116A45" w:rsidRPr="00CC15FA" w:rsidRDefault="00116A45" w:rsidP="00116A45">
      <w:pPr>
        <w:spacing w:after="0" w:line="240" w:lineRule="auto"/>
        <w:jc w:val="both"/>
        <w:rPr>
          <w:rFonts w:cstheme="minorHAnsi"/>
          <w:sz w:val="24"/>
          <w:szCs w:val="24"/>
        </w:rPr>
      </w:pPr>
      <w:r w:rsidRPr="00CC15FA">
        <w:rPr>
          <w:rFonts w:cstheme="minorHAnsi"/>
          <w:sz w:val="24"/>
          <w:szCs w:val="24"/>
        </w:rPr>
        <w:t xml:space="preserve">Tekući projekt 1018 T100002 </w:t>
      </w:r>
      <w:r w:rsidRPr="006D0F48">
        <w:rPr>
          <w:rFonts w:cstheme="minorHAnsi"/>
          <w:i/>
          <w:sz w:val="24"/>
          <w:szCs w:val="24"/>
        </w:rPr>
        <w:t>Opremanje vrtića</w:t>
      </w:r>
      <w:r w:rsidR="006D0F48">
        <w:rPr>
          <w:rFonts w:cstheme="minorHAnsi"/>
          <w:sz w:val="24"/>
          <w:szCs w:val="24"/>
        </w:rPr>
        <w:t xml:space="preserve"> u 2021. godini </w:t>
      </w:r>
      <w:r w:rsidRPr="00CC15FA">
        <w:rPr>
          <w:rFonts w:cstheme="minorHAnsi"/>
          <w:sz w:val="24"/>
          <w:szCs w:val="24"/>
        </w:rPr>
        <w:t>izvršen je u iznosu od 290.642,45 kn</w:t>
      </w:r>
      <w:r>
        <w:rPr>
          <w:rFonts w:cstheme="minorHAnsi"/>
          <w:sz w:val="24"/>
          <w:szCs w:val="24"/>
        </w:rPr>
        <w:t>,</w:t>
      </w:r>
      <w:r w:rsidRPr="00CC15FA">
        <w:rPr>
          <w:rFonts w:cstheme="minorHAnsi"/>
          <w:sz w:val="24"/>
          <w:szCs w:val="24"/>
        </w:rPr>
        <w:t xml:space="preserve"> odnosno 69,71 % plana</w:t>
      </w:r>
      <w:r>
        <w:rPr>
          <w:rFonts w:cstheme="minorHAnsi"/>
          <w:sz w:val="24"/>
          <w:szCs w:val="24"/>
        </w:rPr>
        <w:t>,</w:t>
      </w:r>
      <w:r w:rsidRPr="00CC15FA">
        <w:rPr>
          <w:rFonts w:cstheme="minorHAnsi"/>
          <w:sz w:val="24"/>
          <w:szCs w:val="24"/>
        </w:rPr>
        <w:t xml:space="preserve"> a od toga je nabavljena oprema u vrijednosti od  </w:t>
      </w:r>
      <w:r w:rsidRPr="00CC15FA">
        <w:rPr>
          <w:rFonts w:cstheme="minorHAnsi"/>
          <w:bCs/>
          <w:sz w:val="24"/>
          <w:szCs w:val="24"/>
        </w:rPr>
        <w:t xml:space="preserve">284.522,45 </w:t>
      </w:r>
      <w:r>
        <w:rPr>
          <w:rFonts w:cstheme="minorHAnsi"/>
          <w:sz w:val="24"/>
          <w:szCs w:val="24"/>
        </w:rPr>
        <w:t>kn</w:t>
      </w:r>
      <w:r w:rsidRPr="00CC15FA">
        <w:rPr>
          <w:rFonts w:cstheme="minorHAnsi"/>
          <w:sz w:val="24"/>
          <w:szCs w:val="24"/>
        </w:rPr>
        <w:t>.</w:t>
      </w:r>
    </w:p>
    <w:p w14:paraId="65359C0B" w14:textId="77777777" w:rsidR="00116A45" w:rsidRPr="00CC15FA" w:rsidRDefault="00116A45" w:rsidP="00116A45">
      <w:pPr>
        <w:spacing w:after="0" w:line="240" w:lineRule="auto"/>
        <w:jc w:val="both"/>
        <w:rPr>
          <w:rFonts w:cstheme="minorHAnsi"/>
          <w:sz w:val="24"/>
          <w:szCs w:val="24"/>
        </w:rPr>
      </w:pPr>
      <w:r w:rsidRPr="00CC15FA">
        <w:rPr>
          <w:rFonts w:cstheme="minorHAnsi"/>
          <w:sz w:val="24"/>
          <w:szCs w:val="24"/>
        </w:rPr>
        <w:t>Nabavljena je sljedeća oprema:</w:t>
      </w:r>
    </w:p>
    <w:p w14:paraId="54B04529" w14:textId="77777777" w:rsidR="00116A45" w:rsidRPr="00CC15FA" w:rsidRDefault="00116A45" w:rsidP="00907A7E">
      <w:pPr>
        <w:pStyle w:val="Odlomakpopisa"/>
        <w:numPr>
          <w:ilvl w:val="0"/>
          <w:numId w:val="21"/>
        </w:numPr>
        <w:spacing w:after="0" w:line="240" w:lineRule="auto"/>
        <w:jc w:val="both"/>
        <w:rPr>
          <w:rFonts w:cstheme="minorHAnsi"/>
          <w:sz w:val="24"/>
          <w:szCs w:val="24"/>
        </w:rPr>
      </w:pPr>
      <w:r w:rsidRPr="00CC15FA">
        <w:rPr>
          <w:rFonts w:cstheme="minorHAnsi"/>
          <w:sz w:val="24"/>
          <w:szCs w:val="24"/>
        </w:rPr>
        <w:t>ormari za arhivu</w:t>
      </w:r>
      <w:r>
        <w:rPr>
          <w:rFonts w:cstheme="minorHAnsi"/>
          <w:sz w:val="24"/>
          <w:szCs w:val="24"/>
        </w:rPr>
        <w:t xml:space="preserve"> - </w:t>
      </w:r>
      <w:r w:rsidRPr="00CC15FA">
        <w:rPr>
          <w:rFonts w:cstheme="minorHAnsi"/>
          <w:sz w:val="24"/>
          <w:szCs w:val="24"/>
        </w:rPr>
        <w:t>4.094,00 kn</w:t>
      </w:r>
    </w:p>
    <w:p w14:paraId="095A16B5" w14:textId="77777777" w:rsidR="00116A45" w:rsidRPr="00CC15FA" w:rsidRDefault="00116A45" w:rsidP="00907A7E">
      <w:pPr>
        <w:pStyle w:val="Odlomakpopisa"/>
        <w:numPr>
          <w:ilvl w:val="0"/>
          <w:numId w:val="21"/>
        </w:numPr>
        <w:spacing w:after="0" w:line="240" w:lineRule="auto"/>
        <w:jc w:val="both"/>
        <w:rPr>
          <w:rFonts w:cstheme="minorHAnsi"/>
          <w:sz w:val="24"/>
          <w:szCs w:val="24"/>
        </w:rPr>
      </w:pPr>
      <w:r w:rsidRPr="00CC15FA">
        <w:rPr>
          <w:rFonts w:cstheme="minorHAnsi"/>
          <w:sz w:val="24"/>
          <w:szCs w:val="24"/>
        </w:rPr>
        <w:t>mobilni uređaj</w:t>
      </w:r>
      <w:r>
        <w:rPr>
          <w:rFonts w:cstheme="minorHAnsi"/>
          <w:sz w:val="24"/>
          <w:szCs w:val="24"/>
        </w:rPr>
        <w:t xml:space="preserve"> - </w:t>
      </w:r>
      <w:r w:rsidRPr="00CC15FA">
        <w:rPr>
          <w:rFonts w:cstheme="minorHAnsi"/>
          <w:sz w:val="24"/>
          <w:szCs w:val="24"/>
        </w:rPr>
        <w:t>6.419,30 kn</w:t>
      </w:r>
    </w:p>
    <w:p w14:paraId="6025C4F1" w14:textId="77777777" w:rsidR="00116A45" w:rsidRPr="00CC15FA" w:rsidRDefault="00116A45" w:rsidP="00907A7E">
      <w:pPr>
        <w:pStyle w:val="Odlomakpopisa"/>
        <w:numPr>
          <w:ilvl w:val="0"/>
          <w:numId w:val="21"/>
        </w:numPr>
        <w:spacing w:after="0" w:line="240" w:lineRule="auto"/>
        <w:jc w:val="both"/>
        <w:rPr>
          <w:rFonts w:cstheme="minorHAnsi"/>
          <w:sz w:val="24"/>
          <w:szCs w:val="24"/>
        </w:rPr>
      </w:pPr>
      <w:r w:rsidRPr="00CC15FA">
        <w:rPr>
          <w:rFonts w:cstheme="minorHAnsi"/>
          <w:sz w:val="24"/>
          <w:szCs w:val="24"/>
        </w:rPr>
        <w:t>traktorska kosilica</w:t>
      </w:r>
      <w:r>
        <w:rPr>
          <w:rFonts w:cstheme="minorHAnsi"/>
          <w:sz w:val="24"/>
          <w:szCs w:val="24"/>
        </w:rPr>
        <w:t xml:space="preserve"> - </w:t>
      </w:r>
      <w:r w:rsidRPr="00CC15FA">
        <w:rPr>
          <w:rFonts w:cstheme="minorHAnsi"/>
          <w:sz w:val="24"/>
          <w:szCs w:val="24"/>
        </w:rPr>
        <w:t>22.310,70 kn</w:t>
      </w:r>
    </w:p>
    <w:p w14:paraId="24012B51" w14:textId="77777777" w:rsidR="00116A45" w:rsidRPr="00CC15FA" w:rsidRDefault="00116A45" w:rsidP="00907A7E">
      <w:pPr>
        <w:pStyle w:val="Odlomakpopisa"/>
        <w:numPr>
          <w:ilvl w:val="0"/>
          <w:numId w:val="21"/>
        </w:numPr>
        <w:spacing w:after="0" w:line="240" w:lineRule="auto"/>
        <w:jc w:val="both"/>
        <w:rPr>
          <w:rFonts w:cstheme="minorHAnsi"/>
          <w:sz w:val="24"/>
          <w:szCs w:val="24"/>
        </w:rPr>
      </w:pPr>
      <w:r w:rsidRPr="00CC15FA">
        <w:rPr>
          <w:rFonts w:cstheme="minorHAnsi"/>
          <w:sz w:val="24"/>
          <w:szCs w:val="24"/>
        </w:rPr>
        <w:t xml:space="preserve">limena ostava (IOJ </w:t>
      </w:r>
      <w:proofErr w:type="spellStart"/>
      <w:r w:rsidRPr="00CC15FA">
        <w:rPr>
          <w:rFonts w:cstheme="minorHAnsi"/>
          <w:sz w:val="24"/>
          <w:szCs w:val="24"/>
        </w:rPr>
        <w:t>Stribor</w:t>
      </w:r>
      <w:proofErr w:type="spellEnd"/>
      <w:r w:rsidRPr="00CC15FA">
        <w:rPr>
          <w:rFonts w:cstheme="minorHAnsi"/>
          <w:sz w:val="24"/>
          <w:szCs w:val="24"/>
        </w:rPr>
        <w:t>)</w:t>
      </w:r>
      <w:r>
        <w:rPr>
          <w:rFonts w:cstheme="minorHAnsi"/>
          <w:sz w:val="24"/>
          <w:szCs w:val="24"/>
        </w:rPr>
        <w:t xml:space="preserve"> - </w:t>
      </w:r>
      <w:r w:rsidRPr="00CC15FA">
        <w:rPr>
          <w:rFonts w:cstheme="minorHAnsi"/>
          <w:sz w:val="24"/>
          <w:szCs w:val="24"/>
        </w:rPr>
        <w:t>16.237,20 kn</w:t>
      </w:r>
    </w:p>
    <w:p w14:paraId="5BE78D21" w14:textId="77777777" w:rsidR="00116A45" w:rsidRPr="00CC15FA" w:rsidRDefault="00116A45" w:rsidP="00907A7E">
      <w:pPr>
        <w:pStyle w:val="Odlomakpopisa"/>
        <w:numPr>
          <w:ilvl w:val="0"/>
          <w:numId w:val="21"/>
        </w:numPr>
        <w:spacing w:after="0" w:line="240" w:lineRule="auto"/>
        <w:jc w:val="both"/>
        <w:rPr>
          <w:rFonts w:cstheme="minorHAnsi"/>
          <w:sz w:val="24"/>
          <w:szCs w:val="24"/>
        </w:rPr>
      </w:pPr>
      <w:r w:rsidRPr="00CC15FA">
        <w:rPr>
          <w:rFonts w:cstheme="minorHAnsi"/>
          <w:sz w:val="24"/>
          <w:szCs w:val="24"/>
        </w:rPr>
        <w:t>termos lonci</w:t>
      </w:r>
      <w:r>
        <w:rPr>
          <w:rFonts w:cstheme="minorHAnsi"/>
          <w:sz w:val="24"/>
          <w:szCs w:val="24"/>
        </w:rPr>
        <w:t xml:space="preserve"> - </w:t>
      </w:r>
      <w:r w:rsidRPr="00CC15FA">
        <w:rPr>
          <w:rFonts w:cstheme="minorHAnsi"/>
          <w:sz w:val="24"/>
          <w:szCs w:val="24"/>
        </w:rPr>
        <w:t>16.000,00 kn</w:t>
      </w:r>
    </w:p>
    <w:p w14:paraId="5D1E087F" w14:textId="77777777" w:rsidR="00116A45" w:rsidRPr="00CC15FA" w:rsidRDefault="00116A45" w:rsidP="00907A7E">
      <w:pPr>
        <w:pStyle w:val="Odlomakpopisa"/>
        <w:numPr>
          <w:ilvl w:val="0"/>
          <w:numId w:val="21"/>
        </w:numPr>
        <w:spacing w:after="0" w:line="240" w:lineRule="auto"/>
        <w:jc w:val="both"/>
        <w:rPr>
          <w:rFonts w:cstheme="minorHAnsi"/>
          <w:sz w:val="24"/>
          <w:szCs w:val="24"/>
        </w:rPr>
      </w:pPr>
      <w:r w:rsidRPr="00CC15FA">
        <w:rPr>
          <w:rFonts w:cstheme="minorHAnsi"/>
          <w:sz w:val="24"/>
          <w:szCs w:val="24"/>
        </w:rPr>
        <w:t>dječje stolice i stolovi</w:t>
      </w:r>
      <w:r>
        <w:rPr>
          <w:rFonts w:cstheme="minorHAnsi"/>
          <w:sz w:val="24"/>
          <w:szCs w:val="24"/>
        </w:rPr>
        <w:t xml:space="preserve"> - </w:t>
      </w:r>
      <w:r w:rsidRPr="00CC15FA">
        <w:rPr>
          <w:rFonts w:cstheme="minorHAnsi"/>
          <w:sz w:val="24"/>
          <w:szCs w:val="24"/>
        </w:rPr>
        <w:t>33.073,75 kn</w:t>
      </w:r>
    </w:p>
    <w:p w14:paraId="6438E459" w14:textId="77777777" w:rsidR="00116A45" w:rsidRPr="00CC15FA" w:rsidRDefault="00116A45" w:rsidP="00907A7E">
      <w:pPr>
        <w:pStyle w:val="Odlomakpopisa"/>
        <w:numPr>
          <w:ilvl w:val="0"/>
          <w:numId w:val="21"/>
        </w:numPr>
        <w:spacing w:after="0" w:line="240" w:lineRule="auto"/>
        <w:jc w:val="both"/>
        <w:rPr>
          <w:rFonts w:cstheme="minorHAnsi"/>
          <w:sz w:val="24"/>
          <w:szCs w:val="24"/>
        </w:rPr>
      </w:pPr>
      <w:r>
        <w:rPr>
          <w:rFonts w:cstheme="minorHAnsi"/>
          <w:sz w:val="24"/>
          <w:szCs w:val="24"/>
        </w:rPr>
        <w:t>oprema za dječje i</w:t>
      </w:r>
      <w:r w:rsidRPr="00CC15FA">
        <w:rPr>
          <w:rFonts w:cstheme="minorHAnsi"/>
          <w:sz w:val="24"/>
          <w:szCs w:val="24"/>
        </w:rPr>
        <w:t xml:space="preserve">gralište (IOJ </w:t>
      </w:r>
      <w:proofErr w:type="spellStart"/>
      <w:r w:rsidRPr="00CC15FA">
        <w:rPr>
          <w:rFonts w:cstheme="minorHAnsi"/>
          <w:sz w:val="24"/>
          <w:szCs w:val="24"/>
        </w:rPr>
        <w:t>Stribor</w:t>
      </w:r>
      <w:proofErr w:type="spellEnd"/>
      <w:r w:rsidRPr="00CC15FA">
        <w:rPr>
          <w:rFonts w:cstheme="minorHAnsi"/>
          <w:sz w:val="24"/>
          <w:szCs w:val="24"/>
        </w:rPr>
        <w:t>)</w:t>
      </w:r>
      <w:r>
        <w:rPr>
          <w:rFonts w:cstheme="minorHAnsi"/>
          <w:sz w:val="24"/>
          <w:szCs w:val="24"/>
        </w:rPr>
        <w:t xml:space="preserve"> - </w:t>
      </w:r>
      <w:r w:rsidRPr="00CC15FA">
        <w:rPr>
          <w:rFonts w:cstheme="minorHAnsi"/>
          <w:sz w:val="24"/>
          <w:szCs w:val="24"/>
        </w:rPr>
        <w:t>186.387,50 kn</w:t>
      </w:r>
    </w:p>
    <w:p w14:paraId="759D1FF7" w14:textId="77777777" w:rsidR="00116A45" w:rsidRPr="00CC15FA" w:rsidRDefault="00116A45" w:rsidP="00116A45">
      <w:pPr>
        <w:spacing w:after="0" w:line="240" w:lineRule="auto"/>
        <w:jc w:val="both"/>
        <w:rPr>
          <w:rFonts w:cstheme="minorHAnsi"/>
          <w:b/>
          <w:bCs/>
          <w:sz w:val="24"/>
          <w:szCs w:val="24"/>
        </w:rPr>
      </w:pPr>
    </w:p>
    <w:p w14:paraId="27E04DAE" w14:textId="77777777" w:rsidR="00116A45" w:rsidRDefault="00116A45" w:rsidP="00116A45">
      <w:pPr>
        <w:spacing w:after="0" w:line="240" w:lineRule="auto"/>
        <w:jc w:val="both"/>
        <w:rPr>
          <w:rFonts w:eastAsia="Calibri" w:cstheme="minorHAnsi"/>
          <w:b/>
          <w:sz w:val="24"/>
          <w:szCs w:val="24"/>
        </w:rPr>
      </w:pPr>
      <w:r w:rsidRPr="00CC15FA">
        <w:rPr>
          <w:rFonts w:eastAsia="Calibri" w:cstheme="minorHAnsi"/>
          <w:b/>
          <w:sz w:val="24"/>
          <w:szCs w:val="24"/>
        </w:rPr>
        <w:t>1.19.  Program 1019 PROGRAMI I AKTIVNOSTI MJESNE SAMOUPRAVE</w:t>
      </w:r>
    </w:p>
    <w:p w14:paraId="6310C4EE" w14:textId="77777777" w:rsidR="00116A45" w:rsidRPr="00CC15FA" w:rsidRDefault="00116A45" w:rsidP="00116A45">
      <w:pPr>
        <w:spacing w:after="0" w:line="240" w:lineRule="auto"/>
        <w:jc w:val="both"/>
        <w:rPr>
          <w:rFonts w:eastAsia="Calibri" w:cstheme="minorHAnsi"/>
          <w:b/>
          <w:sz w:val="24"/>
          <w:szCs w:val="24"/>
        </w:rPr>
      </w:pPr>
    </w:p>
    <w:p w14:paraId="155FCB8F" w14:textId="77777777" w:rsidR="00116A45" w:rsidRDefault="00116A45" w:rsidP="00116A45">
      <w:pPr>
        <w:spacing w:after="0" w:line="240" w:lineRule="auto"/>
        <w:jc w:val="both"/>
        <w:rPr>
          <w:rFonts w:eastAsia="Calibri" w:cstheme="minorHAnsi"/>
          <w:sz w:val="24"/>
          <w:szCs w:val="24"/>
        </w:rPr>
      </w:pPr>
      <w:r w:rsidRPr="00CC15FA">
        <w:rPr>
          <w:rFonts w:eastAsia="Calibri" w:cstheme="minorHAnsi"/>
          <w:sz w:val="24"/>
          <w:szCs w:val="24"/>
        </w:rPr>
        <w:t>Program 1019 PROGRAMI I AKTIVNOSTI MJESNE SAMOUPRAVE</w:t>
      </w:r>
      <w:r>
        <w:rPr>
          <w:rFonts w:eastAsia="Calibri" w:cstheme="minorHAnsi"/>
          <w:sz w:val="24"/>
          <w:szCs w:val="24"/>
        </w:rPr>
        <w:t xml:space="preserve"> u </w:t>
      </w:r>
      <w:r w:rsidRPr="00CC15FA">
        <w:rPr>
          <w:rFonts w:eastAsia="Calibri" w:cstheme="minorHAnsi"/>
          <w:sz w:val="24"/>
          <w:szCs w:val="24"/>
        </w:rPr>
        <w:t xml:space="preserve">godišnjem </w:t>
      </w:r>
      <w:r>
        <w:rPr>
          <w:rFonts w:eastAsia="Calibri" w:cstheme="minorHAnsi"/>
          <w:sz w:val="24"/>
          <w:szCs w:val="24"/>
        </w:rPr>
        <w:t xml:space="preserve">izvještajnom </w:t>
      </w:r>
      <w:r w:rsidRPr="00CC15FA">
        <w:rPr>
          <w:rFonts w:eastAsia="Calibri" w:cstheme="minorHAnsi"/>
          <w:sz w:val="24"/>
          <w:szCs w:val="24"/>
        </w:rPr>
        <w:t xml:space="preserve">razdoblju izvršen je u iznosu od </w:t>
      </w:r>
      <w:r>
        <w:rPr>
          <w:rFonts w:eastAsia="Calibri" w:cstheme="minorHAnsi"/>
          <w:sz w:val="24"/>
          <w:szCs w:val="24"/>
        </w:rPr>
        <w:t xml:space="preserve">16.510,13 kn ili 38,00 </w:t>
      </w:r>
      <w:r w:rsidRPr="00CC15FA">
        <w:rPr>
          <w:rFonts w:eastAsia="Calibri" w:cstheme="minorHAnsi"/>
          <w:sz w:val="24"/>
          <w:szCs w:val="24"/>
        </w:rPr>
        <w:t xml:space="preserve">% od plana. </w:t>
      </w:r>
    </w:p>
    <w:p w14:paraId="1710F269" w14:textId="77777777" w:rsidR="00116A45" w:rsidRPr="00CC15FA" w:rsidRDefault="00116A45" w:rsidP="00116A45">
      <w:pPr>
        <w:spacing w:after="0" w:line="240" w:lineRule="auto"/>
        <w:jc w:val="both"/>
        <w:rPr>
          <w:rFonts w:eastAsia="Calibri" w:cstheme="minorHAnsi"/>
          <w:sz w:val="24"/>
          <w:szCs w:val="24"/>
        </w:rPr>
      </w:pPr>
    </w:p>
    <w:p w14:paraId="0030683C" w14:textId="77777777" w:rsidR="00116A45" w:rsidRDefault="00116A45" w:rsidP="00116A45">
      <w:pPr>
        <w:spacing w:after="0" w:line="240" w:lineRule="auto"/>
        <w:rPr>
          <w:rFonts w:eastAsia="Calibri" w:cstheme="minorHAnsi"/>
          <w:b/>
          <w:sz w:val="24"/>
          <w:szCs w:val="24"/>
        </w:rPr>
      </w:pPr>
      <w:r w:rsidRPr="00CC15FA">
        <w:rPr>
          <w:rFonts w:eastAsia="Calibri" w:cstheme="minorHAnsi"/>
          <w:b/>
          <w:sz w:val="24"/>
          <w:szCs w:val="24"/>
        </w:rPr>
        <w:t xml:space="preserve">1.19.1. Aktivnost 1019 A100001 Administracija i upravljanje  </w:t>
      </w:r>
    </w:p>
    <w:p w14:paraId="5C1B8137" w14:textId="77777777" w:rsidR="00116A45" w:rsidRPr="00CC15FA" w:rsidRDefault="00116A45" w:rsidP="00116A45">
      <w:pPr>
        <w:spacing w:after="0" w:line="240" w:lineRule="auto"/>
        <w:rPr>
          <w:rFonts w:eastAsia="Calibri" w:cstheme="minorHAnsi"/>
          <w:b/>
          <w:sz w:val="24"/>
          <w:szCs w:val="24"/>
        </w:rPr>
      </w:pPr>
    </w:p>
    <w:p w14:paraId="2638F665" w14:textId="77777777" w:rsidR="00116A45" w:rsidRPr="00CC15FA" w:rsidRDefault="00116A45" w:rsidP="00116A45">
      <w:pPr>
        <w:spacing w:after="0" w:line="240" w:lineRule="auto"/>
        <w:jc w:val="both"/>
        <w:rPr>
          <w:rFonts w:eastAsia="Calibri" w:cstheme="minorHAnsi"/>
          <w:sz w:val="24"/>
          <w:szCs w:val="24"/>
        </w:rPr>
      </w:pPr>
      <w:r w:rsidRPr="00CC15FA">
        <w:rPr>
          <w:rFonts w:eastAsia="Calibri" w:cstheme="minorHAnsi"/>
          <w:sz w:val="24"/>
          <w:szCs w:val="24"/>
        </w:rPr>
        <w:t xml:space="preserve">Aktivnost 1019 A100001 </w:t>
      </w:r>
      <w:r w:rsidRPr="00292B05">
        <w:rPr>
          <w:rFonts w:eastAsia="Calibri" w:cstheme="minorHAnsi"/>
          <w:i/>
          <w:sz w:val="24"/>
          <w:szCs w:val="24"/>
        </w:rPr>
        <w:t>Administracija i upravljanje</w:t>
      </w:r>
      <w:r w:rsidRPr="00CC15FA">
        <w:rPr>
          <w:rFonts w:eastAsia="Calibri" w:cstheme="minorHAnsi"/>
          <w:sz w:val="24"/>
          <w:szCs w:val="24"/>
        </w:rPr>
        <w:t xml:space="preserve"> izvršen</w:t>
      </w:r>
      <w:r>
        <w:rPr>
          <w:rFonts w:eastAsia="Calibri" w:cstheme="minorHAnsi"/>
          <w:sz w:val="24"/>
          <w:szCs w:val="24"/>
        </w:rPr>
        <w:t>a</w:t>
      </w:r>
      <w:r w:rsidRPr="00CC15FA">
        <w:rPr>
          <w:rFonts w:eastAsia="Calibri" w:cstheme="minorHAnsi"/>
          <w:sz w:val="24"/>
          <w:szCs w:val="24"/>
        </w:rPr>
        <w:t xml:space="preserve"> je u godišnjem</w:t>
      </w:r>
      <w:r>
        <w:rPr>
          <w:rFonts w:eastAsia="Calibri" w:cstheme="minorHAnsi"/>
          <w:sz w:val="24"/>
          <w:szCs w:val="24"/>
        </w:rPr>
        <w:t xml:space="preserve"> izvještajnom</w:t>
      </w:r>
      <w:r w:rsidRPr="00CC15FA">
        <w:rPr>
          <w:rFonts w:eastAsia="Calibri" w:cstheme="minorHAnsi"/>
          <w:sz w:val="24"/>
          <w:szCs w:val="24"/>
        </w:rPr>
        <w:t xml:space="preserve"> razdoblju u iznosu od 16.510,</w:t>
      </w:r>
      <w:r>
        <w:rPr>
          <w:rFonts w:eastAsia="Calibri" w:cstheme="minorHAnsi"/>
          <w:sz w:val="24"/>
          <w:szCs w:val="24"/>
        </w:rPr>
        <w:t>13</w:t>
      </w:r>
      <w:r w:rsidRPr="00CC15FA">
        <w:rPr>
          <w:rFonts w:eastAsia="Calibri" w:cstheme="minorHAnsi"/>
          <w:sz w:val="24"/>
          <w:szCs w:val="24"/>
        </w:rPr>
        <w:t xml:space="preserve"> kn ili 38</w:t>
      </w:r>
      <w:r>
        <w:rPr>
          <w:rFonts w:eastAsia="Calibri" w:cstheme="minorHAnsi"/>
          <w:sz w:val="24"/>
          <w:szCs w:val="24"/>
        </w:rPr>
        <w:t xml:space="preserve">,00 </w:t>
      </w:r>
      <w:r w:rsidRPr="00CC15FA">
        <w:rPr>
          <w:rFonts w:eastAsia="Calibri" w:cstheme="minorHAnsi"/>
          <w:sz w:val="24"/>
          <w:szCs w:val="24"/>
        </w:rPr>
        <w:t>% od plana</w:t>
      </w:r>
      <w:r>
        <w:rPr>
          <w:rFonts w:eastAsia="Calibri" w:cstheme="minorHAnsi"/>
          <w:sz w:val="24"/>
          <w:szCs w:val="24"/>
        </w:rPr>
        <w:t xml:space="preserve">, a sredstva je koristio </w:t>
      </w:r>
      <w:r w:rsidRPr="00CC15FA">
        <w:rPr>
          <w:rFonts w:eastAsia="Calibri" w:cstheme="minorHAnsi"/>
          <w:sz w:val="24"/>
          <w:szCs w:val="24"/>
        </w:rPr>
        <w:t xml:space="preserve">MO </w:t>
      </w:r>
      <w:proofErr w:type="spellStart"/>
      <w:r w:rsidRPr="00CC15FA">
        <w:rPr>
          <w:rFonts w:eastAsia="Calibri" w:cstheme="minorHAnsi"/>
          <w:sz w:val="24"/>
          <w:szCs w:val="24"/>
        </w:rPr>
        <w:t>Borovac</w:t>
      </w:r>
      <w:proofErr w:type="spellEnd"/>
      <w:r w:rsidRPr="00CC15FA">
        <w:rPr>
          <w:rFonts w:eastAsia="Calibri" w:cstheme="minorHAnsi"/>
          <w:sz w:val="24"/>
          <w:szCs w:val="24"/>
        </w:rPr>
        <w:t xml:space="preserve">, Roždanik, Nova </w:t>
      </w:r>
      <w:r>
        <w:rPr>
          <w:rFonts w:eastAsia="Calibri" w:cstheme="minorHAnsi"/>
          <w:sz w:val="24"/>
          <w:szCs w:val="24"/>
        </w:rPr>
        <w:t xml:space="preserve">i Stara </w:t>
      </w:r>
      <w:proofErr w:type="spellStart"/>
      <w:r w:rsidRPr="00CC15FA">
        <w:rPr>
          <w:rFonts w:eastAsia="Calibri" w:cstheme="minorHAnsi"/>
          <w:sz w:val="24"/>
          <w:szCs w:val="24"/>
        </w:rPr>
        <w:t>Subocka</w:t>
      </w:r>
      <w:proofErr w:type="spellEnd"/>
      <w:r w:rsidRPr="00CC15FA">
        <w:rPr>
          <w:rFonts w:eastAsia="Calibri" w:cstheme="minorHAnsi"/>
          <w:sz w:val="24"/>
          <w:szCs w:val="24"/>
        </w:rPr>
        <w:t xml:space="preserve">, Stari Grabovac i </w:t>
      </w:r>
      <w:proofErr w:type="spellStart"/>
      <w:r w:rsidRPr="00CC15FA">
        <w:rPr>
          <w:rFonts w:eastAsia="Calibri" w:cstheme="minorHAnsi"/>
          <w:sz w:val="24"/>
          <w:szCs w:val="24"/>
        </w:rPr>
        <w:t>Sigetac</w:t>
      </w:r>
      <w:proofErr w:type="spellEnd"/>
      <w:r>
        <w:rPr>
          <w:rFonts w:eastAsia="Calibri" w:cstheme="minorHAnsi"/>
          <w:sz w:val="24"/>
          <w:szCs w:val="24"/>
        </w:rPr>
        <w:t>.</w:t>
      </w:r>
    </w:p>
    <w:p w14:paraId="725159A1" w14:textId="77777777" w:rsidR="00116A45" w:rsidRPr="00CC15FA" w:rsidRDefault="00116A45" w:rsidP="00116A45">
      <w:pPr>
        <w:spacing w:after="0" w:line="240" w:lineRule="auto"/>
        <w:jc w:val="both"/>
        <w:rPr>
          <w:rFonts w:eastAsia="Calibri" w:cstheme="minorHAnsi"/>
          <w:sz w:val="24"/>
          <w:szCs w:val="24"/>
        </w:rPr>
      </w:pPr>
    </w:p>
    <w:p w14:paraId="35E866A2" w14:textId="77777777" w:rsidR="00116A45" w:rsidRPr="00CC15FA" w:rsidRDefault="00116A45" w:rsidP="00116A45">
      <w:pPr>
        <w:spacing w:after="0" w:line="240" w:lineRule="auto"/>
        <w:jc w:val="both"/>
        <w:rPr>
          <w:rFonts w:eastAsia="Calibri" w:cstheme="minorHAnsi"/>
          <w:bCs/>
          <w:sz w:val="24"/>
          <w:szCs w:val="24"/>
        </w:rPr>
      </w:pPr>
    </w:p>
    <w:p w14:paraId="2FB6131E" w14:textId="77777777" w:rsidR="00116A45" w:rsidRPr="00CC15FA" w:rsidRDefault="00116A45" w:rsidP="00116A45">
      <w:pPr>
        <w:spacing w:after="0" w:line="240" w:lineRule="auto"/>
        <w:rPr>
          <w:rFonts w:cstheme="minorHAnsi"/>
          <w:sz w:val="24"/>
          <w:szCs w:val="24"/>
        </w:rPr>
      </w:pPr>
    </w:p>
    <w:p w14:paraId="1B59E120" w14:textId="77777777" w:rsidR="00D35625" w:rsidRPr="00D35625" w:rsidRDefault="00D35625" w:rsidP="00D35625">
      <w:pPr>
        <w:spacing w:after="0" w:line="240" w:lineRule="auto"/>
        <w:jc w:val="both"/>
        <w:rPr>
          <w:rFonts w:ascii="Times New Roman" w:eastAsia="Calibri" w:hAnsi="Times New Roman" w:cs="Times New Roman"/>
          <w:bCs/>
          <w:sz w:val="24"/>
          <w:szCs w:val="24"/>
        </w:rPr>
      </w:pPr>
    </w:p>
    <w:p w14:paraId="621E4205" w14:textId="77777777" w:rsidR="00D35625" w:rsidRPr="00D35625" w:rsidRDefault="00D35625" w:rsidP="00D35625">
      <w:pPr>
        <w:spacing w:after="0" w:line="240" w:lineRule="auto"/>
        <w:jc w:val="both"/>
        <w:rPr>
          <w:rFonts w:ascii="Times New Roman" w:eastAsia="Calibri" w:hAnsi="Times New Roman" w:cs="Times New Roman"/>
          <w:sz w:val="24"/>
          <w:szCs w:val="24"/>
        </w:rPr>
      </w:pPr>
    </w:p>
    <w:p w14:paraId="3DD798E7" w14:textId="77777777" w:rsidR="00D35625" w:rsidRDefault="00D35625" w:rsidP="00D35625">
      <w:pPr>
        <w:spacing w:after="200" w:line="276" w:lineRule="auto"/>
        <w:jc w:val="both"/>
        <w:rPr>
          <w:rFonts w:ascii="Calibri" w:eastAsia="Calibri" w:hAnsi="Calibri" w:cs="Calibri"/>
          <w:b/>
          <w:sz w:val="24"/>
          <w:szCs w:val="24"/>
        </w:rPr>
      </w:pPr>
    </w:p>
    <w:p w14:paraId="54F381EB" w14:textId="77777777" w:rsidR="006A5839" w:rsidRDefault="006A5839" w:rsidP="00D35625">
      <w:pPr>
        <w:spacing w:after="200" w:line="276" w:lineRule="auto"/>
        <w:jc w:val="both"/>
        <w:rPr>
          <w:rFonts w:ascii="Calibri" w:eastAsia="Calibri" w:hAnsi="Calibri" w:cs="Calibri"/>
          <w:b/>
          <w:sz w:val="24"/>
          <w:szCs w:val="24"/>
        </w:rPr>
      </w:pPr>
    </w:p>
    <w:p w14:paraId="1CCBF050" w14:textId="77777777" w:rsidR="006A5839" w:rsidRDefault="006A5839" w:rsidP="00D35625">
      <w:pPr>
        <w:spacing w:after="200" w:line="276" w:lineRule="auto"/>
        <w:jc w:val="both"/>
        <w:rPr>
          <w:rFonts w:ascii="Calibri" w:eastAsia="Calibri" w:hAnsi="Calibri" w:cs="Calibri"/>
          <w:b/>
          <w:sz w:val="24"/>
          <w:szCs w:val="24"/>
        </w:rPr>
      </w:pPr>
    </w:p>
    <w:p w14:paraId="56CEDBAB" w14:textId="77777777" w:rsidR="006A5839" w:rsidRDefault="006A5839" w:rsidP="00D35625">
      <w:pPr>
        <w:spacing w:after="200" w:line="276" w:lineRule="auto"/>
        <w:jc w:val="both"/>
        <w:rPr>
          <w:rFonts w:ascii="Calibri" w:eastAsia="Calibri" w:hAnsi="Calibri" w:cs="Calibri"/>
          <w:b/>
          <w:sz w:val="24"/>
          <w:szCs w:val="24"/>
        </w:rPr>
      </w:pPr>
    </w:p>
    <w:p w14:paraId="58CE0836" w14:textId="77777777" w:rsidR="006A5839" w:rsidRDefault="006A5839" w:rsidP="00D35625">
      <w:pPr>
        <w:spacing w:after="200" w:line="276" w:lineRule="auto"/>
        <w:jc w:val="both"/>
        <w:rPr>
          <w:rFonts w:ascii="Calibri" w:eastAsia="Calibri" w:hAnsi="Calibri" w:cs="Calibri"/>
          <w:b/>
          <w:sz w:val="24"/>
          <w:szCs w:val="24"/>
        </w:rPr>
      </w:pPr>
    </w:p>
    <w:p w14:paraId="52FA7674" w14:textId="77777777" w:rsidR="006A5839" w:rsidRPr="00D35625" w:rsidRDefault="006A5839" w:rsidP="00D35625">
      <w:pPr>
        <w:spacing w:after="200" w:line="276" w:lineRule="auto"/>
        <w:jc w:val="both"/>
        <w:rPr>
          <w:rFonts w:ascii="Calibri" w:eastAsia="Calibri" w:hAnsi="Calibri" w:cs="Calibri"/>
          <w:b/>
          <w:sz w:val="24"/>
          <w:szCs w:val="24"/>
        </w:rPr>
      </w:pPr>
    </w:p>
    <w:p w14:paraId="657FC761" w14:textId="77777777" w:rsidR="00D35625" w:rsidRPr="00D35625" w:rsidRDefault="00D35625" w:rsidP="00D35625">
      <w:pPr>
        <w:spacing w:after="0" w:line="240" w:lineRule="auto"/>
        <w:jc w:val="both"/>
        <w:rPr>
          <w:rFonts w:ascii="Calibri" w:eastAsia="Times New Roman" w:hAnsi="Calibri" w:cs="Calibri"/>
          <w:b/>
          <w:color w:val="000000"/>
          <w:sz w:val="24"/>
          <w:szCs w:val="24"/>
          <w:lang w:eastAsia="hr-HR"/>
        </w:rPr>
      </w:pPr>
      <w:r w:rsidRPr="00D35625">
        <w:rPr>
          <w:rFonts w:ascii="Calibri" w:eastAsia="Times New Roman" w:hAnsi="Calibri" w:cs="Calibri"/>
          <w:b/>
          <w:color w:val="000000"/>
          <w:sz w:val="24"/>
          <w:szCs w:val="24"/>
          <w:lang w:eastAsia="hr-HR"/>
        </w:rPr>
        <w:lastRenderedPageBreak/>
        <w:t>2. Razdjel 002 UPRAVNI ODJEL ZA PRORAČUN I FINANCIJE</w:t>
      </w:r>
      <w:bookmarkStart w:id="3" w:name="_Toc461980121"/>
      <w:bookmarkStart w:id="4" w:name="_Toc462119800"/>
    </w:p>
    <w:p w14:paraId="7210B2CC" w14:textId="77777777" w:rsidR="00D35625" w:rsidRPr="00D35625" w:rsidRDefault="00D35625" w:rsidP="00D35625">
      <w:pPr>
        <w:spacing w:after="0" w:line="240" w:lineRule="auto"/>
        <w:jc w:val="both"/>
        <w:rPr>
          <w:rFonts w:ascii="Calibri" w:eastAsia="Calibri" w:hAnsi="Calibri" w:cs="Times New Roman"/>
          <w:color w:val="000000"/>
          <w:sz w:val="24"/>
          <w:szCs w:val="24"/>
        </w:rPr>
      </w:pPr>
    </w:p>
    <w:p w14:paraId="05A81ECB" w14:textId="77777777" w:rsidR="00D35625" w:rsidRPr="00D35625" w:rsidRDefault="00D35625" w:rsidP="00D35625">
      <w:pPr>
        <w:spacing w:after="0" w:line="240" w:lineRule="auto"/>
        <w:jc w:val="both"/>
        <w:rPr>
          <w:rFonts w:ascii="Calibri" w:eastAsia="Calibri" w:hAnsi="Calibri" w:cs="Times New Roman"/>
          <w:color w:val="000000"/>
          <w:sz w:val="24"/>
          <w:szCs w:val="24"/>
        </w:rPr>
      </w:pPr>
      <w:r w:rsidRPr="00D35625">
        <w:rPr>
          <w:rFonts w:ascii="Calibri" w:eastAsia="Times New Roman" w:hAnsi="Calibri" w:cs="Calibri"/>
          <w:b/>
          <w:bCs/>
          <w:iCs/>
          <w:color w:val="000000"/>
          <w:sz w:val="24"/>
          <w:szCs w:val="24"/>
          <w:lang w:eastAsia="x-none"/>
        </w:rPr>
        <w:t>2</w:t>
      </w:r>
      <w:r w:rsidRPr="00D35625">
        <w:rPr>
          <w:rFonts w:ascii="Calibri" w:eastAsia="Times New Roman" w:hAnsi="Calibri" w:cs="Calibri"/>
          <w:b/>
          <w:bCs/>
          <w:iCs/>
          <w:color w:val="000000"/>
          <w:sz w:val="24"/>
          <w:szCs w:val="24"/>
          <w:lang w:val="x-none" w:eastAsia="x-none"/>
        </w:rPr>
        <w:t>.1. Program 10</w:t>
      </w:r>
      <w:r w:rsidRPr="00D35625">
        <w:rPr>
          <w:rFonts w:ascii="Calibri" w:eastAsia="Times New Roman" w:hAnsi="Calibri" w:cs="Calibri"/>
          <w:b/>
          <w:bCs/>
          <w:iCs/>
          <w:color w:val="000000"/>
          <w:sz w:val="24"/>
          <w:szCs w:val="24"/>
          <w:lang w:eastAsia="x-none"/>
        </w:rPr>
        <w:t>20</w:t>
      </w:r>
      <w:r w:rsidRPr="00D35625">
        <w:rPr>
          <w:rFonts w:ascii="Calibri" w:eastAsia="Times New Roman" w:hAnsi="Calibri" w:cs="Calibri"/>
          <w:b/>
          <w:bCs/>
          <w:iCs/>
          <w:color w:val="000000"/>
          <w:sz w:val="24"/>
          <w:szCs w:val="24"/>
          <w:lang w:val="x-none" w:eastAsia="x-none"/>
        </w:rPr>
        <w:t xml:space="preserve">  </w:t>
      </w:r>
      <w:bookmarkEnd w:id="3"/>
      <w:bookmarkEnd w:id="4"/>
      <w:r w:rsidRPr="00D35625">
        <w:rPr>
          <w:rFonts w:ascii="Calibri" w:eastAsia="Times New Roman" w:hAnsi="Calibri" w:cs="Calibri"/>
          <w:b/>
          <w:bCs/>
          <w:iCs/>
          <w:color w:val="000000"/>
          <w:sz w:val="24"/>
          <w:szCs w:val="24"/>
          <w:lang w:eastAsia="x-none"/>
        </w:rPr>
        <w:t>UPRAVLJANJE SUSTAVOM JAVNIH FINANCIJA</w:t>
      </w:r>
    </w:p>
    <w:p w14:paraId="1DB20DC4" w14:textId="2E08DD1F" w:rsidR="00D35625" w:rsidRPr="00D35625" w:rsidRDefault="00D35625" w:rsidP="00D35625">
      <w:pPr>
        <w:keepNext/>
        <w:spacing w:before="240" w:after="0" w:line="240" w:lineRule="auto"/>
        <w:jc w:val="both"/>
        <w:outlineLvl w:val="1"/>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Program </w:t>
      </w:r>
      <w:r w:rsidRPr="00D35625">
        <w:rPr>
          <w:rFonts w:ascii="Calibri" w:eastAsia="Times New Roman" w:hAnsi="Calibri" w:cs="Calibri"/>
          <w:i/>
          <w:color w:val="000000"/>
          <w:sz w:val="24"/>
          <w:szCs w:val="24"/>
          <w:lang w:val="pl-PL" w:eastAsia="hr-HR"/>
        </w:rPr>
        <w:t>Upravljanje sustavom javnih financija</w:t>
      </w:r>
      <w:r w:rsidRPr="00D35625">
        <w:rPr>
          <w:rFonts w:ascii="Calibri" w:eastAsia="Times New Roman" w:hAnsi="Calibri" w:cs="Calibri"/>
          <w:color w:val="000000"/>
          <w:sz w:val="24"/>
          <w:szCs w:val="24"/>
          <w:lang w:val="pl-PL" w:eastAsia="hr-HR"/>
        </w:rPr>
        <w:t xml:space="preserve"> Upravnog odjela za proračun i financije </w:t>
      </w:r>
      <w:r w:rsidR="008B077D">
        <w:rPr>
          <w:rFonts w:ascii="Calibri" w:eastAsia="Times New Roman" w:hAnsi="Calibri" w:cs="Calibri"/>
          <w:color w:val="000000"/>
          <w:sz w:val="24"/>
          <w:szCs w:val="24"/>
          <w:lang w:val="pl-PL" w:eastAsia="hr-HR"/>
        </w:rPr>
        <w:t xml:space="preserve">u razdoblju od 1. siječnja do 31. prosinca </w:t>
      </w:r>
      <w:r w:rsidRPr="00D35625">
        <w:rPr>
          <w:rFonts w:ascii="Calibri" w:eastAsia="Times New Roman" w:hAnsi="Calibri" w:cs="Calibri"/>
          <w:color w:val="000000"/>
          <w:sz w:val="24"/>
          <w:szCs w:val="24"/>
          <w:lang w:val="pl-PL" w:eastAsia="hr-HR"/>
        </w:rPr>
        <w:t xml:space="preserve">2021. godine ostvaren je u iznosu od </w:t>
      </w:r>
      <w:r w:rsidR="008B077D">
        <w:rPr>
          <w:rFonts w:ascii="Calibri" w:eastAsia="Times New Roman" w:hAnsi="Calibri" w:cs="Calibri"/>
          <w:color w:val="000000"/>
          <w:sz w:val="24"/>
          <w:szCs w:val="24"/>
          <w:lang w:val="pl-PL" w:eastAsia="hr-HR"/>
        </w:rPr>
        <w:t>4.622.058,71</w:t>
      </w:r>
      <w:r w:rsidRPr="00D35625">
        <w:rPr>
          <w:rFonts w:ascii="Calibri" w:eastAsia="Times New Roman" w:hAnsi="Calibri" w:cs="Calibri"/>
          <w:color w:val="000000"/>
          <w:sz w:val="24"/>
          <w:szCs w:val="24"/>
          <w:lang w:val="pl-PL" w:eastAsia="hr-HR"/>
        </w:rPr>
        <w:t xml:space="preserve"> kn od ukupno planiranih 4</w:t>
      </w:r>
      <w:r w:rsidR="008B077D">
        <w:rPr>
          <w:rFonts w:ascii="Calibri" w:eastAsia="Times New Roman" w:hAnsi="Calibri" w:cs="Calibri"/>
          <w:color w:val="000000"/>
          <w:sz w:val="24"/>
          <w:szCs w:val="24"/>
          <w:lang w:val="pl-PL" w:eastAsia="hr-HR"/>
        </w:rPr>
        <w:t>.927.860</w:t>
      </w:r>
      <w:r w:rsidRPr="00D35625">
        <w:rPr>
          <w:rFonts w:ascii="Calibri" w:eastAsia="Times New Roman" w:hAnsi="Calibri" w:cs="Calibri"/>
          <w:color w:val="000000"/>
          <w:sz w:val="24"/>
          <w:szCs w:val="24"/>
          <w:lang w:val="pl-PL" w:eastAsia="hr-HR"/>
        </w:rPr>
        <w:t xml:space="preserve">,00 kn, odnosno s </w:t>
      </w:r>
      <w:r w:rsidR="008B077D">
        <w:rPr>
          <w:rFonts w:ascii="Calibri" w:eastAsia="Times New Roman" w:hAnsi="Calibri" w:cs="Calibri"/>
          <w:color w:val="000000"/>
          <w:sz w:val="24"/>
          <w:szCs w:val="24"/>
          <w:lang w:val="pl-PL" w:eastAsia="hr-HR"/>
        </w:rPr>
        <w:t>93,79</w:t>
      </w:r>
      <w:r w:rsidRPr="00D35625">
        <w:rPr>
          <w:rFonts w:ascii="Calibri" w:eastAsia="Times New Roman" w:hAnsi="Calibri" w:cs="Calibri"/>
          <w:color w:val="000000"/>
          <w:sz w:val="24"/>
          <w:szCs w:val="24"/>
          <w:lang w:val="pl-PL" w:eastAsia="hr-HR"/>
        </w:rPr>
        <w:t xml:space="preserve"> % plana. </w:t>
      </w:r>
      <w:r w:rsidRPr="00D35625">
        <w:rPr>
          <w:rFonts w:ascii="Calibri" w:eastAsia="Times New Roman" w:hAnsi="Calibri" w:cs="Calibri"/>
          <w:color w:val="000000"/>
          <w:sz w:val="24"/>
          <w:szCs w:val="24"/>
          <w:lang w:val="pl-PL" w:eastAsia="hr-HR"/>
        </w:rPr>
        <w:tab/>
      </w:r>
    </w:p>
    <w:p w14:paraId="52C6DEA3" w14:textId="77777777" w:rsidR="00D35625" w:rsidRPr="00D35625" w:rsidRDefault="00D35625" w:rsidP="00D35625">
      <w:pPr>
        <w:keepNext/>
        <w:keepLines/>
        <w:spacing w:before="200" w:after="0" w:line="240" w:lineRule="auto"/>
        <w:jc w:val="both"/>
        <w:outlineLvl w:val="2"/>
        <w:rPr>
          <w:rFonts w:ascii="Calibri" w:eastAsia="Times New Roman" w:hAnsi="Calibri" w:cs="Calibri"/>
          <w:b/>
          <w:bCs/>
          <w:color w:val="000000"/>
          <w:sz w:val="24"/>
          <w:szCs w:val="24"/>
          <w:lang w:val="pl-PL"/>
        </w:rPr>
      </w:pPr>
      <w:bookmarkStart w:id="5" w:name="_Toc461980122"/>
      <w:bookmarkStart w:id="6" w:name="_Toc462119801"/>
      <w:r w:rsidRPr="00D35625">
        <w:rPr>
          <w:rFonts w:ascii="Calibri" w:eastAsia="Times New Roman" w:hAnsi="Calibri" w:cs="Calibri"/>
          <w:b/>
          <w:bCs/>
          <w:color w:val="000000"/>
          <w:sz w:val="24"/>
          <w:szCs w:val="24"/>
          <w:lang w:val="pl-PL"/>
        </w:rPr>
        <w:t xml:space="preserve">2.1.1. Aktivnost 1020A100001  </w:t>
      </w:r>
      <w:bookmarkEnd w:id="5"/>
      <w:bookmarkEnd w:id="6"/>
      <w:r w:rsidRPr="00D35625">
        <w:rPr>
          <w:rFonts w:ascii="Calibri" w:eastAsia="Times New Roman" w:hAnsi="Calibri" w:cs="Calibri"/>
          <w:b/>
          <w:bCs/>
          <w:color w:val="000000"/>
          <w:sz w:val="24"/>
          <w:szCs w:val="24"/>
          <w:lang w:val="pl-PL"/>
        </w:rPr>
        <w:t xml:space="preserve">Administracija i upravljanje </w:t>
      </w:r>
      <w:r w:rsidRPr="00D35625">
        <w:rPr>
          <w:rFonts w:ascii="Calibri" w:eastAsia="Times New Roman" w:hAnsi="Calibri" w:cs="Calibri"/>
          <w:b/>
          <w:bCs/>
          <w:color w:val="000000"/>
          <w:sz w:val="24"/>
          <w:szCs w:val="24"/>
          <w:lang w:val="pl-PL"/>
        </w:rPr>
        <w:tab/>
      </w:r>
    </w:p>
    <w:p w14:paraId="3257E32A" w14:textId="70CE74C1" w:rsidR="00D35625" w:rsidRPr="00D35625" w:rsidRDefault="00D35625" w:rsidP="00D35625">
      <w:pPr>
        <w:keepNext/>
        <w:keepLines/>
        <w:spacing w:before="200" w:after="0" w:line="240" w:lineRule="auto"/>
        <w:jc w:val="both"/>
        <w:outlineLvl w:val="2"/>
        <w:rPr>
          <w:rFonts w:ascii="Calibri" w:eastAsia="Times New Roman" w:hAnsi="Calibri" w:cs="Calibri"/>
          <w:b/>
          <w:bCs/>
          <w:color w:val="000000"/>
          <w:sz w:val="24"/>
          <w:szCs w:val="24"/>
          <w:lang w:val="pl-PL"/>
        </w:rPr>
      </w:pPr>
      <w:r w:rsidRPr="00D35625">
        <w:rPr>
          <w:rFonts w:ascii="Calibri" w:eastAsia="Times New Roman" w:hAnsi="Calibri" w:cs="Calibri"/>
          <w:color w:val="000000"/>
          <w:sz w:val="24"/>
          <w:szCs w:val="24"/>
          <w:lang w:val="pl-PL" w:eastAsia="hr-HR"/>
        </w:rPr>
        <w:t xml:space="preserve">Aktivnost </w:t>
      </w:r>
      <w:r w:rsidRPr="00D35625">
        <w:rPr>
          <w:rFonts w:ascii="Calibri" w:eastAsia="Times New Roman" w:hAnsi="Calibri" w:cs="Calibri"/>
          <w:i/>
          <w:color w:val="000000"/>
          <w:sz w:val="24"/>
          <w:szCs w:val="24"/>
          <w:lang w:val="pl-PL" w:eastAsia="hr-HR"/>
        </w:rPr>
        <w:t>Administracija i upravljanje</w:t>
      </w:r>
      <w:r w:rsidRPr="00D35625">
        <w:rPr>
          <w:rFonts w:ascii="Calibri" w:eastAsia="Times New Roman" w:hAnsi="Calibri" w:cs="Calibri"/>
          <w:color w:val="000000"/>
          <w:sz w:val="24"/>
          <w:szCs w:val="24"/>
          <w:lang w:val="pl-PL" w:eastAsia="hr-HR"/>
        </w:rPr>
        <w:t xml:space="preserve"> obuhvaća rashode za zaposlene i materijalno-financijske rashode upravnog odjela i realizirana je u iznosu od </w:t>
      </w:r>
      <w:r w:rsidR="008B077D">
        <w:rPr>
          <w:rFonts w:ascii="Calibri" w:eastAsia="Times New Roman" w:hAnsi="Calibri" w:cs="Calibri"/>
          <w:color w:val="000000"/>
          <w:sz w:val="24"/>
          <w:szCs w:val="24"/>
          <w:lang w:val="pl-PL" w:eastAsia="hr-HR"/>
        </w:rPr>
        <w:t>1.365.317,94</w:t>
      </w:r>
      <w:r w:rsidRPr="00D35625">
        <w:rPr>
          <w:rFonts w:ascii="Calibri" w:eastAsia="Times New Roman" w:hAnsi="Calibri" w:cs="Calibri"/>
          <w:color w:val="000000"/>
          <w:sz w:val="24"/>
          <w:szCs w:val="24"/>
          <w:lang w:val="pl-PL" w:eastAsia="hr-HR"/>
        </w:rPr>
        <w:t xml:space="preserve"> kn. Plaće za redovan rad, doprinosi na plaće i ostali rashodi za </w:t>
      </w:r>
      <w:r w:rsidR="006D0F48">
        <w:rPr>
          <w:rFonts w:ascii="Calibri" w:eastAsia="Times New Roman" w:hAnsi="Calibri" w:cs="Calibri"/>
          <w:color w:val="000000"/>
          <w:sz w:val="24"/>
          <w:szCs w:val="24"/>
          <w:lang w:val="pl-PL" w:eastAsia="hr-HR"/>
        </w:rPr>
        <w:t>šest službenika</w:t>
      </w:r>
      <w:r w:rsidRPr="00D35625">
        <w:rPr>
          <w:rFonts w:ascii="Calibri" w:eastAsia="Times New Roman" w:hAnsi="Calibri" w:cs="Calibri"/>
          <w:color w:val="000000"/>
          <w:sz w:val="24"/>
          <w:szCs w:val="24"/>
          <w:lang w:val="pl-PL" w:eastAsia="hr-HR"/>
        </w:rPr>
        <w:t xml:space="preserve"> upravnog odjela iznosili su </w:t>
      </w:r>
      <w:r w:rsidR="008B077D">
        <w:rPr>
          <w:rFonts w:ascii="Calibri" w:eastAsia="Times New Roman" w:hAnsi="Calibri" w:cs="Calibri"/>
          <w:color w:val="000000"/>
          <w:sz w:val="24"/>
          <w:szCs w:val="24"/>
          <w:lang w:val="pl-PL" w:eastAsia="hr-HR"/>
        </w:rPr>
        <w:t>873.296,10</w:t>
      </w:r>
      <w:r w:rsidRPr="00D35625">
        <w:rPr>
          <w:rFonts w:ascii="Calibri" w:eastAsia="Times New Roman" w:hAnsi="Calibri" w:cs="Calibri"/>
          <w:color w:val="000000"/>
          <w:sz w:val="24"/>
          <w:szCs w:val="24"/>
          <w:lang w:val="pl-PL" w:eastAsia="hr-HR"/>
        </w:rPr>
        <w:t xml:space="preserve"> kn. Materijalno-financijski rashodi ostvareni su u iznosu od </w:t>
      </w:r>
      <w:r w:rsidR="008B077D">
        <w:rPr>
          <w:rFonts w:ascii="Calibri" w:eastAsia="Times New Roman" w:hAnsi="Calibri" w:cs="Calibri"/>
          <w:color w:val="000000"/>
          <w:sz w:val="24"/>
          <w:szCs w:val="24"/>
          <w:lang w:val="pl-PL" w:eastAsia="hr-HR"/>
        </w:rPr>
        <w:t>492.021,84</w:t>
      </w:r>
      <w:r w:rsidRPr="00D35625">
        <w:rPr>
          <w:rFonts w:ascii="Calibri" w:eastAsia="Times New Roman" w:hAnsi="Calibri" w:cs="Calibri"/>
          <w:color w:val="000000"/>
          <w:sz w:val="24"/>
          <w:szCs w:val="24"/>
          <w:lang w:val="pl-PL" w:eastAsia="hr-HR"/>
        </w:rPr>
        <w:t xml:space="preserve"> kn, i to:</w:t>
      </w:r>
    </w:p>
    <w:p w14:paraId="70B294D3" w14:textId="53FBC939" w:rsidR="00D35625" w:rsidRPr="00D35625" w:rsidRDefault="00D35625" w:rsidP="00907A7E">
      <w:pPr>
        <w:numPr>
          <w:ilvl w:val="0"/>
          <w:numId w:val="3"/>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stručno usavršavanje zaposlenika </w:t>
      </w:r>
      <w:r w:rsidR="008B077D">
        <w:rPr>
          <w:rFonts w:ascii="Calibri" w:eastAsia="Times New Roman" w:hAnsi="Calibri" w:cs="Calibri"/>
          <w:color w:val="000000"/>
          <w:sz w:val="24"/>
          <w:szCs w:val="24"/>
          <w:lang w:val="pl-PL" w:eastAsia="hr-HR"/>
        </w:rPr>
        <w:t>4.861</w:t>
      </w:r>
      <w:r w:rsidRPr="00D35625">
        <w:rPr>
          <w:rFonts w:ascii="Calibri" w:eastAsia="Times New Roman" w:hAnsi="Calibri" w:cs="Calibri"/>
          <w:color w:val="000000"/>
          <w:sz w:val="24"/>
          <w:szCs w:val="24"/>
          <w:lang w:val="pl-PL" w:eastAsia="hr-HR"/>
        </w:rPr>
        <w:t>,00 kn,</w:t>
      </w:r>
    </w:p>
    <w:p w14:paraId="0E04694D" w14:textId="09FE59A1" w:rsidR="00D35625" w:rsidRPr="00D35625" w:rsidRDefault="008B077D" w:rsidP="00907A7E">
      <w:pPr>
        <w:numPr>
          <w:ilvl w:val="0"/>
          <w:numId w:val="3"/>
        </w:numPr>
        <w:spacing w:after="0" w:line="240" w:lineRule="auto"/>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 xml:space="preserve">službena putovanja i </w:t>
      </w:r>
      <w:r w:rsidR="00D35625" w:rsidRPr="00D35625">
        <w:rPr>
          <w:rFonts w:ascii="Calibri" w:eastAsia="Times New Roman" w:hAnsi="Calibri" w:cs="Calibri"/>
          <w:color w:val="000000"/>
          <w:sz w:val="24"/>
          <w:szCs w:val="24"/>
          <w:lang w:val="pl-PL" w:eastAsia="hr-HR"/>
        </w:rPr>
        <w:t xml:space="preserve">naknade za prijevoz na posao i s posla službenika </w:t>
      </w:r>
      <w:r>
        <w:rPr>
          <w:rFonts w:ascii="Calibri" w:eastAsia="Times New Roman" w:hAnsi="Calibri" w:cs="Calibri"/>
          <w:color w:val="000000"/>
          <w:sz w:val="24"/>
          <w:szCs w:val="24"/>
          <w:lang w:val="pl-PL" w:eastAsia="hr-HR"/>
        </w:rPr>
        <w:t>43.761,50</w:t>
      </w:r>
      <w:r w:rsidR="00D35625" w:rsidRPr="00D35625">
        <w:rPr>
          <w:rFonts w:ascii="Calibri" w:eastAsia="Times New Roman" w:hAnsi="Calibri" w:cs="Calibri"/>
          <w:color w:val="000000"/>
          <w:sz w:val="24"/>
          <w:szCs w:val="24"/>
          <w:lang w:val="pl-PL" w:eastAsia="hr-HR"/>
        </w:rPr>
        <w:t xml:space="preserve"> kn, </w:t>
      </w:r>
    </w:p>
    <w:p w14:paraId="5A48722F" w14:textId="7422965C" w:rsidR="00D35625" w:rsidRDefault="00D35625" w:rsidP="00907A7E">
      <w:pPr>
        <w:numPr>
          <w:ilvl w:val="0"/>
          <w:numId w:val="2"/>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godišnje pretplate na stručnu literaturu u iznosu od </w:t>
      </w:r>
      <w:r w:rsidR="008B077D">
        <w:rPr>
          <w:rFonts w:ascii="Calibri" w:eastAsia="Times New Roman" w:hAnsi="Calibri" w:cs="Calibri"/>
          <w:color w:val="000000"/>
          <w:sz w:val="24"/>
          <w:szCs w:val="24"/>
          <w:lang w:val="pl-PL" w:eastAsia="hr-HR"/>
        </w:rPr>
        <w:t>4.636</w:t>
      </w:r>
      <w:r w:rsidRPr="00D35625">
        <w:rPr>
          <w:rFonts w:ascii="Calibri" w:eastAsia="Times New Roman" w:hAnsi="Calibri" w:cs="Calibri"/>
          <w:color w:val="000000"/>
          <w:sz w:val="24"/>
          <w:szCs w:val="24"/>
          <w:lang w:val="pl-PL" w:eastAsia="hr-HR"/>
        </w:rPr>
        <w:t>,00 kn,</w:t>
      </w:r>
    </w:p>
    <w:p w14:paraId="6DEF3CFB" w14:textId="0E03693D" w:rsidR="008B077D" w:rsidRPr="00D35625" w:rsidRDefault="008B077D" w:rsidP="00907A7E">
      <w:pPr>
        <w:numPr>
          <w:ilvl w:val="0"/>
          <w:numId w:val="2"/>
        </w:numPr>
        <w:spacing w:after="0" w:line="240" w:lineRule="auto"/>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nabave sitnog inventara 203,18 kn,</w:t>
      </w:r>
    </w:p>
    <w:p w14:paraId="28514C4B" w14:textId="1ED574BC" w:rsidR="00D35625" w:rsidRPr="00494689" w:rsidRDefault="00D35625" w:rsidP="00907A7E">
      <w:pPr>
        <w:numPr>
          <w:ilvl w:val="0"/>
          <w:numId w:val="2"/>
        </w:numPr>
        <w:spacing w:after="0" w:line="240" w:lineRule="auto"/>
        <w:contextualSpacing/>
        <w:jc w:val="both"/>
        <w:rPr>
          <w:rFonts w:ascii="Calibri" w:eastAsia="Times New Roman" w:hAnsi="Calibri" w:cs="Calibri"/>
          <w:color w:val="000000"/>
          <w:sz w:val="24"/>
          <w:szCs w:val="24"/>
          <w:lang w:val="pl-PL" w:eastAsia="hr-HR"/>
        </w:rPr>
      </w:pPr>
      <w:r w:rsidRPr="00494689">
        <w:rPr>
          <w:rFonts w:ascii="Calibri" w:eastAsia="Times New Roman" w:hAnsi="Calibri" w:cs="Calibri"/>
          <w:color w:val="000000"/>
          <w:sz w:val="24"/>
          <w:szCs w:val="24"/>
          <w:lang w:val="pl-PL" w:eastAsia="hr-HR"/>
        </w:rPr>
        <w:t>mjesečno održavanje računalne aplikacije i ostale računalne usluge</w:t>
      </w:r>
      <w:r w:rsidR="00494689">
        <w:rPr>
          <w:rFonts w:ascii="Calibri" w:eastAsia="Times New Roman" w:hAnsi="Calibri" w:cs="Calibri"/>
          <w:color w:val="000000"/>
          <w:sz w:val="24"/>
          <w:szCs w:val="24"/>
          <w:lang w:val="pl-PL" w:eastAsia="hr-HR"/>
        </w:rPr>
        <w:t xml:space="preserve"> te rashodi</w:t>
      </w:r>
      <w:r w:rsidR="00494689" w:rsidRPr="00494689">
        <w:rPr>
          <w:rFonts w:ascii="Calibri" w:eastAsia="Times New Roman" w:hAnsi="Calibri" w:cs="Calibri"/>
          <w:bCs/>
          <w:color w:val="000000"/>
          <w:sz w:val="24"/>
          <w:szCs w:val="24"/>
          <w:lang w:val="pl-PL" w:eastAsia="hr-HR"/>
        </w:rPr>
        <w:t xml:space="preserve"> </w:t>
      </w:r>
      <w:r w:rsidR="00494689">
        <w:rPr>
          <w:rFonts w:ascii="Calibri" w:eastAsia="Times New Roman" w:hAnsi="Calibri" w:cs="Calibri"/>
          <w:bCs/>
          <w:color w:val="000000"/>
          <w:sz w:val="24"/>
          <w:szCs w:val="24"/>
          <w:lang w:val="pl-PL" w:eastAsia="hr-HR"/>
        </w:rPr>
        <w:t>za nastavak implementacije aplikacije obrade eRačuna</w:t>
      </w:r>
      <w:r w:rsidRPr="00494689">
        <w:rPr>
          <w:rFonts w:ascii="Calibri" w:eastAsia="Times New Roman" w:hAnsi="Calibri" w:cs="Calibri"/>
          <w:color w:val="000000"/>
          <w:sz w:val="24"/>
          <w:szCs w:val="24"/>
          <w:lang w:val="pl-PL" w:eastAsia="hr-HR"/>
        </w:rPr>
        <w:t xml:space="preserve"> u iznosu od </w:t>
      </w:r>
      <w:r w:rsidR="008B077D" w:rsidRPr="00494689">
        <w:rPr>
          <w:rFonts w:ascii="Calibri" w:eastAsia="Times New Roman" w:hAnsi="Calibri" w:cs="Calibri"/>
          <w:color w:val="000000"/>
          <w:sz w:val="24"/>
          <w:szCs w:val="24"/>
          <w:lang w:val="pl-PL" w:eastAsia="hr-HR"/>
        </w:rPr>
        <w:t>173.609,31</w:t>
      </w:r>
      <w:r w:rsidRPr="00494689">
        <w:rPr>
          <w:rFonts w:ascii="Calibri" w:eastAsia="Times New Roman" w:hAnsi="Calibri" w:cs="Calibri"/>
          <w:color w:val="000000"/>
          <w:sz w:val="24"/>
          <w:szCs w:val="24"/>
          <w:lang w:val="pl-PL" w:eastAsia="hr-HR"/>
        </w:rPr>
        <w:t xml:space="preserve"> kn, </w:t>
      </w:r>
    </w:p>
    <w:p w14:paraId="51E89D35" w14:textId="0C6ECEFE" w:rsidR="00D35625" w:rsidRPr="00D35625" w:rsidRDefault="00D35625" w:rsidP="00907A7E">
      <w:pPr>
        <w:numPr>
          <w:ilvl w:val="0"/>
          <w:numId w:val="2"/>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članarina Udruzi gradova RH u iznosu od </w:t>
      </w:r>
      <w:r w:rsidR="008B077D">
        <w:rPr>
          <w:rFonts w:ascii="Calibri" w:eastAsia="Times New Roman" w:hAnsi="Calibri" w:cs="Calibri"/>
          <w:color w:val="000000"/>
          <w:sz w:val="24"/>
          <w:szCs w:val="24"/>
          <w:lang w:val="pl-PL" w:eastAsia="hr-HR"/>
        </w:rPr>
        <w:t>28.114,08</w:t>
      </w:r>
      <w:r w:rsidRPr="00D35625">
        <w:rPr>
          <w:rFonts w:ascii="Calibri" w:eastAsia="Times New Roman" w:hAnsi="Calibri" w:cs="Calibri"/>
          <w:color w:val="000000"/>
          <w:sz w:val="24"/>
          <w:szCs w:val="24"/>
          <w:lang w:val="pl-PL" w:eastAsia="hr-HR"/>
        </w:rPr>
        <w:t xml:space="preserve"> kn, </w:t>
      </w:r>
    </w:p>
    <w:p w14:paraId="63E3CA6D" w14:textId="4BB755CB" w:rsidR="00D35625" w:rsidRPr="00D35625" w:rsidRDefault="00D35625" w:rsidP="00907A7E">
      <w:pPr>
        <w:numPr>
          <w:ilvl w:val="0"/>
          <w:numId w:val="2"/>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naknada Poreznoj upravi, koja se uplaćuje u Državni proračun RH, u visini od 5% naplaćenih prihoda od gradskih poreza za poslove utvrđivanja, evidentiranja, nadzora, naplate i ovrhe radi naplate gradskih poreza, za razdoblje od prosinca 2020.</w:t>
      </w:r>
      <w:r w:rsidR="006D0F48">
        <w:rPr>
          <w:rFonts w:ascii="Calibri" w:eastAsia="Times New Roman" w:hAnsi="Calibri" w:cs="Calibri"/>
          <w:color w:val="000000"/>
          <w:sz w:val="24"/>
          <w:szCs w:val="24"/>
          <w:lang w:val="pl-PL" w:eastAsia="hr-HR"/>
        </w:rPr>
        <w:t xml:space="preserve"> do studenoga</w:t>
      </w:r>
      <w:r w:rsidRPr="00D35625">
        <w:rPr>
          <w:rFonts w:ascii="Calibri" w:eastAsia="Times New Roman" w:hAnsi="Calibri" w:cs="Calibri"/>
          <w:color w:val="000000"/>
          <w:sz w:val="24"/>
          <w:szCs w:val="24"/>
          <w:lang w:val="pl-PL" w:eastAsia="hr-HR"/>
        </w:rPr>
        <w:t xml:space="preserve"> 2021. godine u iznosu od </w:t>
      </w:r>
      <w:r w:rsidR="008B077D">
        <w:rPr>
          <w:rFonts w:ascii="Calibri" w:eastAsia="Times New Roman" w:hAnsi="Calibri" w:cs="Calibri"/>
          <w:color w:val="000000"/>
          <w:sz w:val="24"/>
          <w:szCs w:val="24"/>
          <w:lang w:val="pl-PL" w:eastAsia="hr-HR"/>
        </w:rPr>
        <w:t>2.039,47</w:t>
      </w:r>
      <w:r w:rsidRPr="00D35625">
        <w:rPr>
          <w:rFonts w:ascii="Calibri" w:eastAsia="Times New Roman" w:hAnsi="Calibri" w:cs="Calibri"/>
          <w:color w:val="000000"/>
          <w:sz w:val="24"/>
          <w:szCs w:val="24"/>
          <w:lang w:val="pl-PL" w:eastAsia="hr-HR"/>
        </w:rPr>
        <w:t xml:space="preserve"> kn, </w:t>
      </w:r>
    </w:p>
    <w:p w14:paraId="34D99F13" w14:textId="46748583" w:rsidR="00D35625" w:rsidRPr="00D35625" w:rsidRDefault="00D35625" w:rsidP="00907A7E">
      <w:pPr>
        <w:keepNext/>
        <w:keepLines/>
        <w:numPr>
          <w:ilvl w:val="0"/>
          <w:numId w:val="2"/>
        </w:numPr>
        <w:spacing w:after="0" w:line="240" w:lineRule="auto"/>
        <w:ind w:left="714" w:hanging="357"/>
        <w:jc w:val="both"/>
        <w:outlineLvl w:val="2"/>
        <w:rPr>
          <w:rFonts w:ascii="Calibri" w:eastAsia="Times New Roman" w:hAnsi="Calibri" w:cs="Calibri"/>
          <w:color w:val="000000"/>
          <w:sz w:val="24"/>
          <w:szCs w:val="24"/>
          <w:lang w:val="pl-PL" w:eastAsia="hr-HR"/>
        </w:rPr>
      </w:pPr>
      <w:r w:rsidRPr="00D35625">
        <w:rPr>
          <w:rFonts w:ascii="Calibri" w:eastAsia="Times New Roman" w:hAnsi="Calibri" w:cs="Calibri"/>
          <w:color w:val="231F20"/>
          <w:sz w:val="24"/>
          <w:szCs w:val="24"/>
          <w:lang w:eastAsia="hr-HR"/>
        </w:rPr>
        <w:t xml:space="preserve">naknada 1 % od ukupno naplaćenih prihoda poreza na dohodak i fiskalnog izravnanja Poreznoj upravi </w:t>
      </w:r>
      <w:r w:rsidRPr="00D35625">
        <w:rPr>
          <w:rFonts w:ascii="Calibri" w:eastAsia="Times New Roman" w:hAnsi="Calibri" w:cs="Calibri"/>
          <w:color w:val="000000"/>
          <w:sz w:val="24"/>
          <w:szCs w:val="24"/>
          <w:lang w:val="pl-PL" w:eastAsia="hr-HR"/>
        </w:rPr>
        <w:t xml:space="preserve">za </w:t>
      </w:r>
      <w:r w:rsidRPr="00D35625">
        <w:rPr>
          <w:rFonts w:ascii="Calibri" w:eastAsia="Times New Roman" w:hAnsi="Calibri" w:cs="Calibri"/>
          <w:color w:val="231F20"/>
          <w:sz w:val="24"/>
          <w:szCs w:val="24"/>
          <w:lang w:eastAsia="hr-HR"/>
        </w:rPr>
        <w:t xml:space="preserve">troškove obavljanja poslova utvrđivanja, evidentiranja, naplate, nadzora i ovrhe poreza na dohodak </w:t>
      </w:r>
      <w:r w:rsidRPr="00D35625">
        <w:rPr>
          <w:rFonts w:ascii="Calibri" w:eastAsia="Times New Roman" w:hAnsi="Calibri" w:cs="Calibri"/>
          <w:color w:val="000000"/>
          <w:sz w:val="24"/>
          <w:szCs w:val="24"/>
          <w:lang w:val="pl-PL" w:eastAsia="hr-HR"/>
        </w:rPr>
        <w:t xml:space="preserve">sukladno Zakonu o financiranju jedinica lokalne i područne (regionalne) samouprave („Narodne novine”, broj 127/17 i 138/20) u iznosu od </w:t>
      </w:r>
      <w:r w:rsidR="008B077D">
        <w:rPr>
          <w:rFonts w:ascii="Calibri" w:eastAsia="Times New Roman" w:hAnsi="Calibri" w:cs="Calibri"/>
          <w:color w:val="000000"/>
          <w:sz w:val="24"/>
          <w:szCs w:val="24"/>
          <w:lang w:val="pl-PL" w:eastAsia="hr-HR"/>
        </w:rPr>
        <w:t>150.003,50</w:t>
      </w:r>
      <w:r w:rsidRPr="00D35625">
        <w:rPr>
          <w:rFonts w:ascii="Calibri" w:eastAsia="Times New Roman" w:hAnsi="Calibri" w:cs="Calibri"/>
          <w:color w:val="000000"/>
          <w:sz w:val="24"/>
          <w:szCs w:val="24"/>
          <w:lang w:val="pl-PL" w:eastAsia="hr-HR"/>
        </w:rPr>
        <w:t xml:space="preserve"> kn,</w:t>
      </w:r>
    </w:p>
    <w:p w14:paraId="1BB86FD3" w14:textId="59DC7503" w:rsidR="00D35625" w:rsidRPr="00D35625" w:rsidRDefault="00D35625" w:rsidP="00907A7E">
      <w:pPr>
        <w:numPr>
          <w:ilvl w:val="0"/>
          <w:numId w:val="2"/>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troškovi provizije za uplate od strane građana u iznosu od </w:t>
      </w:r>
      <w:r w:rsidR="008B077D">
        <w:rPr>
          <w:rFonts w:ascii="Calibri" w:eastAsia="Times New Roman" w:hAnsi="Calibri" w:cs="Calibri"/>
          <w:color w:val="000000"/>
          <w:sz w:val="24"/>
          <w:szCs w:val="24"/>
          <w:lang w:val="pl-PL" w:eastAsia="hr-HR"/>
        </w:rPr>
        <w:t>26.358,40</w:t>
      </w:r>
      <w:r w:rsidRPr="00D35625">
        <w:rPr>
          <w:rFonts w:ascii="Calibri" w:eastAsia="Times New Roman" w:hAnsi="Calibri" w:cs="Calibri"/>
          <w:color w:val="000000"/>
          <w:sz w:val="24"/>
          <w:szCs w:val="24"/>
          <w:lang w:val="pl-PL" w:eastAsia="hr-HR"/>
        </w:rPr>
        <w:t xml:space="preserve"> kn, </w:t>
      </w:r>
    </w:p>
    <w:p w14:paraId="0DA6B5EA" w14:textId="4E2B761A" w:rsidR="00D35625" w:rsidRPr="00D35625" w:rsidRDefault="00D35625" w:rsidP="00907A7E">
      <w:pPr>
        <w:numPr>
          <w:ilvl w:val="0"/>
          <w:numId w:val="2"/>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elektronički mjesečni izvještaji o vlastitim prihodima i primicima gradskog proračuna, uplati i rasporedu zajedničkih prihoda proračuna, izvještaj po vrstama poreza i prireza na dohodak, te dnevni izvodi s pregledom uplata po određenim uplatnim računima zajedničkih prihoda državnog, županijskog i gradskog proračuna (uplate po osnovi zakupa i prodaje poljoprivrednog zemljišta u vlasništvu Republike Hrvatske, koncesije za korištenje poljoprivrednog zemljišta i naknade za zadržavanje nezakonito izgrađenih zgrada u prostoru) u iznosu od </w:t>
      </w:r>
      <w:r w:rsidR="008B077D">
        <w:rPr>
          <w:rFonts w:ascii="Calibri" w:eastAsia="Times New Roman" w:hAnsi="Calibri" w:cs="Calibri"/>
          <w:color w:val="000000"/>
          <w:sz w:val="24"/>
          <w:szCs w:val="24"/>
          <w:lang w:val="pl-PL" w:eastAsia="hr-HR"/>
        </w:rPr>
        <w:t>552,30</w:t>
      </w:r>
      <w:r w:rsidRPr="00D35625">
        <w:rPr>
          <w:rFonts w:ascii="Calibri" w:eastAsia="Times New Roman" w:hAnsi="Calibri" w:cs="Calibri"/>
          <w:color w:val="000000"/>
          <w:sz w:val="24"/>
          <w:szCs w:val="24"/>
          <w:lang w:val="pl-PL" w:eastAsia="hr-HR"/>
        </w:rPr>
        <w:t xml:space="preserve"> kn,</w:t>
      </w:r>
    </w:p>
    <w:p w14:paraId="4F9D97B1" w14:textId="10480624" w:rsidR="00D35625" w:rsidRPr="00D35625" w:rsidRDefault="00D35625" w:rsidP="00907A7E">
      <w:pPr>
        <w:numPr>
          <w:ilvl w:val="0"/>
          <w:numId w:val="2"/>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ostali nespomenuti rashodi poslovanja u iznosu </w:t>
      </w:r>
      <w:r w:rsidR="008B077D">
        <w:rPr>
          <w:rFonts w:ascii="Calibri" w:eastAsia="Times New Roman" w:hAnsi="Calibri" w:cs="Calibri"/>
          <w:color w:val="000000"/>
          <w:sz w:val="24"/>
          <w:szCs w:val="24"/>
          <w:lang w:val="pl-PL" w:eastAsia="hr-HR"/>
        </w:rPr>
        <w:t>2.027,89</w:t>
      </w:r>
      <w:r w:rsidRPr="00D35625">
        <w:rPr>
          <w:rFonts w:ascii="Calibri" w:eastAsia="Times New Roman" w:hAnsi="Calibri" w:cs="Calibri"/>
          <w:color w:val="000000"/>
          <w:sz w:val="24"/>
          <w:szCs w:val="24"/>
          <w:lang w:val="pl-PL" w:eastAsia="hr-HR"/>
        </w:rPr>
        <w:t xml:space="preserve"> kn (FINA certifikat, obračun naknade za eRačune i dr.),</w:t>
      </w:r>
    </w:p>
    <w:p w14:paraId="11D5DEDA" w14:textId="77777777" w:rsidR="008B077D" w:rsidRDefault="00D35625" w:rsidP="00907A7E">
      <w:pPr>
        <w:numPr>
          <w:ilvl w:val="0"/>
          <w:numId w:val="2"/>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zatezne kamate za neprovremeno podmirene obveze </w:t>
      </w:r>
      <w:r w:rsidR="008B077D">
        <w:rPr>
          <w:rFonts w:ascii="Calibri" w:eastAsia="Times New Roman" w:hAnsi="Calibri" w:cs="Calibri"/>
          <w:color w:val="000000"/>
          <w:sz w:val="24"/>
          <w:szCs w:val="24"/>
          <w:lang w:val="pl-PL" w:eastAsia="hr-HR"/>
        </w:rPr>
        <w:t>550,70</w:t>
      </w:r>
      <w:r w:rsidRPr="00D35625">
        <w:rPr>
          <w:rFonts w:ascii="Calibri" w:eastAsia="Times New Roman" w:hAnsi="Calibri" w:cs="Calibri"/>
          <w:color w:val="000000"/>
          <w:sz w:val="24"/>
          <w:szCs w:val="24"/>
          <w:lang w:val="pl-PL" w:eastAsia="hr-HR"/>
        </w:rPr>
        <w:t xml:space="preserve"> kn</w:t>
      </w:r>
      <w:r w:rsidR="008B077D">
        <w:rPr>
          <w:rFonts w:ascii="Calibri" w:eastAsia="Times New Roman" w:hAnsi="Calibri" w:cs="Calibri"/>
          <w:color w:val="000000"/>
          <w:sz w:val="24"/>
          <w:szCs w:val="24"/>
          <w:lang w:val="pl-PL" w:eastAsia="hr-HR"/>
        </w:rPr>
        <w:t>,</w:t>
      </w:r>
    </w:p>
    <w:p w14:paraId="6BD1384A" w14:textId="3E334E7C" w:rsidR="00D35625" w:rsidRPr="008B077D" w:rsidRDefault="008B077D" w:rsidP="00907A7E">
      <w:pPr>
        <w:numPr>
          <w:ilvl w:val="0"/>
          <w:numId w:val="2"/>
        </w:numPr>
        <w:spacing w:after="0" w:line="240" w:lineRule="auto"/>
        <w:ind w:left="714" w:hanging="357"/>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usluge banaka 54.780,51 kn</w:t>
      </w:r>
      <w:r w:rsidR="00D35625" w:rsidRPr="008B077D">
        <w:rPr>
          <w:rFonts w:ascii="Calibri" w:eastAsia="Times New Roman" w:hAnsi="Calibri" w:cs="Calibri"/>
          <w:color w:val="000000"/>
          <w:sz w:val="24"/>
          <w:szCs w:val="24"/>
          <w:lang w:val="pl-PL" w:eastAsia="hr-HR"/>
        </w:rPr>
        <w:t xml:space="preserve"> te </w:t>
      </w:r>
    </w:p>
    <w:p w14:paraId="54696AAA" w14:textId="4A245C23" w:rsidR="00D35625" w:rsidRPr="00D35625" w:rsidRDefault="008B077D" w:rsidP="00907A7E">
      <w:pPr>
        <w:numPr>
          <w:ilvl w:val="0"/>
          <w:numId w:val="2"/>
        </w:numPr>
        <w:spacing w:after="0" w:line="276" w:lineRule="auto"/>
        <w:ind w:left="714" w:hanging="357"/>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nabava knjiga u iznosu od 52</w:t>
      </w:r>
      <w:r w:rsidR="00D35625" w:rsidRPr="00D35625">
        <w:rPr>
          <w:rFonts w:ascii="Calibri" w:eastAsia="Times New Roman" w:hAnsi="Calibri" w:cs="Calibri"/>
          <w:color w:val="000000"/>
          <w:sz w:val="24"/>
          <w:szCs w:val="24"/>
          <w:lang w:val="pl-PL" w:eastAsia="hr-HR"/>
        </w:rPr>
        <w:t>4,00 kn.</w:t>
      </w:r>
    </w:p>
    <w:p w14:paraId="6B2DD84B" w14:textId="77777777" w:rsidR="00D35625" w:rsidRPr="00D35625" w:rsidRDefault="00D35625" w:rsidP="00D35625">
      <w:pPr>
        <w:spacing w:after="0" w:line="240" w:lineRule="auto"/>
        <w:ind w:left="720"/>
        <w:contextualSpacing/>
        <w:jc w:val="both"/>
        <w:rPr>
          <w:rFonts w:ascii="Calibri" w:eastAsia="Times New Roman" w:hAnsi="Calibri" w:cs="Calibri"/>
          <w:color w:val="000000"/>
          <w:sz w:val="24"/>
          <w:szCs w:val="24"/>
          <w:lang w:val="pl-PL" w:eastAsia="hr-HR"/>
        </w:rPr>
      </w:pPr>
    </w:p>
    <w:p w14:paraId="2185C85C" w14:textId="77777777" w:rsidR="00D35625" w:rsidRPr="00D35625" w:rsidRDefault="00D35625" w:rsidP="00D35625">
      <w:pPr>
        <w:keepNext/>
        <w:keepLines/>
        <w:spacing w:before="200" w:after="0" w:line="276" w:lineRule="auto"/>
        <w:jc w:val="both"/>
        <w:outlineLvl w:val="2"/>
        <w:rPr>
          <w:rFonts w:ascii="Calibri" w:eastAsia="Times New Roman" w:hAnsi="Calibri" w:cs="Calibri"/>
          <w:b/>
          <w:bCs/>
          <w:color w:val="000000"/>
          <w:sz w:val="24"/>
          <w:szCs w:val="24"/>
          <w:lang w:val="pl-PL"/>
        </w:rPr>
      </w:pPr>
      <w:bookmarkStart w:id="7" w:name="_Toc461980124"/>
      <w:bookmarkStart w:id="8" w:name="_Toc462119803"/>
      <w:r w:rsidRPr="00D35625">
        <w:rPr>
          <w:rFonts w:ascii="Calibri" w:eastAsia="Times New Roman" w:hAnsi="Calibri" w:cs="Calibri"/>
          <w:b/>
          <w:bCs/>
          <w:color w:val="000000"/>
          <w:sz w:val="24"/>
          <w:szCs w:val="24"/>
          <w:lang w:val="pl-PL"/>
        </w:rPr>
        <w:t xml:space="preserve">2.1.2. Aktivnost 1020A10002 Otplata </w:t>
      </w:r>
      <w:bookmarkEnd w:id="7"/>
      <w:bookmarkEnd w:id="8"/>
      <w:r w:rsidRPr="00D35625">
        <w:rPr>
          <w:rFonts w:ascii="Calibri" w:eastAsia="Times New Roman" w:hAnsi="Calibri" w:cs="Calibri"/>
          <w:b/>
          <w:bCs/>
          <w:color w:val="000000"/>
          <w:sz w:val="24"/>
          <w:szCs w:val="24"/>
          <w:lang w:val="pl-PL"/>
        </w:rPr>
        <w:t>kredita</w:t>
      </w:r>
    </w:p>
    <w:p w14:paraId="24642AE5" w14:textId="77777777" w:rsidR="00D35625" w:rsidRPr="00D35625" w:rsidRDefault="00D35625" w:rsidP="00D35625">
      <w:pPr>
        <w:shd w:val="clear" w:color="auto" w:fill="FFFFFF"/>
        <w:tabs>
          <w:tab w:val="center" w:pos="4153"/>
          <w:tab w:val="right" w:pos="8306"/>
        </w:tabs>
        <w:spacing w:after="0" w:line="240" w:lineRule="auto"/>
        <w:contextualSpacing/>
        <w:rPr>
          <w:rFonts w:ascii="Calibri" w:eastAsia="Times New Roman" w:hAnsi="Calibri" w:cs="Calibri"/>
          <w:color w:val="000000"/>
          <w:sz w:val="24"/>
          <w:szCs w:val="24"/>
          <w:lang w:val="pl-PL" w:eastAsia="hr-HR"/>
        </w:rPr>
      </w:pPr>
    </w:p>
    <w:p w14:paraId="31CE52E2" w14:textId="41987AF2"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lastRenderedPageBreak/>
        <w:t xml:space="preserve">Aktivnost </w:t>
      </w:r>
      <w:r w:rsidRPr="006D0F48">
        <w:rPr>
          <w:rFonts w:ascii="Calibri" w:eastAsia="Times New Roman" w:hAnsi="Calibri" w:cs="Calibri"/>
          <w:i/>
          <w:color w:val="000000"/>
          <w:sz w:val="24"/>
          <w:szCs w:val="24"/>
          <w:lang w:val="pl-PL" w:eastAsia="hr-HR"/>
        </w:rPr>
        <w:t>otplate kredita</w:t>
      </w:r>
      <w:r w:rsidRPr="00D35625">
        <w:rPr>
          <w:rFonts w:ascii="Calibri" w:eastAsia="Times New Roman" w:hAnsi="Calibri" w:cs="Calibri"/>
          <w:color w:val="000000"/>
          <w:sz w:val="24"/>
          <w:szCs w:val="24"/>
          <w:lang w:val="pl-PL" w:eastAsia="hr-HR"/>
        </w:rPr>
        <w:t xml:space="preserve"> </w:t>
      </w:r>
      <w:r w:rsidR="008B077D">
        <w:rPr>
          <w:rFonts w:ascii="Calibri" w:eastAsia="Times New Roman" w:hAnsi="Calibri" w:cs="Calibri"/>
          <w:color w:val="000000"/>
          <w:sz w:val="24"/>
          <w:szCs w:val="24"/>
          <w:lang w:val="pl-PL" w:eastAsia="hr-HR"/>
        </w:rPr>
        <w:t>u razdoblju od 1. siječnja do 31</w:t>
      </w:r>
      <w:r w:rsidRPr="00D35625">
        <w:rPr>
          <w:rFonts w:ascii="Calibri" w:eastAsia="Times New Roman" w:hAnsi="Calibri" w:cs="Calibri"/>
          <w:color w:val="000000"/>
          <w:sz w:val="24"/>
          <w:szCs w:val="24"/>
          <w:lang w:val="pl-PL" w:eastAsia="hr-HR"/>
        </w:rPr>
        <w:t xml:space="preserve">. </w:t>
      </w:r>
      <w:r w:rsidR="008B077D">
        <w:rPr>
          <w:rFonts w:ascii="Calibri" w:eastAsia="Times New Roman" w:hAnsi="Calibri" w:cs="Calibri"/>
          <w:color w:val="000000"/>
          <w:sz w:val="24"/>
          <w:szCs w:val="24"/>
          <w:lang w:val="pl-PL" w:eastAsia="hr-HR"/>
        </w:rPr>
        <w:t>prosinca</w:t>
      </w:r>
      <w:r w:rsidRPr="00D35625">
        <w:rPr>
          <w:rFonts w:ascii="Calibri" w:eastAsia="Times New Roman" w:hAnsi="Calibri" w:cs="Calibri"/>
          <w:color w:val="000000"/>
          <w:sz w:val="24"/>
          <w:szCs w:val="24"/>
          <w:lang w:val="pl-PL" w:eastAsia="hr-HR"/>
        </w:rPr>
        <w:t xml:space="preserve"> 2021. godine ostvarena je u iznosu od </w:t>
      </w:r>
      <w:r w:rsidR="00960FF5">
        <w:rPr>
          <w:rFonts w:ascii="Calibri" w:eastAsia="Times New Roman" w:hAnsi="Calibri" w:cs="Calibri"/>
          <w:color w:val="000000"/>
          <w:sz w:val="24"/>
          <w:szCs w:val="24"/>
          <w:lang w:val="pl-PL" w:eastAsia="hr-HR"/>
        </w:rPr>
        <w:t>3.256.740,77 kn od planiranih 3.446.000,00 kn, odnosno s 94,51</w:t>
      </w:r>
      <w:r w:rsidRPr="00D35625">
        <w:rPr>
          <w:rFonts w:ascii="Calibri" w:eastAsia="Times New Roman" w:hAnsi="Calibri" w:cs="Calibri"/>
          <w:color w:val="000000"/>
          <w:sz w:val="24"/>
          <w:szCs w:val="24"/>
          <w:lang w:val="pl-PL" w:eastAsia="hr-HR"/>
        </w:rPr>
        <w:t xml:space="preserve"> % plana. Čine ga izdaci za otplatu glavnice dugoročnog tuzemnog kredita s valutnom klauzulom u iznosu od </w:t>
      </w:r>
      <w:r w:rsidR="00960FF5">
        <w:rPr>
          <w:rFonts w:ascii="Calibri" w:eastAsia="Times New Roman" w:hAnsi="Calibri" w:cs="Calibri"/>
          <w:color w:val="000000"/>
          <w:sz w:val="24"/>
          <w:szCs w:val="24"/>
          <w:lang w:val="pl-PL" w:eastAsia="hr-HR"/>
        </w:rPr>
        <w:t>1.072.159,12</w:t>
      </w:r>
      <w:r w:rsidRPr="00D35625">
        <w:rPr>
          <w:rFonts w:ascii="Calibri" w:eastAsia="Times New Roman" w:hAnsi="Calibri" w:cs="Calibri"/>
          <w:color w:val="000000"/>
          <w:sz w:val="24"/>
          <w:szCs w:val="24"/>
          <w:lang w:val="pl-PL" w:eastAsia="hr-HR"/>
        </w:rPr>
        <w:t xml:space="preserve"> kn, rashodi za kamate za primljeni dugoročni tuzemni kredit u iznosu od </w:t>
      </w:r>
      <w:r w:rsidR="00960FF5">
        <w:rPr>
          <w:rFonts w:ascii="Calibri" w:eastAsia="Times New Roman" w:hAnsi="Calibri" w:cs="Calibri"/>
          <w:color w:val="000000"/>
          <w:sz w:val="24"/>
          <w:szCs w:val="24"/>
          <w:lang w:val="pl-PL" w:eastAsia="hr-HR"/>
        </w:rPr>
        <w:t>105.198,34</w:t>
      </w:r>
      <w:r w:rsidRPr="00D35625">
        <w:rPr>
          <w:rFonts w:ascii="Calibri" w:eastAsia="Times New Roman" w:hAnsi="Calibri" w:cs="Calibri"/>
          <w:color w:val="000000"/>
          <w:sz w:val="24"/>
          <w:szCs w:val="24"/>
          <w:lang w:val="pl-PL" w:eastAsia="hr-HR"/>
        </w:rPr>
        <w:t xml:space="preserve"> kn, rashodi za negativne tečajne razlike u iznosu od </w:t>
      </w:r>
      <w:r w:rsidR="00960FF5">
        <w:rPr>
          <w:rFonts w:ascii="Calibri" w:eastAsia="Times New Roman" w:hAnsi="Calibri" w:cs="Calibri"/>
          <w:color w:val="000000"/>
          <w:sz w:val="24"/>
          <w:szCs w:val="24"/>
          <w:lang w:val="pl-PL" w:eastAsia="hr-HR"/>
        </w:rPr>
        <w:t>2.770,68</w:t>
      </w:r>
      <w:r w:rsidRPr="00D35625">
        <w:rPr>
          <w:rFonts w:ascii="Calibri" w:eastAsia="Times New Roman" w:hAnsi="Calibri" w:cs="Calibri"/>
          <w:color w:val="000000"/>
          <w:sz w:val="24"/>
          <w:szCs w:val="24"/>
          <w:lang w:val="pl-PL" w:eastAsia="hr-HR"/>
        </w:rPr>
        <w:t xml:space="preserve"> kn (zbog razlika između tečaja zaduženja i tečaja plaćanja glavnice i kamata kredita s valutnom klauzulom), rashodi za interkalarnu kamatu za 2021. godine po dugoročnom tuzemnom kreditu za kupnju poslovne zgrade </w:t>
      </w:r>
      <w:r w:rsidR="00960FF5">
        <w:rPr>
          <w:rFonts w:ascii="Calibri" w:eastAsia="Times New Roman" w:hAnsi="Calibri" w:cs="Calibri"/>
          <w:color w:val="000000"/>
          <w:sz w:val="24"/>
          <w:szCs w:val="24"/>
          <w:lang w:val="pl-PL" w:eastAsia="hr-HR"/>
        </w:rPr>
        <w:t>86.740,70</w:t>
      </w:r>
      <w:r w:rsidRPr="00D35625">
        <w:rPr>
          <w:rFonts w:ascii="Calibri" w:eastAsia="Times New Roman" w:hAnsi="Calibri" w:cs="Calibri"/>
          <w:color w:val="000000"/>
          <w:sz w:val="24"/>
          <w:szCs w:val="24"/>
          <w:lang w:val="pl-PL" w:eastAsia="hr-HR"/>
        </w:rPr>
        <w:t xml:space="preserve"> kn, jednokratna naknada za obradu dugoročnog kredita za kupnju poslovne zgrade 23.400,00 kn (0,30 % od iznosa odobrenog kredita 7.800.000,00 kn), izdaci za otplatu beskamatnog zajma u visini poreza na dohodak i prireza porezu na dohodak čije je plaćanje odgođeno i/ili odobrena obročna otplata </w:t>
      </w:r>
      <w:r w:rsidR="00960FF5">
        <w:rPr>
          <w:rFonts w:ascii="Calibri" w:eastAsia="Times New Roman" w:hAnsi="Calibri" w:cs="Calibri"/>
          <w:color w:val="000000"/>
          <w:sz w:val="24"/>
          <w:szCs w:val="24"/>
          <w:lang w:val="pl-PL" w:eastAsia="hr-HR"/>
        </w:rPr>
        <w:t>9.447,05</w:t>
      </w:r>
      <w:r w:rsidRPr="00D35625">
        <w:rPr>
          <w:rFonts w:ascii="Calibri" w:eastAsia="Times New Roman" w:hAnsi="Calibri" w:cs="Calibri"/>
          <w:color w:val="000000"/>
          <w:sz w:val="24"/>
          <w:szCs w:val="24"/>
          <w:lang w:val="pl-PL" w:eastAsia="hr-HR"/>
        </w:rPr>
        <w:t xml:space="preserve"> kn te izdaci za otplatu beskamatnog zajma u visini povrata poreza na dohodak po godišnjim prijavama u iznosu od </w:t>
      </w:r>
      <w:r w:rsidR="00960FF5">
        <w:rPr>
          <w:rFonts w:ascii="Calibri" w:eastAsia="Times New Roman" w:hAnsi="Calibri" w:cs="Calibri"/>
          <w:color w:val="000000"/>
          <w:sz w:val="24"/>
          <w:szCs w:val="24"/>
          <w:lang w:val="pl-PL" w:eastAsia="hr-HR"/>
        </w:rPr>
        <w:t>1.927.962,36</w:t>
      </w:r>
      <w:r w:rsidRPr="00D35625">
        <w:rPr>
          <w:rFonts w:ascii="Calibri" w:eastAsia="Times New Roman" w:hAnsi="Calibri" w:cs="Calibri"/>
          <w:color w:val="000000"/>
          <w:sz w:val="24"/>
          <w:szCs w:val="24"/>
          <w:lang w:val="pl-PL" w:eastAsia="hr-HR"/>
        </w:rPr>
        <w:t xml:space="preserve"> kn.</w:t>
      </w:r>
      <w:r w:rsidR="00CC599C">
        <w:rPr>
          <w:rFonts w:ascii="Calibri" w:eastAsia="Times New Roman" w:hAnsi="Calibri" w:cs="Calibri"/>
          <w:color w:val="000000"/>
          <w:sz w:val="24"/>
          <w:szCs w:val="24"/>
          <w:lang w:val="pl-PL" w:eastAsia="hr-HR"/>
        </w:rPr>
        <w:t xml:space="preserve"> Također, obračunate su redovne mjesečne kamate za iskorišteno dopušteno prekoračenje po poslovnom računu za razdoblje od kolovoza do prosinca 2021. godine u iznosu od 11.466,33 kn i jednokratna naknada za obradu okvirnog kratkoročnog kredita (prekoračenje po poslovnom računu) u iznosu od 5.000,00 kn.</w:t>
      </w:r>
    </w:p>
    <w:p w14:paraId="534E6AB6"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260B451"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2F245FD"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3373EE74"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18FA612"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7EE2B06A"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996D555"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A8308CE"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FF58207"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88A3369"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18E3406D"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12B640C"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8AA0104"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CF5DC6F"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4F1649F7"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2520790D"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9D0A5E9"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479D2B6"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0953548"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729E898"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DCCD619"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63E76D7"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561F664"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1A361D77"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29152E7B"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4E1BEB00" w14:textId="77777777" w:rsid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81E30F2" w14:textId="77777777" w:rsidR="00107EF8" w:rsidRDefault="00107EF8" w:rsidP="00D35625">
      <w:pPr>
        <w:spacing w:after="0" w:line="240" w:lineRule="auto"/>
        <w:contextualSpacing/>
        <w:jc w:val="both"/>
        <w:rPr>
          <w:rFonts w:ascii="Calibri" w:eastAsia="Times New Roman" w:hAnsi="Calibri" w:cs="Calibri"/>
          <w:color w:val="000000"/>
          <w:sz w:val="24"/>
          <w:szCs w:val="24"/>
          <w:lang w:val="pl-PL" w:eastAsia="hr-HR"/>
        </w:rPr>
      </w:pPr>
    </w:p>
    <w:p w14:paraId="6948B2FE" w14:textId="77777777" w:rsidR="00107EF8" w:rsidRDefault="00107EF8" w:rsidP="00D35625">
      <w:pPr>
        <w:spacing w:after="0" w:line="240" w:lineRule="auto"/>
        <w:contextualSpacing/>
        <w:jc w:val="both"/>
        <w:rPr>
          <w:rFonts w:ascii="Calibri" w:eastAsia="Times New Roman" w:hAnsi="Calibri" w:cs="Calibri"/>
          <w:color w:val="000000"/>
          <w:sz w:val="24"/>
          <w:szCs w:val="24"/>
          <w:lang w:val="pl-PL" w:eastAsia="hr-HR"/>
        </w:rPr>
      </w:pPr>
    </w:p>
    <w:p w14:paraId="20755B84" w14:textId="77777777" w:rsidR="006D0F48" w:rsidRPr="00D35625" w:rsidRDefault="006D0F48" w:rsidP="00D35625">
      <w:pPr>
        <w:spacing w:after="0" w:line="240" w:lineRule="auto"/>
        <w:contextualSpacing/>
        <w:jc w:val="both"/>
        <w:rPr>
          <w:rFonts w:ascii="Calibri" w:eastAsia="Times New Roman" w:hAnsi="Calibri" w:cs="Calibri"/>
          <w:color w:val="000000"/>
          <w:sz w:val="24"/>
          <w:szCs w:val="24"/>
          <w:lang w:val="pl-PL" w:eastAsia="hr-HR"/>
        </w:rPr>
      </w:pPr>
    </w:p>
    <w:p w14:paraId="2824DECD"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2984317F" w14:textId="77777777" w:rsidR="00D35625" w:rsidRPr="00D35625" w:rsidRDefault="00D35625" w:rsidP="00D35625">
      <w:pPr>
        <w:spacing w:after="0" w:line="240" w:lineRule="auto"/>
        <w:jc w:val="both"/>
        <w:rPr>
          <w:rFonts w:ascii="Calibri" w:eastAsia="Calibri" w:hAnsi="Calibri" w:cs="Calibri"/>
          <w:b/>
          <w:sz w:val="24"/>
          <w:szCs w:val="24"/>
        </w:rPr>
      </w:pPr>
      <w:r w:rsidRPr="00D35625">
        <w:rPr>
          <w:rFonts w:ascii="Calibri" w:eastAsia="Calibri" w:hAnsi="Calibri" w:cs="Calibri"/>
          <w:b/>
          <w:sz w:val="24"/>
          <w:szCs w:val="24"/>
        </w:rPr>
        <w:lastRenderedPageBreak/>
        <w:t>3. Razdjel 003 UPRAVNI ODJEL ZA KOMUNALNI SUSTAV, PROSTORNO PLANIRANJE I ZAŠTITU OKOLIŠA</w:t>
      </w:r>
    </w:p>
    <w:p w14:paraId="4F6B9281" w14:textId="77777777" w:rsidR="00D35625" w:rsidRPr="00D35625" w:rsidRDefault="00D35625" w:rsidP="00D35625">
      <w:pPr>
        <w:spacing w:after="0" w:line="240" w:lineRule="auto"/>
        <w:jc w:val="both"/>
        <w:rPr>
          <w:rFonts w:ascii="Calibri" w:eastAsia="Calibri" w:hAnsi="Calibri" w:cs="Calibri"/>
          <w:b/>
          <w:sz w:val="24"/>
          <w:szCs w:val="24"/>
        </w:rPr>
      </w:pPr>
    </w:p>
    <w:p w14:paraId="53EEF525" w14:textId="77777777" w:rsidR="00116A45" w:rsidRPr="00116A45" w:rsidRDefault="00116A45" w:rsidP="00116A45">
      <w:p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Proračunom Grada Novske za 2021. godinu ukupna sredstva za ostvarenje programa Upravnog odjela za komunalni sustav, prostorno planiranje i zaštitu okoliša planirana su u iznosu od 69.027.438,00 kn, a realizirana su u iznosu od 49.495.362,20 kn, što iznosi 71,70 % plana. Sredstva se planiraju i realiziraju kroz ukupno deset različitih programa koji su obuhvaćeni financijskim planom rashoda upravnog odjela, a koje je provodilo 11 službenika.</w:t>
      </w:r>
    </w:p>
    <w:p w14:paraId="113F7292" w14:textId="77777777" w:rsidR="00116A45" w:rsidRPr="00116A45" w:rsidRDefault="00116A45" w:rsidP="00116A45">
      <w:pPr>
        <w:spacing w:after="0" w:line="240" w:lineRule="auto"/>
        <w:jc w:val="both"/>
        <w:rPr>
          <w:rFonts w:ascii="Calibri" w:eastAsia="Calibri" w:hAnsi="Calibri" w:cs="Calibri"/>
          <w:b/>
          <w:sz w:val="24"/>
          <w:szCs w:val="24"/>
        </w:rPr>
      </w:pPr>
    </w:p>
    <w:p w14:paraId="4A1B149E" w14:textId="77777777" w:rsidR="00116A45" w:rsidRPr="00116A45" w:rsidRDefault="00116A45" w:rsidP="00116A45">
      <w:pPr>
        <w:shd w:val="clear" w:color="auto" w:fill="F2F2F2"/>
        <w:spacing w:after="0" w:line="240" w:lineRule="auto"/>
        <w:jc w:val="both"/>
        <w:rPr>
          <w:rFonts w:ascii="Calibri" w:eastAsia="Calibri" w:hAnsi="Calibri" w:cs="Calibri"/>
          <w:b/>
          <w:sz w:val="24"/>
          <w:szCs w:val="24"/>
        </w:rPr>
      </w:pPr>
      <w:r w:rsidRPr="00116A45">
        <w:rPr>
          <w:rFonts w:ascii="Calibri" w:eastAsia="Calibri" w:hAnsi="Calibri" w:cs="Calibri"/>
          <w:b/>
          <w:sz w:val="24"/>
          <w:szCs w:val="24"/>
        </w:rPr>
        <w:t>Izvršeni rashodi Upravnog odjela za komunalni sustav, prostorno planiranje i zaštitu okoliša u razdoblju od 01.01. do 31.12.2021. godine</w:t>
      </w:r>
    </w:p>
    <w:p w14:paraId="0BF2D97A" w14:textId="77777777" w:rsidR="00116A45" w:rsidRPr="00116A45" w:rsidRDefault="00116A45" w:rsidP="00116A45">
      <w:pPr>
        <w:spacing w:after="0" w:line="240" w:lineRule="auto"/>
        <w:jc w:val="both"/>
        <w:rPr>
          <w:rFonts w:ascii="Calibri" w:eastAsia="Calibri" w:hAnsi="Calibri" w:cs="Calibri"/>
          <w:b/>
          <w:color w:val="0070C0"/>
          <w:sz w:val="24"/>
          <w:szCs w:val="24"/>
        </w:rPr>
      </w:pPr>
    </w:p>
    <w:tbl>
      <w:tblPr>
        <w:tblStyle w:val="Reetkatablice2"/>
        <w:tblW w:w="9464" w:type="dxa"/>
        <w:tblLook w:val="04A0" w:firstRow="1" w:lastRow="0" w:firstColumn="1" w:lastColumn="0" w:noHBand="0" w:noVBand="1"/>
      </w:tblPr>
      <w:tblGrid>
        <w:gridCol w:w="841"/>
        <w:gridCol w:w="1729"/>
        <w:gridCol w:w="2662"/>
        <w:gridCol w:w="1623"/>
        <w:gridCol w:w="1623"/>
        <w:gridCol w:w="986"/>
      </w:tblGrid>
      <w:tr w:rsidR="00116A45" w:rsidRPr="00116A45" w14:paraId="6155DB2B" w14:textId="77777777" w:rsidTr="00B929D1">
        <w:trPr>
          <w:trHeight w:val="584"/>
        </w:trPr>
        <w:tc>
          <w:tcPr>
            <w:tcW w:w="842" w:type="dxa"/>
            <w:shd w:val="clear" w:color="auto" w:fill="D9D9D9" w:themeFill="background1" w:themeFillShade="D9"/>
            <w:vAlign w:val="center"/>
          </w:tcPr>
          <w:p w14:paraId="7E8DDC42"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Redni broj</w:t>
            </w:r>
          </w:p>
        </w:tc>
        <w:tc>
          <w:tcPr>
            <w:tcW w:w="1742" w:type="dxa"/>
            <w:shd w:val="clear" w:color="auto" w:fill="D9D9D9" w:themeFill="background1" w:themeFillShade="D9"/>
            <w:vAlign w:val="center"/>
          </w:tcPr>
          <w:p w14:paraId="2347BFFF"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Brojčana oznaka programa u proračunu za 2021.</w:t>
            </w:r>
          </w:p>
        </w:tc>
        <w:tc>
          <w:tcPr>
            <w:tcW w:w="2692" w:type="dxa"/>
            <w:shd w:val="clear" w:color="auto" w:fill="D9D9D9" w:themeFill="background1" w:themeFillShade="D9"/>
            <w:vAlign w:val="center"/>
          </w:tcPr>
          <w:p w14:paraId="129D6265"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Naziv programa</w:t>
            </w:r>
          </w:p>
        </w:tc>
        <w:tc>
          <w:tcPr>
            <w:tcW w:w="1596" w:type="dxa"/>
            <w:shd w:val="clear" w:color="auto" w:fill="D9D9D9" w:themeFill="background1" w:themeFillShade="D9"/>
            <w:vAlign w:val="center"/>
          </w:tcPr>
          <w:p w14:paraId="3AD47E7B"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Plan</w:t>
            </w:r>
          </w:p>
        </w:tc>
        <w:tc>
          <w:tcPr>
            <w:tcW w:w="1600" w:type="dxa"/>
            <w:shd w:val="clear" w:color="auto" w:fill="D9D9D9" w:themeFill="background1" w:themeFillShade="D9"/>
            <w:vAlign w:val="center"/>
          </w:tcPr>
          <w:p w14:paraId="0504FA98"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Izvršenje</w:t>
            </w:r>
          </w:p>
        </w:tc>
        <w:tc>
          <w:tcPr>
            <w:tcW w:w="992" w:type="dxa"/>
            <w:shd w:val="clear" w:color="auto" w:fill="D9D9D9" w:themeFill="background1" w:themeFillShade="D9"/>
            <w:vAlign w:val="center"/>
          </w:tcPr>
          <w:p w14:paraId="2B0E5EC1"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w:t>
            </w:r>
          </w:p>
        </w:tc>
      </w:tr>
      <w:tr w:rsidR="00116A45" w:rsidRPr="00116A45" w14:paraId="78868214" w14:textId="77777777" w:rsidTr="00B929D1">
        <w:trPr>
          <w:trHeight w:val="571"/>
        </w:trPr>
        <w:tc>
          <w:tcPr>
            <w:tcW w:w="842" w:type="dxa"/>
          </w:tcPr>
          <w:p w14:paraId="35C5DE48"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w:t>
            </w:r>
          </w:p>
        </w:tc>
        <w:tc>
          <w:tcPr>
            <w:tcW w:w="1742" w:type="dxa"/>
          </w:tcPr>
          <w:p w14:paraId="02ED4BF3"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1021</w:t>
            </w:r>
          </w:p>
        </w:tc>
        <w:tc>
          <w:tcPr>
            <w:tcW w:w="2692" w:type="dxa"/>
          </w:tcPr>
          <w:p w14:paraId="648749F2" w14:textId="77777777" w:rsidR="00116A45" w:rsidRPr="00116A45" w:rsidRDefault="00116A45" w:rsidP="00116A45">
            <w:pPr>
              <w:spacing w:line="240" w:lineRule="auto"/>
              <w:rPr>
                <w:rFonts w:ascii="Calibri" w:eastAsia="Calibri" w:hAnsi="Calibri" w:cs="Calibri"/>
                <w:sz w:val="24"/>
                <w:szCs w:val="24"/>
              </w:rPr>
            </w:pPr>
            <w:r w:rsidRPr="00116A45">
              <w:rPr>
                <w:rFonts w:ascii="Calibri" w:eastAsia="Calibri" w:hAnsi="Calibri" w:cs="Calibri"/>
                <w:sz w:val="24"/>
                <w:szCs w:val="24"/>
              </w:rPr>
              <w:t>Upravljanje i razvoj komunalne infrastrukture</w:t>
            </w:r>
          </w:p>
        </w:tc>
        <w:tc>
          <w:tcPr>
            <w:tcW w:w="1596" w:type="dxa"/>
          </w:tcPr>
          <w:p w14:paraId="352CAA40"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2.540.193,00</w:t>
            </w:r>
          </w:p>
        </w:tc>
        <w:tc>
          <w:tcPr>
            <w:tcW w:w="1600" w:type="dxa"/>
          </w:tcPr>
          <w:p w14:paraId="0D8C21DC"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2.418.752,74</w:t>
            </w:r>
          </w:p>
        </w:tc>
        <w:tc>
          <w:tcPr>
            <w:tcW w:w="992" w:type="dxa"/>
          </w:tcPr>
          <w:p w14:paraId="53FBA8C5"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95,22</w:t>
            </w:r>
          </w:p>
        </w:tc>
      </w:tr>
      <w:tr w:rsidR="00116A45" w:rsidRPr="00116A45" w14:paraId="0578BF61" w14:textId="77777777" w:rsidTr="00B929D1">
        <w:trPr>
          <w:trHeight w:val="478"/>
        </w:trPr>
        <w:tc>
          <w:tcPr>
            <w:tcW w:w="842" w:type="dxa"/>
          </w:tcPr>
          <w:p w14:paraId="5B392469"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2.</w:t>
            </w:r>
          </w:p>
        </w:tc>
        <w:tc>
          <w:tcPr>
            <w:tcW w:w="1742" w:type="dxa"/>
          </w:tcPr>
          <w:p w14:paraId="3A36C6C2"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1022</w:t>
            </w:r>
          </w:p>
        </w:tc>
        <w:tc>
          <w:tcPr>
            <w:tcW w:w="2692" w:type="dxa"/>
          </w:tcPr>
          <w:p w14:paraId="6273C88E" w14:textId="77777777" w:rsidR="00116A45" w:rsidRPr="00116A45" w:rsidRDefault="00116A45" w:rsidP="00116A45">
            <w:pPr>
              <w:spacing w:line="240" w:lineRule="auto"/>
              <w:rPr>
                <w:rFonts w:ascii="Calibri" w:eastAsia="Calibri" w:hAnsi="Calibri" w:cs="Calibri"/>
                <w:sz w:val="24"/>
                <w:szCs w:val="24"/>
              </w:rPr>
            </w:pPr>
            <w:r w:rsidRPr="00116A45">
              <w:rPr>
                <w:rFonts w:ascii="Calibri" w:eastAsia="Calibri" w:hAnsi="Calibri" w:cs="Calibri"/>
                <w:sz w:val="24"/>
                <w:szCs w:val="24"/>
              </w:rPr>
              <w:t>Upravljanje imovinom</w:t>
            </w:r>
          </w:p>
        </w:tc>
        <w:tc>
          <w:tcPr>
            <w:tcW w:w="1596" w:type="dxa"/>
          </w:tcPr>
          <w:p w14:paraId="0EE1E5C0"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10.232.278,00</w:t>
            </w:r>
          </w:p>
        </w:tc>
        <w:tc>
          <w:tcPr>
            <w:tcW w:w="1600" w:type="dxa"/>
          </w:tcPr>
          <w:p w14:paraId="0B37BB63"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10.002.333,59</w:t>
            </w:r>
          </w:p>
        </w:tc>
        <w:tc>
          <w:tcPr>
            <w:tcW w:w="992" w:type="dxa"/>
          </w:tcPr>
          <w:p w14:paraId="741C8720"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97,75</w:t>
            </w:r>
          </w:p>
        </w:tc>
      </w:tr>
      <w:tr w:rsidR="00116A45" w:rsidRPr="00116A45" w14:paraId="4931E7A2" w14:textId="77777777" w:rsidTr="00B929D1">
        <w:trPr>
          <w:trHeight w:val="556"/>
        </w:trPr>
        <w:tc>
          <w:tcPr>
            <w:tcW w:w="842" w:type="dxa"/>
          </w:tcPr>
          <w:p w14:paraId="04529D52" w14:textId="77777777" w:rsidR="00116A45" w:rsidRPr="00116A45" w:rsidRDefault="00116A45" w:rsidP="00116A45">
            <w:pPr>
              <w:spacing w:line="240" w:lineRule="auto"/>
              <w:jc w:val="center"/>
              <w:rPr>
                <w:rFonts w:ascii="Calibri" w:eastAsia="Calibri" w:hAnsi="Calibri" w:cs="Calibri"/>
                <w:sz w:val="24"/>
                <w:szCs w:val="24"/>
              </w:rPr>
            </w:pPr>
          </w:p>
          <w:p w14:paraId="706A054A"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3.</w:t>
            </w:r>
          </w:p>
        </w:tc>
        <w:tc>
          <w:tcPr>
            <w:tcW w:w="1742" w:type="dxa"/>
          </w:tcPr>
          <w:p w14:paraId="2E59D20F" w14:textId="77777777" w:rsidR="00116A45" w:rsidRPr="00116A45" w:rsidRDefault="00116A45" w:rsidP="00116A45">
            <w:pPr>
              <w:spacing w:line="240" w:lineRule="auto"/>
              <w:jc w:val="center"/>
              <w:rPr>
                <w:rFonts w:ascii="Calibri" w:eastAsia="Calibri" w:hAnsi="Calibri" w:cs="Calibri"/>
                <w:sz w:val="24"/>
                <w:szCs w:val="24"/>
              </w:rPr>
            </w:pPr>
          </w:p>
          <w:p w14:paraId="46DC4BC3"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1023</w:t>
            </w:r>
          </w:p>
        </w:tc>
        <w:tc>
          <w:tcPr>
            <w:tcW w:w="2692" w:type="dxa"/>
          </w:tcPr>
          <w:p w14:paraId="0C53482B" w14:textId="77777777" w:rsidR="00116A45" w:rsidRPr="00116A45" w:rsidRDefault="00116A45" w:rsidP="00116A45">
            <w:pPr>
              <w:spacing w:line="240" w:lineRule="auto"/>
              <w:rPr>
                <w:rFonts w:ascii="Calibri" w:eastAsia="Calibri" w:hAnsi="Calibri" w:cs="Calibri"/>
                <w:sz w:val="24"/>
                <w:szCs w:val="24"/>
              </w:rPr>
            </w:pPr>
            <w:r w:rsidRPr="00116A45">
              <w:rPr>
                <w:rFonts w:ascii="Calibri" w:eastAsia="Calibri" w:hAnsi="Calibri" w:cs="Calibri"/>
                <w:sz w:val="24"/>
                <w:szCs w:val="24"/>
              </w:rPr>
              <w:t>Projektiranje i građenje objekata u vlasništvu Grada</w:t>
            </w:r>
          </w:p>
        </w:tc>
        <w:tc>
          <w:tcPr>
            <w:tcW w:w="1596" w:type="dxa"/>
          </w:tcPr>
          <w:p w14:paraId="7204424E"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32.870.764,00</w:t>
            </w:r>
          </w:p>
        </w:tc>
        <w:tc>
          <w:tcPr>
            <w:tcW w:w="1600" w:type="dxa"/>
          </w:tcPr>
          <w:p w14:paraId="28709C61"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15.422.420,43</w:t>
            </w:r>
          </w:p>
        </w:tc>
        <w:tc>
          <w:tcPr>
            <w:tcW w:w="992" w:type="dxa"/>
          </w:tcPr>
          <w:p w14:paraId="032BFA67"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46,92</w:t>
            </w:r>
          </w:p>
        </w:tc>
      </w:tr>
      <w:tr w:rsidR="00116A45" w:rsidRPr="00116A45" w14:paraId="7C5B9F7A" w14:textId="77777777" w:rsidTr="00B929D1">
        <w:trPr>
          <w:trHeight w:val="546"/>
        </w:trPr>
        <w:tc>
          <w:tcPr>
            <w:tcW w:w="842" w:type="dxa"/>
          </w:tcPr>
          <w:p w14:paraId="1A8FFDC2" w14:textId="77777777" w:rsidR="00116A45" w:rsidRPr="00116A45" w:rsidRDefault="00116A45" w:rsidP="00116A45">
            <w:pPr>
              <w:spacing w:line="240" w:lineRule="auto"/>
              <w:jc w:val="center"/>
              <w:rPr>
                <w:rFonts w:ascii="Calibri" w:eastAsia="Calibri" w:hAnsi="Calibri" w:cs="Calibri"/>
                <w:sz w:val="24"/>
                <w:szCs w:val="24"/>
              </w:rPr>
            </w:pPr>
          </w:p>
          <w:p w14:paraId="2106C608"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4.</w:t>
            </w:r>
          </w:p>
        </w:tc>
        <w:tc>
          <w:tcPr>
            <w:tcW w:w="1742" w:type="dxa"/>
          </w:tcPr>
          <w:p w14:paraId="1BE7F07C" w14:textId="77777777" w:rsidR="00116A45" w:rsidRPr="00116A45" w:rsidRDefault="00116A45" w:rsidP="00116A45">
            <w:pPr>
              <w:spacing w:line="240" w:lineRule="auto"/>
              <w:jc w:val="center"/>
              <w:rPr>
                <w:rFonts w:ascii="Calibri" w:eastAsia="Calibri" w:hAnsi="Calibri" w:cs="Calibri"/>
                <w:sz w:val="24"/>
                <w:szCs w:val="24"/>
              </w:rPr>
            </w:pPr>
          </w:p>
          <w:p w14:paraId="2C0174C7"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1024</w:t>
            </w:r>
          </w:p>
        </w:tc>
        <w:tc>
          <w:tcPr>
            <w:tcW w:w="2692" w:type="dxa"/>
          </w:tcPr>
          <w:p w14:paraId="4EE9C4D1" w14:textId="77777777" w:rsidR="00116A45" w:rsidRPr="00116A45" w:rsidRDefault="00116A45" w:rsidP="00116A45">
            <w:pPr>
              <w:spacing w:line="240" w:lineRule="auto"/>
              <w:rPr>
                <w:rFonts w:ascii="Calibri" w:eastAsia="Calibri" w:hAnsi="Calibri" w:cs="Calibri"/>
                <w:sz w:val="24"/>
                <w:szCs w:val="24"/>
              </w:rPr>
            </w:pPr>
            <w:r w:rsidRPr="00116A45">
              <w:rPr>
                <w:rFonts w:ascii="Calibri" w:eastAsia="Calibri" w:hAnsi="Calibri" w:cs="Calibri"/>
                <w:sz w:val="24"/>
                <w:szCs w:val="24"/>
              </w:rPr>
              <w:t>Održavanje objekata i uređaja komunalne infrastrukture</w:t>
            </w:r>
          </w:p>
        </w:tc>
        <w:tc>
          <w:tcPr>
            <w:tcW w:w="1596" w:type="dxa"/>
          </w:tcPr>
          <w:p w14:paraId="79306D8C"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9.182.690,00</w:t>
            </w:r>
          </w:p>
        </w:tc>
        <w:tc>
          <w:tcPr>
            <w:tcW w:w="1600" w:type="dxa"/>
          </w:tcPr>
          <w:p w14:paraId="51E79C14"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9.181.550,25</w:t>
            </w:r>
          </w:p>
        </w:tc>
        <w:tc>
          <w:tcPr>
            <w:tcW w:w="992" w:type="dxa"/>
          </w:tcPr>
          <w:p w14:paraId="3D5B8DCC"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99,</w:t>
            </w:r>
            <w:proofErr w:type="spellStart"/>
            <w:r w:rsidRPr="00116A45">
              <w:rPr>
                <w:rFonts w:ascii="Calibri" w:eastAsia="Calibri" w:hAnsi="Calibri" w:cs="Calibri"/>
                <w:sz w:val="24"/>
                <w:szCs w:val="24"/>
              </w:rPr>
              <w:t>99</w:t>
            </w:r>
            <w:proofErr w:type="spellEnd"/>
          </w:p>
        </w:tc>
      </w:tr>
      <w:tr w:rsidR="00116A45" w:rsidRPr="00116A45" w14:paraId="531F62AC" w14:textId="77777777" w:rsidTr="00B929D1">
        <w:trPr>
          <w:trHeight w:val="556"/>
        </w:trPr>
        <w:tc>
          <w:tcPr>
            <w:tcW w:w="842" w:type="dxa"/>
          </w:tcPr>
          <w:p w14:paraId="6201F963" w14:textId="77777777" w:rsidR="00116A45" w:rsidRPr="00116A45" w:rsidRDefault="00116A45" w:rsidP="00116A45">
            <w:pPr>
              <w:spacing w:line="240" w:lineRule="auto"/>
              <w:jc w:val="center"/>
              <w:rPr>
                <w:rFonts w:ascii="Calibri" w:eastAsia="Calibri" w:hAnsi="Calibri" w:cs="Calibri"/>
                <w:sz w:val="24"/>
                <w:szCs w:val="24"/>
              </w:rPr>
            </w:pPr>
          </w:p>
          <w:p w14:paraId="00C944BA"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5.</w:t>
            </w:r>
          </w:p>
        </w:tc>
        <w:tc>
          <w:tcPr>
            <w:tcW w:w="1742" w:type="dxa"/>
          </w:tcPr>
          <w:p w14:paraId="445E4D6A" w14:textId="77777777" w:rsidR="00116A45" w:rsidRPr="00116A45" w:rsidRDefault="00116A45" w:rsidP="00116A45">
            <w:pPr>
              <w:spacing w:line="240" w:lineRule="auto"/>
              <w:jc w:val="center"/>
              <w:rPr>
                <w:rFonts w:ascii="Calibri" w:eastAsia="Calibri" w:hAnsi="Calibri" w:cs="Calibri"/>
                <w:sz w:val="24"/>
                <w:szCs w:val="24"/>
              </w:rPr>
            </w:pPr>
          </w:p>
          <w:p w14:paraId="70CCBE09"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1025</w:t>
            </w:r>
          </w:p>
        </w:tc>
        <w:tc>
          <w:tcPr>
            <w:tcW w:w="2692" w:type="dxa"/>
          </w:tcPr>
          <w:p w14:paraId="79A36577" w14:textId="77777777" w:rsidR="00116A45" w:rsidRPr="00116A45" w:rsidRDefault="00116A45" w:rsidP="00116A45">
            <w:pPr>
              <w:spacing w:line="240" w:lineRule="auto"/>
              <w:rPr>
                <w:rFonts w:ascii="Calibri" w:eastAsia="Calibri" w:hAnsi="Calibri" w:cs="Calibri"/>
                <w:sz w:val="24"/>
                <w:szCs w:val="24"/>
              </w:rPr>
            </w:pPr>
            <w:r w:rsidRPr="00116A45">
              <w:rPr>
                <w:rFonts w:ascii="Calibri" w:eastAsia="Calibri" w:hAnsi="Calibri" w:cs="Calibri"/>
                <w:sz w:val="24"/>
                <w:szCs w:val="24"/>
              </w:rPr>
              <w:t>Projektiranje i građenje objekata i uređaja komunalne infrastrukture</w:t>
            </w:r>
          </w:p>
        </w:tc>
        <w:tc>
          <w:tcPr>
            <w:tcW w:w="1596" w:type="dxa"/>
          </w:tcPr>
          <w:p w14:paraId="0C786C5C" w14:textId="77777777" w:rsidR="00116A45" w:rsidRPr="00116A45" w:rsidRDefault="00116A45" w:rsidP="00116A45">
            <w:pPr>
              <w:spacing w:line="240" w:lineRule="auto"/>
              <w:jc w:val="right"/>
              <w:rPr>
                <w:rFonts w:ascii="Calibri" w:eastAsia="Calibri" w:hAnsi="Calibri" w:cs="Calibri"/>
                <w:sz w:val="24"/>
                <w:szCs w:val="24"/>
              </w:rPr>
            </w:pPr>
          </w:p>
          <w:p w14:paraId="02E1CF15"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6.918.850,00</w:t>
            </w:r>
          </w:p>
        </w:tc>
        <w:tc>
          <w:tcPr>
            <w:tcW w:w="1600" w:type="dxa"/>
          </w:tcPr>
          <w:p w14:paraId="2BD1FAF3" w14:textId="77777777" w:rsidR="00116A45" w:rsidRPr="00116A45" w:rsidRDefault="00116A45" w:rsidP="00116A45">
            <w:pPr>
              <w:spacing w:line="240" w:lineRule="auto"/>
              <w:jc w:val="right"/>
              <w:rPr>
                <w:rFonts w:ascii="Calibri" w:eastAsia="Calibri" w:hAnsi="Calibri" w:cs="Calibri"/>
                <w:sz w:val="24"/>
                <w:szCs w:val="24"/>
              </w:rPr>
            </w:pPr>
          </w:p>
          <w:p w14:paraId="3194F719"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6.066.140,37</w:t>
            </w:r>
          </w:p>
        </w:tc>
        <w:tc>
          <w:tcPr>
            <w:tcW w:w="992" w:type="dxa"/>
          </w:tcPr>
          <w:p w14:paraId="3AD85B1D" w14:textId="77777777" w:rsidR="00116A45" w:rsidRPr="00116A45" w:rsidRDefault="00116A45" w:rsidP="00116A45">
            <w:pPr>
              <w:spacing w:line="240" w:lineRule="auto"/>
              <w:jc w:val="right"/>
              <w:rPr>
                <w:rFonts w:ascii="Calibri" w:eastAsia="Calibri" w:hAnsi="Calibri" w:cs="Calibri"/>
                <w:sz w:val="24"/>
                <w:szCs w:val="24"/>
              </w:rPr>
            </w:pPr>
          </w:p>
          <w:p w14:paraId="192C49FE"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87,68</w:t>
            </w:r>
          </w:p>
        </w:tc>
      </w:tr>
      <w:tr w:rsidR="00116A45" w:rsidRPr="00116A45" w14:paraId="6CC4FF61" w14:textId="77777777" w:rsidTr="00B929D1">
        <w:trPr>
          <w:trHeight w:val="493"/>
        </w:trPr>
        <w:tc>
          <w:tcPr>
            <w:tcW w:w="842" w:type="dxa"/>
          </w:tcPr>
          <w:p w14:paraId="761952AC"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6.</w:t>
            </w:r>
          </w:p>
        </w:tc>
        <w:tc>
          <w:tcPr>
            <w:tcW w:w="1742" w:type="dxa"/>
          </w:tcPr>
          <w:p w14:paraId="448589CB"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1026</w:t>
            </w:r>
          </w:p>
        </w:tc>
        <w:tc>
          <w:tcPr>
            <w:tcW w:w="2692" w:type="dxa"/>
          </w:tcPr>
          <w:p w14:paraId="52040D95" w14:textId="77777777" w:rsidR="00116A45" w:rsidRPr="00116A45" w:rsidRDefault="00116A45" w:rsidP="00116A45">
            <w:pPr>
              <w:spacing w:line="240" w:lineRule="auto"/>
              <w:rPr>
                <w:rFonts w:ascii="Calibri" w:eastAsia="Calibri" w:hAnsi="Calibri" w:cs="Calibri"/>
                <w:sz w:val="24"/>
                <w:szCs w:val="24"/>
              </w:rPr>
            </w:pPr>
            <w:r w:rsidRPr="00116A45">
              <w:rPr>
                <w:rFonts w:ascii="Calibri" w:eastAsia="Calibri" w:hAnsi="Calibri" w:cs="Calibri"/>
                <w:sz w:val="24"/>
                <w:szCs w:val="24"/>
              </w:rPr>
              <w:t>Zaštita okoliša</w:t>
            </w:r>
          </w:p>
        </w:tc>
        <w:tc>
          <w:tcPr>
            <w:tcW w:w="1596" w:type="dxa"/>
          </w:tcPr>
          <w:p w14:paraId="0089E8FF"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2.663.650,00</w:t>
            </w:r>
          </w:p>
        </w:tc>
        <w:tc>
          <w:tcPr>
            <w:tcW w:w="1600" w:type="dxa"/>
          </w:tcPr>
          <w:p w14:paraId="45BC2646"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2.059.434,14</w:t>
            </w:r>
          </w:p>
        </w:tc>
        <w:tc>
          <w:tcPr>
            <w:tcW w:w="992" w:type="dxa"/>
          </w:tcPr>
          <w:p w14:paraId="5E1528A4"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77,32</w:t>
            </w:r>
          </w:p>
        </w:tc>
      </w:tr>
      <w:tr w:rsidR="00116A45" w:rsidRPr="00116A45" w14:paraId="2DDF6DDD" w14:textId="77777777" w:rsidTr="00B929D1">
        <w:trPr>
          <w:trHeight w:val="556"/>
        </w:trPr>
        <w:tc>
          <w:tcPr>
            <w:tcW w:w="842" w:type="dxa"/>
          </w:tcPr>
          <w:p w14:paraId="5C862A57"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7.</w:t>
            </w:r>
          </w:p>
        </w:tc>
        <w:tc>
          <w:tcPr>
            <w:tcW w:w="1742" w:type="dxa"/>
          </w:tcPr>
          <w:p w14:paraId="2213406C"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1027</w:t>
            </w:r>
          </w:p>
        </w:tc>
        <w:tc>
          <w:tcPr>
            <w:tcW w:w="2692" w:type="dxa"/>
          </w:tcPr>
          <w:p w14:paraId="579B2987" w14:textId="77777777" w:rsidR="00116A45" w:rsidRPr="00116A45" w:rsidRDefault="00116A45" w:rsidP="00116A45">
            <w:pPr>
              <w:spacing w:line="240" w:lineRule="auto"/>
              <w:rPr>
                <w:rFonts w:ascii="Calibri" w:eastAsia="Calibri" w:hAnsi="Calibri" w:cs="Calibri"/>
                <w:sz w:val="24"/>
                <w:szCs w:val="24"/>
              </w:rPr>
            </w:pPr>
            <w:r w:rsidRPr="00116A45">
              <w:rPr>
                <w:rFonts w:ascii="Calibri" w:eastAsia="Calibri" w:hAnsi="Calibri" w:cs="Calibri"/>
                <w:sz w:val="24"/>
                <w:szCs w:val="24"/>
              </w:rPr>
              <w:t>Zaštita, očuvanje i unapređenje zdravlja</w:t>
            </w:r>
          </w:p>
        </w:tc>
        <w:tc>
          <w:tcPr>
            <w:tcW w:w="1596" w:type="dxa"/>
          </w:tcPr>
          <w:p w14:paraId="76950604"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308.100,00</w:t>
            </w:r>
          </w:p>
        </w:tc>
        <w:tc>
          <w:tcPr>
            <w:tcW w:w="1600" w:type="dxa"/>
          </w:tcPr>
          <w:p w14:paraId="4E14CFD2"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283.012,31</w:t>
            </w:r>
          </w:p>
        </w:tc>
        <w:tc>
          <w:tcPr>
            <w:tcW w:w="992" w:type="dxa"/>
          </w:tcPr>
          <w:p w14:paraId="0F759B9C"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91,86</w:t>
            </w:r>
          </w:p>
        </w:tc>
      </w:tr>
      <w:tr w:rsidR="00116A45" w:rsidRPr="00116A45" w14:paraId="239DA187" w14:textId="77777777" w:rsidTr="00B929D1">
        <w:trPr>
          <w:trHeight w:val="556"/>
        </w:trPr>
        <w:tc>
          <w:tcPr>
            <w:tcW w:w="842" w:type="dxa"/>
          </w:tcPr>
          <w:p w14:paraId="6F8687FB"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8.</w:t>
            </w:r>
          </w:p>
        </w:tc>
        <w:tc>
          <w:tcPr>
            <w:tcW w:w="1742" w:type="dxa"/>
          </w:tcPr>
          <w:p w14:paraId="171B9A14"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1028</w:t>
            </w:r>
          </w:p>
        </w:tc>
        <w:tc>
          <w:tcPr>
            <w:tcW w:w="2692" w:type="dxa"/>
          </w:tcPr>
          <w:p w14:paraId="18F2A857" w14:textId="77777777" w:rsidR="00116A45" w:rsidRPr="00116A45" w:rsidRDefault="00116A45" w:rsidP="00116A45">
            <w:pPr>
              <w:spacing w:line="240" w:lineRule="auto"/>
              <w:rPr>
                <w:rFonts w:ascii="Calibri" w:eastAsia="Calibri" w:hAnsi="Calibri" w:cs="Calibri"/>
                <w:sz w:val="24"/>
                <w:szCs w:val="24"/>
              </w:rPr>
            </w:pPr>
            <w:r w:rsidRPr="00116A45">
              <w:rPr>
                <w:rFonts w:ascii="Calibri" w:eastAsia="Calibri" w:hAnsi="Calibri" w:cs="Calibri"/>
                <w:sz w:val="24"/>
                <w:szCs w:val="24"/>
              </w:rPr>
              <w:t>Prostorno uređenje i unapređenje stanovanja</w:t>
            </w:r>
          </w:p>
        </w:tc>
        <w:tc>
          <w:tcPr>
            <w:tcW w:w="1596" w:type="dxa"/>
          </w:tcPr>
          <w:p w14:paraId="3030D87D"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159.500,00</w:t>
            </w:r>
          </w:p>
        </w:tc>
        <w:tc>
          <w:tcPr>
            <w:tcW w:w="1600" w:type="dxa"/>
          </w:tcPr>
          <w:p w14:paraId="5CEE06CE"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159.447,04</w:t>
            </w:r>
          </w:p>
        </w:tc>
        <w:tc>
          <w:tcPr>
            <w:tcW w:w="992" w:type="dxa"/>
          </w:tcPr>
          <w:p w14:paraId="3287ED0C"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99,97</w:t>
            </w:r>
          </w:p>
        </w:tc>
      </w:tr>
      <w:tr w:rsidR="00116A45" w:rsidRPr="00116A45" w14:paraId="57BE1E3F" w14:textId="77777777" w:rsidTr="00B929D1">
        <w:trPr>
          <w:trHeight w:val="546"/>
        </w:trPr>
        <w:tc>
          <w:tcPr>
            <w:tcW w:w="842" w:type="dxa"/>
          </w:tcPr>
          <w:p w14:paraId="714A8C69"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9.</w:t>
            </w:r>
          </w:p>
        </w:tc>
        <w:tc>
          <w:tcPr>
            <w:tcW w:w="1742" w:type="dxa"/>
          </w:tcPr>
          <w:p w14:paraId="53F98637"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1029</w:t>
            </w:r>
          </w:p>
        </w:tc>
        <w:tc>
          <w:tcPr>
            <w:tcW w:w="2692" w:type="dxa"/>
          </w:tcPr>
          <w:p w14:paraId="269EBF61" w14:textId="77777777" w:rsidR="00116A45" w:rsidRPr="00116A45" w:rsidRDefault="00116A45" w:rsidP="00116A45">
            <w:pPr>
              <w:spacing w:line="240" w:lineRule="auto"/>
              <w:rPr>
                <w:rFonts w:ascii="Calibri" w:eastAsia="Calibri" w:hAnsi="Calibri" w:cs="Calibri"/>
                <w:sz w:val="24"/>
                <w:szCs w:val="24"/>
              </w:rPr>
            </w:pPr>
            <w:r w:rsidRPr="00116A45">
              <w:rPr>
                <w:rFonts w:ascii="Calibri" w:eastAsia="Calibri" w:hAnsi="Calibri" w:cs="Calibri"/>
                <w:sz w:val="24"/>
                <w:szCs w:val="24"/>
              </w:rPr>
              <w:t>Organiziranje i provođenje zaštite i spašavanja</w:t>
            </w:r>
          </w:p>
        </w:tc>
        <w:tc>
          <w:tcPr>
            <w:tcW w:w="1596" w:type="dxa"/>
          </w:tcPr>
          <w:p w14:paraId="3320A616" w14:textId="77777777" w:rsidR="00116A45" w:rsidRPr="00116A45" w:rsidRDefault="00116A45" w:rsidP="00116A45">
            <w:pPr>
              <w:spacing w:line="240" w:lineRule="auto"/>
              <w:jc w:val="right"/>
              <w:rPr>
                <w:rFonts w:ascii="Calibri" w:eastAsia="Calibri" w:hAnsi="Calibri" w:cs="Calibri"/>
                <w:sz w:val="24"/>
                <w:szCs w:val="24"/>
              </w:rPr>
            </w:pPr>
          </w:p>
          <w:p w14:paraId="0690562A"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3.980.058,00</w:t>
            </w:r>
          </w:p>
        </w:tc>
        <w:tc>
          <w:tcPr>
            <w:tcW w:w="1600" w:type="dxa"/>
          </w:tcPr>
          <w:p w14:paraId="6A463743" w14:textId="77777777" w:rsidR="00116A45" w:rsidRPr="00116A45" w:rsidRDefault="00116A45" w:rsidP="00116A45">
            <w:pPr>
              <w:spacing w:line="240" w:lineRule="auto"/>
              <w:jc w:val="right"/>
              <w:rPr>
                <w:rFonts w:ascii="Calibri" w:eastAsia="Calibri" w:hAnsi="Calibri" w:cs="Calibri"/>
                <w:sz w:val="24"/>
                <w:szCs w:val="24"/>
              </w:rPr>
            </w:pPr>
          </w:p>
          <w:p w14:paraId="22C2F369"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3.768.178,73</w:t>
            </w:r>
          </w:p>
        </w:tc>
        <w:tc>
          <w:tcPr>
            <w:tcW w:w="992" w:type="dxa"/>
          </w:tcPr>
          <w:p w14:paraId="2C00D677" w14:textId="77777777" w:rsidR="00116A45" w:rsidRPr="00116A45" w:rsidRDefault="00116A45" w:rsidP="00116A45">
            <w:pPr>
              <w:spacing w:line="240" w:lineRule="auto"/>
              <w:jc w:val="right"/>
              <w:rPr>
                <w:rFonts w:ascii="Calibri" w:eastAsia="Calibri" w:hAnsi="Calibri" w:cs="Calibri"/>
                <w:sz w:val="24"/>
                <w:szCs w:val="24"/>
              </w:rPr>
            </w:pPr>
          </w:p>
          <w:p w14:paraId="37306C79"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94,68</w:t>
            </w:r>
          </w:p>
        </w:tc>
      </w:tr>
      <w:tr w:rsidR="00116A45" w:rsidRPr="00116A45" w14:paraId="55E43E3B" w14:textId="77777777" w:rsidTr="00B929D1">
        <w:trPr>
          <w:trHeight w:val="404"/>
        </w:trPr>
        <w:tc>
          <w:tcPr>
            <w:tcW w:w="842" w:type="dxa"/>
            <w:tcBorders>
              <w:bottom w:val="single" w:sz="4" w:space="0" w:color="auto"/>
            </w:tcBorders>
          </w:tcPr>
          <w:p w14:paraId="339B2AE2"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10.</w:t>
            </w:r>
          </w:p>
        </w:tc>
        <w:tc>
          <w:tcPr>
            <w:tcW w:w="1742" w:type="dxa"/>
            <w:tcBorders>
              <w:bottom w:val="single" w:sz="4" w:space="0" w:color="auto"/>
            </w:tcBorders>
          </w:tcPr>
          <w:p w14:paraId="62C8EB54"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1035</w:t>
            </w:r>
          </w:p>
        </w:tc>
        <w:tc>
          <w:tcPr>
            <w:tcW w:w="2692" w:type="dxa"/>
            <w:tcBorders>
              <w:bottom w:val="single" w:sz="4" w:space="0" w:color="auto"/>
            </w:tcBorders>
          </w:tcPr>
          <w:p w14:paraId="50F8DD71" w14:textId="77777777" w:rsidR="00116A45" w:rsidRPr="00116A45" w:rsidRDefault="00116A45" w:rsidP="00116A45">
            <w:pPr>
              <w:spacing w:line="240" w:lineRule="auto"/>
              <w:rPr>
                <w:rFonts w:ascii="Calibri" w:eastAsia="Calibri" w:hAnsi="Calibri" w:cs="Calibri"/>
                <w:sz w:val="24"/>
                <w:szCs w:val="24"/>
              </w:rPr>
            </w:pPr>
            <w:proofErr w:type="spellStart"/>
            <w:r w:rsidRPr="00116A45">
              <w:rPr>
                <w:rFonts w:ascii="Calibri" w:eastAsia="Calibri" w:hAnsi="Calibri" w:cs="Calibri"/>
                <w:sz w:val="24"/>
                <w:szCs w:val="24"/>
              </w:rPr>
              <w:t>Campus</w:t>
            </w:r>
            <w:proofErr w:type="spellEnd"/>
            <w:r w:rsidRPr="00116A45">
              <w:rPr>
                <w:rFonts w:ascii="Calibri" w:eastAsia="Calibri" w:hAnsi="Calibri" w:cs="Calibri"/>
                <w:sz w:val="24"/>
                <w:szCs w:val="24"/>
              </w:rPr>
              <w:t xml:space="preserve"> </w:t>
            </w:r>
            <w:proofErr w:type="spellStart"/>
            <w:r w:rsidRPr="00116A45">
              <w:rPr>
                <w:rFonts w:ascii="Calibri" w:eastAsia="Calibri" w:hAnsi="Calibri" w:cs="Calibri"/>
                <w:sz w:val="24"/>
                <w:szCs w:val="24"/>
              </w:rPr>
              <w:t>gaming</w:t>
            </w:r>
            <w:proofErr w:type="spellEnd"/>
            <w:r w:rsidRPr="00116A45">
              <w:rPr>
                <w:rFonts w:ascii="Calibri" w:eastAsia="Calibri" w:hAnsi="Calibri" w:cs="Calibri"/>
                <w:sz w:val="24"/>
                <w:szCs w:val="24"/>
              </w:rPr>
              <w:t xml:space="preserve"> industrije</w:t>
            </w:r>
          </w:p>
        </w:tc>
        <w:tc>
          <w:tcPr>
            <w:tcW w:w="1596" w:type="dxa"/>
            <w:tcBorders>
              <w:bottom w:val="single" w:sz="4" w:space="0" w:color="auto"/>
            </w:tcBorders>
          </w:tcPr>
          <w:p w14:paraId="76540F6A"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171.355,00</w:t>
            </w:r>
          </w:p>
        </w:tc>
        <w:tc>
          <w:tcPr>
            <w:tcW w:w="1600" w:type="dxa"/>
            <w:tcBorders>
              <w:bottom w:val="single" w:sz="4" w:space="0" w:color="auto"/>
            </w:tcBorders>
          </w:tcPr>
          <w:p w14:paraId="11E04DC5"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134.092,60</w:t>
            </w:r>
          </w:p>
        </w:tc>
        <w:tc>
          <w:tcPr>
            <w:tcW w:w="992" w:type="dxa"/>
            <w:tcBorders>
              <w:bottom w:val="single" w:sz="4" w:space="0" w:color="auto"/>
            </w:tcBorders>
          </w:tcPr>
          <w:p w14:paraId="65144692"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78,25</w:t>
            </w:r>
          </w:p>
        </w:tc>
      </w:tr>
      <w:tr w:rsidR="00116A45" w:rsidRPr="00116A45" w14:paraId="58387A19" w14:textId="77777777" w:rsidTr="00B929D1">
        <w:trPr>
          <w:trHeight w:val="406"/>
        </w:trPr>
        <w:tc>
          <w:tcPr>
            <w:tcW w:w="842" w:type="dxa"/>
            <w:shd w:val="clear" w:color="auto" w:fill="D9D9D9" w:themeFill="background1" w:themeFillShade="D9"/>
          </w:tcPr>
          <w:p w14:paraId="30344C8E" w14:textId="77777777" w:rsidR="00116A45" w:rsidRPr="00116A45" w:rsidRDefault="00116A45" w:rsidP="00116A45">
            <w:pPr>
              <w:spacing w:line="240" w:lineRule="auto"/>
              <w:rPr>
                <w:rFonts w:ascii="Calibri" w:eastAsia="Calibri" w:hAnsi="Calibri" w:cs="Calibri"/>
                <w:sz w:val="24"/>
                <w:szCs w:val="24"/>
              </w:rPr>
            </w:pPr>
          </w:p>
        </w:tc>
        <w:tc>
          <w:tcPr>
            <w:tcW w:w="1742" w:type="dxa"/>
            <w:shd w:val="clear" w:color="auto" w:fill="D9D9D9" w:themeFill="background1" w:themeFillShade="D9"/>
          </w:tcPr>
          <w:p w14:paraId="6169A55F" w14:textId="77777777" w:rsidR="00116A45" w:rsidRPr="00116A45" w:rsidRDefault="00116A45" w:rsidP="00116A45">
            <w:pPr>
              <w:spacing w:line="240" w:lineRule="auto"/>
              <w:rPr>
                <w:rFonts w:ascii="Calibri" w:eastAsia="Calibri" w:hAnsi="Calibri" w:cs="Calibri"/>
                <w:b/>
                <w:sz w:val="24"/>
                <w:szCs w:val="24"/>
              </w:rPr>
            </w:pPr>
            <w:r w:rsidRPr="00116A45">
              <w:rPr>
                <w:rFonts w:ascii="Calibri" w:eastAsia="Calibri" w:hAnsi="Calibri" w:cs="Calibri"/>
                <w:b/>
                <w:sz w:val="24"/>
                <w:szCs w:val="24"/>
              </w:rPr>
              <w:t>10 programa</w:t>
            </w:r>
          </w:p>
        </w:tc>
        <w:tc>
          <w:tcPr>
            <w:tcW w:w="2692" w:type="dxa"/>
            <w:shd w:val="clear" w:color="auto" w:fill="D9D9D9" w:themeFill="background1" w:themeFillShade="D9"/>
          </w:tcPr>
          <w:p w14:paraId="2CFA19C9" w14:textId="77777777" w:rsidR="00116A45" w:rsidRPr="00116A45" w:rsidRDefault="00116A45" w:rsidP="00116A45">
            <w:pPr>
              <w:spacing w:line="240" w:lineRule="auto"/>
              <w:rPr>
                <w:rFonts w:ascii="Calibri" w:eastAsia="Calibri" w:hAnsi="Calibri" w:cs="Calibri"/>
                <w:b/>
                <w:sz w:val="24"/>
                <w:szCs w:val="24"/>
              </w:rPr>
            </w:pPr>
            <w:r w:rsidRPr="00116A45">
              <w:rPr>
                <w:rFonts w:ascii="Calibri" w:eastAsia="Calibri" w:hAnsi="Calibri" w:cs="Calibri"/>
                <w:b/>
                <w:sz w:val="24"/>
                <w:szCs w:val="24"/>
              </w:rPr>
              <w:t>Ukupno</w:t>
            </w:r>
          </w:p>
        </w:tc>
        <w:tc>
          <w:tcPr>
            <w:tcW w:w="1596" w:type="dxa"/>
            <w:shd w:val="clear" w:color="auto" w:fill="D9D9D9" w:themeFill="background1" w:themeFillShade="D9"/>
          </w:tcPr>
          <w:p w14:paraId="11BBF98E" w14:textId="77777777" w:rsidR="00116A45" w:rsidRPr="00116A45" w:rsidRDefault="00116A45" w:rsidP="00116A45">
            <w:pPr>
              <w:spacing w:line="240" w:lineRule="auto"/>
              <w:jc w:val="right"/>
              <w:rPr>
                <w:rFonts w:ascii="Calibri" w:eastAsia="Calibri" w:hAnsi="Calibri" w:cs="Calibri"/>
                <w:b/>
                <w:sz w:val="24"/>
                <w:szCs w:val="24"/>
              </w:rPr>
            </w:pPr>
            <w:r w:rsidRPr="00116A45">
              <w:rPr>
                <w:rFonts w:ascii="Calibri" w:eastAsia="Calibri" w:hAnsi="Calibri" w:cs="Calibri"/>
                <w:b/>
                <w:sz w:val="24"/>
                <w:szCs w:val="24"/>
              </w:rPr>
              <w:t>69.027.438,00</w:t>
            </w:r>
          </w:p>
        </w:tc>
        <w:tc>
          <w:tcPr>
            <w:tcW w:w="1600" w:type="dxa"/>
            <w:shd w:val="clear" w:color="auto" w:fill="D9D9D9" w:themeFill="background1" w:themeFillShade="D9"/>
          </w:tcPr>
          <w:p w14:paraId="736185A3" w14:textId="77777777" w:rsidR="00116A45" w:rsidRPr="00116A45" w:rsidRDefault="00116A45" w:rsidP="00116A45">
            <w:pPr>
              <w:spacing w:line="240" w:lineRule="auto"/>
              <w:jc w:val="right"/>
              <w:rPr>
                <w:rFonts w:ascii="Calibri" w:eastAsia="Calibri" w:hAnsi="Calibri" w:cs="Calibri"/>
                <w:b/>
                <w:sz w:val="24"/>
                <w:szCs w:val="24"/>
              </w:rPr>
            </w:pPr>
            <w:r w:rsidRPr="00116A45">
              <w:rPr>
                <w:rFonts w:ascii="Calibri" w:eastAsia="Calibri" w:hAnsi="Calibri" w:cs="Calibri"/>
                <w:b/>
                <w:sz w:val="24"/>
                <w:szCs w:val="24"/>
              </w:rPr>
              <w:t>49.495.362,20</w:t>
            </w:r>
          </w:p>
        </w:tc>
        <w:tc>
          <w:tcPr>
            <w:tcW w:w="992" w:type="dxa"/>
            <w:shd w:val="clear" w:color="auto" w:fill="D9D9D9" w:themeFill="background1" w:themeFillShade="D9"/>
          </w:tcPr>
          <w:p w14:paraId="7F50C23C" w14:textId="77777777" w:rsidR="00116A45" w:rsidRPr="00116A45" w:rsidRDefault="00116A45" w:rsidP="00116A45">
            <w:pPr>
              <w:spacing w:line="240" w:lineRule="auto"/>
              <w:jc w:val="right"/>
              <w:rPr>
                <w:rFonts w:ascii="Calibri" w:eastAsia="Calibri" w:hAnsi="Calibri" w:cs="Calibri"/>
                <w:b/>
                <w:sz w:val="24"/>
                <w:szCs w:val="24"/>
              </w:rPr>
            </w:pPr>
            <w:r w:rsidRPr="00116A45">
              <w:rPr>
                <w:rFonts w:ascii="Calibri" w:eastAsia="Calibri" w:hAnsi="Calibri" w:cs="Calibri"/>
                <w:b/>
                <w:sz w:val="24"/>
                <w:szCs w:val="24"/>
              </w:rPr>
              <w:t>71,70</w:t>
            </w:r>
          </w:p>
        </w:tc>
      </w:tr>
    </w:tbl>
    <w:p w14:paraId="09B0E621" w14:textId="77777777" w:rsidR="00116A45" w:rsidRPr="00116A45" w:rsidRDefault="00116A45" w:rsidP="00116A45">
      <w:pPr>
        <w:spacing w:after="0" w:line="240" w:lineRule="auto"/>
        <w:rPr>
          <w:rFonts w:ascii="Calibri" w:eastAsia="Calibri" w:hAnsi="Calibri" w:cs="Calibri"/>
          <w:sz w:val="24"/>
          <w:szCs w:val="24"/>
        </w:rPr>
      </w:pPr>
    </w:p>
    <w:p w14:paraId="627939AE" w14:textId="77777777" w:rsidR="00116A45" w:rsidRDefault="00116A45" w:rsidP="00116A45">
      <w:pPr>
        <w:spacing w:after="0" w:line="240" w:lineRule="auto"/>
        <w:jc w:val="both"/>
        <w:rPr>
          <w:rFonts w:ascii="Calibri" w:eastAsia="Calibri" w:hAnsi="Calibri" w:cs="Calibri"/>
          <w:sz w:val="24"/>
          <w:szCs w:val="24"/>
        </w:rPr>
      </w:pPr>
      <w:r w:rsidRPr="00116A45">
        <w:rPr>
          <w:rFonts w:ascii="Calibri" w:eastAsia="Calibri" w:hAnsi="Calibri" w:cs="Calibri"/>
          <w:sz w:val="24"/>
          <w:szCs w:val="24"/>
        </w:rPr>
        <w:t>U obrazloženju realizacije pojedinih programa su pobrojane aktivnosti, tekući i kapitalni projekti koje program sadrži.</w:t>
      </w:r>
    </w:p>
    <w:p w14:paraId="53633858" w14:textId="77777777" w:rsidR="006D0F48" w:rsidRPr="00116A45" w:rsidRDefault="006D0F48" w:rsidP="00116A45">
      <w:pPr>
        <w:spacing w:after="0" w:line="240" w:lineRule="auto"/>
        <w:jc w:val="both"/>
        <w:rPr>
          <w:rFonts w:ascii="Calibri" w:eastAsia="Calibri" w:hAnsi="Calibri" w:cs="Calibri"/>
          <w:sz w:val="24"/>
          <w:szCs w:val="24"/>
        </w:rPr>
      </w:pPr>
    </w:p>
    <w:p w14:paraId="5FA6C32B" w14:textId="77777777" w:rsidR="00116A45" w:rsidRPr="00116A45" w:rsidRDefault="00116A45" w:rsidP="00116A45">
      <w:pPr>
        <w:spacing w:after="0" w:line="240" w:lineRule="auto"/>
        <w:rPr>
          <w:rFonts w:ascii="Calibri" w:eastAsia="Calibri" w:hAnsi="Calibri" w:cs="Calibri"/>
          <w:b/>
          <w:sz w:val="24"/>
          <w:szCs w:val="24"/>
        </w:rPr>
      </w:pPr>
      <w:r w:rsidRPr="00116A45">
        <w:rPr>
          <w:rFonts w:ascii="Calibri" w:eastAsia="Calibri" w:hAnsi="Calibri" w:cs="Calibri"/>
          <w:b/>
          <w:sz w:val="24"/>
          <w:szCs w:val="24"/>
        </w:rPr>
        <w:t xml:space="preserve">3.1. Program 1021 UPRAVLJANJE I RAZVOJ KOMUNALNE INFRASTRUKTURE </w:t>
      </w:r>
    </w:p>
    <w:p w14:paraId="1B9A253C"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039335C2"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3.1.1. Aktivnost 1021 A100001 Administracija i upravljanje</w:t>
      </w:r>
    </w:p>
    <w:p w14:paraId="4182077A"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3465AF69"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sz w:val="24"/>
          <w:szCs w:val="24"/>
          <w:lang w:eastAsia="hr-HR"/>
        </w:rPr>
        <w:t>Sredstva za realizaciju ove aktivnosti planirana su iznosu 2.502.443,00 kn, a realizirana u iznosu 2.386.758,96 kn, što je 95,38 % od planiranog. Realizacija aktivnosti provedena je kroz plaće za redovan rad i plaće djelatnika na javnim radovima, doprinose na plaću za redovan rad i javne radove,</w:t>
      </w:r>
      <w:r w:rsidRPr="00116A45">
        <w:rPr>
          <w:rFonts w:ascii="Calibri" w:eastAsia="Calibri" w:hAnsi="Calibri" w:cs="Calibri"/>
          <w:sz w:val="24"/>
          <w:szCs w:val="24"/>
        </w:rPr>
        <w:t xml:space="preserve"> službena putovanja, naknade za prijevoz zaposlenih, stručno usavršavanje zaposlenika, nabave sitnog inventara i </w:t>
      </w:r>
      <w:proofErr w:type="spellStart"/>
      <w:r w:rsidRPr="00116A45">
        <w:rPr>
          <w:rFonts w:ascii="Calibri" w:eastAsia="Calibri" w:hAnsi="Calibri" w:cs="Calibri"/>
          <w:sz w:val="24"/>
          <w:szCs w:val="24"/>
        </w:rPr>
        <w:t>autoguma</w:t>
      </w:r>
      <w:proofErr w:type="spellEnd"/>
      <w:r w:rsidRPr="00116A45">
        <w:rPr>
          <w:rFonts w:ascii="Calibri" w:eastAsia="Calibri" w:hAnsi="Calibri" w:cs="Calibri"/>
          <w:sz w:val="24"/>
          <w:szCs w:val="24"/>
        </w:rPr>
        <w:t xml:space="preserve">, usluge tekućeg i investicijskog održavanja prijevoznih sredstava, nabave materijala i dijelova za tekuće održavanje objekata, održavanje sustava NUV </w:t>
      </w:r>
      <w:proofErr w:type="spellStart"/>
      <w:r w:rsidRPr="00116A45">
        <w:rPr>
          <w:rFonts w:ascii="Calibri" w:eastAsia="Calibri" w:hAnsi="Calibri" w:cs="Calibri"/>
          <w:sz w:val="24"/>
          <w:szCs w:val="24"/>
        </w:rPr>
        <w:t>Libusoft</w:t>
      </w:r>
      <w:proofErr w:type="spellEnd"/>
      <w:r w:rsidRPr="00116A45">
        <w:rPr>
          <w:rFonts w:ascii="Calibri" w:eastAsia="Calibri" w:hAnsi="Calibri" w:cs="Calibri"/>
          <w:sz w:val="24"/>
          <w:szCs w:val="24"/>
        </w:rPr>
        <w:t>, troškove objave natječaja, intelektualne usluge, premije osiguranja imovine i gradskih automobila te ostale nespomenute rashode poslovanja (računi s malim iznosima koji nemaju planiranu poziciju u proračunu) i zatezne kamate. Od značajnijih rashoda u ovoj aktivnosti može se istaknuti trošak intelektualnih usluga u iznosu od 108.995,91 kn (uglavnom elaborati procjene vrijednosti zemljišta i objekata koje grad kupuje ili prodaje, troškovi odvjetnika).</w:t>
      </w:r>
    </w:p>
    <w:p w14:paraId="3C070BB0" w14:textId="77777777" w:rsidR="00116A45" w:rsidRPr="00116A45" w:rsidRDefault="00116A45" w:rsidP="00116A45">
      <w:pPr>
        <w:spacing w:after="0" w:line="240" w:lineRule="auto"/>
        <w:rPr>
          <w:rFonts w:ascii="Calibri" w:eastAsia="Times New Roman" w:hAnsi="Calibri" w:cs="Calibri"/>
          <w:b/>
          <w:color w:val="0070C0"/>
          <w:sz w:val="24"/>
          <w:szCs w:val="24"/>
          <w:lang w:eastAsia="hr-HR"/>
        </w:rPr>
      </w:pPr>
    </w:p>
    <w:p w14:paraId="75582FC8" w14:textId="77777777" w:rsidR="00116A45" w:rsidRPr="00116A45" w:rsidRDefault="00116A45" w:rsidP="00116A45">
      <w:pPr>
        <w:spacing w:after="0" w:line="240" w:lineRule="auto"/>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3.1.2. Aktivnost 1021 A100002 Ostvarivanje prava po posebnim propisima</w:t>
      </w:r>
    </w:p>
    <w:p w14:paraId="532E0B7C" w14:textId="77777777" w:rsidR="00116A45" w:rsidRPr="00116A45" w:rsidRDefault="00116A45" w:rsidP="00116A45">
      <w:pPr>
        <w:spacing w:after="0" w:line="240" w:lineRule="auto"/>
        <w:rPr>
          <w:rFonts w:ascii="Calibri" w:eastAsia="Times New Roman" w:hAnsi="Calibri" w:cs="Calibri"/>
          <w:b/>
          <w:sz w:val="24"/>
          <w:szCs w:val="24"/>
          <w:lang w:eastAsia="hr-HR"/>
        </w:rPr>
      </w:pPr>
    </w:p>
    <w:p w14:paraId="287B6964" w14:textId="77777777" w:rsidR="00116A45" w:rsidRPr="00116A45" w:rsidRDefault="00116A45" w:rsidP="00116A45">
      <w:pPr>
        <w:shd w:val="clear" w:color="auto" w:fill="FFFFFF"/>
        <w:spacing w:after="0" w:line="240" w:lineRule="auto"/>
        <w:jc w:val="both"/>
        <w:rPr>
          <w:rFonts w:ascii="Calibri" w:eastAsia="Calibri" w:hAnsi="Calibri" w:cs="Calibri"/>
          <w:sz w:val="24"/>
          <w:szCs w:val="24"/>
        </w:rPr>
      </w:pPr>
      <w:r w:rsidRPr="00116A45">
        <w:rPr>
          <w:rFonts w:ascii="Calibri" w:eastAsia="Calibri" w:hAnsi="Calibri" w:cs="Calibri"/>
          <w:sz w:val="24"/>
          <w:szCs w:val="24"/>
        </w:rPr>
        <w:t xml:space="preserve">Sredstva za realizaciju ovog projekta planirana su u iznosu od 37.750,00 kn, a realizirana </w:t>
      </w:r>
      <w:r w:rsidRPr="00116A45">
        <w:rPr>
          <w:rFonts w:ascii="Calibri" w:eastAsia="Times New Roman" w:hAnsi="Calibri" w:cs="Calibri"/>
          <w:sz w:val="24"/>
          <w:szCs w:val="24"/>
          <w:lang w:eastAsia="hr-HR"/>
        </w:rPr>
        <w:t>u</w:t>
      </w:r>
      <w:r w:rsidRPr="00116A45">
        <w:rPr>
          <w:rFonts w:ascii="Calibri" w:eastAsia="Calibri" w:hAnsi="Calibri" w:cs="Calibri"/>
          <w:sz w:val="24"/>
          <w:szCs w:val="24"/>
        </w:rPr>
        <w:t xml:space="preserve"> iznosu od 31.993,78 kn. Ova sredstva su utrošena na prijevoz pokojnika do Siska i nazad (autopsija), sufinanciranje grobnog mjesta preminulih hrvatskih branitelja i plaćanje priključka na vodovodnu mrežu članu HVIDRA-e.</w:t>
      </w:r>
    </w:p>
    <w:p w14:paraId="2186F6E6" w14:textId="77777777" w:rsidR="00116A45" w:rsidRPr="00116A45" w:rsidRDefault="00116A45" w:rsidP="00116A45">
      <w:pPr>
        <w:spacing w:after="0" w:line="240" w:lineRule="auto"/>
        <w:rPr>
          <w:rFonts w:ascii="Calibri" w:eastAsia="Times New Roman" w:hAnsi="Calibri" w:cs="Calibri"/>
          <w:b/>
          <w:color w:val="0070C0"/>
          <w:sz w:val="24"/>
          <w:szCs w:val="24"/>
          <w:lang w:eastAsia="hr-HR"/>
        </w:rPr>
      </w:pPr>
    </w:p>
    <w:p w14:paraId="51BA99AA"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3.2. Program 1022 UPRAVLJANJE IMOVINOM</w:t>
      </w:r>
    </w:p>
    <w:p w14:paraId="7EA5ECDD"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3E7CDFE2"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3.2.1. Aktivnost 1022 A100001 Upravljanje objektima u vlasništvu grada </w:t>
      </w:r>
    </w:p>
    <w:p w14:paraId="57A5B5D8"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0B3E0A05" w14:textId="77777777" w:rsidR="00116A45" w:rsidRPr="00116A45" w:rsidRDefault="00116A45" w:rsidP="00116A45">
      <w:pPr>
        <w:shd w:val="clear" w:color="auto" w:fill="FFFFFF"/>
        <w:spacing w:after="0" w:line="240" w:lineRule="auto"/>
        <w:jc w:val="both"/>
        <w:rPr>
          <w:rFonts w:ascii="Calibri" w:eastAsia="Calibri" w:hAnsi="Calibri" w:cs="Calibri"/>
          <w:sz w:val="24"/>
          <w:szCs w:val="24"/>
        </w:rPr>
      </w:pPr>
      <w:r w:rsidRPr="00116A45">
        <w:rPr>
          <w:rFonts w:ascii="Calibri" w:eastAsia="Calibri" w:hAnsi="Calibri" w:cs="Calibri"/>
          <w:sz w:val="24"/>
          <w:szCs w:val="24"/>
        </w:rPr>
        <w:t xml:space="preserve">Sredstva za financiranje ove aktivnosti planirana su u iznosu od 804.237,00 kn, a realizirana </w:t>
      </w:r>
      <w:r w:rsidRPr="00116A45">
        <w:rPr>
          <w:rFonts w:ascii="Calibri" w:eastAsia="Times New Roman" w:hAnsi="Calibri" w:cs="Calibri"/>
          <w:sz w:val="24"/>
          <w:szCs w:val="24"/>
          <w:lang w:eastAsia="hr-HR"/>
        </w:rPr>
        <w:t xml:space="preserve">u </w:t>
      </w:r>
      <w:r w:rsidRPr="00116A45">
        <w:rPr>
          <w:rFonts w:ascii="Calibri" w:eastAsia="Calibri" w:hAnsi="Calibri" w:cs="Calibri"/>
          <w:sz w:val="24"/>
          <w:szCs w:val="24"/>
        </w:rPr>
        <w:t xml:space="preserve">iznosu od 704.835,76 kn. Kroz ovu aktivnost financirani su režijski troškovi objekata u vlasništvu grada (struja, plin) u iznosu od 509.171,88 kn, komunalne usluge (voda, kanalizacija, odvoz komunalnog otpada) u iznosu od 112.153,93 kn, troškovi za slivne vode za objekte u vlasništvu grada u iznosu od 13.794,13 kn, troškovi održavanja </w:t>
      </w:r>
      <w:proofErr w:type="spellStart"/>
      <w:r w:rsidRPr="00116A45">
        <w:rPr>
          <w:rFonts w:ascii="Calibri" w:eastAsia="Calibri" w:hAnsi="Calibri" w:cs="Calibri"/>
          <w:sz w:val="24"/>
          <w:szCs w:val="24"/>
        </w:rPr>
        <w:t>Wi</w:t>
      </w:r>
      <w:proofErr w:type="spellEnd"/>
      <w:r w:rsidRPr="00116A45">
        <w:rPr>
          <w:rFonts w:ascii="Calibri" w:eastAsia="Calibri" w:hAnsi="Calibri" w:cs="Calibri"/>
          <w:sz w:val="24"/>
          <w:szCs w:val="24"/>
        </w:rPr>
        <w:t>-</w:t>
      </w:r>
      <w:proofErr w:type="spellStart"/>
      <w:r w:rsidRPr="00116A45">
        <w:rPr>
          <w:rFonts w:ascii="Calibri" w:eastAsia="Calibri" w:hAnsi="Calibri" w:cs="Calibri"/>
          <w:sz w:val="24"/>
          <w:szCs w:val="24"/>
        </w:rPr>
        <w:t>fi</w:t>
      </w:r>
      <w:proofErr w:type="spellEnd"/>
      <w:r w:rsidRPr="00116A45">
        <w:rPr>
          <w:rFonts w:ascii="Calibri" w:eastAsia="Calibri" w:hAnsi="Calibri" w:cs="Calibri"/>
          <w:sz w:val="24"/>
          <w:szCs w:val="24"/>
        </w:rPr>
        <w:t xml:space="preserve"> 4U mreže te Internet promet ostvaren kroz istu u iznosu od 28.530,26 kn (mreža točaka za besplatan pristup Internetu na posjećenijim javnim mjestima) i trošak kupnje zastava (zamjena dotrajalih zastava) u iznosu od 11.414,00 kn.</w:t>
      </w:r>
    </w:p>
    <w:p w14:paraId="66132088" w14:textId="77777777" w:rsid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Niska realizacija na potrošnji plina proizlazi iz loše planirane ciljane vrijednosti, te će ju ubuduće trebati prilagoditi stvarnim količinama.</w:t>
      </w:r>
    </w:p>
    <w:p w14:paraId="51449EBC" w14:textId="77777777" w:rsidR="006D0F48" w:rsidRDefault="006D0F48" w:rsidP="00116A45">
      <w:pPr>
        <w:spacing w:after="0" w:line="240" w:lineRule="auto"/>
        <w:jc w:val="both"/>
        <w:rPr>
          <w:rFonts w:ascii="Calibri" w:eastAsia="Times New Roman" w:hAnsi="Calibri" w:cs="Calibri"/>
          <w:sz w:val="24"/>
          <w:szCs w:val="24"/>
          <w:lang w:eastAsia="hr-HR"/>
        </w:rPr>
      </w:pPr>
    </w:p>
    <w:p w14:paraId="508A6C96" w14:textId="77777777" w:rsidR="006D0F48" w:rsidRDefault="006D0F48" w:rsidP="00116A45">
      <w:pPr>
        <w:spacing w:after="0" w:line="240" w:lineRule="auto"/>
        <w:jc w:val="both"/>
        <w:rPr>
          <w:rFonts w:ascii="Calibri" w:eastAsia="Times New Roman" w:hAnsi="Calibri" w:cs="Calibri"/>
          <w:sz w:val="24"/>
          <w:szCs w:val="24"/>
          <w:lang w:eastAsia="hr-HR"/>
        </w:rPr>
      </w:pPr>
    </w:p>
    <w:p w14:paraId="69748B9C" w14:textId="77777777" w:rsidR="006D0F48" w:rsidRDefault="006D0F48" w:rsidP="00116A45">
      <w:pPr>
        <w:spacing w:after="0" w:line="240" w:lineRule="auto"/>
        <w:jc w:val="both"/>
        <w:rPr>
          <w:rFonts w:ascii="Calibri" w:eastAsia="Times New Roman" w:hAnsi="Calibri" w:cs="Calibri"/>
          <w:sz w:val="24"/>
          <w:szCs w:val="24"/>
          <w:lang w:eastAsia="hr-HR"/>
        </w:rPr>
      </w:pPr>
    </w:p>
    <w:p w14:paraId="371CC6B3" w14:textId="77777777" w:rsidR="006D0F48" w:rsidRDefault="006D0F48" w:rsidP="00116A45">
      <w:pPr>
        <w:spacing w:after="0" w:line="240" w:lineRule="auto"/>
        <w:jc w:val="both"/>
        <w:rPr>
          <w:rFonts w:ascii="Calibri" w:eastAsia="Times New Roman" w:hAnsi="Calibri" w:cs="Calibri"/>
          <w:sz w:val="24"/>
          <w:szCs w:val="24"/>
          <w:lang w:eastAsia="hr-HR"/>
        </w:rPr>
      </w:pPr>
    </w:p>
    <w:p w14:paraId="65FF9180" w14:textId="77777777" w:rsidR="006D0F48" w:rsidRDefault="006D0F48" w:rsidP="00116A45">
      <w:pPr>
        <w:spacing w:after="0" w:line="240" w:lineRule="auto"/>
        <w:jc w:val="both"/>
        <w:rPr>
          <w:rFonts w:ascii="Calibri" w:eastAsia="Times New Roman" w:hAnsi="Calibri" w:cs="Calibri"/>
          <w:sz w:val="24"/>
          <w:szCs w:val="24"/>
          <w:lang w:eastAsia="hr-HR"/>
        </w:rPr>
      </w:pPr>
    </w:p>
    <w:p w14:paraId="187DB87D" w14:textId="77777777" w:rsidR="006D0F48" w:rsidRDefault="006D0F48" w:rsidP="00116A45">
      <w:pPr>
        <w:spacing w:after="0" w:line="240" w:lineRule="auto"/>
        <w:jc w:val="both"/>
        <w:rPr>
          <w:rFonts w:ascii="Calibri" w:eastAsia="Times New Roman" w:hAnsi="Calibri" w:cs="Calibri"/>
          <w:sz w:val="24"/>
          <w:szCs w:val="24"/>
          <w:lang w:eastAsia="hr-HR"/>
        </w:rPr>
      </w:pPr>
    </w:p>
    <w:p w14:paraId="2A1B56D9" w14:textId="77777777" w:rsidR="006D0F48" w:rsidRPr="00116A45" w:rsidRDefault="006D0F48" w:rsidP="00116A45">
      <w:pPr>
        <w:spacing w:after="0" w:line="240" w:lineRule="auto"/>
        <w:jc w:val="both"/>
        <w:rPr>
          <w:rFonts w:ascii="Calibri" w:eastAsia="Times New Roman" w:hAnsi="Calibri" w:cs="Calibri"/>
          <w:sz w:val="24"/>
          <w:szCs w:val="24"/>
          <w:lang w:eastAsia="hr-HR"/>
        </w:rPr>
      </w:pPr>
    </w:p>
    <w:p w14:paraId="06D3DC86"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08BFAF5D"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lastRenderedPageBreak/>
        <w:t>Pokazatelji uspješnosti</w:t>
      </w:r>
    </w:p>
    <w:p w14:paraId="3CB73C7B"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679"/>
        <w:gridCol w:w="2921"/>
        <w:gridCol w:w="991"/>
        <w:gridCol w:w="1615"/>
        <w:gridCol w:w="1230"/>
        <w:gridCol w:w="852"/>
      </w:tblGrid>
      <w:tr w:rsidR="00116A45" w:rsidRPr="00116A45" w14:paraId="114B5E86" w14:textId="77777777" w:rsidTr="00B929D1">
        <w:tc>
          <w:tcPr>
            <w:tcW w:w="0" w:type="auto"/>
            <w:shd w:val="clear" w:color="auto" w:fill="D9D9D9" w:themeFill="background1" w:themeFillShade="D9"/>
          </w:tcPr>
          <w:p w14:paraId="5C980F4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508EF36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171CA3B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40C2640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1157" w:type="dxa"/>
            <w:shd w:val="clear" w:color="auto" w:fill="D9D9D9" w:themeFill="background1" w:themeFillShade="D9"/>
          </w:tcPr>
          <w:p w14:paraId="7C84164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816" w:type="dxa"/>
            <w:shd w:val="clear" w:color="auto" w:fill="D9D9D9" w:themeFill="background1" w:themeFillShade="D9"/>
          </w:tcPr>
          <w:p w14:paraId="7257119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124FA97C" w14:textId="77777777" w:rsidTr="00B929D1">
        <w:tc>
          <w:tcPr>
            <w:tcW w:w="0" w:type="auto"/>
            <w:shd w:val="clear" w:color="auto" w:fill="D9D9D9" w:themeFill="background1" w:themeFillShade="D9"/>
          </w:tcPr>
          <w:p w14:paraId="1375EDDC"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Režijski troškovi za struju</w:t>
            </w:r>
          </w:p>
        </w:tc>
        <w:tc>
          <w:tcPr>
            <w:tcW w:w="0" w:type="auto"/>
          </w:tcPr>
          <w:p w14:paraId="2E32C6B9"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Nastojanje da se režijski troškovi zadrže na istoj razini ili smanje</w:t>
            </w:r>
          </w:p>
        </w:tc>
        <w:tc>
          <w:tcPr>
            <w:tcW w:w="0" w:type="auto"/>
          </w:tcPr>
          <w:p w14:paraId="6CFE6AB7" w14:textId="77777777" w:rsidR="00116A45" w:rsidRPr="00116A45" w:rsidRDefault="00116A45" w:rsidP="00116A45">
            <w:pPr>
              <w:spacing w:line="240" w:lineRule="auto"/>
              <w:jc w:val="center"/>
              <w:rPr>
                <w:rFonts w:ascii="Calibri" w:hAnsi="Calibri" w:cs="Calibri"/>
                <w:sz w:val="24"/>
                <w:szCs w:val="24"/>
              </w:rPr>
            </w:pPr>
            <w:proofErr w:type="spellStart"/>
            <w:r w:rsidRPr="00116A45">
              <w:rPr>
                <w:rFonts w:ascii="Calibri" w:hAnsi="Calibri" w:cs="Calibri"/>
                <w:sz w:val="24"/>
                <w:szCs w:val="24"/>
              </w:rPr>
              <w:t>kWh</w:t>
            </w:r>
            <w:proofErr w:type="spellEnd"/>
          </w:p>
        </w:tc>
        <w:tc>
          <w:tcPr>
            <w:tcW w:w="0" w:type="auto"/>
          </w:tcPr>
          <w:p w14:paraId="7750E19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200 000</w:t>
            </w:r>
          </w:p>
        </w:tc>
        <w:tc>
          <w:tcPr>
            <w:tcW w:w="1157" w:type="dxa"/>
          </w:tcPr>
          <w:p w14:paraId="74EA77E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190 044</w:t>
            </w:r>
          </w:p>
        </w:tc>
        <w:tc>
          <w:tcPr>
            <w:tcW w:w="816" w:type="dxa"/>
          </w:tcPr>
          <w:p w14:paraId="6205C47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95 %</w:t>
            </w:r>
          </w:p>
        </w:tc>
      </w:tr>
      <w:tr w:rsidR="00116A45" w:rsidRPr="00116A45" w14:paraId="75E95205" w14:textId="77777777" w:rsidTr="00B929D1">
        <w:tc>
          <w:tcPr>
            <w:tcW w:w="0" w:type="auto"/>
            <w:shd w:val="clear" w:color="auto" w:fill="D9D9D9" w:themeFill="background1" w:themeFillShade="D9"/>
          </w:tcPr>
          <w:p w14:paraId="1525A4C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Režijski troškovi za vodu</w:t>
            </w:r>
          </w:p>
        </w:tc>
        <w:tc>
          <w:tcPr>
            <w:tcW w:w="0" w:type="auto"/>
          </w:tcPr>
          <w:p w14:paraId="602E6E7B"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Nastojanje da se režijski troškovi zadrže na istoj razini ili smanje</w:t>
            </w:r>
          </w:p>
        </w:tc>
        <w:tc>
          <w:tcPr>
            <w:tcW w:w="0" w:type="auto"/>
          </w:tcPr>
          <w:p w14:paraId="705153E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m</w:t>
            </w:r>
            <w:r w:rsidRPr="00116A45">
              <w:rPr>
                <w:rFonts w:ascii="Calibri" w:hAnsi="Calibri" w:cs="Calibri"/>
                <w:sz w:val="24"/>
                <w:szCs w:val="24"/>
                <w:vertAlign w:val="superscript"/>
              </w:rPr>
              <w:t>3</w:t>
            </w:r>
          </w:p>
        </w:tc>
        <w:tc>
          <w:tcPr>
            <w:tcW w:w="0" w:type="auto"/>
          </w:tcPr>
          <w:p w14:paraId="7B0BA77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3 500</w:t>
            </w:r>
          </w:p>
        </w:tc>
        <w:tc>
          <w:tcPr>
            <w:tcW w:w="1157" w:type="dxa"/>
          </w:tcPr>
          <w:p w14:paraId="0925750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3 148</w:t>
            </w:r>
          </w:p>
        </w:tc>
        <w:tc>
          <w:tcPr>
            <w:tcW w:w="816" w:type="dxa"/>
          </w:tcPr>
          <w:p w14:paraId="7D064DF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90 %</w:t>
            </w:r>
          </w:p>
        </w:tc>
      </w:tr>
      <w:tr w:rsidR="00116A45" w:rsidRPr="00116A45" w14:paraId="70320BD9" w14:textId="77777777" w:rsidTr="00B929D1">
        <w:tc>
          <w:tcPr>
            <w:tcW w:w="0" w:type="auto"/>
            <w:shd w:val="clear" w:color="auto" w:fill="D9D9D9" w:themeFill="background1" w:themeFillShade="D9"/>
          </w:tcPr>
          <w:p w14:paraId="12FC75A4"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Režijski troškovi za plin</w:t>
            </w:r>
          </w:p>
        </w:tc>
        <w:tc>
          <w:tcPr>
            <w:tcW w:w="0" w:type="auto"/>
          </w:tcPr>
          <w:p w14:paraId="7A39D6BD"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Nastojanje da se režijski troškovi zadrže na istoj razini ili smanje</w:t>
            </w:r>
          </w:p>
        </w:tc>
        <w:tc>
          <w:tcPr>
            <w:tcW w:w="0" w:type="auto"/>
          </w:tcPr>
          <w:p w14:paraId="17EFF96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m</w:t>
            </w:r>
            <w:r w:rsidRPr="00116A45">
              <w:rPr>
                <w:rFonts w:ascii="Calibri" w:hAnsi="Calibri" w:cs="Calibri"/>
                <w:sz w:val="24"/>
                <w:szCs w:val="24"/>
                <w:vertAlign w:val="superscript"/>
              </w:rPr>
              <w:t>3</w:t>
            </w:r>
          </w:p>
        </w:tc>
        <w:tc>
          <w:tcPr>
            <w:tcW w:w="0" w:type="auto"/>
          </w:tcPr>
          <w:p w14:paraId="6C40089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73 000</w:t>
            </w:r>
          </w:p>
        </w:tc>
        <w:tc>
          <w:tcPr>
            <w:tcW w:w="1157" w:type="dxa"/>
          </w:tcPr>
          <w:p w14:paraId="6F963B5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19 543</w:t>
            </w:r>
          </w:p>
        </w:tc>
        <w:tc>
          <w:tcPr>
            <w:tcW w:w="816" w:type="dxa"/>
          </w:tcPr>
          <w:p w14:paraId="716FFC6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27 %</w:t>
            </w:r>
          </w:p>
        </w:tc>
      </w:tr>
    </w:tbl>
    <w:p w14:paraId="4AFD725A"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7818BD89"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3.2.2. Kapitalni projekt 1022 K100001 Kupnja poslovne zgrade u </w:t>
      </w:r>
      <w:proofErr w:type="spellStart"/>
      <w:r w:rsidRPr="00116A45">
        <w:rPr>
          <w:rFonts w:ascii="Calibri" w:eastAsia="Times New Roman" w:hAnsi="Calibri" w:cs="Calibri"/>
          <w:b/>
          <w:sz w:val="24"/>
          <w:szCs w:val="24"/>
          <w:lang w:eastAsia="hr-HR"/>
        </w:rPr>
        <w:t>Novskoj</w:t>
      </w:r>
      <w:proofErr w:type="spellEnd"/>
    </w:p>
    <w:p w14:paraId="682C1E9D"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ab/>
      </w:r>
    </w:p>
    <w:p w14:paraId="7F9F51F6" w14:textId="77777777" w:rsidR="00116A45" w:rsidRPr="00116A45" w:rsidRDefault="00116A45" w:rsidP="00116A45">
      <w:pPr>
        <w:spacing w:after="0" w:line="240" w:lineRule="auto"/>
        <w:jc w:val="both"/>
        <w:rPr>
          <w:rFonts w:ascii="Calibri" w:eastAsia="Times New Roman" w:hAnsi="Calibri" w:cs="Calibri"/>
          <w:color w:val="000000"/>
          <w:sz w:val="24"/>
          <w:szCs w:val="24"/>
          <w:lang w:eastAsia="hr-HR"/>
        </w:rPr>
      </w:pPr>
      <w:r w:rsidRPr="00116A45">
        <w:rPr>
          <w:rFonts w:ascii="Calibri" w:eastAsia="Calibri" w:hAnsi="Calibri" w:cs="Calibri"/>
          <w:sz w:val="24"/>
          <w:szCs w:val="24"/>
        </w:rPr>
        <w:t xml:space="preserve">Sredstva za financiranje ovog projekta planirana su u iznosu od 7.791.400,00 kn i realizirana </w:t>
      </w:r>
      <w:r w:rsidRPr="00116A45">
        <w:rPr>
          <w:rFonts w:ascii="Calibri" w:eastAsia="Times New Roman" w:hAnsi="Calibri" w:cs="Calibri"/>
          <w:sz w:val="24"/>
          <w:szCs w:val="24"/>
          <w:lang w:eastAsia="hr-HR"/>
        </w:rPr>
        <w:t xml:space="preserve">u prvoj polovici godine </w:t>
      </w:r>
      <w:r w:rsidRPr="00116A45">
        <w:rPr>
          <w:rFonts w:ascii="Calibri" w:eastAsia="Calibri" w:hAnsi="Calibri" w:cs="Calibri"/>
          <w:sz w:val="24"/>
          <w:szCs w:val="24"/>
        </w:rPr>
        <w:t xml:space="preserve">u punom iznosu. Ovim sredstvima plaćen je otkup poslovne zgrade u </w:t>
      </w:r>
      <w:proofErr w:type="spellStart"/>
      <w:r w:rsidRPr="00116A45">
        <w:rPr>
          <w:rFonts w:ascii="Calibri" w:eastAsia="Calibri" w:hAnsi="Calibri" w:cs="Calibri"/>
          <w:sz w:val="24"/>
          <w:szCs w:val="24"/>
        </w:rPr>
        <w:t>Novskoj</w:t>
      </w:r>
      <w:proofErr w:type="spellEnd"/>
      <w:r w:rsidRPr="00116A45">
        <w:rPr>
          <w:rFonts w:ascii="Calibri" w:eastAsia="Calibri" w:hAnsi="Calibri" w:cs="Calibri"/>
          <w:sz w:val="24"/>
          <w:szCs w:val="24"/>
        </w:rPr>
        <w:t xml:space="preserve"> (bivša upravna zgrada INA-e). </w:t>
      </w:r>
      <w:r w:rsidRPr="00116A45">
        <w:rPr>
          <w:rFonts w:ascii="Calibri" w:eastAsia="Times New Roman" w:hAnsi="Calibri" w:cs="Calibri"/>
          <w:sz w:val="24"/>
          <w:szCs w:val="24"/>
          <w:lang w:eastAsia="hr-HR"/>
        </w:rPr>
        <w:t xml:space="preserve">Objekt se planira koristiti za potrebe đačkog doma, </w:t>
      </w:r>
      <w:r w:rsidRPr="00116A45">
        <w:rPr>
          <w:rFonts w:ascii="Calibri" w:eastAsia="Times New Roman" w:hAnsi="Calibri" w:cs="Calibri"/>
          <w:color w:val="000000"/>
          <w:sz w:val="24"/>
          <w:szCs w:val="24"/>
          <w:lang w:eastAsia="hr-HR"/>
        </w:rPr>
        <w:t>doma za starije i nemoćne, te poslovne prostore.</w:t>
      </w:r>
    </w:p>
    <w:p w14:paraId="1E183DE9"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230BCAB8"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Pokazatelji uspješnosti</w:t>
      </w:r>
    </w:p>
    <w:p w14:paraId="166CBBBB"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24"/>
        <w:gridCol w:w="1536"/>
        <w:gridCol w:w="1298"/>
        <w:gridCol w:w="1291"/>
        <w:gridCol w:w="1351"/>
        <w:gridCol w:w="1436"/>
        <w:gridCol w:w="852"/>
      </w:tblGrid>
      <w:tr w:rsidR="00116A45" w:rsidRPr="00116A45" w14:paraId="2785F3CB" w14:textId="77777777" w:rsidTr="00B929D1">
        <w:trPr>
          <w:trHeight w:val="767"/>
        </w:trPr>
        <w:tc>
          <w:tcPr>
            <w:tcW w:w="0" w:type="auto"/>
            <w:shd w:val="clear" w:color="auto" w:fill="D9D9D9" w:themeFill="background1" w:themeFillShade="D9"/>
          </w:tcPr>
          <w:p w14:paraId="646AA1F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69D460F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1397B9B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3EBC9C3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64C1B1A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75CA804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74A73D37" w14:textId="77777777" w:rsidR="00116A45" w:rsidRPr="00116A45" w:rsidRDefault="00116A45" w:rsidP="00116A45">
            <w:pPr>
              <w:spacing w:line="240" w:lineRule="auto"/>
              <w:jc w:val="center"/>
              <w:rPr>
                <w:rFonts w:ascii="Calibri" w:hAnsi="Calibri" w:cs="Calibri"/>
                <w:sz w:val="24"/>
                <w:szCs w:val="24"/>
                <w:shd w:val="clear" w:color="auto" w:fill="D9D9D9"/>
              </w:rPr>
            </w:pPr>
            <w:r w:rsidRPr="00116A45">
              <w:rPr>
                <w:rFonts w:ascii="Calibri" w:hAnsi="Calibri" w:cs="Calibri"/>
                <w:sz w:val="24"/>
                <w:szCs w:val="24"/>
              </w:rPr>
              <w:t>I</w:t>
            </w:r>
            <w:r w:rsidRPr="00116A45">
              <w:rPr>
                <w:rFonts w:ascii="Calibri" w:hAnsi="Calibri" w:cs="Calibri"/>
                <w:sz w:val="24"/>
                <w:szCs w:val="24"/>
                <w:shd w:val="clear" w:color="auto" w:fill="D9D9D9"/>
              </w:rPr>
              <w:t>ndeks</w:t>
            </w:r>
          </w:p>
          <w:p w14:paraId="4EE44DB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shd w:val="clear" w:color="auto" w:fill="D9D9D9"/>
              </w:rPr>
              <w:t>%</w:t>
            </w:r>
          </w:p>
        </w:tc>
      </w:tr>
      <w:tr w:rsidR="00116A45" w:rsidRPr="00116A45" w14:paraId="1CDFA818" w14:textId="77777777" w:rsidTr="00B929D1">
        <w:tc>
          <w:tcPr>
            <w:tcW w:w="0" w:type="auto"/>
            <w:shd w:val="clear" w:color="auto" w:fill="D9D9D9" w:themeFill="background1" w:themeFillShade="D9"/>
          </w:tcPr>
          <w:p w14:paraId="58E680D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Osnivanje đačkog doma</w:t>
            </w:r>
          </w:p>
        </w:tc>
        <w:tc>
          <w:tcPr>
            <w:tcW w:w="0" w:type="auto"/>
          </w:tcPr>
          <w:p w14:paraId="1DE8DC78"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Osnivanje i početak rada đačkog doma</w:t>
            </w:r>
          </w:p>
        </w:tc>
        <w:tc>
          <w:tcPr>
            <w:tcW w:w="0" w:type="auto"/>
          </w:tcPr>
          <w:p w14:paraId="095EBBD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Postotak realizacije</w:t>
            </w:r>
          </w:p>
        </w:tc>
        <w:tc>
          <w:tcPr>
            <w:tcW w:w="0" w:type="auto"/>
          </w:tcPr>
          <w:p w14:paraId="1257FAB3" w14:textId="77777777" w:rsidR="00116A45" w:rsidRPr="00116A45" w:rsidRDefault="00116A45" w:rsidP="00116A45">
            <w:pPr>
              <w:spacing w:line="240" w:lineRule="auto"/>
              <w:jc w:val="center"/>
              <w:rPr>
                <w:rFonts w:ascii="Calibri" w:hAnsi="Calibri" w:cs="Calibri"/>
                <w:sz w:val="24"/>
                <w:szCs w:val="24"/>
              </w:rPr>
            </w:pPr>
          </w:p>
          <w:p w14:paraId="54395A3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w:t>
            </w:r>
          </w:p>
        </w:tc>
        <w:tc>
          <w:tcPr>
            <w:tcW w:w="0" w:type="auto"/>
          </w:tcPr>
          <w:p w14:paraId="37473B90" w14:textId="77777777" w:rsidR="00116A45" w:rsidRPr="00116A45" w:rsidRDefault="00116A45" w:rsidP="00116A45">
            <w:pPr>
              <w:spacing w:line="240" w:lineRule="auto"/>
              <w:jc w:val="center"/>
              <w:rPr>
                <w:rFonts w:ascii="Calibri" w:hAnsi="Calibri" w:cs="Calibri"/>
                <w:sz w:val="24"/>
                <w:szCs w:val="24"/>
              </w:rPr>
            </w:pPr>
          </w:p>
          <w:p w14:paraId="42C4CAA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129EF2C9" w14:textId="77777777" w:rsidR="00116A45" w:rsidRPr="00116A45" w:rsidRDefault="00116A45" w:rsidP="00116A45">
            <w:pPr>
              <w:spacing w:line="240" w:lineRule="auto"/>
              <w:jc w:val="center"/>
              <w:rPr>
                <w:rFonts w:ascii="Calibri" w:hAnsi="Calibri" w:cs="Calibri"/>
                <w:sz w:val="24"/>
                <w:szCs w:val="24"/>
              </w:rPr>
            </w:pPr>
          </w:p>
          <w:p w14:paraId="76D4D08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c>
          <w:tcPr>
            <w:tcW w:w="0" w:type="auto"/>
          </w:tcPr>
          <w:p w14:paraId="5D4FA347" w14:textId="77777777" w:rsidR="00116A45" w:rsidRPr="00116A45" w:rsidRDefault="00116A45" w:rsidP="00116A45">
            <w:pPr>
              <w:spacing w:line="240" w:lineRule="auto"/>
              <w:jc w:val="center"/>
              <w:rPr>
                <w:rFonts w:ascii="Calibri" w:hAnsi="Calibri" w:cs="Calibri"/>
                <w:sz w:val="24"/>
                <w:szCs w:val="24"/>
              </w:rPr>
            </w:pPr>
          </w:p>
          <w:p w14:paraId="5337C07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r>
      <w:tr w:rsidR="00116A45" w:rsidRPr="00116A45" w14:paraId="66CB16AF" w14:textId="77777777" w:rsidTr="00B929D1">
        <w:tc>
          <w:tcPr>
            <w:tcW w:w="0" w:type="auto"/>
            <w:shd w:val="clear" w:color="auto" w:fill="D9D9D9" w:themeFill="background1" w:themeFillShade="D9"/>
          </w:tcPr>
          <w:p w14:paraId="4B4054C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Osnivanje doma za starije i nemoćne</w:t>
            </w:r>
          </w:p>
        </w:tc>
        <w:tc>
          <w:tcPr>
            <w:tcW w:w="0" w:type="auto"/>
          </w:tcPr>
          <w:p w14:paraId="7E01D2CC"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Osnivanje i početak rada doma za starije</w:t>
            </w:r>
          </w:p>
        </w:tc>
        <w:tc>
          <w:tcPr>
            <w:tcW w:w="0" w:type="auto"/>
          </w:tcPr>
          <w:p w14:paraId="2700E142" w14:textId="77777777" w:rsidR="00116A45" w:rsidRPr="00116A45" w:rsidRDefault="00116A45" w:rsidP="00116A45">
            <w:pPr>
              <w:spacing w:line="240" w:lineRule="auto"/>
              <w:jc w:val="center"/>
              <w:rPr>
                <w:rFonts w:ascii="Calibri" w:hAnsi="Calibri" w:cs="Calibri"/>
                <w:sz w:val="24"/>
                <w:szCs w:val="24"/>
              </w:rPr>
            </w:pPr>
          </w:p>
          <w:p w14:paraId="67CE724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Postotak realizacije</w:t>
            </w:r>
          </w:p>
        </w:tc>
        <w:tc>
          <w:tcPr>
            <w:tcW w:w="0" w:type="auto"/>
          </w:tcPr>
          <w:p w14:paraId="7602C456" w14:textId="77777777" w:rsidR="00116A45" w:rsidRPr="00116A45" w:rsidRDefault="00116A45" w:rsidP="00116A45">
            <w:pPr>
              <w:spacing w:line="240" w:lineRule="auto"/>
              <w:jc w:val="center"/>
              <w:rPr>
                <w:rFonts w:ascii="Calibri" w:hAnsi="Calibri" w:cs="Calibri"/>
                <w:sz w:val="24"/>
                <w:szCs w:val="24"/>
              </w:rPr>
            </w:pPr>
          </w:p>
          <w:p w14:paraId="6333206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w:t>
            </w:r>
          </w:p>
        </w:tc>
        <w:tc>
          <w:tcPr>
            <w:tcW w:w="0" w:type="auto"/>
          </w:tcPr>
          <w:p w14:paraId="3B7032A4" w14:textId="77777777" w:rsidR="00116A45" w:rsidRPr="00116A45" w:rsidRDefault="00116A45" w:rsidP="00116A45">
            <w:pPr>
              <w:spacing w:line="240" w:lineRule="auto"/>
              <w:jc w:val="center"/>
              <w:rPr>
                <w:rFonts w:ascii="Calibri" w:hAnsi="Calibri" w:cs="Calibri"/>
                <w:sz w:val="24"/>
                <w:szCs w:val="24"/>
              </w:rPr>
            </w:pPr>
          </w:p>
          <w:p w14:paraId="5A53A22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10 %</w:t>
            </w:r>
          </w:p>
        </w:tc>
        <w:tc>
          <w:tcPr>
            <w:tcW w:w="0" w:type="auto"/>
          </w:tcPr>
          <w:p w14:paraId="557FC30C" w14:textId="77777777" w:rsidR="00116A45" w:rsidRPr="00116A45" w:rsidRDefault="00116A45" w:rsidP="00116A45">
            <w:pPr>
              <w:spacing w:line="240" w:lineRule="auto"/>
              <w:jc w:val="center"/>
              <w:rPr>
                <w:rFonts w:ascii="Calibri" w:hAnsi="Calibri" w:cs="Calibri"/>
                <w:sz w:val="24"/>
                <w:szCs w:val="24"/>
              </w:rPr>
            </w:pPr>
          </w:p>
          <w:p w14:paraId="216A954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c>
          <w:tcPr>
            <w:tcW w:w="0" w:type="auto"/>
          </w:tcPr>
          <w:p w14:paraId="10EC95B0" w14:textId="77777777" w:rsidR="00116A45" w:rsidRPr="00116A45" w:rsidRDefault="00116A45" w:rsidP="00116A45">
            <w:pPr>
              <w:spacing w:line="240" w:lineRule="auto"/>
              <w:jc w:val="center"/>
              <w:rPr>
                <w:rFonts w:ascii="Calibri" w:hAnsi="Calibri" w:cs="Calibri"/>
                <w:sz w:val="24"/>
                <w:szCs w:val="24"/>
              </w:rPr>
            </w:pPr>
          </w:p>
          <w:p w14:paraId="5F3747D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r>
    </w:tbl>
    <w:p w14:paraId="183217C9"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54C73630" w14:textId="1B87E6D1" w:rsidR="00116A45" w:rsidRPr="00116A45" w:rsidRDefault="006D0F48" w:rsidP="00116A45">
      <w:pPr>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Đački dom je počeo s radom </w:t>
      </w:r>
      <w:r w:rsidR="00116A45" w:rsidRPr="00116A45">
        <w:rPr>
          <w:rFonts w:ascii="Calibri" w:eastAsia="Times New Roman" w:hAnsi="Calibri" w:cs="Calibri"/>
          <w:sz w:val="24"/>
          <w:szCs w:val="24"/>
          <w:lang w:eastAsia="hr-HR"/>
        </w:rPr>
        <w:t>3. siječnja 2022. godine, a na osnivanju doma za starije nije bilo aktivnosti.</w:t>
      </w:r>
    </w:p>
    <w:p w14:paraId="7976A3CE"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577703E8"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3.2.3. Kapitalni projekt 1022 K100002 Razvoj strukture širokopojasnog Interneta</w:t>
      </w:r>
    </w:p>
    <w:p w14:paraId="0BDDAEAE"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ab/>
      </w:r>
    </w:p>
    <w:p w14:paraId="18E0E5B9" w14:textId="25079683" w:rsidR="006D0F48" w:rsidRPr="00107EF8" w:rsidRDefault="00116A45" w:rsidP="00116A45">
      <w:pPr>
        <w:spacing w:after="0" w:line="240" w:lineRule="auto"/>
        <w:jc w:val="both"/>
        <w:rPr>
          <w:rFonts w:ascii="Calibri" w:eastAsia="Calibri" w:hAnsi="Calibri" w:cs="Calibri"/>
          <w:sz w:val="24"/>
          <w:szCs w:val="24"/>
        </w:rPr>
      </w:pPr>
      <w:r w:rsidRPr="00116A45">
        <w:rPr>
          <w:rFonts w:ascii="Calibri" w:eastAsia="Calibri" w:hAnsi="Calibri" w:cs="Calibri"/>
          <w:sz w:val="24"/>
          <w:szCs w:val="24"/>
        </w:rPr>
        <w:t xml:space="preserve">Sredstva za financiranje ovog projekta planirana su i realizirana u iznosu od 25.000,00 kn. Ovim sredstvima plaćena je izrada projekta infrastrukture širokopojasnog Interneta, koji je nužan za prijavu na javni poziv putem kojeg bi se financirao projekt. Kroz ovaj projekt bi se područja koja nisu komercijalno zanimljiva </w:t>
      </w:r>
      <w:proofErr w:type="spellStart"/>
      <w:r w:rsidRPr="00116A45">
        <w:rPr>
          <w:rFonts w:ascii="Calibri" w:eastAsia="Calibri" w:hAnsi="Calibri" w:cs="Calibri"/>
          <w:sz w:val="24"/>
          <w:szCs w:val="24"/>
        </w:rPr>
        <w:t>teleoperaterima</w:t>
      </w:r>
      <w:proofErr w:type="spellEnd"/>
      <w:r w:rsidRPr="00116A45">
        <w:rPr>
          <w:rFonts w:ascii="Calibri" w:eastAsia="Calibri" w:hAnsi="Calibri" w:cs="Calibri"/>
          <w:sz w:val="24"/>
          <w:szCs w:val="24"/>
        </w:rPr>
        <w:t xml:space="preserve"> pokrila mrežom širokopojasnog Interneta, te bi se time podigla razina kvalitete življenja u tim područjima. Grad Novska je u ovom projektu </w:t>
      </w:r>
      <w:r w:rsidR="006D0F48">
        <w:rPr>
          <w:rFonts w:ascii="Calibri" w:eastAsia="Calibri" w:hAnsi="Calibri" w:cs="Calibri"/>
          <w:sz w:val="24"/>
          <w:szCs w:val="24"/>
        </w:rPr>
        <w:t>u suradnji s Općinom Lipovljani</w:t>
      </w:r>
    </w:p>
    <w:p w14:paraId="67EC0BC4" w14:textId="77777777" w:rsidR="00116A45" w:rsidRPr="00116A45" w:rsidRDefault="00116A45" w:rsidP="00116A45">
      <w:pPr>
        <w:shd w:val="clear" w:color="auto" w:fill="FFFFFF"/>
        <w:spacing w:after="0" w:line="240" w:lineRule="auto"/>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lastRenderedPageBreak/>
        <w:t>3.2.4. Tekući projekt 1022 T100001 Legalizacija objekata u vlasništvu grada</w:t>
      </w:r>
    </w:p>
    <w:p w14:paraId="658C4C45"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5256ECC0"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Calibri" w:hAnsi="Calibri" w:cs="Calibri"/>
          <w:sz w:val="24"/>
          <w:szCs w:val="24"/>
        </w:rPr>
        <w:t>Sredstva za financiranje ove aktivnosti planirana su u iznosu od 25.301,00 kn, a realizirana u iznosu od 25.284,66 kn.</w:t>
      </w:r>
      <w:r w:rsidRPr="00116A45">
        <w:rPr>
          <w:rFonts w:ascii="Calibri" w:eastAsia="Times New Roman" w:hAnsi="Calibri" w:cs="Calibri"/>
          <w:sz w:val="24"/>
          <w:szCs w:val="24"/>
          <w:lang w:eastAsia="hr-HR"/>
        </w:rPr>
        <w:t xml:space="preserve"> Grad Novska trenutno ima 41 otvoreni zahtjev za legalizaciju, te se dinamika rješavanja zahtjeva odvija prema planu Županijske ispostave za prostorno uređenje, koja vodi postupke legalizacije i prema ukazanim potrebama od strane Grada Novske. Utrošenim sredstvima plaćene su naknade za zadržavanje, vodni doprinosi i troškovi izrade arhitektonskih snimaka za tri objekta (mrtvačnica u Starom Grabovcu, vatrogasna spremnica u </w:t>
      </w:r>
      <w:proofErr w:type="spellStart"/>
      <w:r w:rsidRPr="00116A45">
        <w:rPr>
          <w:rFonts w:ascii="Calibri" w:eastAsia="Times New Roman" w:hAnsi="Calibri" w:cs="Calibri"/>
          <w:sz w:val="24"/>
          <w:szCs w:val="24"/>
          <w:lang w:eastAsia="hr-HR"/>
        </w:rPr>
        <w:t>Plesmu</w:t>
      </w:r>
      <w:proofErr w:type="spellEnd"/>
      <w:r w:rsidRPr="00116A45">
        <w:rPr>
          <w:rFonts w:ascii="Calibri" w:eastAsia="Times New Roman" w:hAnsi="Calibri" w:cs="Calibri"/>
          <w:sz w:val="24"/>
          <w:szCs w:val="24"/>
          <w:lang w:eastAsia="hr-HR"/>
        </w:rPr>
        <w:t xml:space="preserve"> i otkupna stanica za mlijeko u Staroj </w:t>
      </w:r>
      <w:proofErr w:type="spellStart"/>
      <w:r w:rsidRPr="00116A45">
        <w:rPr>
          <w:rFonts w:ascii="Calibri" w:eastAsia="Times New Roman" w:hAnsi="Calibri" w:cs="Calibri"/>
          <w:sz w:val="24"/>
          <w:szCs w:val="24"/>
          <w:lang w:eastAsia="hr-HR"/>
        </w:rPr>
        <w:t>Subockoj</w:t>
      </w:r>
      <w:proofErr w:type="spellEnd"/>
      <w:r w:rsidRPr="00116A45">
        <w:rPr>
          <w:rFonts w:ascii="Calibri" w:eastAsia="Times New Roman" w:hAnsi="Calibri" w:cs="Calibri"/>
          <w:sz w:val="24"/>
          <w:szCs w:val="24"/>
          <w:lang w:eastAsia="hr-HR"/>
        </w:rPr>
        <w:t>).</w:t>
      </w:r>
    </w:p>
    <w:p w14:paraId="6BC55AFD"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0D408291"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7EDDA274"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755"/>
        <w:gridCol w:w="2146"/>
        <w:gridCol w:w="1755"/>
        <w:gridCol w:w="1550"/>
        <w:gridCol w:w="1230"/>
        <w:gridCol w:w="852"/>
      </w:tblGrid>
      <w:tr w:rsidR="00116A45" w:rsidRPr="00116A45" w14:paraId="149FCAFC" w14:textId="77777777" w:rsidTr="00B929D1">
        <w:tc>
          <w:tcPr>
            <w:tcW w:w="0" w:type="auto"/>
            <w:shd w:val="clear" w:color="auto" w:fill="D9D9D9" w:themeFill="background1" w:themeFillShade="D9"/>
          </w:tcPr>
          <w:p w14:paraId="17AE3BAC" w14:textId="77777777" w:rsidR="00116A45" w:rsidRPr="00116A45" w:rsidRDefault="00116A45" w:rsidP="00116A45">
            <w:pPr>
              <w:spacing w:line="240" w:lineRule="auto"/>
              <w:jc w:val="center"/>
              <w:rPr>
                <w:rFonts w:ascii="Calibri" w:hAnsi="Calibri" w:cs="Calibri"/>
                <w:sz w:val="24"/>
                <w:szCs w:val="24"/>
              </w:rPr>
            </w:pPr>
          </w:p>
          <w:p w14:paraId="1233EEF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6D62ECB1" w14:textId="77777777" w:rsidR="00116A45" w:rsidRPr="00116A45" w:rsidRDefault="00116A45" w:rsidP="00116A45">
            <w:pPr>
              <w:spacing w:line="240" w:lineRule="auto"/>
              <w:jc w:val="center"/>
              <w:rPr>
                <w:rFonts w:ascii="Calibri" w:hAnsi="Calibri" w:cs="Calibri"/>
                <w:sz w:val="24"/>
                <w:szCs w:val="24"/>
              </w:rPr>
            </w:pPr>
          </w:p>
          <w:p w14:paraId="071F2B4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51CC08B3" w14:textId="77777777" w:rsidR="00116A45" w:rsidRPr="00116A45" w:rsidRDefault="00116A45" w:rsidP="00116A45">
            <w:pPr>
              <w:spacing w:line="240" w:lineRule="auto"/>
              <w:jc w:val="center"/>
              <w:rPr>
                <w:rFonts w:ascii="Calibri" w:hAnsi="Calibri" w:cs="Calibri"/>
                <w:sz w:val="24"/>
                <w:szCs w:val="24"/>
              </w:rPr>
            </w:pPr>
          </w:p>
          <w:p w14:paraId="1B76A6E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31EE9B2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1105" w:type="dxa"/>
            <w:shd w:val="clear" w:color="auto" w:fill="D9D9D9" w:themeFill="background1" w:themeFillShade="D9"/>
          </w:tcPr>
          <w:p w14:paraId="29C304D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752" w:type="dxa"/>
            <w:shd w:val="clear" w:color="auto" w:fill="D9D9D9" w:themeFill="background1" w:themeFillShade="D9"/>
          </w:tcPr>
          <w:p w14:paraId="399D14CE" w14:textId="77777777" w:rsidR="00116A45" w:rsidRPr="00116A45" w:rsidRDefault="00116A45" w:rsidP="00116A45">
            <w:pPr>
              <w:spacing w:line="240" w:lineRule="auto"/>
              <w:jc w:val="center"/>
              <w:rPr>
                <w:rFonts w:ascii="Calibri" w:hAnsi="Calibri" w:cs="Calibri"/>
                <w:sz w:val="24"/>
                <w:szCs w:val="24"/>
              </w:rPr>
            </w:pPr>
          </w:p>
          <w:p w14:paraId="5A33E9D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3603C498" w14:textId="77777777" w:rsidTr="00B929D1">
        <w:tc>
          <w:tcPr>
            <w:tcW w:w="0" w:type="auto"/>
            <w:shd w:val="clear" w:color="auto" w:fill="D9D9D9" w:themeFill="background1" w:themeFillShade="D9"/>
          </w:tcPr>
          <w:p w14:paraId="513AD726"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legaliziranih objekata</w:t>
            </w:r>
          </w:p>
        </w:tc>
        <w:tc>
          <w:tcPr>
            <w:tcW w:w="0" w:type="auto"/>
          </w:tcPr>
          <w:p w14:paraId="595CB015"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Legalizacija nelegalno sagrađenih objekata</w:t>
            </w:r>
          </w:p>
        </w:tc>
        <w:tc>
          <w:tcPr>
            <w:tcW w:w="0" w:type="auto"/>
          </w:tcPr>
          <w:p w14:paraId="53DC0951"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legaliziranih objekata</w:t>
            </w:r>
          </w:p>
        </w:tc>
        <w:tc>
          <w:tcPr>
            <w:tcW w:w="0" w:type="auto"/>
          </w:tcPr>
          <w:p w14:paraId="3B5E53A6" w14:textId="77777777" w:rsidR="00116A45" w:rsidRPr="00116A45" w:rsidRDefault="00116A45" w:rsidP="00116A45">
            <w:pPr>
              <w:spacing w:line="240" w:lineRule="auto"/>
              <w:jc w:val="center"/>
              <w:rPr>
                <w:rFonts w:ascii="Calibri" w:hAnsi="Calibri" w:cs="Calibri"/>
                <w:sz w:val="24"/>
                <w:szCs w:val="24"/>
              </w:rPr>
            </w:pPr>
          </w:p>
          <w:p w14:paraId="2CBBDE5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5</w:t>
            </w:r>
          </w:p>
        </w:tc>
        <w:tc>
          <w:tcPr>
            <w:tcW w:w="0" w:type="auto"/>
          </w:tcPr>
          <w:p w14:paraId="3E4EBEE6" w14:textId="77777777" w:rsidR="00116A45" w:rsidRPr="00116A45" w:rsidRDefault="00116A45" w:rsidP="00116A45">
            <w:pPr>
              <w:spacing w:line="240" w:lineRule="auto"/>
              <w:jc w:val="center"/>
              <w:rPr>
                <w:rFonts w:ascii="Calibri" w:hAnsi="Calibri" w:cs="Calibri"/>
                <w:sz w:val="24"/>
                <w:szCs w:val="24"/>
              </w:rPr>
            </w:pPr>
          </w:p>
          <w:p w14:paraId="6DFE55F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3</w:t>
            </w:r>
          </w:p>
        </w:tc>
        <w:tc>
          <w:tcPr>
            <w:tcW w:w="0" w:type="auto"/>
          </w:tcPr>
          <w:p w14:paraId="5134F1D2" w14:textId="77777777" w:rsidR="00116A45" w:rsidRPr="00116A45" w:rsidRDefault="00116A45" w:rsidP="00116A45">
            <w:pPr>
              <w:spacing w:line="240" w:lineRule="auto"/>
              <w:jc w:val="center"/>
              <w:rPr>
                <w:rFonts w:ascii="Calibri" w:hAnsi="Calibri" w:cs="Calibri"/>
                <w:sz w:val="24"/>
                <w:szCs w:val="24"/>
              </w:rPr>
            </w:pPr>
          </w:p>
          <w:p w14:paraId="772DE05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60 %</w:t>
            </w:r>
          </w:p>
        </w:tc>
      </w:tr>
    </w:tbl>
    <w:p w14:paraId="4999B92F"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2962223B"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3.2.5. Tekući projekt 1022 T100002 Redovno održavanje opreme i uređaja</w:t>
      </w:r>
    </w:p>
    <w:p w14:paraId="34C80953"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ab/>
      </w:r>
    </w:p>
    <w:p w14:paraId="791A9176" w14:textId="77777777" w:rsidR="00116A45" w:rsidRPr="00116A45" w:rsidRDefault="00116A45" w:rsidP="00116A45">
      <w:pPr>
        <w:shd w:val="clear" w:color="auto" w:fill="FFFFFF"/>
        <w:spacing w:after="0" w:line="240" w:lineRule="auto"/>
        <w:jc w:val="both"/>
        <w:rPr>
          <w:rFonts w:ascii="Calibri" w:eastAsia="Calibri" w:hAnsi="Calibri" w:cs="Calibri"/>
          <w:sz w:val="24"/>
          <w:szCs w:val="24"/>
        </w:rPr>
      </w:pPr>
      <w:r w:rsidRPr="00116A45">
        <w:rPr>
          <w:rFonts w:ascii="Calibri" w:eastAsia="Calibri" w:hAnsi="Calibri" w:cs="Calibri"/>
          <w:sz w:val="24"/>
          <w:szCs w:val="24"/>
        </w:rPr>
        <w:t xml:space="preserve">Sredstva za financiranje ovog projekta planirana su u iznosu od 110.459,00 kn i realizirana </w:t>
      </w:r>
      <w:r w:rsidRPr="00116A45">
        <w:rPr>
          <w:rFonts w:ascii="Calibri" w:eastAsia="Times New Roman" w:hAnsi="Calibri" w:cs="Calibri"/>
          <w:sz w:val="24"/>
          <w:szCs w:val="24"/>
          <w:lang w:eastAsia="hr-HR"/>
        </w:rPr>
        <w:t xml:space="preserve">u </w:t>
      </w:r>
      <w:r w:rsidRPr="00116A45">
        <w:rPr>
          <w:rFonts w:ascii="Calibri" w:eastAsia="Calibri" w:hAnsi="Calibri" w:cs="Calibri"/>
          <w:sz w:val="24"/>
          <w:szCs w:val="24"/>
        </w:rPr>
        <w:t xml:space="preserve">iznosu od 99.842,15 kn. Ovim sredstvima plaćena je registracija vatrogasne cisterne iz robnih rezervi koja je dana na korištenje Gradu Novska (koristi je JVP Novska), dospjele rate </w:t>
      </w:r>
      <w:proofErr w:type="spellStart"/>
      <w:r w:rsidRPr="00116A45">
        <w:rPr>
          <w:rFonts w:ascii="Calibri" w:eastAsia="Calibri" w:hAnsi="Calibri" w:cs="Calibri"/>
          <w:sz w:val="24"/>
          <w:szCs w:val="24"/>
        </w:rPr>
        <w:t>kasko</w:t>
      </w:r>
      <w:proofErr w:type="spellEnd"/>
      <w:r w:rsidRPr="00116A45">
        <w:rPr>
          <w:rFonts w:ascii="Calibri" w:eastAsia="Calibri" w:hAnsi="Calibri" w:cs="Calibri"/>
          <w:sz w:val="24"/>
          <w:szCs w:val="24"/>
        </w:rPr>
        <w:t xml:space="preserve"> osiguranja za spomenutu cisternu, te tekuće i investicijsko održavanje vozila u vlasništvu grada (troškovi registracije, popravci). U svrhu što racionalnijeg korištenja službenih vozila cilj je optimizirati broj vozila prema procijenjenim potrebama. Kroz ovaj projekt se osiguravaju i objekti u vlasništvu Grada Novske. Krajem godine prodan je osobni automobil Opel </w:t>
      </w:r>
      <w:proofErr w:type="spellStart"/>
      <w:r w:rsidRPr="00116A45">
        <w:rPr>
          <w:rFonts w:ascii="Calibri" w:eastAsia="Calibri" w:hAnsi="Calibri" w:cs="Calibri"/>
          <w:sz w:val="24"/>
          <w:szCs w:val="24"/>
        </w:rPr>
        <w:t>Corsa</w:t>
      </w:r>
      <w:proofErr w:type="spellEnd"/>
      <w:r w:rsidRPr="00116A45">
        <w:rPr>
          <w:rFonts w:ascii="Calibri" w:eastAsia="Calibri" w:hAnsi="Calibri" w:cs="Calibri"/>
          <w:sz w:val="24"/>
          <w:szCs w:val="24"/>
        </w:rPr>
        <w:t xml:space="preserve"> zbog starosti i dotrajalosti.</w:t>
      </w:r>
    </w:p>
    <w:p w14:paraId="0B4B53AE" w14:textId="77777777" w:rsidR="00116A45" w:rsidRPr="00116A45" w:rsidRDefault="00116A45" w:rsidP="00116A45">
      <w:pPr>
        <w:shd w:val="clear" w:color="auto" w:fill="FFFFFF"/>
        <w:spacing w:after="0" w:line="240" w:lineRule="auto"/>
        <w:rPr>
          <w:rFonts w:ascii="Calibri" w:eastAsia="Calibri" w:hAnsi="Calibri" w:cs="Calibri"/>
          <w:sz w:val="24"/>
          <w:szCs w:val="24"/>
        </w:rPr>
      </w:pPr>
    </w:p>
    <w:p w14:paraId="63D5FEC5"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239BAD20"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388"/>
        <w:gridCol w:w="1798"/>
        <w:gridCol w:w="1364"/>
        <w:gridCol w:w="1247"/>
        <w:gridCol w:w="1280"/>
        <w:gridCol w:w="1344"/>
        <w:gridCol w:w="867"/>
      </w:tblGrid>
      <w:tr w:rsidR="00116A45" w:rsidRPr="00116A45" w14:paraId="018A2E69" w14:textId="77777777" w:rsidTr="00B929D1">
        <w:tc>
          <w:tcPr>
            <w:tcW w:w="0" w:type="auto"/>
            <w:shd w:val="clear" w:color="auto" w:fill="D9D9D9" w:themeFill="background1" w:themeFillShade="D9"/>
          </w:tcPr>
          <w:p w14:paraId="264D6B2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0313CE4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29DCFB8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1DA9D79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17C178A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743E779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1B7F667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1146D830" w14:textId="77777777" w:rsidTr="00B929D1">
        <w:tc>
          <w:tcPr>
            <w:tcW w:w="0" w:type="auto"/>
            <w:shd w:val="clear" w:color="auto" w:fill="D9D9D9" w:themeFill="background1" w:themeFillShade="D9"/>
          </w:tcPr>
          <w:p w14:paraId="2D232373" w14:textId="77777777" w:rsidR="00116A45" w:rsidRPr="00116A45" w:rsidRDefault="00116A45" w:rsidP="00116A45">
            <w:pPr>
              <w:spacing w:line="240" w:lineRule="auto"/>
              <w:rPr>
                <w:rFonts w:ascii="Calibri" w:hAnsi="Calibri" w:cs="Calibri"/>
                <w:sz w:val="24"/>
                <w:szCs w:val="24"/>
              </w:rPr>
            </w:pPr>
          </w:p>
          <w:p w14:paraId="3813BA30"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shd w:val="clear" w:color="auto" w:fill="D9D9D9"/>
              </w:rPr>
              <w:t>Broj automo</w:t>
            </w:r>
            <w:r w:rsidRPr="00116A45">
              <w:rPr>
                <w:rFonts w:ascii="Calibri" w:hAnsi="Calibri" w:cs="Calibri"/>
                <w:sz w:val="24"/>
                <w:szCs w:val="24"/>
              </w:rPr>
              <w:t>bila</w:t>
            </w:r>
          </w:p>
        </w:tc>
        <w:tc>
          <w:tcPr>
            <w:tcW w:w="0" w:type="auto"/>
          </w:tcPr>
          <w:p w14:paraId="67DA866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Redovnim održavanjem držati automobile u ispravnom stanju</w:t>
            </w:r>
          </w:p>
        </w:tc>
        <w:tc>
          <w:tcPr>
            <w:tcW w:w="0" w:type="auto"/>
          </w:tcPr>
          <w:p w14:paraId="456255F0" w14:textId="77777777" w:rsidR="00116A45" w:rsidRPr="00116A45" w:rsidRDefault="00116A45" w:rsidP="00116A45">
            <w:pPr>
              <w:spacing w:line="240" w:lineRule="auto"/>
              <w:jc w:val="center"/>
              <w:rPr>
                <w:rFonts w:ascii="Calibri" w:hAnsi="Calibri" w:cs="Calibri"/>
                <w:sz w:val="24"/>
                <w:szCs w:val="24"/>
              </w:rPr>
            </w:pPr>
          </w:p>
          <w:p w14:paraId="6887A71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Broj automobila</w:t>
            </w:r>
          </w:p>
        </w:tc>
        <w:tc>
          <w:tcPr>
            <w:tcW w:w="0" w:type="auto"/>
          </w:tcPr>
          <w:p w14:paraId="3721DB19" w14:textId="77777777" w:rsidR="00116A45" w:rsidRPr="00116A45" w:rsidRDefault="00116A45" w:rsidP="00116A45">
            <w:pPr>
              <w:spacing w:line="240" w:lineRule="auto"/>
              <w:jc w:val="center"/>
              <w:rPr>
                <w:rFonts w:ascii="Calibri" w:hAnsi="Calibri" w:cs="Calibri"/>
                <w:sz w:val="24"/>
                <w:szCs w:val="24"/>
              </w:rPr>
            </w:pPr>
          </w:p>
          <w:p w14:paraId="28DF1B5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5</w:t>
            </w:r>
          </w:p>
        </w:tc>
        <w:tc>
          <w:tcPr>
            <w:tcW w:w="0" w:type="auto"/>
          </w:tcPr>
          <w:p w14:paraId="12287023" w14:textId="77777777" w:rsidR="00116A45" w:rsidRPr="00116A45" w:rsidRDefault="00116A45" w:rsidP="00116A45">
            <w:pPr>
              <w:spacing w:line="240" w:lineRule="auto"/>
              <w:jc w:val="center"/>
              <w:rPr>
                <w:rFonts w:ascii="Calibri" w:hAnsi="Calibri" w:cs="Calibri"/>
                <w:sz w:val="24"/>
                <w:szCs w:val="24"/>
              </w:rPr>
            </w:pPr>
          </w:p>
          <w:p w14:paraId="3462A38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4</w:t>
            </w:r>
          </w:p>
        </w:tc>
        <w:tc>
          <w:tcPr>
            <w:tcW w:w="0" w:type="auto"/>
          </w:tcPr>
          <w:p w14:paraId="4728C125" w14:textId="77777777" w:rsidR="00116A45" w:rsidRPr="00116A45" w:rsidRDefault="00116A45" w:rsidP="00116A45">
            <w:pPr>
              <w:spacing w:line="240" w:lineRule="auto"/>
              <w:jc w:val="center"/>
              <w:rPr>
                <w:rFonts w:ascii="Calibri" w:hAnsi="Calibri" w:cs="Calibri"/>
                <w:sz w:val="24"/>
                <w:szCs w:val="24"/>
              </w:rPr>
            </w:pPr>
          </w:p>
          <w:p w14:paraId="0186846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4</w:t>
            </w:r>
          </w:p>
        </w:tc>
        <w:tc>
          <w:tcPr>
            <w:tcW w:w="0" w:type="auto"/>
          </w:tcPr>
          <w:p w14:paraId="20915236" w14:textId="77777777" w:rsidR="00116A45" w:rsidRPr="00116A45" w:rsidRDefault="00116A45" w:rsidP="00116A45">
            <w:pPr>
              <w:spacing w:line="240" w:lineRule="auto"/>
              <w:jc w:val="center"/>
              <w:rPr>
                <w:rFonts w:ascii="Calibri" w:hAnsi="Calibri" w:cs="Calibri"/>
                <w:sz w:val="24"/>
                <w:szCs w:val="24"/>
              </w:rPr>
            </w:pPr>
          </w:p>
          <w:p w14:paraId="020B945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tbl>
    <w:p w14:paraId="65E06DF6" w14:textId="77777777" w:rsidR="00116A45" w:rsidRDefault="00116A45" w:rsidP="00116A45">
      <w:pPr>
        <w:spacing w:after="0" w:line="240" w:lineRule="auto"/>
        <w:jc w:val="both"/>
        <w:rPr>
          <w:rFonts w:ascii="Calibri" w:eastAsia="Times New Roman" w:hAnsi="Calibri" w:cs="Calibri"/>
          <w:color w:val="0070C0"/>
          <w:sz w:val="24"/>
          <w:szCs w:val="24"/>
          <w:lang w:eastAsia="hr-HR"/>
        </w:rPr>
      </w:pPr>
    </w:p>
    <w:p w14:paraId="2F25EA12" w14:textId="77777777" w:rsidR="00107EF8" w:rsidRPr="00116A45" w:rsidRDefault="00107EF8" w:rsidP="00116A45">
      <w:pPr>
        <w:spacing w:after="0" w:line="240" w:lineRule="auto"/>
        <w:jc w:val="both"/>
        <w:rPr>
          <w:rFonts w:ascii="Calibri" w:eastAsia="Times New Roman" w:hAnsi="Calibri" w:cs="Calibri"/>
          <w:color w:val="0070C0"/>
          <w:sz w:val="24"/>
          <w:szCs w:val="24"/>
          <w:lang w:eastAsia="hr-HR"/>
        </w:rPr>
      </w:pPr>
    </w:p>
    <w:p w14:paraId="06D99A64" w14:textId="77777777" w:rsidR="006D0F48" w:rsidRDefault="006D0F48" w:rsidP="00116A45">
      <w:pPr>
        <w:spacing w:after="0" w:line="240" w:lineRule="auto"/>
        <w:jc w:val="both"/>
        <w:rPr>
          <w:rFonts w:ascii="Calibri" w:eastAsia="Times New Roman" w:hAnsi="Calibri" w:cs="Calibri"/>
          <w:b/>
          <w:sz w:val="24"/>
          <w:szCs w:val="24"/>
          <w:lang w:eastAsia="hr-HR"/>
        </w:rPr>
      </w:pPr>
    </w:p>
    <w:p w14:paraId="650499EF" w14:textId="77777777" w:rsidR="006D0F48" w:rsidRDefault="006D0F48" w:rsidP="00116A45">
      <w:pPr>
        <w:spacing w:after="0" w:line="240" w:lineRule="auto"/>
        <w:jc w:val="both"/>
        <w:rPr>
          <w:rFonts w:ascii="Calibri" w:eastAsia="Times New Roman" w:hAnsi="Calibri" w:cs="Calibri"/>
          <w:b/>
          <w:sz w:val="24"/>
          <w:szCs w:val="24"/>
          <w:lang w:eastAsia="hr-HR"/>
        </w:rPr>
      </w:pPr>
    </w:p>
    <w:p w14:paraId="6DE75842"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lastRenderedPageBreak/>
        <w:t xml:space="preserve">3.2.6. Tekući projekt 1022 T100003 Otkup zemljišta </w:t>
      </w:r>
    </w:p>
    <w:p w14:paraId="5F31D50F"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0EC2B53D" w14:textId="7C925B15"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Calibri" w:hAnsi="Calibri" w:cs="Calibri"/>
          <w:sz w:val="24"/>
          <w:szCs w:val="24"/>
        </w:rPr>
        <w:t xml:space="preserve">Sredstva za financiranje ovog projekta planirana su u iznosu od 256.385,00 kn i realizirana </w:t>
      </w:r>
      <w:r w:rsidRPr="00116A45">
        <w:rPr>
          <w:rFonts w:ascii="Calibri" w:eastAsia="Times New Roman" w:hAnsi="Calibri" w:cs="Calibri"/>
          <w:sz w:val="24"/>
          <w:szCs w:val="24"/>
          <w:lang w:eastAsia="hr-HR"/>
        </w:rPr>
        <w:t xml:space="preserve">u </w:t>
      </w:r>
      <w:r w:rsidRPr="00116A45">
        <w:rPr>
          <w:rFonts w:ascii="Calibri" w:eastAsia="Calibri" w:hAnsi="Calibri" w:cs="Calibri"/>
          <w:sz w:val="24"/>
          <w:szCs w:val="24"/>
        </w:rPr>
        <w:t xml:space="preserve">iznosu od 256.384,30 kn. Ovim sredstvima otkupljeno je zemljište od devet fizičkih osoba, a koje se nalazi u Poduzetničkoj zoni Novska, te se na njemu planira gradnja Centra </w:t>
      </w:r>
      <w:proofErr w:type="spellStart"/>
      <w:r w:rsidRPr="00116A45">
        <w:rPr>
          <w:rFonts w:ascii="Calibri" w:eastAsia="Calibri" w:hAnsi="Calibri" w:cs="Calibri"/>
          <w:sz w:val="24"/>
          <w:szCs w:val="24"/>
        </w:rPr>
        <w:t>gaming</w:t>
      </w:r>
      <w:proofErr w:type="spellEnd"/>
      <w:r w:rsidRPr="00116A45">
        <w:rPr>
          <w:rFonts w:ascii="Calibri" w:eastAsia="Calibri" w:hAnsi="Calibri" w:cs="Calibri"/>
          <w:sz w:val="24"/>
          <w:szCs w:val="24"/>
        </w:rPr>
        <w:t xml:space="preserve"> industrije. Preostala je još jedna parcela za otkupiti u 2022. godini. Izvršena je i </w:t>
      </w:r>
      <w:proofErr w:type="spellStart"/>
      <w:r w:rsidRPr="00116A45">
        <w:rPr>
          <w:rFonts w:ascii="Calibri" w:eastAsia="Calibri" w:hAnsi="Calibri" w:cs="Calibri"/>
          <w:sz w:val="24"/>
          <w:szCs w:val="24"/>
        </w:rPr>
        <w:t>nazadkupnja</w:t>
      </w:r>
      <w:proofErr w:type="spellEnd"/>
      <w:r w:rsidRPr="00116A45">
        <w:rPr>
          <w:rFonts w:ascii="Calibri" w:eastAsia="Calibri" w:hAnsi="Calibri" w:cs="Calibri"/>
          <w:sz w:val="24"/>
          <w:szCs w:val="24"/>
        </w:rPr>
        <w:t xml:space="preserve"> zemljišta u PZN od tvrtke </w:t>
      </w:r>
      <w:proofErr w:type="spellStart"/>
      <w:r w:rsidRPr="00116A45">
        <w:rPr>
          <w:rFonts w:ascii="Calibri" w:eastAsia="Calibri" w:hAnsi="Calibri" w:cs="Calibri"/>
          <w:sz w:val="24"/>
          <w:szCs w:val="24"/>
        </w:rPr>
        <w:t>Konid</w:t>
      </w:r>
      <w:proofErr w:type="spellEnd"/>
      <w:r w:rsidRPr="00116A45">
        <w:rPr>
          <w:rFonts w:ascii="Calibri" w:eastAsia="Calibri" w:hAnsi="Calibri" w:cs="Calibri"/>
          <w:sz w:val="24"/>
          <w:szCs w:val="24"/>
        </w:rPr>
        <w:t xml:space="preserve"> proces d.o.o. koja je odustala od investicije.</w:t>
      </w:r>
    </w:p>
    <w:p w14:paraId="5EAFA632"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1387BF7B"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59C99A10"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51"/>
        <w:gridCol w:w="2133"/>
        <w:gridCol w:w="1706"/>
        <w:gridCol w:w="1445"/>
        <w:gridCol w:w="1558"/>
        <w:gridCol w:w="895"/>
      </w:tblGrid>
      <w:tr w:rsidR="00116A45" w:rsidRPr="00116A45" w14:paraId="0D139486" w14:textId="77777777" w:rsidTr="00B929D1">
        <w:tc>
          <w:tcPr>
            <w:tcW w:w="0" w:type="auto"/>
            <w:shd w:val="clear" w:color="auto" w:fill="D9D9D9" w:themeFill="background1" w:themeFillShade="D9"/>
          </w:tcPr>
          <w:p w14:paraId="2628437D" w14:textId="77777777" w:rsidR="00116A45" w:rsidRPr="00116A45" w:rsidRDefault="00116A45" w:rsidP="00116A45">
            <w:pPr>
              <w:spacing w:line="240" w:lineRule="auto"/>
              <w:jc w:val="center"/>
              <w:rPr>
                <w:rFonts w:ascii="Calibri" w:hAnsi="Calibri" w:cs="Calibri"/>
                <w:sz w:val="24"/>
                <w:szCs w:val="24"/>
              </w:rPr>
            </w:pPr>
          </w:p>
          <w:p w14:paraId="71B1C68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4C1B45F9" w14:textId="77777777" w:rsidR="00116A45" w:rsidRPr="00116A45" w:rsidRDefault="00116A45" w:rsidP="00116A45">
            <w:pPr>
              <w:spacing w:line="240" w:lineRule="auto"/>
              <w:jc w:val="center"/>
              <w:rPr>
                <w:rFonts w:ascii="Calibri" w:hAnsi="Calibri" w:cs="Calibri"/>
                <w:sz w:val="24"/>
                <w:szCs w:val="24"/>
              </w:rPr>
            </w:pPr>
          </w:p>
          <w:p w14:paraId="4D583C3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4D0A22BB" w14:textId="77777777" w:rsidR="00116A45" w:rsidRPr="00116A45" w:rsidRDefault="00116A45" w:rsidP="00116A45">
            <w:pPr>
              <w:spacing w:line="240" w:lineRule="auto"/>
              <w:jc w:val="center"/>
              <w:rPr>
                <w:rFonts w:ascii="Calibri" w:hAnsi="Calibri" w:cs="Calibri"/>
                <w:sz w:val="24"/>
                <w:szCs w:val="24"/>
              </w:rPr>
            </w:pPr>
          </w:p>
          <w:p w14:paraId="18E32E3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5E71868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4442642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4209CD3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6F2AD979" w14:textId="77777777" w:rsidTr="00B929D1">
        <w:tc>
          <w:tcPr>
            <w:tcW w:w="0" w:type="auto"/>
            <w:shd w:val="clear" w:color="auto" w:fill="D9D9D9" w:themeFill="background1" w:themeFillShade="D9"/>
          </w:tcPr>
          <w:p w14:paraId="433599B8"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otkupljenih čestica</w:t>
            </w:r>
          </w:p>
        </w:tc>
        <w:tc>
          <w:tcPr>
            <w:tcW w:w="0" w:type="auto"/>
          </w:tcPr>
          <w:p w14:paraId="7A56F4CB"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Otkupom zemljišta stvoriti preduvjete za gradnju Centra</w:t>
            </w:r>
          </w:p>
        </w:tc>
        <w:tc>
          <w:tcPr>
            <w:tcW w:w="0" w:type="auto"/>
          </w:tcPr>
          <w:p w14:paraId="74F9FE7D"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Ukupan broj otkupljenih čestica</w:t>
            </w:r>
          </w:p>
        </w:tc>
        <w:tc>
          <w:tcPr>
            <w:tcW w:w="0" w:type="auto"/>
          </w:tcPr>
          <w:p w14:paraId="35A4ED3C" w14:textId="77777777" w:rsidR="00116A45" w:rsidRPr="00116A45" w:rsidRDefault="00116A45" w:rsidP="00116A45">
            <w:pPr>
              <w:spacing w:line="240" w:lineRule="auto"/>
              <w:jc w:val="center"/>
              <w:rPr>
                <w:rFonts w:ascii="Calibri" w:hAnsi="Calibri" w:cs="Calibri"/>
                <w:sz w:val="24"/>
                <w:szCs w:val="24"/>
              </w:rPr>
            </w:pPr>
          </w:p>
          <w:p w14:paraId="132DD8F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11</w:t>
            </w:r>
          </w:p>
        </w:tc>
        <w:tc>
          <w:tcPr>
            <w:tcW w:w="0" w:type="auto"/>
          </w:tcPr>
          <w:p w14:paraId="60E917C1" w14:textId="77777777" w:rsidR="00116A45" w:rsidRPr="00116A45" w:rsidRDefault="00116A45" w:rsidP="00116A45">
            <w:pPr>
              <w:spacing w:line="240" w:lineRule="auto"/>
              <w:jc w:val="center"/>
              <w:rPr>
                <w:rFonts w:ascii="Calibri" w:hAnsi="Calibri" w:cs="Calibri"/>
                <w:sz w:val="24"/>
                <w:szCs w:val="24"/>
              </w:rPr>
            </w:pPr>
          </w:p>
          <w:p w14:paraId="69411E6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w:t>
            </w:r>
          </w:p>
        </w:tc>
        <w:tc>
          <w:tcPr>
            <w:tcW w:w="0" w:type="auto"/>
          </w:tcPr>
          <w:p w14:paraId="023846B7" w14:textId="77777777" w:rsidR="00116A45" w:rsidRPr="00116A45" w:rsidRDefault="00116A45" w:rsidP="00116A45">
            <w:pPr>
              <w:spacing w:line="240" w:lineRule="auto"/>
              <w:jc w:val="center"/>
              <w:rPr>
                <w:rFonts w:ascii="Calibri" w:hAnsi="Calibri" w:cs="Calibri"/>
                <w:sz w:val="24"/>
                <w:szCs w:val="24"/>
              </w:rPr>
            </w:pPr>
          </w:p>
          <w:p w14:paraId="43FD802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91 %</w:t>
            </w:r>
          </w:p>
        </w:tc>
      </w:tr>
    </w:tbl>
    <w:p w14:paraId="59E5DE5B" w14:textId="77777777" w:rsidR="00116A45" w:rsidRPr="00116A45" w:rsidRDefault="00116A45" w:rsidP="00116A45">
      <w:pPr>
        <w:spacing w:after="0" w:line="240" w:lineRule="auto"/>
        <w:rPr>
          <w:rFonts w:ascii="Calibri" w:eastAsia="Times New Roman" w:hAnsi="Calibri" w:cs="Calibri"/>
          <w:color w:val="0070C0"/>
          <w:sz w:val="24"/>
          <w:szCs w:val="24"/>
          <w:lang w:eastAsia="hr-HR"/>
        </w:rPr>
      </w:pPr>
    </w:p>
    <w:p w14:paraId="62903C5F"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3.2.7. Tekući projekt 1022 T100004 Održavanje zgrade gradske vijećnice</w:t>
      </w:r>
    </w:p>
    <w:p w14:paraId="5268F74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1FE2644A" w14:textId="31B4D056" w:rsidR="00116A45" w:rsidRPr="00116A45" w:rsidRDefault="00116A45" w:rsidP="00116A45">
      <w:pPr>
        <w:shd w:val="clear" w:color="auto" w:fill="FFFFFF"/>
        <w:spacing w:after="0" w:line="240" w:lineRule="auto"/>
        <w:jc w:val="both"/>
        <w:rPr>
          <w:rFonts w:ascii="Calibri" w:eastAsia="Calibri" w:hAnsi="Calibri" w:cs="Calibri"/>
          <w:sz w:val="24"/>
          <w:szCs w:val="24"/>
        </w:rPr>
      </w:pPr>
      <w:r w:rsidRPr="00116A45">
        <w:rPr>
          <w:rFonts w:ascii="Calibri" w:eastAsia="Calibri" w:hAnsi="Calibri" w:cs="Calibri"/>
          <w:sz w:val="24"/>
          <w:szCs w:val="24"/>
        </w:rPr>
        <w:t>Za provedbu ovog projekta planirano je 326.782,00 kn</w:t>
      </w:r>
      <w:r w:rsidR="006D0F48">
        <w:rPr>
          <w:rFonts w:ascii="Calibri" w:eastAsia="Calibri" w:hAnsi="Calibri" w:cs="Calibri"/>
          <w:sz w:val="24"/>
          <w:szCs w:val="24"/>
        </w:rPr>
        <w:t>,</w:t>
      </w:r>
      <w:r w:rsidRPr="00116A45">
        <w:rPr>
          <w:rFonts w:ascii="Calibri" w:eastAsia="Calibri" w:hAnsi="Calibri" w:cs="Calibri"/>
          <w:sz w:val="24"/>
          <w:szCs w:val="24"/>
        </w:rPr>
        <w:t xml:space="preserve"> a utroše</w:t>
      </w:r>
      <w:r w:rsidR="006D0F48">
        <w:rPr>
          <w:rFonts w:ascii="Calibri" w:eastAsia="Calibri" w:hAnsi="Calibri" w:cs="Calibri"/>
          <w:sz w:val="24"/>
          <w:szCs w:val="24"/>
        </w:rPr>
        <w:t xml:space="preserve">no </w:t>
      </w:r>
      <w:r w:rsidRPr="00116A45">
        <w:rPr>
          <w:rFonts w:ascii="Calibri" w:eastAsia="Calibri" w:hAnsi="Calibri" w:cs="Calibri"/>
          <w:sz w:val="24"/>
          <w:szCs w:val="24"/>
        </w:rPr>
        <w:t>301.221,13 kn. Za sitne popravke na zgradi (zamjena žarulja, popravak slavina, vodokotlića i sl.) utrošeno je 134.299,55 kn, za redovno servisiranje dizala utrošeno je 7.894,40 kn, dok je za zamjenu prozora na uredima Porezne uprave utrošeno 46.218,80 kn. Zamjenu prozora financirala je Porezna uprava. Izvršena je i zamjena dotrajalih prozora na uredima koje koristi Grad Novska u vrijednosti 112.808,38 kn.</w:t>
      </w:r>
    </w:p>
    <w:p w14:paraId="4B2E1F08"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43695FEE"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3C920820"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09"/>
        <w:gridCol w:w="2447"/>
        <w:gridCol w:w="1449"/>
        <w:gridCol w:w="1439"/>
        <w:gridCol w:w="1550"/>
        <w:gridCol w:w="894"/>
      </w:tblGrid>
      <w:tr w:rsidR="00116A45" w:rsidRPr="00116A45" w14:paraId="6F426680" w14:textId="77777777" w:rsidTr="00B929D1">
        <w:tc>
          <w:tcPr>
            <w:tcW w:w="0" w:type="auto"/>
            <w:shd w:val="clear" w:color="auto" w:fill="D9D9D9" w:themeFill="background1" w:themeFillShade="D9"/>
          </w:tcPr>
          <w:p w14:paraId="494E853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6459AE20" w14:textId="77777777" w:rsidR="00116A45" w:rsidRPr="00116A45" w:rsidRDefault="00116A45" w:rsidP="00116A45">
            <w:pPr>
              <w:spacing w:line="240" w:lineRule="auto"/>
              <w:jc w:val="center"/>
              <w:rPr>
                <w:rFonts w:ascii="Calibri" w:hAnsi="Calibri" w:cs="Calibri"/>
                <w:sz w:val="24"/>
                <w:szCs w:val="24"/>
              </w:rPr>
            </w:pPr>
          </w:p>
          <w:p w14:paraId="5F79FA5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6585809E" w14:textId="77777777" w:rsidR="00116A45" w:rsidRPr="00116A45" w:rsidRDefault="00116A45" w:rsidP="00116A45">
            <w:pPr>
              <w:spacing w:line="240" w:lineRule="auto"/>
              <w:jc w:val="center"/>
              <w:rPr>
                <w:rFonts w:ascii="Calibri" w:hAnsi="Calibri" w:cs="Calibri"/>
                <w:sz w:val="24"/>
                <w:szCs w:val="24"/>
              </w:rPr>
            </w:pPr>
          </w:p>
          <w:p w14:paraId="4DA4234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2CE9907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1757F7E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24CD33A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622A48E8" w14:textId="77777777" w:rsidTr="00B929D1">
        <w:tc>
          <w:tcPr>
            <w:tcW w:w="0" w:type="auto"/>
            <w:shd w:val="clear" w:color="auto" w:fill="D9D9D9" w:themeFill="background1" w:themeFillShade="D9"/>
          </w:tcPr>
          <w:p w14:paraId="6163337C"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w:t>
            </w:r>
          </w:p>
        </w:tc>
        <w:tc>
          <w:tcPr>
            <w:tcW w:w="0" w:type="auto"/>
          </w:tcPr>
          <w:p w14:paraId="35BB06F8"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Redovnim održavanjem držati zgradu u upotrebljivom stanju</w:t>
            </w:r>
          </w:p>
        </w:tc>
        <w:tc>
          <w:tcPr>
            <w:tcW w:w="0" w:type="auto"/>
          </w:tcPr>
          <w:p w14:paraId="630739A6" w14:textId="77777777" w:rsidR="00116A45" w:rsidRPr="00116A45" w:rsidRDefault="00116A45" w:rsidP="00116A45">
            <w:pPr>
              <w:spacing w:line="240" w:lineRule="auto"/>
              <w:rPr>
                <w:rFonts w:ascii="Calibri" w:hAnsi="Calibri" w:cs="Calibri"/>
                <w:sz w:val="24"/>
                <w:szCs w:val="24"/>
              </w:rPr>
            </w:pPr>
          </w:p>
          <w:p w14:paraId="273B822D"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w:t>
            </w:r>
          </w:p>
        </w:tc>
        <w:tc>
          <w:tcPr>
            <w:tcW w:w="0" w:type="auto"/>
          </w:tcPr>
          <w:p w14:paraId="30FDCF44" w14:textId="77777777" w:rsidR="00116A45" w:rsidRPr="00116A45" w:rsidRDefault="00116A45" w:rsidP="00116A45">
            <w:pPr>
              <w:spacing w:line="240" w:lineRule="auto"/>
              <w:jc w:val="center"/>
              <w:rPr>
                <w:rFonts w:ascii="Calibri" w:hAnsi="Calibri" w:cs="Calibri"/>
                <w:sz w:val="24"/>
                <w:szCs w:val="24"/>
              </w:rPr>
            </w:pPr>
          </w:p>
          <w:p w14:paraId="1405322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18</w:t>
            </w:r>
          </w:p>
        </w:tc>
        <w:tc>
          <w:tcPr>
            <w:tcW w:w="0" w:type="auto"/>
          </w:tcPr>
          <w:p w14:paraId="2661E2D4" w14:textId="77777777" w:rsidR="00116A45" w:rsidRPr="00116A45" w:rsidRDefault="00116A45" w:rsidP="00116A45">
            <w:pPr>
              <w:spacing w:line="240" w:lineRule="auto"/>
              <w:jc w:val="center"/>
              <w:rPr>
                <w:rFonts w:ascii="Calibri" w:hAnsi="Calibri" w:cs="Calibri"/>
                <w:sz w:val="24"/>
                <w:szCs w:val="24"/>
              </w:rPr>
            </w:pPr>
          </w:p>
          <w:p w14:paraId="14479EA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16</w:t>
            </w:r>
          </w:p>
        </w:tc>
        <w:tc>
          <w:tcPr>
            <w:tcW w:w="0" w:type="auto"/>
          </w:tcPr>
          <w:p w14:paraId="1A9D687F" w14:textId="77777777" w:rsidR="00116A45" w:rsidRPr="00116A45" w:rsidRDefault="00116A45" w:rsidP="00116A45">
            <w:pPr>
              <w:spacing w:line="240" w:lineRule="auto"/>
              <w:jc w:val="center"/>
              <w:rPr>
                <w:rFonts w:ascii="Calibri" w:hAnsi="Calibri" w:cs="Calibri"/>
                <w:sz w:val="24"/>
                <w:szCs w:val="24"/>
              </w:rPr>
            </w:pPr>
          </w:p>
          <w:p w14:paraId="23BE9A1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89 %</w:t>
            </w:r>
          </w:p>
        </w:tc>
      </w:tr>
    </w:tbl>
    <w:p w14:paraId="0B3BE359"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138D7280"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3.2.8. Tekući projekt 1002 T100005 Održavanje stanova u vlasništvu Grada</w:t>
      </w:r>
    </w:p>
    <w:p w14:paraId="346E4F93"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06EF814A" w14:textId="77777777" w:rsidR="00116A45" w:rsidRDefault="00116A45" w:rsidP="00116A45">
      <w:pPr>
        <w:shd w:val="clear" w:color="auto" w:fill="FFFFFF"/>
        <w:spacing w:after="0" w:line="240" w:lineRule="auto"/>
        <w:jc w:val="both"/>
        <w:rPr>
          <w:rFonts w:ascii="Calibri" w:eastAsia="Calibri" w:hAnsi="Calibri" w:cs="Calibri"/>
          <w:sz w:val="24"/>
          <w:szCs w:val="24"/>
        </w:rPr>
      </w:pPr>
      <w:r w:rsidRPr="00116A45">
        <w:rPr>
          <w:rFonts w:ascii="Calibri" w:eastAsia="Calibri" w:hAnsi="Calibri" w:cs="Calibri"/>
          <w:sz w:val="24"/>
          <w:szCs w:val="24"/>
        </w:rPr>
        <w:t xml:space="preserve">Ovaj projekt planiran je u iznosu od 83.659,00 kn, a realiziran </w:t>
      </w:r>
      <w:r w:rsidRPr="00116A45">
        <w:rPr>
          <w:rFonts w:ascii="Calibri" w:eastAsia="Times New Roman" w:hAnsi="Calibri" w:cs="Calibri"/>
          <w:sz w:val="24"/>
          <w:szCs w:val="24"/>
          <w:lang w:eastAsia="hr-HR"/>
        </w:rPr>
        <w:t xml:space="preserve">u </w:t>
      </w:r>
      <w:r w:rsidRPr="00116A45">
        <w:rPr>
          <w:rFonts w:ascii="Calibri" w:eastAsia="Calibri" w:hAnsi="Calibri" w:cs="Calibri"/>
          <w:sz w:val="24"/>
          <w:szCs w:val="24"/>
        </w:rPr>
        <w:t>iznosu od 22.216,41 kn. Ova realizacija se odnosi na troškove zajedničke pričuve stanova u vlasništvu grada. Na stanovima u vlasništvu grada u promatranom periodu nije bilo potrebe za radovima održavanja, pa tako ni troška po toj osnovi.</w:t>
      </w:r>
    </w:p>
    <w:p w14:paraId="15BD3F19" w14:textId="77777777" w:rsidR="006D0F48" w:rsidRDefault="006D0F48" w:rsidP="00116A45">
      <w:pPr>
        <w:shd w:val="clear" w:color="auto" w:fill="FFFFFF"/>
        <w:spacing w:after="0" w:line="240" w:lineRule="auto"/>
        <w:jc w:val="both"/>
        <w:rPr>
          <w:rFonts w:ascii="Calibri" w:eastAsia="Calibri" w:hAnsi="Calibri" w:cs="Calibri"/>
          <w:sz w:val="24"/>
          <w:szCs w:val="24"/>
        </w:rPr>
      </w:pPr>
    </w:p>
    <w:p w14:paraId="182A6F56" w14:textId="77777777" w:rsidR="006D0F48" w:rsidRDefault="006D0F48" w:rsidP="00116A45">
      <w:pPr>
        <w:shd w:val="clear" w:color="auto" w:fill="FFFFFF"/>
        <w:spacing w:after="0" w:line="240" w:lineRule="auto"/>
        <w:jc w:val="both"/>
        <w:rPr>
          <w:rFonts w:ascii="Calibri" w:eastAsia="Calibri" w:hAnsi="Calibri" w:cs="Calibri"/>
          <w:sz w:val="24"/>
          <w:szCs w:val="24"/>
        </w:rPr>
      </w:pPr>
    </w:p>
    <w:p w14:paraId="2EFDF422" w14:textId="77777777" w:rsidR="006D0F48" w:rsidRDefault="006D0F48" w:rsidP="00116A45">
      <w:pPr>
        <w:shd w:val="clear" w:color="auto" w:fill="FFFFFF"/>
        <w:spacing w:after="0" w:line="240" w:lineRule="auto"/>
        <w:jc w:val="both"/>
        <w:rPr>
          <w:rFonts w:ascii="Calibri" w:eastAsia="Calibri" w:hAnsi="Calibri" w:cs="Calibri"/>
          <w:sz w:val="24"/>
          <w:szCs w:val="24"/>
        </w:rPr>
      </w:pPr>
    </w:p>
    <w:p w14:paraId="5F8B978A" w14:textId="77777777" w:rsidR="006D0F48" w:rsidRPr="00116A45" w:rsidRDefault="006D0F48" w:rsidP="00116A45">
      <w:pPr>
        <w:shd w:val="clear" w:color="auto" w:fill="FFFFFF"/>
        <w:spacing w:after="0" w:line="240" w:lineRule="auto"/>
        <w:jc w:val="both"/>
        <w:rPr>
          <w:rFonts w:ascii="Calibri" w:eastAsia="Calibri" w:hAnsi="Calibri" w:cs="Calibri"/>
          <w:sz w:val="24"/>
          <w:szCs w:val="24"/>
        </w:rPr>
      </w:pPr>
    </w:p>
    <w:p w14:paraId="2D3FA0EB"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7D0D1136"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lastRenderedPageBreak/>
        <w:t>Pokazatelj uspješnosti</w:t>
      </w:r>
    </w:p>
    <w:p w14:paraId="795A4D82"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07"/>
        <w:gridCol w:w="2457"/>
        <w:gridCol w:w="1448"/>
        <w:gridCol w:w="1436"/>
        <w:gridCol w:w="1546"/>
        <w:gridCol w:w="894"/>
      </w:tblGrid>
      <w:tr w:rsidR="00116A45" w:rsidRPr="00116A45" w14:paraId="7B29FED8" w14:textId="77777777" w:rsidTr="00B929D1">
        <w:tc>
          <w:tcPr>
            <w:tcW w:w="0" w:type="auto"/>
            <w:shd w:val="clear" w:color="auto" w:fill="D9D9D9" w:themeFill="background1" w:themeFillShade="D9"/>
          </w:tcPr>
          <w:p w14:paraId="185C6F0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2D1C7B0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38A844F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2A6B4D0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71775C2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0B168CF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61627B6E" w14:textId="77777777" w:rsidTr="00B929D1">
        <w:tc>
          <w:tcPr>
            <w:tcW w:w="0" w:type="auto"/>
            <w:shd w:val="clear" w:color="auto" w:fill="D9D9D9" w:themeFill="background1" w:themeFillShade="D9"/>
          </w:tcPr>
          <w:p w14:paraId="1522A9FE"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w:t>
            </w:r>
          </w:p>
        </w:tc>
        <w:tc>
          <w:tcPr>
            <w:tcW w:w="0" w:type="auto"/>
          </w:tcPr>
          <w:p w14:paraId="6DE0431F"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Redovnim održavanjem držati stanove u upotrebljivom stanju</w:t>
            </w:r>
          </w:p>
        </w:tc>
        <w:tc>
          <w:tcPr>
            <w:tcW w:w="0" w:type="auto"/>
          </w:tcPr>
          <w:p w14:paraId="4F7BF1E6" w14:textId="77777777" w:rsidR="00116A45" w:rsidRPr="00116A45" w:rsidRDefault="00116A45" w:rsidP="00116A45">
            <w:pPr>
              <w:spacing w:line="240" w:lineRule="auto"/>
              <w:rPr>
                <w:rFonts w:ascii="Calibri" w:hAnsi="Calibri" w:cs="Calibri"/>
                <w:sz w:val="24"/>
                <w:szCs w:val="24"/>
              </w:rPr>
            </w:pPr>
          </w:p>
          <w:p w14:paraId="60FBE549"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w:t>
            </w:r>
          </w:p>
        </w:tc>
        <w:tc>
          <w:tcPr>
            <w:tcW w:w="0" w:type="auto"/>
          </w:tcPr>
          <w:p w14:paraId="3A980E77" w14:textId="77777777" w:rsidR="00116A45" w:rsidRPr="00116A45" w:rsidRDefault="00116A45" w:rsidP="00116A45">
            <w:pPr>
              <w:spacing w:line="240" w:lineRule="auto"/>
              <w:jc w:val="center"/>
              <w:rPr>
                <w:rFonts w:ascii="Calibri" w:hAnsi="Calibri" w:cs="Calibri"/>
                <w:sz w:val="24"/>
                <w:szCs w:val="24"/>
              </w:rPr>
            </w:pPr>
          </w:p>
          <w:p w14:paraId="766FC91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15</w:t>
            </w:r>
          </w:p>
        </w:tc>
        <w:tc>
          <w:tcPr>
            <w:tcW w:w="0" w:type="auto"/>
          </w:tcPr>
          <w:p w14:paraId="39834E3A" w14:textId="77777777" w:rsidR="00116A45" w:rsidRPr="00116A45" w:rsidRDefault="00116A45" w:rsidP="00116A45">
            <w:pPr>
              <w:spacing w:line="240" w:lineRule="auto"/>
              <w:jc w:val="center"/>
              <w:rPr>
                <w:rFonts w:ascii="Calibri" w:hAnsi="Calibri" w:cs="Calibri"/>
                <w:sz w:val="24"/>
                <w:szCs w:val="24"/>
              </w:rPr>
            </w:pPr>
          </w:p>
          <w:p w14:paraId="7D5CE81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w:t>
            </w:r>
          </w:p>
        </w:tc>
        <w:tc>
          <w:tcPr>
            <w:tcW w:w="0" w:type="auto"/>
          </w:tcPr>
          <w:p w14:paraId="70410FE6" w14:textId="77777777" w:rsidR="00116A45" w:rsidRPr="00116A45" w:rsidRDefault="00116A45" w:rsidP="00116A45">
            <w:pPr>
              <w:spacing w:line="240" w:lineRule="auto"/>
              <w:jc w:val="center"/>
              <w:rPr>
                <w:rFonts w:ascii="Calibri" w:hAnsi="Calibri" w:cs="Calibri"/>
                <w:sz w:val="24"/>
                <w:szCs w:val="24"/>
              </w:rPr>
            </w:pPr>
          </w:p>
          <w:p w14:paraId="0B0BDE7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r>
    </w:tbl>
    <w:p w14:paraId="1E055CC5" w14:textId="2CD21861" w:rsidR="00116A45" w:rsidRPr="006D0F48" w:rsidRDefault="00116A45" w:rsidP="00116A45">
      <w:pPr>
        <w:spacing w:after="0" w:line="240" w:lineRule="auto"/>
        <w:jc w:val="both"/>
        <w:rPr>
          <w:rFonts w:ascii="Calibri" w:eastAsia="Times New Roman" w:hAnsi="Calibri" w:cs="Calibri"/>
          <w:color w:val="0070C0"/>
          <w:sz w:val="24"/>
          <w:szCs w:val="24"/>
          <w:lang w:eastAsia="hr-HR"/>
        </w:rPr>
      </w:pPr>
    </w:p>
    <w:p w14:paraId="4EC4BD5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3.2.9. Tekući projekt 1002 T100006 Održavanje sportskih objekata</w:t>
      </w:r>
    </w:p>
    <w:p w14:paraId="6C9FBEC4"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47664616" w14:textId="77777777" w:rsidR="00116A45" w:rsidRPr="00116A45" w:rsidRDefault="00116A45" w:rsidP="00116A45">
      <w:pPr>
        <w:shd w:val="clear" w:color="auto" w:fill="FFFFFF"/>
        <w:spacing w:after="0" w:line="240" w:lineRule="auto"/>
        <w:jc w:val="both"/>
        <w:rPr>
          <w:rFonts w:ascii="Calibri" w:eastAsia="Calibri" w:hAnsi="Calibri" w:cs="Calibri"/>
          <w:sz w:val="24"/>
          <w:szCs w:val="24"/>
        </w:rPr>
      </w:pPr>
      <w:r w:rsidRPr="00116A45">
        <w:rPr>
          <w:rFonts w:ascii="Calibri" w:eastAsia="Calibri" w:hAnsi="Calibri" w:cs="Calibri"/>
          <w:sz w:val="24"/>
          <w:szCs w:val="24"/>
        </w:rPr>
        <w:t xml:space="preserve">Projekt je planiran s iznosom od 225.316,00 kn, a realiziran </w:t>
      </w:r>
      <w:r w:rsidRPr="00116A45">
        <w:rPr>
          <w:rFonts w:ascii="Calibri" w:eastAsia="Times New Roman" w:hAnsi="Calibri" w:cs="Calibri"/>
          <w:sz w:val="24"/>
          <w:szCs w:val="24"/>
          <w:lang w:eastAsia="hr-HR"/>
        </w:rPr>
        <w:t xml:space="preserve">u </w:t>
      </w:r>
      <w:r w:rsidRPr="00116A45">
        <w:rPr>
          <w:rFonts w:ascii="Calibri" w:eastAsia="Calibri" w:hAnsi="Calibri" w:cs="Calibri"/>
          <w:sz w:val="24"/>
          <w:szCs w:val="24"/>
        </w:rPr>
        <w:t xml:space="preserve">iznosu od 207.229,15 kn. Ovaj iznos su donacije Zajednici sportskih udruga za pokriće režijskih troškova i troškova održavanja sportskih objekata. Zajednica je u 2021. godini izvršila radove sanacije i održavanja na sljedećim objektima: zgrada SNK </w:t>
      </w:r>
      <w:proofErr w:type="spellStart"/>
      <w:r w:rsidRPr="00116A45">
        <w:rPr>
          <w:rFonts w:ascii="Calibri" w:eastAsia="Calibri" w:hAnsi="Calibri" w:cs="Calibri"/>
          <w:sz w:val="24"/>
          <w:szCs w:val="24"/>
        </w:rPr>
        <w:t>Libertas</w:t>
      </w:r>
      <w:proofErr w:type="spellEnd"/>
      <w:r w:rsidRPr="00116A45">
        <w:rPr>
          <w:rFonts w:ascii="Calibri" w:eastAsia="Calibri" w:hAnsi="Calibri" w:cs="Calibri"/>
          <w:sz w:val="24"/>
          <w:szCs w:val="24"/>
        </w:rPr>
        <w:t xml:space="preserve">, svlačionice u </w:t>
      </w:r>
      <w:proofErr w:type="spellStart"/>
      <w:r w:rsidRPr="00116A45">
        <w:rPr>
          <w:rFonts w:ascii="Calibri" w:eastAsia="Calibri" w:hAnsi="Calibri" w:cs="Calibri"/>
          <w:sz w:val="24"/>
          <w:szCs w:val="24"/>
        </w:rPr>
        <w:t>Bročicama</w:t>
      </w:r>
      <w:proofErr w:type="spellEnd"/>
      <w:r w:rsidRPr="00116A45">
        <w:rPr>
          <w:rFonts w:ascii="Calibri" w:eastAsia="Calibri" w:hAnsi="Calibri" w:cs="Calibri"/>
          <w:sz w:val="24"/>
          <w:szCs w:val="24"/>
        </w:rPr>
        <w:t xml:space="preserve">, svlačionice u Novoj </w:t>
      </w:r>
      <w:proofErr w:type="spellStart"/>
      <w:r w:rsidRPr="00116A45">
        <w:rPr>
          <w:rFonts w:ascii="Calibri" w:eastAsia="Calibri" w:hAnsi="Calibri" w:cs="Calibri"/>
          <w:sz w:val="24"/>
          <w:szCs w:val="24"/>
        </w:rPr>
        <w:t>Subockoj</w:t>
      </w:r>
      <w:proofErr w:type="spellEnd"/>
      <w:r w:rsidRPr="00116A45">
        <w:rPr>
          <w:rFonts w:ascii="Calibri" w:eastAsia="Calibri" w:hAnsi="Calibri" w:cs="Calibri"/>
          <w:sz w:val="24"/>
          <w:szCs w:val="24"/>
        </w:rPr>
        <w:t xml:space="preserve">, svlačionica u Starom Grabovcu i gradska kuglana u </w:t>
      </w:r>
      <w:proofErr w:type="spellStart"/>
      <w:r w:rsidRPr="00116A45">
        <w:rPr>
          <w:rFonts w:ascii="Calibri" w:eastAsia="Calibri" w:hAnsi="Calibri" w:cs="Calibri"/>
          <w:sz w:val="24"/>
          <w:szCs w:val="24"/>
        </w:rPr>
        <w:t>Novskoj</w:t>
      </w:r>
      <w:proofErr w:type="spellEnd"/>
      <w:r w:rsidRPr="00116A45">
        <w:rPr>
          <w:rFonts w:ascii="Calibri" w:eastAsia="Calibri" w:hAnsi="Calibri" w:cs="Calibri"/>
          <w:sz w:val="24"/>
          <w:szCs w:val="24"/>
        </w:rPr>
        <w:t>.</w:t>
      </w:r>
    </w:p>
    <w:p w14:paraId="399B8E96"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1FB9ED1B"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3AC9EBC4"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08"/>
        <w:gridCol w:w="2454"/>
        <w:gridCol w:w="1448"/>
        <w:gridCol w:w="1437"/>
        <w:gridCol w:w="1547"/>
        <w:gridCol w:w="894"/>
      </w:tblGrid>
      <w:tr w:rsidR="00116A45" w:rsidRPr="00116A45" w14:paraId="0E49E9C6" w14:textId="77777777" w:rsidTr="00B929D1">
        <w:tc>
          <w:tcPr>
            <w:tcW w:w="0" w:type="auto"/>
            <w:shd w:val="clear" w:color="auto" w:fill="D9D9D9" w:themeFill="background1" w:themeFillShade="D9"/>
          </w:tcPr>
          <w:p w14:paraId="6F66989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4DF7CEC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36C3F1D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1620DD1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05CF2A2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7790EFB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095FFBDA" w14:textId="77777777" w:rsidTr="00B929D1">
        <w:tc>
          <w:tcPr>
            <w:tcW w:w="0" w:type="auto"/>
            <w:shd w:val="clear" w:color="auto" w:fill="D9D9D9" w:themeFill="background1" w:themeFillShade="D9"/>
          </w:tcPr>
          <w:p w14:paraId="449A08C0"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shd w:val="clear" w:color="auto" w:fill="D9D9D9"/>
              </w:rPr>
              <w:t>Broj intervenci</w:t>
            </w:r>
            <w:r w:rsidRPr="00116A45">
              <w:rPr>
                <w:rFonts w:ascii="Calibri" w:hAnsi="Calibri" w:cs="Calibri"/>
                <w:sz w:val="24"/>
                <w:szCs w:val="24"/>
              </w:rPr>
              <w:t>ja</w:t>
            </w:r>
          </w:p>
        </w:tc>
        <w:tc>
          <w:tcPr>
            <w:tcW w:w="0" w:type="auto"/>
          </w:tcPr>
          <w:p w14:paraId="644E93F3"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Redovnim održavanjem držati objekte u upotrebljivom stanju</w:t>
            </w:r>
          </w:p>
        </w:tc>
        <w:tc>
          <w:tcPr>
            <w:tcW w:w="0" w:type="auto"/>
          </w:tcPr>
          <w:p w14:paraId="358EC831" w14:textId="77777777" w:rsidR="00116A45" w:rsidRPr="00116A45" w:rsidRDefault="00116A45" w:rsidP="00116A45">
            <w:pPr>
              <w:spacing w:line="240" w:lineRule="auto"/>
              <w:rPr>
                <w:rFonts w:ascii="Calibri" w:hAnsi="Calibri" w:cs="Calibri"/>
                <w:sz w:val="24"/>
                <w:szCs w:val="24"/>
              </w:rPr>
            </w:pPr>
          </w:p>
          <w:p w14:paraId="41A2BD64"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w:t>
            </w:r>
          </w:p>
        </w:tc>
        <w:tc>
          <w:tcPr>
            <w:tcW w:w="0" w:type="auto"/>
          </w:tcPr>
          <w:p w14:paraId="1B488B02" w14:textId="77777777" w:rsidR="00116A45" w:rsidRPr="00116A45" w:rsidRDefault="00116A45" w:rsidP="00116A45">
            <w:pPr>
              <w:spacing w:line="240" w:lineRule="auto"/>
              <w:jc w:val="center"/>
              <w:rPr>
                <w:rFonts w:ascii="Calibri" w:hAnsi="Calibri" w:cs="Calibri"/>
                <w:sz w:val="24"/>
                <w:szCs w:val="24"/>
              </w:rPr>
            </w:pPr>
          </w:p>
          <w:p w14:paraId="490991D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w:t>
            </w:r>
          </w:p>
        </w:tc>
        <w:tc>
          <w:tcPr>
            <w:tcW w:w="0" w:type="auto"/>
          </w:tcPr>
          <w:p w14:paraId="0F2D7F5D" w14:textId="77777777" w:rsidR="00116A45" w:rsidRPr="00116A45" w:rsidRDefault="00116A45" w:rsidP="00116A45">
            <w:pPr>
              <w:spacing w:line="240" w:lineRule="auto"/>
              <w:jc w:val="center"/>
              <w:rPr>
                <w:rFonts w:ascii="Calibri" w:hAnsi="Calibri" w:cs="Calibri"/>
                <w:sz w:val="24"/>
                <w:szCs w:val="24"/>
              </w:rPr>
            </w:pPr>
          </w:p>
          <w:p w14:paraId="5F7BCF7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5</w:t>
            </w:r>
          </w:p>
        </w:tc>
        <w:tc>
          <w:tcPr>
            <w:tcW w:w="0" w:type="auto"/>
          </w:tcPr>
          <w:p w14:paraId="2BD35A1B" w14:textId="77777777" w:rsidR="00116A45" w:rsidRPr="00116A45" w:rsidRDefault="00116A45" w:rsidP="00116A45">
            <w:pPr>
              <w:spacing w:line="240" w:lineRule="auto"/>
              <w:jc w:val="center"/>
              <w:rPr>
                <w:rFonts w:ascii="Calibri" w:hAnsi="Calibri" w:cs="Calibri"/>
                <w:sz w:val="24"/>
                <w:szCs w:val="24"/>
              </w:rPr>
            </w:pPr>
          </w:p>
          <w:p w14:paraId="66348F0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50 %</w:t>
            </w:r>
          </w:p>
        </w:tc>
      </w:tr>
    </w:tbl>
    <w:p w14:paraId="424D9AC9"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3637DA86"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3.2.10. Tekući projekt 1002 T100007 Održavanje ostalih objekata u vlasništvu Grada</w:t>
      </w:r>
    </w:p>
    <w:p w14:paraId="17C727CA"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4E4E3371" w14:textId="77777777" w:rsidR="00116A45" w:rsidRPr="00116A45" w:rsidRDefault="00116A45" w:rsidP="00116A45">
      <w:pPr>
        <w:shd w:val="clear" w:color="auto" w:fill="FFFFFF"/>
        <w:spacing w:after="0" w:line="240" w:lineRule="auto"/>
        <w:jc w:val="both"/>
        <w:rPr>
          <w:rFonts w:ascii="Calibri" w:eastAsia="Calibri" w:hAnsi="Calibri" w:cs="Calibri"/>
          <w:sz w:val="24"/>
          <w:szCs w:val="24"/>
        </w:rPr>
      </w:pPr>
      <w:r w:rsidRPr="00116A45">
        <w:rPr>
          <w:rFonts w:ascii="Calibri" w:eastAsia="Calibri" w:hAnsi="Calibri" w:cs="Calibri"/>
          <w:sz w:val="24"/>
          <w:szCs w:val="24"/>
        </w:rPr>
        <w:t>Projekt je planiran s iznosom od 583.739,00 kn, a realiziran u iznosu od 568.920,03 kn. Sredstva su utrošena na:</w:t>
      </w:r>
    </w:p>
    <w:p w14:paraId="291865B2" w14:textId="77777777" w:rsidR="00116A45" w:rsidRPr="00116A45" w:rsidRDefault="00116A45" w:rsidP="00116A45">
      <w:pPr>
        <w:shd w:val="clear" w:color="auto" w:fill="FFFFFF"/>
        <w:spacing w:after="0" w:line="240" w:lineRule="auto"/>
        <w:jc w:val="both"/>
        <w:rPr>
          <w:rFonts w:ascii="Calibri" w:eastAsia="Calibri" w:hAnsi="Calibri" w:cs="Calibri"/>
          <w:sz w:val="24"/>
          <w:szCs w:val="24"/>
        </w:rPr>
      </w:pPr>
      <w:r w:rsidRPr="00116A45">
        <w:rPr>
          <w:rFonts w:ascii="Calibri" w:eastAsia="Calibri" w:hAnsi="Calibri" w:cs="Calibri"/>
          <w:sz w:val="24"/>
          <w:szCs w:val="24"/>
        </w:rPr>
        <w:t xml:space="preserve">- redovno održavanje domova - 238.328,78 kn (ova sredstva su utrošena na izradu centralnog grijanja u društvenom domu u </w:t>
      </w:r>
      <w:proofErr w:type="spellStart"/>
      <w:r w:rsidRPr="00116A45">
        <w:rPr>
          <w:rFonts w:ascii="Calibri" w:eastAsia="Calibri" w:hAnsi="Calibri" w:cs="Calibri"/>
          <w:sz w:val="24"/>
          <w:szCs w:val="24"/>
        </w:rPr>
        <w:t>Borovcu</w:t>
      </w:r>
      <w:proofErr w:type="spellEnd"/>
      <w:r w:rsidRPr="00116A45">
        <w:rPr>
          <w:rFonts w:ascii="Calibri" w:eastAsia="Calibri" w:hAnsi="Calibri" w:cs="Calibri"/>
          <w:sz w:val="24"/>
          <w:szCs w:val="24"/>
        </w:rPr>
        <w:t xml:space="preserve">, bojanje zidova u sanitarnom čvoru društvenog doma u Rajiću, zamjenu dijela stolarije (prozori) na društvenom domu u Paklenici), </w:t>
      </w:r>
    </w:p>
    <w:p w14:paraId="280229DE" w14:textId="77777777" w:rsidR="00116A45" w:rsidRPr="00116A45" w:rsidRDefault="00116A45" w:rsidP="00116A45">
      <w:pPr>
        <w:shd w:val="clear" w:color="auto" w:fill="FFFFFF"/>
        <w:spacing w:after="0" w:line="240" w:lineRule="auto"/>
        <w:jc w:val="both"/>
        <w:rPr>
          <w:rFonts w:ascii="Calibri" w:eastAsia="Calibri" w:hAnsi="Calibri" w:cs="Calibri"/>
          <w:sz w:val="24"/>
          <w:szCs w:val="24"/>
        </w:rPr>
      </w:pPr>
      <w:r w:rsidRPr="00116A45">
        <w:rPr>
          <w:rFonts w:ascii="Calibri" w:eastAsia="Calibri" w:hAnsi="Calibri" w:cs="Calibri"/>
          <w:sz w:val="24"/>
          <w:szCs w:val="24"/>
        </w:rPr>
        <w:t xml:space="preserve">- čišćenje i održavanje društvenih domova koje je provela tvrtka </w:t>
      </w:r>
      <w:proofErr w:type="spellStart"/>
      <w:r w:rsidRPr="00116A45">
        <w:rPr>
          <w:rFonts w:ascii="Calibri" w:eastAsia="Calibri" w:hAnsi="Calibri" w:cs="Calibri"/>
          <w:sz w:val="24"/>
          <w:szCs w:val="24"/>
        </w:rPr>
        <w:t>Novokom</w:t>
      </w:r>
      <w:proofErr w:type="spellEnd"/>
      <w:r w:rsidRPr="00116A45">
        <w:rPr>
          <w:rFonts w:ascii="Calibri" w:eastAsia="Calibri" w:hAnsi="Calibri" w:cs="Calibri"/>
          <w:sz w:val="24"/>
          <w:szCs w:val="24"/>
        </w:rPr>
        <w:t xml:space="preserve"> d.o.o. - 154.710,65 kn,</w:t>
      </w:r>
    </w:p>
    <w:p w14:paraId="760CF912" w14:textId="77777777" w:rsidR="00116A45" w:rsidRPr="00116A45" w:rsidRDefault="00116A45" w:rsidP="00116A45">
      <w:pPr>
        <w:shd w:val="clear" w:color="auto" w:fill="FFFFFF"/>
        <w:spacing w:after="0" w:line="240" w:lineRule="auto"/>
        <w:jc w:val="both"/>
        <w:rPr>
          <w:rFonts w:ascii="Calibri" w:eastAsia="Calibri" w:hAnsi="Calibri" w:cs="Calibri"/>
          <w:sz w:val="24"/>
          <w:szCs w:val="24"/>
        </w:rPr>
      </w:pPr>
      <w:r w:rsidRPr="00116A45">
        <w:rPr>
          <w:rFonts w:ascii="Calibri" w:eastAsia="Calibri" w:hAnsi="Calibri" w:cs="Calibri"/>
          <w:sz w:val="24"/>
          <w:szCs w:val="24"/>
        </w:rPr>
        <w:t>- održavanje poslovne zgrade (bivša zgrada INA-e) - 84.459,31 kn (sitni popravci na vodovodnoj i elektroinstalaciji, ugradnja vrata na istočnom ulazu, popravci prozora na dijelu namijenjenom đačkom domu, servis pumpi centralnog grijanja i sl.); na nabavu madraca za đački dom utrošeno je 12.285,00 kn,</w:t>
      </w:r>
    </w:p>
    <w:p w14:paraId="4CA7144A" w14:textId="591C3AFC" w:rsidR="00116A45" w:rsidRPr="00116A45" w:rsidRDefault="00116A45" w:rsidP="00116A45">
      <w:pPr>
        <w:shd w:val="clear" w:color="auto" w:fill="FFFFFF"/>
        <w:spacing w:after="0" w:line="240" w:lineRule="auto"/>
        <w:jc w:val="both"/>
        <w:rPr>
          <w:rFonts w:ascii="Calibri" w:eastAsia="Calibri" w:hAnsi="Calibri" w:cs="Calibri"/>
          <w:sz w:val="24"/>
          <w:szCs w:val="24"/>
        </w:rPr>
      </w:pPr>
      <w:r w:rsidRPr="00116A45">
        <w:rPr>
          <w:rFonts w:ascii="Calibri" w:eastAsia="Calibri" w:hAnsi="Calibri" w:cs="Calibri"/>
          <w:sz w:val="24"/>
          <w:szCs w:val="24"/>
        </w:rPr>
        <w:t xml:space="preserve">- na radove u društvenom domu u Novoj </w:t>
      </w:r>
      <w:proofErr w:type="spellStart"/>
      <w:r w:rsidRPr="00116A45">
        <w:rPr>
          <w:rFonts w:ascii="Calibri" w:eastAsia="Calibri" w:hAnsi="Calibri" w:cs="Calibri"/>
          <w:sz w:val="24"/>
          <w:szCs w:val="24"/>
        </w:rPr>
        <w:t>Subockoj</w:t>
      </w:r>
      <w:proofErr w:type="spellEnd"/>
      <w:r w:rsidRPr="00116A45">
        <w:rPr>
          <w:rFonts w:ascii="Calibri" w:eastAsia="Calibri" w:hAnsi="Calibri" w:cs="Calibri"/>
          <w:sz w:val="24"/>
          <w:szCs w:val="24"/>
        </w:rPr>
        <w:t xml:space="preserve"> (rušenje bine, prepravak centralnog grijanja, izrada ograde na stepenicama prema podrumu, bojanje zidova) utrošeno je 61.922,50 kn.</w:t>
      </w:r>
    </w:p>
    <w:p w14:paraId="40C248BA"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Pokazatelji uspješnosti</w:t>
      </w:r>
    </w:p>
    <w:p w14:paraId="786CEC59"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440"/>
        <w:gridCol w:w="2306"/>
        <w:gridCol w:w="1475"/>
        <w:gridCol w:w="1513"/>
        <w:gridCol w:w="1647"/>
        <w:gridCol w:w="907"/>
      </w:tblGrid>
      <w:tr w:rsidR="00116A45" w:rsidRPr="00116A45" w14:paraId="28DEB0DE" w14:textId="77777777" w:rsidTr="00B929D1">
        <w:tc>
          <w:tcPr>
            <w:tcW w:w="0" w:type="auto"/>
            <w:shd w:val="clear" w:color="auto" w:fill="D9D9D9" w:themeFill="background1" w:themeFillShade="D9"/>
          </w:tcPr>
          <w:p w14:paraId="05B3F7F0" w14:textId="77777777" w:rsidR="00116A45" w:rsidRPr="006D0F48" w:rsidRDefault="00116A45" w:rsidP="00116A45">
            <w:pPr>
              <w:spacing w:line="240" w:lineRule="auto"/>
              <w:jc w:val="center"/>
              <w:rPr>
                <w:rFonts w:ascii="Calibri" w:hAnsi="Calibri" w:cs="Calibri"/>
                <w:sz w:val="24"/>
                <w:szCs w:val="24"/>
              </w:rPr>
            </w:pPr>
            <w:r w:rsidRPr="006D0F48">
              <w:rPr>
                <w:rFonts w:ascii="Calibri" w:hAnsi="Calibri" w:cs="Calibri"/>
                <w:sz w:val="24"/>
                <w:szCs w:val="24"/>
              </w:rPr>
              <w:lastRenderedPageBreak/>
              <w:t>Pokazatelj rezultata</w:t>
            </w:r>
          </w:p>
        </w:tc>
        <w:tc>
          <w:tcPr>
            <w:tcW w:w="0" w:type="auto"/>
            <w:shd w:val="clear" w:color="auto" w:fill="D9D9D9" w:themeFill="background1" w:themeFillShade="D9"/>
          </w:tcPr>
          <w:p w14:paraId="643B715A" w14:textId="77777777" w:rsidR="00116A45" w:rsidRPr="006D0F48" w:rsidRDefault="00116A45" w:rsidP="00116A45">
            <w:pPr>
              <w:spacing w:line="240" w:lineRule="auto"/>
              <w:jc w:val="center"/>
              <w:rPr>
                <w:rFonts w:ascii="Calibri" w:hAnsi="Calibri" w:cs="Calibri"/>
                <w:sz w:val="24"/>
                <w:szCs w:val="24"/>
              </w:rPr>
            </w:pPr>
            <w:r w:rsidRPr="006D0F48">
              <w:rPr>
                <w:rFonts w:ascii="Calibri" w:hAnsi="Calibri" w:cs="Calibri"/>
                <w:sz w:val="24"/>
                <w:szCs w:val="24"/>
              </w:rPr>
              <w:t>Definicija</w:t>
            </w:r>
          </w:p>
        </w:tc>
        <w:tc>
          <w:tcPr>
            <w:tcW w:w="0" w:type="auto"/>
            <w:shd w:val="clear" w:color="auto" w:fill="D9D9D9" w:themeFill="background1" w:themeFillShade="D9"/>
          </w:tcPr>
          <w:p w14:paraId="57786841" w14:textId="77777777" w:rsidR="00116A45" w:rsidRPr="006D0F48" w:rsidRDefault="00116A45" w:rsidP="00116A45">
            <w:pPr>
              <w:spacing w:line="240" w:lineRule="auto"/>
              <w:jc w:val="center"/>
              <w:rPr>
                <w:rFonts w:ascii="Calibri" w:hAnsi="Calibri" w:cs="Calibri"/>
                <w:sz w:val="24"/>
                <w:szCs w:val="24"/>
              </w:rPr>
            </w:pPr>
            <w:r w:rsidRPr="006D0F48">
              <w:rPr>
                <w:rFonts w:ascii="Calibri" w:hAnsi="Calibri" w:cs="Calibri"/>
                <w:sz w:val="24"/>
                <w:szCs w:val="24"/>
              </w:rPr>
              <w:t>Jedinica</w:t>
            </w:r>
          </w:p>
        </w:tc>
        <w:tc>
          <w:tcPr>
            <w:tcW w:w="0" w:type="auto"/>
            <w:shd w:val="clear" w:color="auto" w:fill="D9D9D9" w:themeFill="background1" w:themeFillShade="D9"/>
          </w:tcPr>
          <w:p w14:paraId="4144684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7861E78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5EFCF20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41B4289D" w14:textId="77777777" w:rsidTr="00B929D1">
        <w:tc>
          <w:tcPr>
            <w:tcW w:w="0" w:type="auto"/>
            <w:shd w:val="clear" w:color="auto" w:fill="D9D9D9" w:themeFill="background1" w:themeFillShade="D9"/>
          </w:tcPr>
          <w:p w14:paraId="02340DD1" w14:textId="77777777" w:rsidR="00116A45" w:rsidRPr="00116A45" w:rsidRDefault="00116A45" w:rsidP="00116A45">
            <w:pPr>
              <w:spacing w:line="240" w:lineRule="auto"/>
              <w:rPr>
                <w:rFonts w:ascii="Calibri" w:hAnsi="Calibri" w:cs="Calibri"/>
              </w:rPr>
            </w:pPr>
            <w:r w:rsidRPr="00116A45">
              <w:rPr>
                <w:rFonts w:ascii="Calibri" w:hAnsi="Calibri" w:cs="Calibri"/>
              </w:rPr>
              <w:t>Broj intervencija</w:t>
            </w:r>
          </w:p>
        </w:tc>
        <w:tc>
          <w:tcPr>
            <w:tcW w:w="0" w:type="auto"/>
          </w:tcPr>
          <w:p w14:paraId="2202C440" w14:textId="77777777" w:rsidR="00116A45" w:rsidRPr="00116A45" w:rsidRDefault="00116A45" w:rsidP="00116A45">
            <w:pPr>
              <w:spacing w:line="240" w:lineRule="auto"/>
              <w:rPr>
                <w:rFonts w:ascii="Calibri" w:hAnsi="Calibri" w:cs="Calibri"/>
              </w:rPr>
            </w:pPr>
            <w:r w:rsidRPr="00116A45">
              <w:rPr>
                <w:rFonts w:ascii="Calibri" w:hAnsi="Calibri" w:cs="Calibri"/>
              </w:rPr>
              <w:t>Redovnim održavanjem držati objekte u upotrebljivom stanju</w:t>
            </w:r>
          </w:p>
        </w:tc>
        <w:tc>
          <w:tcPr>
            <w:tcW w:w="0" w:type="auto"/>
          </w:tcPr>
          <w:p w14:paraId="5F2F7D01"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w:t>
            </w:r>
          </w:p>
        </w:tc>
        <w:tc>
          <w:tcPr>
            <w:tcW w:w="0" w:type="auto"/>
          </w:tcPr>
          <w:p w14:paraId="3BDB7138" w14:textId="77777777" w:rsidR="00116A45" w:rsidRPr="00116A45" w:rsidRDefault="00116A45" w:rsidP="00116A45">
            <w:pPr>
              <w:spacing w:line="240" w:lineRule="auto"/>
              <w:jc w:val="center"/>
              <w:rPr>
                <w:rFonts w:ascii="Calibri" w:hAnsi="Calibri" w:cs="Calibri"/>
                <w:sz w:val="24"/>
                <w:szCs w:val="24"/>
              </w:rPr>
            </w:pPr>
          </w:p>
          <w:p w14:paraId="6C9353B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18</w:t>
            </w:r>
          </w:p>
        </w:tc>
        <w:tc>
          <w:tcPr>
            <w:tcW w:w="0" w:type="auto"/>
          </w:tcPr>
          <w:p w14:paraId="6AFFCD00" w14:textId="77777777" w:rsidR="00116A45" w:rsidRPr="00116A45" w:rsidRDefault="00116A45" w:rsidP="00116A45">
            <w:pPr>
              <w:spacing w:line="240" w:lineRule="auto"/>
              <w:jc w:val="center"/>
              <w:rPr>
                <w:rFonts w:ascii="Calibri" w:hAnsi="Calibri" w:cs="Calibri"/>
                <w:sz w:val="24"/>
                <w:szCs w:val="24"/>
              </w:rPr>
            </w:pPr>
          </w:p>
          <w:p w14:paraId="72686F4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12</w:t>
            </w:r>
          </w:p>
        </w:tc>
        <w:tc>
          <w:tcPr>
            <w:tcW w:w="0" w:type="auto"/>
          </w:tcPr>
          <w:p w14:paraId="2B8322B6" w14:textId="77777777" w:rsidR="00116A45" w:rsidRPr="00116A45" w:rsidRDefault="00116A45" w:rsidP="00116A45">
            <w:pPr>
              <w:spacing w:line="240" w:lineRule="auto"/>
              <w:jc w:val="center"/>
              <w:rPr>
                <w:rFonts w:ascii="Calibri" w:hAnsi="Calibri" w:cs="Calibri"/>
                <w:sz w:val="24"/>
                <w:szCs w:val="24"/>
              </w:rPr>
            </w:pPr>
          </w:p>
          <w:p w14:paraId="60D7611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67 %</w:t>
            </w:r>
          </w:p>
        </w:tc>
      </w:tr>
      <w:tr w:rsidR="00116A45" w:rsidRPr="00116A45" w14:paraId="177F1A7C" w14:textId="77777777" w:rsidTr="00B929D1">
        <w:tc>
          <w:tcPr>
            <w:tcW w:w="0" w:type="auto"/>
            <w:shd w:val="clear" w:color="auto" w:fill="D9D9D9" w:themeFill="background1" w:themeFillShade="D9"/>
          </w:tcPr>
          <w:p w14:paraId="3786DB8A" w14:textId="77777777" w:rsidR="00116A45" w:rsidRPr="00116A45" w:rsidRDefault="00116A45" w:rsidP="00116A45">
            <w:pPr>
              <w:spacing w:line="240" w:lineRule="auto"/>
              <w:rPr>
                <w:rFonts w:ascii="Calibri" w:hAnsi="Calibri" w:cs="Calibri"/>
              </w:rPr>
            </w:pPr>
            <w:r w:rsidRPr="00116A45">
              <w:rPr>
                <w:rFonts w:ascii="Calibri" w:hAnsi="Calibri" w:cs="Calibri"/>
              </w:rPr>
              <w:t>Investicijsko ulaganje</w:t>
            </w:r>
          </w:p>
        </w:tc>
        <w:tc>
          <w:tcPr>
            <w:tcW w:w="0" w:type="auto"/>
          </w:tcPr>
          <w:p w14:paraId="4BA10211" w14:textId="77777777" w:rsidR="00116A45" w:rsidRPr="00116A45" w:rsidRDefault="00116A45" w:rsidP="00116A45">
            <w:pPr>
              <w:spacing w:line="240" w:lineRule="auto"/>
              <w:rPr>
                <w:rFonts w:ascii="Calibri" w:hAnsi="Calibri" w:cs="Calibri"/>
              </w:rPr>
            </w:pPr>
            <w:r w:rsidRPr="00116A45">
              <w:rPr>
                <w:rFonts w:ascii="Calibri" w:hAnsi="Calibri" w:cs="Calibri"/>
              </w:rPr>
              <w:t>Investicijsko ulaganje u obnovu interijera objekata</w:t>
            </w:r>
          </w:p>
        </w:tc>
        <w:tc>
          <w:tcPr>
            <w:tcW w:w="0" w:type="auto"/>
          </w:tcPr>
          <w:p w14:paraId="7AD92435"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objekata</w:t>
            </w:r>
          </w:p>
        </w:tc>
        <w:tc>
          <w:tcPr>
            <w:tcW w:w="0" w:type="auto"/>
          </w:tcPr>
          <w:p w14:paraId="774F03E1" w14:textId="77777777" w:rsidR="00116A45" w:rsidRPr="00116A45" w:rsidRDefault="00116A45" w:rsidP="00116A45">
            <w:pPr>
              <w:spacing w:line="240" w:lineRule="auto"/>
              <w:jc w:val="center"/>
              <w:rPr>
                <w:rFonts w:ascii="Calibri" w:hAnsi="Calibri" w:cs="Calibri"/>
                <w:sz w:val="24"/>
                <w:szCs w:val="24"/>
              </w:rPr>
            </w:pPr>
          </w:p>
          <w:p w14:paraId="2D54CE0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w:t>
            </w:r>
          </w:p>
        </w:tc>
        <w:tc>
          <w:tcPr>
            <w:tcW w:w="0" w:type="auto"/>
          </w:tcPr>
          <w:p w14:paraId="297146DA" w14:textId="77777777" w:rsidR="00116A45" w:rsidRPr="00116A45" w:rsidRDefault="00116A45" w:rsidP="00116A45">
            <w:pPr>
              <w:spacing w:line="240" w:lineRule="auto"/>
              <w:jc w:val="center"/>
              <w:rPr>
                <w:rFonts w:ascii="Calibri" w:hAnsi="Calibri" w:cs="Calibri"/>
                <w:sz w:val="24"/>
                <w:szCs w:val="24"/>
              </w:rPr>
            </w:pPr>
          </w:p>
          <w:p w14:paraId="79B7DE4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w:t>
            </w:r>
          </w:p>
        </w:tc>
        <w:tc>
          <w:tcPr>
            <w:tcW w:w="0" w:type="auto"/>
          </w:tcPr>
          <w:p w14:paraId="1DD735C4" w14:textId="77777777" w:rsidR="00116A45" w:rsidRPr="00116A45" w:rsidRDefault="00116A45" w:rsidP="00116A45">
            <w:pPr>
              <w:spacing w:line="240" w:lineRule="auto"/>
              <w:jc w:val="center"/>
              <w:rPr>
                <w:rFonts w:ascii="Calibri" w:hAnsi="Calibri" w:cs="Calibri"/>
                <w:sz w:val="24"/>
                <w:szCs w:val="24"/>
              </w:rPr>
            </w:pPr>
          </w:p>
          <w:p w14:paraId="6436704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tbl>
    <w:p w14:paraId="0227B8BA"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48E67B75"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3.3. Program 1023 PROJEKTIRANJE I GRAĐENJE OBJEKATA U VLASNIŠTVU GRADA</w:t>
      </w:r>
    </w:p>
    <w:p w14:paraId="4D1B00B6"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1FF7225B"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3.3.1. Kapitalni projekt 1023 K100001 Izrada projektno-tehničke dokumentacije</w:t>
      </w:r>
    </w:p>
    <w:p w14:paraId="66EDC789"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4B0CC1BD" w14:textId="77777777" w:rsidR="00116A45" w:rsidRPr="00116A45" w:rsidRDefault="00116A45" w:rsidP="00116A45">
      <w:pPr>
        <w:shd w:val="clear" w:color="auto" w:fill="FFFFFF"/>
        <w:spacing w:after="0" w:line="240" w:lineRule="auto"/>
        <w:jc w:val="both"/>
        <w:rPr>
          <w:rFonts w:ascii="Calibri" w:eastAsia="Calibri" w:hAnsi="Calibri" w:cs="Calibri"/>
          <w:sz w:val="24"/>
          <w:szCs w:val="24"/>
        </w:rPr>
      </w:pPr>
      <w:r w:rsidRPr="00116A45">
        <w:rPr>
          <w:rFonts w:ascii="Calibri" w:eastAsia="Calibri" w:hAnsi="Calibri" w:cs="Calibri"/>
          <w:sz w:val="24"/>
          <w:szCs w:val="24"/>
        </w:rPr>
        <w:t xml:space="preserve">Projekt je planiran u iznosu od 199.949,00 kn, a realiziran </w:t>
      </w:r>
      <w:r w:rsidRPr="00116A45">
        <w:rPr>
          <w:rFonts w:ascii="Calibri" w:eastAsia="Times New Roman" w:hAnsi="Calibri" w:cs="Calibri"/>
          <w:sz w:val="24"/>
          <w:szCs w:val="24"/>
          <w:lang w:eastAsia="hr-HR"/>
        </w:rPr>
        <w:t xml:space="preserve">u </w:t>
      </w:r>
      <w:r w:rsidRPr="00116A45">
        <w:rPr>
          <w:rFonts w:ascii="Calibri" w:eastAsia="Calibri" w:hAnsi="Calibri" w:cs="Calibri"/>
          <w:sz w:val="24"/>
          <w:szCs w:val="24"/>
        </w:rPr>
        <w:t xml:space="preserve">iznosu od 191.062,79 </w:t>
      </w:r>
      <w:proofErr w:type="spellStart"/>
      <w:r w:rsidRPr="00116A45">
        <w:rPr>
          <w:rFonts w:ascii="Calibri" w:eastAsia="Calibri" w:hAnsi="Calibri" w:cs="Calibri"/>
          <w:sz w:val="24"/>
          <w:szCs w:val="24"/>
        </w:rPr>
        <w:t>kn.Ovim</w:t>
      </w:r>
      <w:proofErr w:type="spellEnd"/>
      <w:r w:rsidRPr="00116A45">
        <w:rPr>
          <w:rFonts w:ascii="Calibri" w:eastAsia="Calibri" w:hAnsi="Calibri" w:cs="Calibri"/>
          <w:sz w:val="24"/>
          <w:szCs w:val="24"/>
        </w:rPr>
        <w:t xml:space="preserve"> sredstvima plaćena je izrada šest geodetskih elaborata (geodetska snimka u svrhu legalizacije mrtvačnice u St. Grabovcu, </w:t>
      </w:r>
      <w:proofErr w:type="spellStart"/>
      <w:r w:rsidRPr="00116A45">
        <w:rPr>
          <w:rFonts w:ascii="Calibri" w:eastAsia="Calibri" w:hAnsi="Calibri" w:cs="Calibri"/>
          <w:sz w:val="24"/>
          <w:szCs w:val="24"/>
        </w:rPr>
        <w:t>iskolčenje</w:t>
      </w:r>
      <w:proofErr w:type="spellEnd"/>
      <w:r w:rsidRPr="00116A45">
        <w:rPr>
          <w:rFonts w:ascii="Calibri" w:eastAsia="Calibri" w:hAnsi="Calibri" w:cs="Calibri"/>
          <w:sz w:val="24"/>
          <w:szCs w:val="24"/>
        </w:rPr>
        <w:t xml:space="preserve"> </w:t>
      </w:r>
      <w:proofErr w:type="spellStart"/>
      <w:r w:rsidRPr="00116A45">
        <w:rPr>
          <w:rFonts w:ascii="Calibri" w:eastAsia="Calibri" w:hAnsi="Calibri" w:cs="Calibri"/>
          <w:sz w:val="24"/>
          <w:szCs w:val="24"/>
        </w:rPr>
        <w:t>međnih</w:t>
      </w:r>
      <w:proofErr w:type="spellEnd"/>
      <w:r w:rsidRPr="00116A45">
        <w:rPr>
          <w:rFonts w:ascii="Calibri" w:eastAsia="Calibri" w:hAnsi="Calibri" w:cs="Calibri"/>
          <w:sz w:val="24"/>
          <w:szCs w:val="24"/>
        </w:rPr>
        <w:t xml:space="preserve"> linija na dvije čestice u vlasništvu Grada Novske u </w:t>
      </w:r>
      <w:proofErr w:type="spellStart"/>
      <w:r w:rsidRPr="00116A45">
        <w:rPr>
          <w:rFonts w:ascii="Calibri" w:eastAsia="Calibri" w:hAnsi="Calibri" w:cs="Calibri"/>
          <w:sz w:val="24"/>
          <w:szCs w:val="24"/>
        </w:rPr>
        <w:t>Novskoj</w:t>
      </w:r>
      <w:proofErr w:type="spellEnd"/>
      <w:r w:rsidRPr="00116A45">
        <w:rPr>
          <w:rFonts w:ascii="Calibri" w:eastAsia="Calibri" w:hAnsi="Calibri" w:cs="Calibri"/>
          <w:sz w:val="24"/>
          <w:szCs w:val="24"/>
        </w:rPr>
        <w:t xml:space="preserve"> i Paklenici, parcelacijski elaborat – formiranje staze kod </w:t>
      </w:r>
      <w:proofErr w:type="spellStart"/>
      <w:r w:rsidRPr="00116A45">
        <w:rPr>
          <w:rFonts w:ascii="Calibri" w:eastAsia="Calibri" w:hAnsi="Calibri" w:cs="Calibri"/>
          <w:sz w:val="24"/>
          <w:szCs w:val="24"/>
        </w:rPr>
        <w:t>Lidla</w:t>
      </w:r>
      <w:proofErr w:type="spellEnd"/>
      <w:r w:rsidRPr="00116A45">
        <w:rPr>
          <w:rFonts w:ascii="Calibri" w:eastAsia="Calibri" w:hAnsi="Calibri" w:cs="Calibri"/>
          <w:sz w:val="24"/>
          <w:szCs w:val="24"/>
        </w:rPr>
        <w:t xml:space="preserve">, upis farme u </w:t>
      </w:r>
      <w:proofErr w:type="spellStart"/>
      <w:r w:rsidRPr="00116A45">
        <w:rPr>
          <w:rFonts w:ascii="Calibri" w:eastAsia="Calibri" w:hAnsi="Calibri" w:cs="Calibri"/>
          <w:sz w:val="24"/>
          <w:szCs w:val="24"/>
        </w:rPr>
        <w:t>Bairu</w:t>
      </w:r>
      <w:proofErr w:type="spellEnd"/>
      <w:r w:rsidRPr="00116A45">
        <w:rPr>
          <w:rFonts w:ascii="Calibri" w:eastAsia="Calibri" w:hAnsi="Calibri" w:cs="Calibri"/>
          <w:sz w:val="24"/>
          <w:szCs w:val="24"/>
        </w:rPr>
        <w:t xml:space="preserve"> i društvenog doma u Rajiću u katastar i zemljišnu knjigu, tri parcelacije u Poduzetničkoj zoni Novska), vodni doprinos za rekonstrukciju i prenamjenu tri kuće u vlasništvu Grada Novske u Staroj </w:t>
      </w:r>
      <w:proofErr w:type="spellStart"/>
      <w:r w:rsidRPr="00116A45">
        <w:rPr>
          <w:rFonts w:ascii="Calibri" w:eastAsia="Calibri" w:hAnsi="Calibri" w:cs="Calibri"/>
          <w:sz w:val="24"/>
          <w:szCs w:val="24"/>
        </w:rPr>
        <w:t>Subockoj</w:t>
      </w:r>
      <w:proofErr w:type="spellEnd"/>
      <w:r w:rsidRPr="00116A45">
        <w:rPr>
          <w:rFonts w:ascii="Calibri" w:eastAsia="Calibri" w:hAnsi="Calibri" w:cs="Calibri"/>
          <w:sz w:val="24"/>
          <w:szCs w:val="24"/>
        </w:rPr>
        <w:t>, arhitektonski projekt uređenja interijera – dodatni prostor za potrebe NORA-e u Potočnoj 25 i strojarski projekt za uređenje interijera – dodatni prostor za potrebe NORA-e i izrada tri energetska certifikata.</w:t>
      </w:r>
    </w:p>
    <w:p w14:paraId="437149E0"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6C2BE486"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6AEAD3D3"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476"/>
        <w:gridCol w:w="2254"/>
        <w:gridCol w:w="1278"/>
        <w:gridCol w:w="1565"/>
        <w:gridCol w:w="1799"/>
        <w:gridCol w:w="916"/>
      </w:tblGrid>
      <w:tr w:rsidR="00116A45" w:rsidRPr="00116A45" w14:paraId="1A6DF9C5" w14:textId="77777777" w:rsidTr="00B929D1">
        <w:tc>
          <w:tcPr>
            <w:tcW w:w="0" w:type="auto"/>
            <w:shd w:val="clear" w:color="auto" w:fill="D9D9D9" w:themeFill="background1" w:themeFillShade="D9"/>
          </w:tcPr>
          <w:p w14:paraId="4DCD3C4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558DC4D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3AC602B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596200D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1FC6147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1.1.-31.12.2021.</w:t>
            </w:r>
          </w:p>
        </w:tc>
        <w:tc>
          <w:tcPr>
            <w:tcW w:w="0" w:type="auto"/>
            <w:shd w:val="clear" w:color="auto" w:fill="D9D9D9" w:themeFill="background1" w:themeFillShade="D9"/>
          </w:tcPr>
          <w:p w14:paraId="0D0BD81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181290E5" w14:textId="77777777" w:rsidTr="00B929D1">
        <w:tc>
          <w:tcPr>
            <w:tcW w:w="0" w:type="auto"/>
            <w:shd w:val="clear" w:color="auto" w:fill="D9D9D9" w:themeFill="background1" w:themeFillShade="D9"/>
          </w:tcPr>
          <w:p w14:paraId="0813C75F"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projekata</w:t>
            </w:r>
          </w:p>
        </w:tc>
        <w:tc>
          <w:tcPr>
            <w:tcW w:w="0" w:type="auto"/>
          </w:tcPr>
          <w:p w14:paraId="79D441F4"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Projektiranja koja nisu redovno planirana</w:t>
            </w:r>
          </w:p>
        </w:tc>
        <w:tc>
          <w:tcPr>
            <w:tcW w:w="0" w:type="auto"/>
          </w:tcPr>
          <w:p w14:paraId="5EF3218E"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projekata</w:t>
            </w:r>
          </w:p>
        </w:tc>
        <w:tc>
          <w:tcPr>
            <w:tcW w:w="0" w:type="auto"/>
          </w:tcPr>
          <w:p w14:paraId="305B1E6D" w14:textId="77777777" w:rsidR="00116A45" w:rsidRPr="00116A45" w:rsidRDefault="00116A45" w:rsidP="00116A45">
            <w:pPr>
              <w:spacing w:line="240" w:lineRule="auto"/>
              <w:jc w:val="center"/>
              <w:rPr>
                <w:rFonts w:ascii="Calibri" w:hAnsi="Calibri" w:cs="Calibri"/>
                <w:sz w:val="24"/>
                <w:szCs w:val="24"/>
              </w:rPr>
            </w:pPr>
          </w:p>
          <w:p w14:paraId="32AB0D4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3</w:t>
            </w:r>
          </w:p>
        </w:tc>
        <w:tc>
          <w:tcPr>
            <w:tcW w:w="0" w:type="auto"/>
          </w:tcPr>
          <w:p w14:paraId="6728E974" w14:textId="77777777" w:rsidR="00116A45" w:rsidRPr="00116A45" w:rsidRDefault="00116A45" w:rsidP="00116A45">
            <w:pPr>
              <w:spacing w:line="240" w:lineRule="auto"/>
              <w:jc w:val="center"/>
              <w:rPr>
                <w:rFonts w:ascii="Calibri" w:hAnsi="Calibri" w:cs="Calibri"/>
                <w:sz w:val="24"/>
                <w:szCs w:val="24"/>
              </w:rPr>
            </w:pPr>
          </w:p>
          <w:p w14:paraId="2790FBB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3</w:t>
            </w:r>
          </w:p>
        </w:tc>
        <w:tc>
          <w:tcPr>
            <w:tcW w:w="0" w:type="auto"/>
          </w:tcPr>
          <w:p w14:paraId="001600B1" w14:textId="77777777" w:rsidR="00116A45" w:rsidRPr="00116A45" w:rsidRDefault="00116A45" w:rsidP="00116A45">
            <w:pPr>
              <w:spacing w:line="240" w:lineRule="auto"/>
              <w:jc w:val="center"/>
              <w:rPr>
                <w:rFonts w:ascii="Calibri" w:hAnsi="Calibri" w:cs="Calibri"/>
                <w:sz w:val="24"/>
                <w:szCs w:val="24"/>
              </w:rPr>
            </w:pPr>
          </w:p>
          <w:p w14:paraId="67252BE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tbl>
    <w:p w14:paraId="1B4D5CFD"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01F5077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3.3.2. Kapitalni projekt 1023 K100002 </w:t>
      </w:r>
      <w:proofErr w:type="spellStart"/>
      <w:r w:rsidRPr="00116A45">
        <w:rPr>
          <w:rFonts w:ascii="Calibri" w:eastAsia="Times New Roman" w:hAnsi="Calibri" w:cs="Calibri"/>
          <w:b/>
          <w:sz w:val="24"/>
          <w:szCs w:val="24"/>
          <w:lang w:eastAsia="hr-HR"/>
        </w:rPr>
        <w:t>Klaster</w:t>
      </w:r>
      <w:proofErr w:type="spellEnd"/>
      <w:r w:rsidRPr="00116A45">
        <w:rPr>
          <w:rFonts w:ascii="Calibri" w:eastAsia="Times New Roman" w:hAnsi="Calibri" w:cs="Calibri"/>
          <w:b/>
          <w:sz w:val="24"/>
          <w:szCs w:val="24"/>
          <w:lang w:eastAsia="hr-HR"/>
        </w:rPr>
        <w:t xml:space="preserve"> kulture na temeljima kulturne baštine povijesne jezgre Novske</w:t>
      </w:r>
    </w:p>
    <w:p w14:paraId="302B3000"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03DD4174" w14:textId="77777777" w:rsidR="00116A45" w:rsidRDefault="00116A45" w:rsidP="00116A45">
      <w:pPr>
        <w:spacing w:after="0" w:line="240" w:lineRule="auto"/>
        <w:jc w:val="both"/>
        <w:rPr>
          <w:rFonts w:ascii="Calibri" w:eastAsia="Calibri" w:hAnsi="Calibri" w:cs="Calibri"/>
          <w:sz w:val="24"/>
          <w:szCs w:val="24"/>
        </w:rPr>
      </w:pPr>
      <w:r w:rsidRPr="00116A45">
        <w:rPr>
          <w:rFonts w:ascii="Calibri" w:eastAsia="Calibri" w:hAnsi="Calibri" w:cs="Calibri"/>
          <w:sz w:val="24"/>
          <w:szCs w:val="24"/>
        </w:rPr>
        <w:t xml:space="preserve">Projekt je planiran u iznosu od 17.362.0550,00 kn, a realiziran u iznosu od 5.740.642,63 kn. Ovim projektom se financira trošak obnove hotela </w:t>
      </w:r>
      <w:proofErr w:type="spellStart"/>
      <w:r w:rsidRPr="00116A45">
        <w:rPr>
          <w:rFonts w:ascii="Calibri" w:eastAsia="Calibri" w:hAnsi="Calibri" w:cs="Calibri"/>
          <w:sz w:val="24"/>
          <w:szCs w:val="24"/>
        </w:rPr>
        <w:t>Knopp</w:t>
      </w:r>
      <w:proofErr w:type="spellEnd"/>
      <w:r w:rsidRPr="00116A45">
        <w:rPr>
          <w:rFonts w:ascii="Calibri" w:eastAsia="Calibri" w:hAnsi="Calibri" w:cs="Calibri"/>
          <w:sz w:val="24"/>
          <w:szCs w:val="24"/>
        </w:rPr>
        <w:t>, te prateći radovi stručnog i projektantskog nadzora. Niska realizacija je posljedica usporenja na dinamici izvođenja radova koje je proisteklo iz dugotrajnih pregovora s Konzervatorskim odjelom Ministarstva kulture, a vezano uz rekonstrukciju „starog“ dijela građevine. Projekt je financiran sredstvima Ministarstva kulture i Ministarstva regionalnog razvoja i EU u iznosu od 1.491.183,04 kn, a ostatak vlastitim sredstvima Grada Novske (opći prihodi i primici i kreditna sredstva).</w:t>
      </w:r>
    </w:p>
    <w:p w14:paraId="7C56C71D" w14:textId="77777777" w:rsidR="006D0F48" w:rsidRDefault="006D0F48" w:rsidP="00116A45">
      <w:pPr>
        <w:spacing w:after="0" w:line="240" w:lineRule="auto"/>
        <w:jc w:val="both"/>
        <w:rPr>
          <w:rFonts w:ascii="Calibri" w:eastAsia="Times New Roman" w:hAnsi="Calibri" w:cs="Calibri"/>
          <w:b/>
          <w:sz w:val="24"/>
          <w:szCs w:val="24"/>
          <w:lang w:eastAsia="hr-HR"/>
        </w:rPr>
      </w:pPr>
    </w:p>
    <w:p w14:paraId="5C917D25" w14:textId="77777777" w:rsidR="00107EF8" w:rsidRDefault="00107EF8" w:rsidP="00116A45">
      <w:pPr>
        <w:spacing w:after="0" w:line="240" w:lineRule="auto"/>
        <w:jc w:val="both"/>
        <w:rPr>
          <w:rFonts w:ascii="Calibri" w:eastAsia="Times New Roman" w:hAnsi="Calibri" w:cs="Calibri"/>
          <w:b/>
          <w:sz w:val="24"/>
          <w:szCs w:val="24"/>
          <w:lang w:eastAsia="hr-HR"/>
        </w:rPr>
      </w:pPr>
    </w:p>
    <w:p w14:paraId="547ACEA7" w14:textId="77777777" w:rsidR="00107EF8" w:rsidRPr="00116A45" w:rsidRDefault="00107EF8" w:rsidP="00116A45">
      <w:pPr>
        <w:spacing w:after="0" w:line="240" w:lineRule="auto"/>
        <w:jc w:val="both"/>
        <w:rPr>
          <w:rFonts w:ascii="Calibri" w:eastAsia="Times New Roman" w:hAnsi="Calibri" w:cs="Calibri"/>
          <w:b/>
          <w:sz w:val="24"/>
          <w:szCs w:val="24"/>
          <w:lang w:eastAsia="hr-HR"/>
        </w:rPr>
      </w:pPr>
    </w:p>
    <w:p w14:paraId="5A24B443"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4D24663A"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lastRenderedPageBreak/>
        <w:t>Pokazatelj uspješnosti</w:t>
      </w:r>
    </w:p>
    <w:p w14:paraId="08728A87"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665"/>
        <w:gridCol w:w="1780"/>
        <w:gridCol w:w="1666"/>
        <w:gridCol w:w="1558"/>
        <w:gridCol w:w="1704"/>
        <w:gridCol w:w="915"/>
      </w:tblGrid>
      <w:tr w:rsidR="00116A45" w:rsidRPr="00116A45" w14:paraId="7E0AF433" w14:textId="77777777" w:rsidTr="00B929D1">
        <w:tc>
          <w:tcPr>
            <w:tcW w:w="0" w:type="auto"/>
            <w:shd w:val="clear" w:color="auto" w:fill="D9D9D9" w:themeFill="background1" w:themeFillShade="D9"/>
          </w:tcPr>
          <w:p w14:paraId="2D390D2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00BA35D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02AF193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12675D1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226A7E2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6A774E7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76C9D20A" w14:textId="77777777" w:rsidTr="00B929D1">
        <w:tc>
          <w:tcPr>
            <w:tcW w:w="0" w:type="auto"/>
            <w:shd w:val="clear" w:color="auto" w:fill="D9D9D9" w:themeFill="background1" w:themeFillShade="D9"/>
          </w:tcPr>
          <w:p w14:paraId="0547488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1AB55FFF"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Objekt se obnavlja kroz tri godine</w:t>
            </w:r>
          </w:p>
        </w:tc>
        <w:tc>
          <w:tcPr>
            <w:tcW w:w="0" w:type="auto"/>
          </w:tcPr>
          <w:p w14:paraId="3B307907"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4D9FCEA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30 %</w:t>
            </w:r>
          </w:p>
        </w:tc>
        <w:tc>
          <w:tcPr>
            <w:tcW w:w="0" w:type="auto"/>
          </w:tcPr>
          <w:p w14:paraId="06C7664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25 %</w:t>
            </w:r>
          </w:p>
        </w:tc>
        <w:tc>
          <w:tcPr>
            <w:tcW w:w="0" w:type="auto"/>
          </w:tcPr>
          <w:p w14:paraId="2AAAD56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83 %</w:t>
            </w:r>
          </w:p>
        </w:tc>
      </w:tr>
    </w:tbl>
    <w:p w14:paraId="78D45A6D" w14:textId="28219979"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059DFF69"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r w:rsidRPr="00116A45">
        <w:rPr>
          <w:rFonts w:ascii="Calibri" w:eastAsia="Times New Roman" w:hAnsi="Calibri" w:cs="Calibri"/>
          <w:b/>
          <w:sz w:val="24"/>
          <w:szCs w:val="24"/>
          <w:lang w:eastAsia="hr-HR"/>
        </w:rPr>
        <w:t>3.3.3. Kapitalni projekt 1023 K10003 Rekonstrukcija i opremanje društveno-kulturnog centra i dječje igraonice u društvenom domu naselja Rajić</w:t>
      </w:r>
    </w:p>
    <w:p w14:paraId="195C23B5"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7ED291F2"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r w:rsidRPr="00116A45">
        <w:rPr>
          <w:rFonts w:ascii="Calibri" w:eastAsia="Calibri" w:hAnsi="Calibri" w:cs="Calibri"/>
          <w:sz w:val="24"/>
          <w:szCs w:val="24"/>
        </w:rPr>
        <w:t>Projekt je planiran u iznosu od 2.741.474,00 kn, a realiziran u iznosu od 2.535.573,05 kn. Ovim sredstvima su plaćeni radovi na rekonstrukciji objekta, stručni nadzor i koordinator zaštite na radu. Radovi na objektu su u potpunosti završeni, te je obavljen tehnički pregled i ishođena uporabna dozvola.</w:t>
      </w:r>
    </w:p>
    <w:p w14:paraId="6F35DDC8"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008A3F04"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52A02B95"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742"/>
        <w:gridCol w:w="1356"/>
        <w:gridCol w:w="1742"/>
        <w:gridCol w:w="1667"/>
        <w:gridCol w:w="1847"/>
        <w:gridCol w:w="934"/>
      </w:tblGrid>
      <w:tr w:rsidR="00116A45" w:rsidRPr="00116A45" w14:paraId="686F5D13" w14:textId="77777777" w:rsidTr="00B929D1">
        <w:tc>
          <w:tcPr>
            <w:tcW w:w="0" w:type="auto"/>
            <w:shd w:val="clear" w:color="auto" w:fill="D9D9D9" w:themeFill="background1" w:themeFillShade="D9"/>
          </w:tcPr>
          <w:p w14:paraId="65B4D6A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659AF28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0457BBB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34C8AFE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120FE2C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067C44F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0F3CC789" w14:textId="77777777" w:rsidTr="00B929D1">
        <w:tc>
          <w:tcPr>
            <w:tcW w:w="0" w:type="auto"/>
            <w:shd w:val="clear" w:color="auto" w:fill="D9D9D9" w:themeFill="background1" w:themeFillShade="D9"/>
          </w:tcPr>
          <w:p w14:paraId="13528077"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5F17118C"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Obnova objekta</w:t>
            </w:r>
          </w:p>
        </w:tc>
        <w:tc>
          <w:tcPr>
            <w:tcW w:w="0" w:type="auto"/>
          </w:tcPr>
          <w:p w14:paraId="13090A2B"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5CD7D31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5EC9C70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7DE6830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tbl>
    <w:p w14:paraId="29BF8426"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333D742E"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3.3.4. Kapitalni projekt 1023 K100004 Kulturni centar za mlade </w:t>
      </w:r>
      <w:proofErr w:type="spellStart"/>
      <w:r w:rsidRPr="00116A45">
        <w:rPr>
          <w:rFonts w:ascii="Calibri" w:eastAsia="Times New Roman" w:hAnsi="Calibri" w:cs="Calibri"/>
          <w:b/>
          <w:sz w:val="24"/>
          <w:szCs w:val="24"/>
          <w:lang w:eastAsia="hr-HR"/>
        </w:rPr>
        <w:t>Jazavica</w:t>
      </w:r>
      <w:proofErr w:type="spellEnd"/>
    </w:p>
    <w:p w14:paraId="579EE266"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05604D28"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u iznosu od 1.270.036,00 kn, a realiziran u iznosu od 1.067.229,91 kn. Sredstva su utrošena na radove na obnovi i prenamjeni prostora bivše osnovne škole u </w:t>
      </w:r>
      <w:proofErr w:type="spellStart"/>
      <w:r w:rsidRPr="00116A45">
        <w:rPr>
          <w:rFonts w:ascii="Calibri" w:eastAsia="Times New Roman" w:hAnsi="Calibri" w:cs="Calibri"/>
          <w:sz w:val="24"/>
          <w:szCs w:val="24"/>
          <w:lang w:eastAsia="hr-HR"/>
        </w:rPr>
        <w:t>Jazavici</w:t>
      </w:r>
      <w:proofErr w:type="spellEnd"/>
      <w:r w:rsidRPr="00116A45">
        <w:rPr>
          <w:rFonts w:ascii="Calibri" w:eastAsia="Times New Roman" w:hAnsi="Calibri" w:cs="Calibri"/>
          <w:sz w:val="24"/>
          <w:szCs w:val="24"/>
          <w:lang w:eastAsia="hr-HR"/>
        </w:rPr>
        <w:t xml:space="preserve">. Objekt je u vlasništvu Grada Novske. Obnovljeni prostor bi se koristio za potrebe udruga koje djeluju na tom području, KUD-ova, izviđača i sl. Radovi se izvode uz sufinanciranje iz vanjskih izvora (APPRRR). </w:t>
      </w:r>
    </w:p>
    <w:p w14:paraId="5A7CB2CC"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7CE42FF2"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59105012"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742"/>
        <w:gridCol w:w="1356"/>
        <w:gridCol w:w="1742"/>
        <w:gridCol w:w="1667"/>
        <w:gridCol w:w="1847"/>
        <w:gridCol w:w="934"/>
      </w:tblGrid>
      <w:tr w:rsidR="00116A45" w:rsidRPr="00116A45" w14:paraId="7EC92673" w14:textId="77777777" w:rsidTr="00B929D1">
        <w:tc>
          <w:tcPr>
            <w:tcW w:w="0" w:type="auto"/>
            <w:shd w:val="clear" w:color="auto" w:fill="D9D9D9" w:themeFill="background1" w:themeFillShade="D9"/>
          </w:tcPr>
          <w:p w14:paraId="61DCB7C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6B84179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4589560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40B5BBC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16F1C9D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54D8087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78762370" w14:textId="77777777" w:rsidTr="00B929D1">
        <w:tc>
          <w:tcPr>
            <w:tcW w:w="0" w:type="auto"/>
            <w:shd w:val="clear" w:color="auto" w:fill="D9D9D9" w:themeFill="background1" w:themeFillShade="D9"/>
          </w:tcPr>
          <w:p w14:paraId="05D50197"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57AAC26A"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Obnova objekta</w:t>
            </w:r>
          </w:p>
        </w:tc>
        <w:tc>
          <w:tcPr>
            <w:tcW w:w="0" w:type="auto"/>
          </w:tcPr>
          <w:p w14:paraId="4CF13E10"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5DE6D8A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7C13887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90 %</w:t>
            </w:r>
          </w:p>
        </w:tc>
        <w:tc>
          <w:tcPr>
            <w:tcW w:w="0" w:type="auto"/>
          </w:tcPr>
          <w:p w14:paraId="1468183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90 %</w:t>
            </w:r>
          </w:p>
        </w:tc>
      </w:tr>
    </w:tbl>
    <w:p w14:paraId="673A6CA2"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476660E3"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3.3.5. Kapitalni projekt 1023 K100005 Dnevni centar za starije u </w:t>
      </w:r>
      <w:proofErr w:type="spellStart"/>
      <w:r w:rsidRPr="00116A45">
        <w:rPr>
          <w:rFonts w:ascii="Calibri" w:eastAsia="Times New Roman" w:hAnsi="Calibri" w:cs="Calibri"/>
          <w:b/>
          <w:sz w:val="24"/>
          <w:szCs w:val="24"/>
          <w:lang w:eastAsia="hr-HR"/>
        </w:rPr>
        <w:t>Novskoj</w:t>
      </w:r>
      <w:proofErr w:type="spellEnd"/>
    </w:p>
    <w:p w14:paraId="3D9FBCBB"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307E8C5E" w14:textId="057AB9FE"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u iznosu od 9.039.444,00 kn, a realiziran u iznosu od 3.994.319,90 kn. Sredstva su utrošena na radove na rekonstrukciji objekta, trošak stručnog nadzora i trošak plaća djelatnika koji rade na provedbi projekta. Objekt je trebao biti završen u 2021. godini, no uslijed opravdanog zahtjeva za produženjem roka od strane izvođača rok je produžen do </w:t>
      </w:r>
      <w:r w:rsidRPr="00116A45">
        <w:rPr>
          <w:rFonts w:ascii="Calibri" w:eastAsia="Times New Roman" w:hAnsi="Calibri" w:cs="Calibri"/>
          <w:sz w:val="24"/>
          <w:szCs w:val="24"/>
          <w:lang w:eastAsia="hr-HR"/>
        </w:rPr>
        <w:lastRenderedPageBreak/>
        <w:t>ožujka 2022. godine. Preostalo je provesti postupak nabave opre</w:t>
      </w:r>
      <w:r w:rsidR="006D0F48">
        <w:rPr>
          <w:rFonts w:ascii="Calibri" w:eastAsia="Times New Roman" w:hAnsi="Calibri" w:cs="Calibri"/>
          <w:sz w:val="24"/>
          <w:szCs w:val="24"/>
          <w:lang w:eastAsia="hr-HR"/>
        </w:rPr>
        <w:t>me i dva vozila u 2022. godini.</w:t>
      </w:r>
    </w:p>
    <w:p w14:paraId="01DBB37D"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648184DF"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57D33D46"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731"/>
        <w:gridCol w:w="1347"/>
        <w:gridCol w:w="1730"/>
        <w:gridCol w:w="1651"/>
        <w:gridCol w:w="1898"/>
        <w:gridCol w:w="931"/>
      </w:tblGrid>
      <w:tr w:rsidR="00116A45" w:rsidRPr="00116A45" w14:paraId="7A4E672B" w14:textId="77777777" w:rsidTr="00B929D1">
        <w:tc>
          <w:tcPr>
            <w:tcW w:w="0" w:type="auto"/>
            <w:shd w:val="clear" w:color="auto" w:fill="D9D9D9" w:themeFill="background1" w:themeFillShade="D9"/>
          </w:tcPr>
          <w:p w14:paraId="5DE2843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55F801E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266D204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437B3FB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6A47609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1.1.-31.12.2021.</w:t>
            </w:r>
          </w:p>
        </w:tc>
        <w:tc>
          <w:tcPr>
            <w:tcW w:w="0" w:type="auto"/>
            <w:shd w:val="clear" w:color="auto" w:fill="D9D9D9" w:themeFill="background1" w:themeFillShade="D9"/>
          </w:tcPr>
          <w:p w14:paraId="4F513AE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7C991F4A" w14:textId="77777777" w:rsidTr="00B929D1">
        <w:tc>
          <w:tcPr>
            <w:tcW w:w="0" w:type="auto"/>
            <w:shd w:val="clear" w:color="auto" w:fill="D9D9D9" w:themeFill="background1" w:themeFillShade="D9"/>
          </w:tcPr>
          <w:p w14:paraId="2CD8CAFE"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shd w:val="clear" w:color="auto" w:fill="auto"/>
          </w:tcPr>
          <w:p w14:paraId="13F03B2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Obnova objekta</w:t>
            </w:r>
          </w:p>
        </w:tc>
        <w:tc>
          <w:tcPr>
            <w:tcW w:w="0" w:type="auto"/>
            <w:shd w:val="clear" w:color="auto" w:fill="auto"/>
          </w:tcPr>
          <w:p w14:paraId="021B2370"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shd w:val="clear" w:color="auto" w:fill="auto"/>
          </w:tcPr>
          <w:p w14:paraId="662B3D5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shd w:val="clear" w:color="auto" w:fill="auto"/>
          </w:tcPr>
          <w:p w14:paraId="23DD925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90 %</w:t>
            </w:r>
          </w:p>
        </w:tc>
        <w:tc>
          <w:tcPr>
            <w:tcW w:w="0" w:type="auto"/>
          </w:tcPr>
          <w:p w14:paraId="064412F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90 %</w:t>
            </w:r>
          </w:p>
        </w:tc>
      </w:tr>
    </w:tbl>
    <w:p w14:paraId="1952609B"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0850E49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3.3.6. Kapitalni projekt 1023 K100006 Zgrada Općinskog suda u </w:t>
      </w:r>
      <w:proofErr w:type="spellStart"/>
      <w:r w:rsidRPr="00116A45">
        <w:rPr>
          <w:rFonts w:ascii="Calibri" w:eastAsia="Times New Roman" w:hAnsi="Calibri" w:cs="Calibri"/>
          <w:b/>
          <w:sz w:val="24"/>
          <w:szCs w:val="24"/>
          <w:lang w:eastAsia="hr-HR"/>
        </w:rPr>
        <w:t>Novskoj</w:t>
      </w:r>
      <w:proofErr w:type="spellEnd"/>
    </w:p>
    <w:p w14:paraId="225D426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6EC84373"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u iznosu od 74.700,00 kn i realiziran u punom iznosu. Kroz ovaj projekt je izrađeno idejno rješenje zgrade općinskog suda u </w:t>
      </w:r>
      <w:proofErr w:type="spellStart"/>
      <w:r w:rsidRPr="00116A45">
        <w:rPr>
          <w:rFonts w:ascii="Calibri" w:eastAsia="Times New Roman" w:hAnsi="Calibri" w:cs="Calibri"/>
          <w:sz w:val="24"/>
          <w:szCs w:val="24"/>
          <w:lang w:eastAsia="hr-HR"/>
        </w:rPr>
        <w:t>Novskoj</w:t>
      </w:r>
      <w:proofErr w:type="spellEnd"/>
      <w:r w:rsidRPr="00116A45">
        <w:rPr>
          <w:rFonts w:ascii="Calibri" w:eastAsia="Times New Roman" w:hAnsi="Calibri" w:cs="Calibri"/>
          <w:sz w:val="24"/>
          <w:szCs w:val="24"/>
          <w:lang w:eastAsia="hr-HR"/>
        </w:rPr>
        <w:t xml:space="preserve"> koju se planira graditi u suradnji s Ministarstvom pravosuđa i Državnom geodetskom upravom na lokaciji stare gradske tržnice u </w:t>
      </w:r>
      <w:proofErr w:type="spellStart"/>
      <w:r w:rsidRPr="00116A45">
        <w:rPr>
          <w:rFonts w:ascii="Calibri" w:eastAsia="Times New Roman" w:hAnsi="Calibri" w:cs="Calibri"/>
          <w:sz w:val="24"/>
          <w:szCs w:val="24"/>
          <w:lang w:eastAsia="hr-HR"/>
        </w:rPr>
        <w:t>Novskoj</w:t>
      </w:r>
      <w:proofErr w:type="spellEnd"/>
      <w:r w:rsidRPr="00116A45">
        <w:rPr>
          <w:rFonts w:ascii="Calibri" w:eastAsia="Times New Roman" w:hAnsi="Calibri" w:cs="Calibri"/>
          <w:sz w:val="24"/>
          <w:szCs w:val="24"/>
          <w:lang w:eastAsia="hr-HR"/>
        </w:rPr>
        <w:t>.</w:t>
      </w:r>
    </w:p>
    <w:p w14:paraId="13D0862C"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41B7EEF8"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3.3.7. Kapitalni projekt 1023 K100007 </w:t>
      </w:r>
      <w:proofErr w:type="spellStart"/>
      <w:r w:rsidRPr="00116A45">
        <w:rPr>
          <w:rFonts w:ascii="Calibri" w:eastAsia="Times New Roman" w:hAnsi="Calibri" w:cs="Calibri"/>
          <w:b/>
          <w:sz w:val="24"/>
          <w:szCs w:val="24"/>
          <w:lang w:eastAsia="hr-HR"/>
        </w:rPr>
        <w:t>NOVsky</w:t>
      </w:r>
      <w:proofErr w:type="spellEnd"/>
    </w:p>
    <w:p w14:paraId="485787A5"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60FB9FD4"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i realiziran u iznosu od 37.500,00 kn. Kroz ovaj projekt se planira izgraditi i uspostaviti STEM laboratorij i znanstveni park u </w:t>
      </w:r>
      <w:proofErr w:type="spellStart"/>
      <w:r w:rsidRPr="00116A45">
        <w:rPr>
          <w:rFonts w:ascii="Calibri" w:eastAsia="Times New Roman" w:hAnsi="Calibri" w:cs="Calibri"/>
          <w:sz w:val="24"/>
          <w:szCs w:val="24"/>
          <w:lang w:eastAsia="hr-HR"/>
        </w:rPr>
        <w:t>Novskoj</w:t>
      </w:r>
      <w:proofErr w:type="spellEnd"/>
      <w:r w:rsidRPr="00116A45">
        <w:rPr>
          <w:rFonts w:ascii="Calibri" w:eastAsia="Times New Roman" w:hAnsi="Calibri" w:cs="Calibri"/>
          <w:sz w:val="24"/>
          <w:szCs w:val="24"/>
          <w:lang w:eastAsia="hr-HR"/>
        </w:rPr>
        <w:t>, s ciljem provedbe edukacija i razmjena znanja u cilju popularizacije STEM-a kod djece i mladih. Laboratorij će biti smješten na tavanu zgrade novljanske HVIDRA-e, a znanstveni park u novljanskom parku. Utrošenim sredstvima je plaćena izrada projektne dokumentacije za preuređenje prostora.</w:t>
      </w:r>
    </w:p>
    <w:p w14:paraId="302F6E85"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26AFAA60"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3.3.8. Kapitalni projekt 1023 K100008 Rekonstrukcija kuhinje Dječjeg vrtića „Radost“ Novska</w:t>
      </w:r>
    </w:p>
    <w:p w14:paraId="3C27F858"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646F2F25" w14:textId="7482C49F"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u iznosu od 1.571.000,00 kn, a realiziran u iznosu od 1.359.581,50 kn. Kroz ovaj projekt se rekonstruira kuhinja Dječjeg vrtića „Radost“ Novska. Rekonstrukcija je bila potrebna zbog znatno povećanog broja korisnika koji je nastao izgradnjom ispostave dječjeg vrtića </w:t>
      </w:r>
      <w:proofErr w:type="spellStart"/>
      <w:r w:rsidRPr="00116A45">
        <w:rPr>
          <w:rFonts w:ascii="Calibri" w:eastAsia="Times New Roman" w:hAnsi="Calibri" w:cs="Calibri"/>
          <w:i/>
          <w:sz w:val="24"/>
          <w:szCs w:val="24"/>
          <w:lang w:eastAsia="hr-HR"/>
        </w:rPr>
        <w:t>Stribor</w:t>
      </w:r>
      <w:proofErr w:type="spellEnd"/>
      <w:r w:rsidRPr="00116A45">
        <w:rPr>
          <w:rFonts w:ascii="Calibri" w:eastAsia="Times New Roman" w:hAnsi="Calibri" w:cs="Calibri"/>
          <w:sz w:val="24"/>
          <w:szCs w:val="24"/>
          <w:lang w:eastAsia="hr-HR"/>
        </w:rPr>
        <w:t>, a i zbog same dotrajalosti postojeće opreme. Projekt se sufinancira sredstvima Središnjeg državnog ureda za demografiju i mlade u iznosu od 500.000,00 kn</w:t>
      </w:r>
      <w:r w:rsidR="006D0F48">
        <w:rPr>
          <w:rFonts w:ascii="Calibri" w:eastAsia="Times New Roman" w:hAnsi="Calibri" w:cs="Calibri"/>
          <w:sz w:val="24"/>
          <w:szCs w:val="24"/>
          <w:lang w:eastAsia="hr-HR"/>
        </w:rPr>
        <w:t xml:space="preserve"> i Ministarstva regionalnog razvoja i fondova EU u iznosu od 70.000,00 kn</w:t>
      </w:r>
      <w:r w:rsidRPr="00116A45">
        <w:rPr>
          <w:rFonts w:ascii="Calibri" w:eastAsia="Times New Roman" w:hAnsi="Calibri" w:cs="Calibri"/>
          <w:sz w:val="24"/>
          <w:szCs w:val="24"/>
          <w:lang w:eastAsia="hr-HR"/>
        </w:rPr>
        <w:t>. Radovi su završeni početkom 2022. godine i kuhinja je puštena u upotrebu.</w:t>
      </w:r>
    </w:p>
    <w:p w14:paraId="18707CDB"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2E728BF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3.3.9. Kapitalni projekt 1023 K100009 Regionalni znanstveni centar</w:t>
      </w:r>
    </w:p>
    <w:p w14:paraId="7B6F60BB"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7ADEF15F" w14:textId="75D4804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Projekt je planiran u iznosu od 210.000,00 kn, a realiziran u iznosu od 63.000,00 k</w:t>
      </w:r>
      <w:r w:rsidR="006D0F48">
        <w:rPr>
          <w:rFonts w:ascii="Calibri" w:eastAsia="Times New Roman" w:hAnsi="Calibri" w:cs="Calibri"/>
          <w:sz w:val="24"/>
          <w:szCs w:val="24"/>
          <w:lang w:eastAsia="hr-HR"/>
        </w:rPr>
        <w:t>n</w:t>
      </w:r>
      <w:r w:rsidRPr="00116A45">
        <w:rPr>
          <w:rFonts w:ascii="Calibri" w:eastAsia="Times New Roman" w:hAnsi="Calibri" w:cs="Calibri"/>
          <w:sz w:val="24"/>
          <w:szCs w:val="24"/>
          <w:lang w:eastAsia="hr-HR"/>
        </w:rPr>
        <w:t xml:space="preserve">. </w:t>
      </w:r>
      <w:bookmarkStart w:id="9" w:name="_Hlk86303461"/>
      <w:r w:rsidRPr="00116A45">
        <w:rPr>
          <w:rFonts w:ascii="Calibri" w:eastAsia="Times New Roman" w:hAnsi="Calibri" w:cs="Calibri"/>
          <w:sz w:val="24"/>
          <w:szCs w:val="24"/>
          <w:lang w:eastAsia="hr-HR"/>
        </w:rPr>
        <w:t xml:space="preserve">Kroz ovaj projekt se planira prenamijeniti i urediti prostor u bivšoj zgradi pošte za potrebe obavljanja djelatnosti Regionalnog znanstvenog centra (jačanje STEM vještina). U centru bi bila smještena oprema na kojoj bi korisnici koji ne posjeduju opremu svoje ideje mogli provesti u konkretne proizvode (prototipove). Utrošenim sredstvima je plaćena izrada idejnog rješenja nužnog za prijavu na sufinanciranje. Grad Novska je prijavio ovaj projekt na javni poziv Ministarstva regionalnog razvoja i fondova EU (Financijski mehanizam europskog </w:t>
      </w:r>
      <w:r w:rsidRPr="00116A45">
        <w:rPr>
          <w:rFonts w:ascii="Calibri" w:eastAsia="Times New Roman" w:hAnsi="Calibri" w:cs="Calibri"/>
          <w:sz w:val="24"/>
          <w:szCs w:val="24"/>
          <w:lang w:eastAsia="hr-HR"/>
        </w:rPr>
        <w:lastRenderedPageBreak/>
        <w:t>gospodarskog prostora – Norveška, Lihtenštajn, Island). Projekt bi bio financiran u 100%-</w:t>
      </w:r>
      <w:proofErr w:type="spellStart"/>
      <w:r w:rsidRPr="00116A45">
        <w:rPr>
          <w:rFonts w:ascii="Calibri" w:eastAsia="Times New Roman" w:hAnsi="Calibri" w:cs="Calibri"/>
          <w:sz w:val="24"/>
          <w:szCs w:val="24"/>
          <w:lang w:eastAsia="hr-HR"/>
        </w:rPr>
        <w:t>tnom</w:t>
      </w:r>
      <w:proofErr w:type="spellEnd"/>
      <w:r w:rsidRPr="00116A45">
        <w:rPr>
          <w:rFonts w:ascii="Calibri" w:eastAsia="Times New Roman" w:hAnsi="Calibri" w:cs="Calibri"/>
          <w:sz w:val="24"/>
          <w:szCs w:val="24"/>
          <w:lang w:eastAsia="hr-HR"/>
        </w:rPr>
        <w:t xml:space="preserve"> iznosu.</w:t>
      </w:r>
      <w:bookmarkEnd w:id="9"/>
      <w:r w:rsidRPr="00116A45">
        <w:rPr>
          <w:rFonts w:ascii="Calibri" w:eastAsia="Times New Roman" w:hAnsi="Calibri" w:cs="Calibri"/>
          <w:sz w:val="24"/>
          <w:szCs w:val="24"/>
          <w:lang w:eastAsia="hr-HR"/>
        </w:rPr>
        <w:t xml:space="preserve"> Iščekuju se rezultati prijave na javni poziv.</w:t>
      </w:r>
    </w:p>
    <w:p w14:paraId="102C5A77"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109731B8"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3.3.10. Kapitalni projekt 1023 K100010 Uređenje poslovnog prostora za rad NORA-e</w:t>
      </w:r>
    </w:p>
    <w:p w14:paraId="135B12F3"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27F2A31C" w14:textId="54523E1A"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Projekt je planiran u iznosu od 164.000,00 kn, a realiziran u iznosu od 162.805,13 kn. Kroz ovaj projekt se uređuju dodatne dvije prostorije potrebne za rad Razvojne</w:t>
      </w:r>
      <w:r w:rsidR="006D0F48">
        <w:rPr>
          <w:rFonts w:ascii="Calibri" w:eastAsia="Times New Roman" w:hAnsi="Calibri" w:cs="Calibri"/>
          <w:sz w:val="24"/>
          <w:szCs w:val="24"/>
          <w:lang w:eastAsia="hr-HR"/>
        </w:rPr>
        <w:t xml:space="preserve"> agencije Grada Novske, NORA-e. </w:t>
      </w:r>
      <w:r w:rsidRPr="00116A45">
        <w:rPr>
          <w:rFonts w:ascii="Calibri" w:eastAsia="Times New Roman" w:hAnsi="Calibri" w:cs="Calibri"/>
          <w:sz w:val="24"/>
          <w:szCs w:val="24"/>
          <w:lang w:eastAsia="hr-HR"/>
        </w:rPr>
        <w:t>Utrošenim sredstvima je plaćena projektna dokumentacija i sami građevinski radovi na uređenju prostora. Radovi su u cijelosti završeni.</w:t>
      </w:r>
    </w:p>
    <w:p w14:paraId="226830CE"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12251B3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3.3.11. Kapitalni projekt 1023 K100011 Rekonstrukcija društvenog doma u Staroj </w:t>
      </w:r>
      <w:proofErr w:type="spellStart"/>
      <w:r w:rsidRPr="00116A45">
        <w:rPr>
          <w:rFonts w:ascii="Calibri" w:eastAsia="Times New Roman" w:hAnsi="Calibri" w:cs="Calibri"/>
          <w:b/>
          <w:sz w:val="24"/>
          <w:szCs w:val="24"/>
          <w:lang w:eastAsia="hr-HR"/>
        </w:rPr>
        <w:t>Subockoj</w:t>
      </w:r>
      <w:proofErr w:type="spellEnd"/>
    </w:p>
    <w:p w14:paraId="3490DDCD"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3499C163"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Projekt je planiran u iznosu od 200.606,00 kn, a realiziran u iznosu od 196.005,52 kn. Ovim sredstvima je plaćena projektna dokumentacija rekonstrukcije i obnove društvenog doma. Ova dokumentacija je bila sastavni dio prijave projekta na javni poziv Agencije za plaćanje u poljoprivredi, ribarstvu i ruralnom razvoju, kroz koji bi se projekt financirao u 100%-</w:t>
      </w:r>
      <w:proofErr w:type="spellStart"/>
      <w:r w:rsidRPr="00116A45">
        <w:rPr>
          <w:rFonts w:ascii="Calibri" w:eastAsia="Times New Roman" w:hAnsi="Calibri" w:cs="Calibri"/>
          <w:sz w:val="24"/>
          <w:szCs w:val="24"/>
          <w:lang w:eastAsia="hr-HR"/>
        </w:rPr>
        <w:t>tnom</w:t>
      </w:r>
      <w:proofErr w:type="spellEnd"/>
      <w:r w:rsidRPr="00116A45">
        <w:rPr>
          <w:rFonts w:ascii="Calibri" w:eastAsia="Times New Roman" w:hAnsi="Calibri" w:cs="Calibri"/>
          <w:sz w:val="24"/>
          <w:szCs w:val="24"/>
          <w:lang w:eastAsia="hr-HR"/>
        </w:rPr>
        <w:t xml:space="preserve"> iznosu.</w:t>
      </w:r>
    </w:p>
    <w:p w14:paraId="099CCA7C"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5F10B084"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3.4. Program 1024 ODRŽAVANJE OBJEKATA I UREĐAJA KOMUNALNE INFRASTRUKTURE</w:t>
      </w:r>
    </w:p>
    <w:p w14:paraId="1E509E02"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15CA7557"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bookmarkStart w:id="10" w:name="_Hlk101964160"/>
      <w:r w:rsidRPr="00116A45">
        <w:rPr>
          <w:rFonts w:ascii="Calibri" w:eastAsia="Times New Roman" w:hAnsi="Calibri" w:cs="Calibri"/>
          <w:b/>
          <w:sz w:val="24"/>
          <w:szCs w:val="24"/>
          <w:lang w:eastAsia="hr-HR"/>
        </w:rPr>
        <w:t>3.4.1. Aktivnost 1024 A100001 Održavanje javnih površina</w:t>
      </w:r>
    </w:p>
    <w:p w14:paraId="1304507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278EBD9E" w14:textId="77777777" w:rsidR="00116A45" w:rsidRPr="00116A45" w:rsidRDefault="00116A45" w:rsidP="00116A45">
      <w:pPr>
        <w:shd w:val="clear" w:color="auto" w:fill="FFFFFF"/>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Aktivnost je planirana u iznosu od 4.730.000,00 kn, a realizirana tijekom godine u iznosu od 4.729.719,85 kn. Kroz ovu aktivnost  su se proveli sljedeći radovi:</w:t>
      </w:r>
    </w:p>
    <w:p w14:paraId="2A0D2394" w14:textId="77777777" w:rsidR="00116A45" w:rsidRP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u naselju Novska: čišćenje 4.128.992 m2 ulica i pješačkih staza, strojno košenje 1.312.254 m2 zelenih površina, ručna košnja 318.666 m2 zelenih površina, priprema zemljišta, nabava i njega proljetnica i </w:t>
      </w:r>
      <w:proofErr w:type="spellStart"/>
      <w:r w:rsidRPr="00116A45">
        <w:rPr>
          <w:rFonts w:ascii="Calibri" w:eastAsia="Calibri" w:hAnsi="Calibri" w:cs="Calibri"/>
          <w:sz w:val="24"/>
          <w:szCs w:val="24"/>
        </w:rPr>
        <w:t>ljetnica</w:t>
      </w:r>
      <w:proofErr w:type="spellEnd"/>
      <w:r w:rsidRPr="00116A45">
        <w:rPr>
          <w:rFonts w:ascii="Calibri" w:eastAsia="Calibri" w:hAnsi="Calibri" w:cs="Calibri"/>
          <w:sz w:val="24"/>
          <w:szCs w:val="24"/>
        </w:rPr>
        <w:t xml:space="preserve"> 1.470 m2, orezano 4.365 m2 živica, pokošeno 1.861.970 m2 bankina, okrčeno 25.810 m2 šiblja te isto </w:t>
      </w:r>
      <w:proofErr w:type="spellStart"/>
      <w:r w:rsidRPr="00116A45">
        <w:rPr>
          <w:rFonts w:ascii="Calibri" w:eastAsia="Calibri" w:hAnsi="Calibri" w:cs="Calibri"/>
          <w:sz w:val="24"/>
          <w:szCs w:val="24"/>
        </w:rPr>
        <w:t>odveženo</w:t>
      </w:r>
      <w:proofErr w:type="spellEnd"/>
      <w:r w:rsidRPr="00116A45">
        <w:rPr>
          <w:rFonts w:ascii="Calibri" w:eastAsia="Calibri" w:hAnsi="Calibri" w:cs="Calibri"/>
          <w:sz w:val="24"/>
          <w:szCs w:val="24"/>
        </w:rPr>
        <w:t>, 1.771 sati sakupljan otpad sa zelenih i drugih površina u gradu, orezivanje 772 krošnji drveća prijevoz za različite potrebe kamion sa kranom 117 sati, uklanjanje suhog i bolesnog drveća, priprema zemljišta i sjetva trave 620 m2, kićenje grada prigodom blagdana 791 sati, kao i ostale aktivnosti u skladu s potrebama;</w:t>
      </w:r>
    </w:p>
    <w:p w14:paraId="551A9BB0" w14:textId="77777777" w:rsidR="00116A45" w:rsidRP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shd w:val="clear" w:color="auto" w:fill="FFFFFF"/>
        </w:rPr>
        <w:t xml:space="preserve">u MO </w:t>
      </w:r>
      <w:proofErr w:type="spellStart"/>
      <w:r w:rsidRPr="00116A45">
        <w:rPr>
          <w:rFonts w:ascii="Calibri" w:eastAsia="Calibri" w:hAnsi="Calibri" w:cs="Calibri"/>
          <w:sz w:val="24"/>
          <w:szCs w:val="24"/>
          <w:shd w:val="clear" w:color="auto" w:fill="FFFFFF"/>
        </w:rPr>
        <w:t>Brestača</w:t>
      </w:r>
      <w:proofErr w:type="spellEnd"/>
      <w:r w:rsidRPr="00116A45">
        <w:rPr>
          <w:rFonts w:ascii="Calibri" w:eastAsia="Calibri" w:hAnsi="Calibri" w:cs="Calibri"/>
          <w:sz w:val="24"/>
          <w:szCs w:val="24"/>
          <w:shd w:val="clear" w:color="auto" w:fill="FFFFFF"/>
        </w:rPr>
        <w:t>: ručno je pokošeno 29.850 m2 zelenih površina, košenje uz bankine 39.930 m2, uklanjanje 6 kom suhog i bolesnog drveća, prijevoz za različite potrebe kamion sa kranom, te razni drugi nepredviđeni radovi po zahtjevu grada;</w:t>
      </w:r>
    </w:p>
    <w:p w14:paraId="78D38E3E" w14:textId="77777777" w:rsidR="00116A45" w:rsidRP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 u MO </w:t>
      </w:r>
      <w:proofErr w:type="spellStart"/>
      <w:r w:rsidRPr="00116A45">
        <w:rPr>
          <w:rFonts w:ascii="Calibri" w:eastAsia="Calibri" w:hAnsi="Calibri" w:cs="Calibri"/>
          <w:sz w:val="24"/>
          <w:szCs w:val="24"/>
        </w:rPr>
        <w:t>Bročice</w:t>
      </w:r>
      <w:proofErr w:type="spellEnd"/>
      <w:r w:rsidRPr="00116A45">
        <w:rPr>
          <w:rFonts w:ascii="Calibri" w:eastAsia="Calibri" w:hAnsi="Calibri" w:cs="Calibri"/>
          <w:sz w:val="24"/>
          <w:szCs w:val="24"/>
        </w:rPr>
        <w:t>: čišćenje 257.600 m2 ulica i pješačkih staza, ručno je pokošeno 19.110 m2, košenje uz bankine 27.130 m2, i ostale aktivnosti u skladu s potrebama;</w:t>
      </w:r>
    </w:p>
    <w:p w14:paraId="6704E286" w14:textId="77777777" w:rsidR="00116A45" w:rsidRP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u MO Stari Grabovac: ručno je pokošeno 14.400 m2,  a uz bankinu 44.280 m2, rezanje šiblja uz prometnice 19.030 m2, montaža i demontaža bine sa krovnom konstrukcijom;</w:t>
      </w:r>
    </w:p>
    <w:p w14:paraId="41730E37" w14:textId="77777777" w:rsidR="00116A45" w:rsidRP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u  MO Paklenica: pokošeno 82.150 m2 bankina, ručno 30.710 m2 zelenih površina, 18 orezivanja krošnje drveća,7.750 m2 rezanja šiblja uz prometnice te ostale aktivnosti u skladu sa potrebama;</w:t>
      </w:r>
    </w:p>
    <w:p w14:paraId="75F51E28" w14:textId="77777777" w:rsidR="00116A45" w:rsidRP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u MO Voćarica: košenje 81.540 m2 bankina, ručno pokošeno 19.900 m2 zelenih površina, 7.100 m2 rezanja šiblja uz prometnice, te ostali radovi u skladu s potrebama;</w:t>
      </w:r>
    </w:p>
    <w:p w14:paraId="5792DDFD" w14:textId="77777777" w:rsidR="00116A45" w:rsidRP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lastRenderedPageBreak/>
        <w:t xml:space="preserve">u MO </w:t>
      </w:r>
      <w:proofErr w:type="spellStart"/>
      <w:r w:rsidRPr="00116A45">
        <w:rPr>
          <w:rFonts w:ascii="Calibri" w:eastAsia="Calibri" w:hAnsi="Calibri" w:cs="Calibri"/>
          <w:sz w:val="24"/>
          <w:szCs w:val="24"/>
        </w:rPr>
        <w:t>Jazavica</w:t>
      </w:r>
      <w:proofErr w:type="spellEnd"/>
      <w:r w:rsidRPr="00116A45">
        <w:rPr>
          <w:rFonts w:ascii="Calibri" w:eastAsia="Calibri" w:hAnsi="Calibri" w:cs="Calibri"/>
          <w:sz w:val="24"/>
          <w:szCs w:val="24"/>
        </w:rPr>
        <w:t>: pokošeno 52.700 m2 bankina, strojno pokošeno 44.400 m2 zelenih površina, 11.550 m2 rezanja šiblja uz prometnice te ostali radovi po potrebi;</w:t>
      </w:r>
    </w:p>
    <w:p w14:paraId="385B1DAF" w14:textId="77777777" w:rsidR="00116A45" w:rsidRP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u  MO Roždanik: pokošeno 46.880 m2 bankina, ručno je pokošeno 21.150 m2 zelenih površina, 2.350 m2 rezanja šiblja uz prometnice, prijevoz za različite potrebe, kamion sa kranom 9 sati, te ostali radovi po potrebi;</w:t>
      </w:r>
    </w:p>
    <w:p w14:paraId="1A8E9632" w14:textId="77777777" w:rsidR="00116A45" w:rsidRP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u MO Rajić: 253.620 m2 bankina pokošeno, a strojno 30.600 m2 zelenih površina, te ručno košenje površina 22.450 m2, 2 uklanjanja suhog i bolesnog drveća, 1.600 m2 rezanja šiblja uz prometnice, prijevoz za različite potrebe, kamion sa kranom 19 sati, te ostali radovi po potrebi, te razni nepredviđeni radovi po zahtjevu Grada;</w:t>
      </w:r>
    </w:p>
    <w:p w14:paraId="6B24CAE9" w14:textId="77777777" w:rsidR="00116A45" w:rsidRP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u MO </w:t>
      </w:r>
      <w:proofErr w:type="spellStart"/>
      <w:r w:rsidRPr="00116A45">
        <w:rPr>
          <w:rFonts w:ascii="Calibri" w:eastAsia="Calibri" w:hAnsi="Calibri" w:cs="Calibri"/>
          <w:sz w:val="24"/>
          <w:szCs w:val="24"/>
        </w:rPr>
        <w:t>Borovac</w:t>
      </w:r>
      <w:proofErr w:type="spellEnd"/>
      <w:r w:rsidRPr="00116A45">
        <w:rPr>
          <w:rFonts w:ascii="Calibri" w:eastAsia="Calibri" w:hAnsi="Calibri" w:cs="Calibri"/>
          <w:sz w:val="24"/>
          <w:szCs w:val="24"/>
        </w:rPr>
        <w:t>: pokošeno 30.300 m2 bankina, 39.080 m2 zelenih površina ručno pokošeno, rezanje 3.650 m2 šiblja uz prometnice  te ostali potrebni radovi;</w:t>
      </w:r>
    </w:p>
    <w:p w14:paraId="7D89492C" w14:textId="77777777" w:rsidR="00116A45" w:rsidRP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u  MO Nova </w:t>
      </w:r>
      <w:proofErr w:type="spellStart"/>
      <w:r w:rsidRPr="00116A45">
        <w:rPr>
          <w:rFonts w:ascii="Calibri" w:eastAsia="Calibri" w:hAnsi="Calibri" w:cs="Calibri"/>
          <w:sz w:val="24"/>
          <w:szCs w:val="24"/>
        </w:rPr>
        <w:t>Subocka</w:t>
      </w:r>
      <w:proofErr w:type="spellEnd"/>
      <w:r w:rsidRPr="00116A45">
        <w:rPr>
          <w:rFonts w:ascii="Calibri" w:eastAsia="Calibri" w:hAnsi="Calibri" w:cs="Calibri"/>
          <w:sz w:val="24"/>
          <w:szCs w:val="24"/>
        </w:rPr>
        <w:t>: ručno pokošeno 28.270 m2 zelenih površina, košnja 58.640 m2 uz bankine, rezanje 4.000 m2 šiblja uz prometnice, prijevoz za različite potrebe, kamion sa kranom 12 sati, te ostali radovi po potrebi;</w:t>
      </w:r>
    </w:p>
    <w:p w14:paraId="16C918FE" w14:textId="77777777" w:rsidR="00116A45" w:rsidRP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u MO Stara </w:t>
      </w:r>
      <w:proofErr w:type="spellStart"/>
      <w:r w:rsidRPr="00116A45">
        <w:rPr>
          <w:rFonts w:ascii="Calibri" w:eastAsia="Calibri" w:hAnsi="Calibri" w:cs="Calibri"/>
          <w:sz w:val="24"/>
          <w:szCs w:val="24"/>
        </w:rPr>
        <w:t>Subocka</w:t>
      </w:r>
      <w:proofErr w:type="spellEnd"/>
      <w:r w:rsidRPr="00116A45">
        <w:rPr>
          <w:rFonts w:ascii="Calibri" w:eastAsia="Calibri" w:hAnsi="Calibri" w:cs="Calibri"/>
          <w:sz w:val="24"/>
          <w:szCs w:val="24"/>
        </w:rPr>
        <w:t>: pokošeno ručno 16.200 m2 zelenih površina, strojno 29.400 m2 te uz bankine 123.060 m2, rezanje 6.600 m2 šiblja uz prometnice, prijevoz za različite potrebe, kamion sa kranom 13 sati, te ostali radovi po potrebi;</w:t>
      </w:r>
    </w:p>
    <w:p w14:paraId="3BD0936D" w14:textId="77777777" w:rsidR="00116A45" w:rsidRDefault="00116A45" w:rsidP="00907A7E">
      <w:pPr>
        <w:numPr>
          <w:ilvl w:val="0"/>
          <w:numId w:val="25"/>
        </w:numPr>
        <w:shd w:val="clear" w:color="auto" w:fill="FFFFFF"/>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u MO Kozarice: pokošeno ručno 20.350 m2 zelenih površina, te uz bankine 14.400 m2, rezanje 5.800 m2 šiblja uz prometnice, te ostali radovi po potrebi.</w:t>
      </w:r>
    </w:p>
    <w:p w14:paraId="72255A30" w14:textId="77777777" w:rsidR="006D0F48" w:rsidRPr="00116A45" w:rsidRDefault="006D0F48" w:rsidP="006D0F48">
      <w:pPr>
        <w:shd w:val="clear" w:color="auto" w:fill="FFFFFF"/>
        <w:spacing w:after="0" w:line="240" w:lineRule="auto"/>
        <w:ind w:left="720"/>
        <w:contextualSpacing/>
        <w:jc w:val="both"/>
        <w:rPr>
          <w:rFonts w:ascii="Calibri" w:eastAsia="Calibri" w:hAnsi="Calibri" w:cs="Calibri"/>
          <w:sz w:val="24"/>
          <w:szCs w:val="24"/>
        </w:rPr>
      </w:pPr>
    </w:p>
    <w:p w14:paraId="4BB49D8E"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Pokazatelji uspješnosti</w:t>
      </w:r>
    </w:p>
    <w:p w14:paraId="6B0D2C12"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42"/>
        <w:gridCol w:w="2255"/>
        <w:gridCol w:w="991"/>
        <w:gridCol w:w="1660"/>
        <w:gridCol w:w="1908"/>
        <w:gridCol w:w="932"/>
      </w:tblGrid>
      <w:tr w:rsidR="00116A45" w:rsidRPr="00116A45" w14:paraId="5795FF06" w14:textId="77777777" w:rsidTr="00B929D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60A66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D6F0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FA1C4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1B2EA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DA71B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1.1.-31.12.2021.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4A907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080B1935" w14:textId="77777777" w:rsidTr="00B929D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56D6F"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m2 površine</w:t>
            </w:r>
          </w:p>
        </w:tc>
        <w:tc>
          <w:tcPr>
            <w:tcW w:w="0" w:type="auto"/>
            <w:tcBorders>
              <w:top w:val="single" w:sz="4" w:space="0" w:color="auto"/>
              <w:left w:val="single" w:sz="4" w:space="0" w:color="auto"/>
              <w:bottom w:val="single" w:sz="4" w:space="0" w:color="auto"/>
              <w:right w:val="single" w:sz="4" w:space="0" w:color="auto"/>
            </w:tcBorders>
            <w:hideMark/>
          </w:tcPr>
          <w:p w14:paraId="3E241683"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Košnja zelenih površina</w:t>
            </w:r>
          </w:p>
        </w:tc>
        <w:tc>
          <w:tcPr>
            <w:tcW w:w="0" w:type="auto"/>
            <w:tcBorders>
              <w:top w:val="single" w:sz="4" w:space="0" w:color="auto"/>
              <w:left w:val="single" w:sz="4" w:space="0" w:color="auto"/>
              <w:bottom w:val="single" w:sz="4" w:space="0" w:color="auto"/>
              <w:right w:val="single" w:sz="4" w:space="0" w:color="auto"/>
            </w:tcBorders>
            <w:hideMark/>
          </w:tcPr>
          <w:p w14:paraId="09807B9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m</w:t>
            </w:r>
            <w:r w:rsidRPr="00116A45">
              <w:rPr>
                <w:rFonts w:ascii="Calibri" w:hAnsi="Calibri" w:cs="Calibri"/>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21129EE2" w14:textId="77777777" w:rsidR="00116A45" w:rsidRPr="00116A45" w:rsidRDefault="00116A45" w:rsidP="00116A45">
            <w:pPr>
              <w:spacing w:line="240" w:lineRule="auto"/>
              <w:jc w:val="right"/>
              <w:rPr>
                <w:rFonts w:ascii="Calibri" w:hAnsi="Calibri" w:cs="Calibri"/>
                <w:sz w:val="24"/>
                <w:szCs w:val="24"/>
              </w:rPr>
            </w:pPr>
            <w:r w:rsidRPr="00116A45">
              <w:rPr>
                <w:rFonts w:ascii="Calibri" w:hAnsi="Calibri" w:cs="Calibri"/>
                <w:sz w:val="24"/>
                <w:szCs w:val="24"/>
              </w:rPr>
              <w:t>1500000</w:t>
            </w:r>
          </w:p>
        </w:tc>
        <w:tc>
          <w:tcPr>
            <w:tcW w:w="0" w:type="auto"/>
            <w:tcBorders>
              <w:top w:val="single" w:sz="4" w:space="0" w:color="auto"/>
              <w:left w:val="single" w:sz="4" w:space="0" w:color="auto"/>
              <w:bottom w:val="single" w:sz="4" w:space="0" w:color="auto"/>
              <w:right w:val="single" w:sz="4" w:space="0" w:color="auto"/>
            </w:tcBorders>
            <w:hideMark/>
          </w:tcPr>
          <w:p w14:paraId="62661912" w14:textId="77777777" w:rsidR="00116A45" w:rsidRPr="00116A45" w:rsidRDefault="00116A45" w:rsidP="00116A45">
            <w:pPr>
              <w:spacing w:line="240" w:lineRule="auto"/>
              <w:jc w:val="right"/>
              <w:rPr>
                <w:rFonts w:ascii="Calibri" w:hAnsi="Calibri" w:cs="Calibri"/>
                <w:sz w:val="24"/>
                <w:szCs w:val="24"/>
              </w:rPr>
            </w:pPr>
            <w:r w:rsidRPr="00116A45">
              <w:rPr>
                <w:rFonts w:ascii="Calibri" w:hAnsi="Calibri" w:cs="Calibri"/>
                <w:sz w:val="24"/>
                <w:szCs w:val="24"/>
                <w:shd w:val="clear" w:color="auto" w:fill="FFFFFF"/>
                <w:lang w:val="en-US"/>
              </w:rPr>
              <w:t>4.714.840</w:t>
            </w:r>
          </w:p>
        </w:tc>
        <w:tc>
          <w:tcPr>
            <w:tcW w:w="0" w:type="auto"/>
            <w:tcBorders>
              <w:top w:val="single" w:sz="4" w:space="0" w:color="auto"/>
              <w:left w:val="single" w:sz="4" w:space="0" w:color="auto"/>
              <w:bottom w:val="single" w:sz="4" w:space="0" w:color="auto"/>
              <w:right w:val="single" w:sz="4" w:space="0" w:color="auto"/>
            </w:tcBorders>
            <w:hideMark/>
          </w:tcPr>
          <w:p w14:paraId="01DCA0A2" w14:textId="77777777" w:rsidR="00116A45" w:rsidRPr="00116A45" w:rsidRDefault="00116A45" w:rsidP="00116A45">
            <w:pPr>
              <w:spacing w:line="240" w:lineRule="auto"/>
              <w:jc w:val="right"/>
              <w:rPr>
                <w:rFonts w:ascii="Calibri" w:hAnsi="Calibri" w:cs="Calibri"/>
                <w:sz w:val="24"/>
                <w:szCs w:val="24"/>
              </w:rPr>
            </w:pPr>
            <w:r w:rsidRPr="00116A45">
              <w:rPr>
                <w:rFonts w:ascii="Calibri" w:hAnsi="Calibri" w:cs="Calibri"/>
                <w:sz w:val="24"/>
                <w:szCs w:val="24"/>
              </w:rPr>
              <w:t>314 %</w:t>
            </w:r>
          </w:p>
        </w:tc>
      </w:tr>
      <w:tr w:rsidR="00116A45" w:rsidRPr="00116A45" w14:paraId="32791F39" w14:textId="77777777" w:rsidTr="00B929D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2BC2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m2 površine</w:t>
            </w:r>
          </w:p>
        </w:tc>
        <w:tc>
          <w:tcPr>
            <w:tcW w:w="0" w:type="auto"/>
            <w:tcBorders>
              <w:top w:val="single" w:sz="4" w:space="0" w:color="auto"/>
              <w:left w:val="single" w:sz="4" w:space="0" w:color="auto"/>
              <w:bottom w:val="single" w:sz="4" w:space="0" w:color="auto"/>
              <w:right w:val="single" w:sz="4" w:space="0" w:color="auto"/>
            </w:tcBorders>
            <w:hideMark/>
          </w:tcPr>
          <w:p w14:paraId="2B881F76"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Čišćenje prometnih i pješačkih površina</w:t>
            </w:r>
          </w:p>
        </w:tc>
        <w:tc>
          <w:tcPr>
            <w:tcW w:w="0" w:type="auto"/>
            <w:tcBorders>
              <w:top w:val="single" w:sz="4" w:space="0" w:color="auto"/>
              <w:left w:val="single" w:sz="4" w:space="0" w:color="auto"/>
              <w:bottom w:val="single" w:sz="4" w:space="0" w:color="auto"/>
              <w:right w:val="single" w:sz="4" w:space="0" w:color="auto"/>
            </w:tcBorders>
            <w:hideMark/>
          </w:tcPr>
          <w:p w14:paraId="202BC88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m</w:t>
            </w:r>
            <w:r w:rsidRPr="00116A45">
              <w:rPr>
                <w:rFonts w:ascii="Calibri" w:hAnsi="Calibri" w:cs="Calibri"/>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4AB885EC" w14:textId="77777777" w:rsidR="00116A45" w:rsidRPr="00116A45" w:rsidRDefault="00116A45" w:rsidP="00116A45">
            <w:pPr>
              <w:spacing w:line="240" w:lineRule="auto"/>
              <w:jc w:val="right"/>
              <w:rPr>
                <w:rFonts w:ascii="Calibri" w:hAnsi="Calibri" w:cs="Calibri"/>
                <w:sz w:val="24"/>
                <w:szCs w:val="24"/>
              </w:rPr>
            </w:pPr>
            <w:r w:rsidRPr="00116A45">
              <w:rPr>
                <w:rFonts w:ascii="Calibri" w:hAnsi="Calibri" w:cs="Calibri"/>
                <w:sz w:val="24"/>
                <w:szCs w:val="24"/>
              </w:rPr>
              <w:t>3500000</w:t>
            </w:r>
          </w:p>
        </w:tc>
        <w:tc>
          <w:tcPr>
            <w:tcW w:w="0" w:type="auto"/>
            <w:tcBorders>
              <w:top w:val="single" w:sz="4" w:space="0" w:color="auto"/>
              <w:left w:val="single" w:sz="4" w:space="0" w:color="auto"/>
              <w:bottom w:val="single" w:sz="4" w:space="0" w:color="auto"/>
              <w:right w:val="single" w:sz="4" w:space="0" w:color="auto"/>
            </w:tcBorders>
            <w:hideMark/>
          </w:tcPr>
          <w:p w14:paraId="23F68AA3" w14:textId="77777777" w:rsidR="00116A45" w:rsidRPr="00116A45" w:rsidRDefault="00116A45" w:rsidP="00116A45">
            <w:pPr>
              <w:spacing w:line="240" w:lineRule="auto"/>
              <w:jc w:val="right"/>
              <w:rPr>
                <w:rFonts w:ascii="Calibri" w:hAnsi="Calibri" w:cs="Calibri"/>
                <w:sz w:val="24"/>
                <w:szCs w:val="24"/>
              </w:rPr>
            </w:pPr>
            <w:r w:rsidRPr="00116A45">
              <w:rPr>
                <w:rFonts w:ascii="Calibri" w:hAnsi="Calibri" w:cs="Calibri"/>
                <w:sz w:val="24"/>
                <w:szCs w:val="24"/>
                <w:shd w:val="clear" w:color="auto" w:fill="FFFFFF"/>
                <w:lang w:val="en-US"/>
              </w:rPr>
              <w:t>4.398.972</w:t>
            </w:r>
          </w:p>
        </w:tc>
        <w:tc>
          <w:tcPr>
            <w:tcW w:w="0" w:type="auto"/>
            <w:tcBorders>
              <w:top w:val="single" w:sz="4" w:space="0" w:color="auto"/>
              <w:left w:val="single" w:sz="4" w:space="0" w:color="auto"/>
              <w:bottom w:val="single" w:sz="4" w:space="0" w:color="auto"/>
              <w:right w:val="single" w:sz="4" w:space="0" w:color="auto"/>
            </w:tcBorders>
            <w:hideMark/>
          </w:tcPr>
          <w:p w14:paraId="44314D8E" w14:textId="77777777" w:rsidR="00116A45" w:rsidRPr="00116A45" w:rsidRDefault="00116A45" w:rsidP="00116A45">
            <w:pPr>
              <w:spacing w:line="240" w:lineRule="auto"/>
              <w:jc w:val="right"/>
              <w:rPr>
                <w:rFonts w:ascii="Calibri" w:hAnsi="Calibri" w:cs="Calibri"/>
                <w:sz w:val="24"/>
                <w:szCs w:val="24"/>
              </w:rPr>
            </w:pPr>
            <w:r w:rsidRPr="00116A45">
              <w:rPr>
                <w:rFonts w:ascii="Calibri" w:hAnsi="Calibri" w:cs="Calibri"/>
                <w:sz w:val="24"/>
                <w:szCs w:val="24"/>
              </w:rPr>
              <w:t>126 %</w:t>
            </w:r>
          </w:p>
        </w:tc>
      </w:tr>
      <w:tr w:rsidR="00116A45" w:rsidRPr="00116A45" w14:paraId="5315EDAA" w14:textId="77777777" w:rsidTr="00B929D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F90FE"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Komada posađeno</w:t>
            </w:r>
          </w:p>
        </w:tc>
        <w:tc>
          <w:tcPr>
            <w:tcW w:w="0" w:type="auto"/>
            <w:tcBorders>
              <w:top w:val="single" w:sz="4" w:space="0" w:color="auto"/>
              <w:left w:val="single" w:sz="4" w:space="0" w:color="auto"/>
              <w:bottom w:val="single" w:sz="4" w:space="0" w:color="auto"/>
              <w:right w:val="single" w:sz="4" w:space="0" w:color="auto"/>
            </w:tcBorders>
            <w:hideMark/>
          </w:tcPr>
          <w:p w14:paraId="495A3E75"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Sadnja ukrasnog cvijeća i drveća</w:t>
            </w:r>
          </w:p>
        </w:tc>
        <w:tc>
          <w:tcPr>
            <w:tcW w:w="0" w:type="auto"/>
            <w:tcBorders>
              <w:top w:val="single" w:sz="4" w:space="0" w:color="auto"/>
              <w:left w:val="single" w:sz="4" w:space="0" w:color="auto"/>
              <w:bottom w:val="single" w:sz="4" w:space="0" w:color="auto"/>
              <w:right w:val="single" w:sz="4" w:space="0" w:color="auto"/>
            </w:tcBorders>
            <w:hideMark/>
          </w:tcPr>
          <w:p w14:paraId="261AF4C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kom</w:t>
            </w:r>
          </w:p>
        </w:tc>
        <w:tc>
          <w:tcPr>
            <w:tcW w:w="0" w:type="auto"/>
            <w:tcBorders>
              <w:top w:val="single" w:sz="4" w:space="0" w:color="auto"/>
              <w:left w:val="single" w:sz="4" w:space="0" w:color="auto"/>
              <w:bottom w:val="single" w:sz="4" w:space="0" w:color="auto"/>
              <w:right w:val="single" w:sz="4" w:space="0" w:color="auto"/>
            </w:tcBorders>
            <w:hideMark/>
          </w:tcPr>
          <w:p w14:paraId="732D742B" w14:textId="77777777" w:rsidR="00116A45" w:rsidRPr="00116A45" w:rsidRDefault="00116A45" w:rsidP="00116A45">
            <w:pPr>
              <w:spacing w:line="240" w:lineRule="auto"/>
              <w:jc w:val="right"/>
              <w:rPr>
                <w:rFonts w:ascii="Calibri" w:hAnsi="Calibri" w:cs="Calibri"/>
                <w:sz w:val="24"/>
                <w:szCs w:val="24"/>
              </w:rPr>
            </w:pPr>
            <w:r w:rsidRPr="00116A45">
              <w:rPr>
                <w:rFonts w:ascii="Calibri" w:hAnsi="Calibri" w:cs="Calibri"/>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14:paraId="31CE9BD2" w14:textId="77777777" w:rsidR="00116A45" w:rsidRPr="00116A45" w:rsidRDefault="00116A45" w:rsidP="00116A45">
            <w:pPr>
              <w:spacing w:line="240" w:lineRule="auto"/>
              <w:jc w:val="right"/>
              <w:rPr>
                <w:rFonts w:ascii="Calibri" w:hAnsi="Calibri" w:cs="Calibri"/>
                <w:sz w:val="24"/>
                <w:szCs w:val="24"/>
              </w:rPr>
            </w:pPr>
            <w:r w:rsidRPr="00116A45">
              <w:rPr>
                <w:rFonts w:ascii="Calibri" w:hAnsi="Calibri" w:cs="Calibri"/>
                <w:sz w:val="24"/>
                <w:szCs w:val="24"/>
              </w:rPr>
              <w:t>101</w:t>
            </w:r>
          </w:p>
        </w:tc>
        <w:tc>
          <w:tcPr>
            <w:tcW w:w="0" w:type="auto"/>
            <w:tcBorders>
              <w:top w:val="single" w:sz="4" w:space="0" w:color="auto"/>
              <w:left w:val="single" w:sz="4" w:space="0" w:color="auto"/>
              <w:bottom w:val="single" w:sz="4" w:space="0" w:color="auto"/>
              <w:right w:val="single" w:sz="4" w:space="0" w:color="auto"/>
            </w:tcBorders>
            <w:hideMark/>
          </w:tcPr>
          <w:p w14:paraId="5E3C870D" w14:textId="77777777" w:rsidR="00116A45" w:rsidRPr="00116A45" w:rsidRDefault="00116A45" w:rsidP="00116A45">
            <w:pPr>
              <w:spacing w:line="240" w:lineRule="auto"/>
              <w:jc w:val="right"/>
              <w:rPr>
                <w:rFonts w:ascii="Calibri" w:hAnsi="Calibri" w:cs="Calibri"/>
                <w:sz w:val="24"/>
                <w:szCs w:val="24"/>
              </w:rPr>
            </w:pPr>
            <w:r w:rsidRPr="00116A45">
              <w:rPr>
                <w:rFonts w:ascii="Calibri" w:hAnsi="Calibri" w:cs="Calibri"/>
                <w:sz w:val="24"/>
                <w:szCs w:val="24"/>
              </w:rPr>
              <w:t>101 %</w:t>
            </w:r>
          </w:p>
        </w:tc>
      </w:tr>
    </w:tbl>
    <w:p w14:paraId="0B4B7AD6" w14:textId="77777777" w:rsidR="00116A45" w:rsidRPr="00116A45" w:rsidRDefault="00116A45" w:rsidP="00116A45">
      <w:pPr>
        <w:spacing w:after="0" w:line="240" w:lineRule="auto"/>
        <w:jc w:val="both"/>
        <w:rPr>
          <w:rFonts w:ascii="Calibri" w:eastAsia="Times New Roman" w:hAnsi="Calibri" w:cs="Calibri"/>
          <w:b/>
          <w:bCs/>
          <w:sz w:val="24"/>
          <w:szCs w:val="24"/>
          <w:lang w:eastAsia="hr-HR"/>
        </w:rPr>
      </w:pPr>
    </w:p>
    <w:p w14:paraId="69B422AE" w14:textId="77777777" w:rsidR="00116A45" w:rsidRPr="00116A45" w:rsidRDefault="00116A45" w:rsidP="00116A45">
      <w:pPr>
        <w:spacing w:after="0" w:line="240" w:lineRule="auto"/>
        <w:jc w:val="both"/>
        <w:rPr>
          <w:rFonts w:ascii="Calibri" w:eastAsia="Times New Roman" w:hAnsi="Calibri" w:cs="Calibri"/>
          <w:color w:val="000000"/>
          <w:sz w:val="24"/>
          <w:szCs w:val="24"/>
          <w:lang w:val="en-US" w:eastAsia="hr-HR"/>
        </w:rPr>
      </w:pPr>
      <w:proofErr w:type="spellStart"/>
      <w:r w:rsidRPr="00116A45">
        <w:rPr>
          <w:rFonts w:ascii="Calibri" w:eastAsia="Times New Roman" w:hAnsi="Calibri" w:cs="Calibri"/>
          <w:color w:val="000000"/>
          <w:sz w:val="24"/>
          <w:szCs w:val="24"/>
          <w:lang w:val="en-US" w:eastAsia="hr-HR"/>
        </w:rPr>
        <w:t>Visoka</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realizacija</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na</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košnji</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zelenih</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površina</w:t>
      </w:r>
      <w:proofErr w:type="spellEnd"/>
      <w:r w:rsidRPr="00116A45">
        <w:rPr>
          <w:rFonts w:ascii="Calibri" w:eastAsia="Times New Roman" w:hAnsi="Calibri" w:cs="Calibri"/>
          <w:color w:val="000000"/>
          <w:sz w:val="24"/>
          <w:szCs w:val="24"/>
          <w:lang w:val="en-US" w:eastAsia="hr-HR"/>
        </w:rPr>
        <w:t xml:space="preserve"> je </w:t>
      </w:r>
      <w:proofErr w:type="spellStart"/>
      <w:r w:rsidRPr="00116A45">
        <w:rPr>
          <w:rFonts w:ascii="Calibri" w:eastAsia="Times New Roman" w:hAnsi="Calibri" w:cs="Calibri"/>
          <w:color w:val="000000"/>
          <w:sz w:val="24"/>
          <w:szCs w:val="24"/>
          <w:lang w:val="en-US" w:eastAsia="hr-HR"/>
        </w:rPr>
        <w:t>posljedica</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loše</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planirane</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ciljane</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vrijednosti</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te</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će</w:t>
      </w:r>
      <w:proofErr w:type="spellEnd"/>
      <w:r w:rsidRPr="00116A45">
        <w:rPr>
          <w:rFonts w:ascii="Calibri" w:eastAsia="Times New Roman" w:hAnsi="Calibri" w:cs="Calibri"/>
          <w:color w:val="000000"/>
          <w:sz w:val="24"/>
          <w:szCs w:val="24"/>
          <w:lang w:val="en-US" w:eastAsia="hr-HR"/>
        </w:rPr>
        <w:t xml:space="preserve"> je u </w:t>
      </w:r>
      <w:proofErr w:type="spellStart"/>
      <w:r w:rsidRPr="00116A45">
        <w:rPr>
          <w:rFonts w:ascii="Calibri" w:eastAsia="Times New Roman" w:hAnsi="Calibri" w:cs="Calibri"/>
          <w:color w:val="000000"/>
          <w:sz w:val="24"/>
          <w:szCs w:val="24"/>
          <w:lang w:val="en-US" w:eastAsia="hr-HR"/>
        </w:rPr>
        <w:t>buduće</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trebati</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planirati</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prema</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stvarnim</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količinama</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utemeljenim</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na</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količinama</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iz</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proteklih</w:t>
      </w:r>
      <w:proofErr w:type="spellEnd"/>
      <w:r w:rsidRPr="00116A45">
        <w:rPr>
          <w:rFonts w:ascii="Calibri" w:eastAsia="Times New Roman" w:hAnsi="Calibri" w:cs="Calibri"/>
          <w:color w:val="000000"/>
          <w:sz w:val="24"/>
          <w:szCs w:val="24"/>
          <w:lang w:val="en-US" w:eastAsia="hr-HR"/>
        </w:rPr>
        <w:t xml:space="preserve"> </w:t>
      </w:r>
      <w:proofErr w:type="spellStart"/>
      <w:r w:rsidRPr="00116A45">
        <w:rPr>
          <w:rFonts w:ascii="Calibri" w:eastAsia="Times New Roman" w:hAnsi="Calibri" w:cs="Calibri"/>
          <w:color w:val="000000"/>
          <w:sz w:val="24"/>
          <w:szCs w:val="24"/>
          <w:lang w:val="en-US" w:eastAsia="hr-HR"/>
        </w:rPr>
        <w:t>godina</w:t>
      </w:r>
      <w:proofErr w:type="spellEnd"/>
      <w:r w:rsidRPr="00116A45">
        <w:rPr>
          <w:rFonts w:ascii="Calibri" w:eastAsia="Times New Roman" w:hAnsi="Calibri" w:cs="Calibri"/>
          <w:color w:val="000000"/>
          <w:sz w:val="24"/>
          <w:szCs w:val="24"/>
          <w:lang w:val="en-US" w:eastAsia="hr-HR"/>
        </w:rPr>
        <w:t>.</w:t>
      </w:r>
    </w:p>
    <w:bookmarkEnd w:id="10"/>
    <w:p w14:paraId="3EA35D3B"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1C3C691E"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3.4.2. Aktivnost 1024 A100002 Održavanje nerazvrstanih cesta</w:t>
      </w:r>
    </w:p>
    <w:p w14:paraId="54995EB7"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1AD382E0" w14:textId="77777777" w:rsidR="00116A45" w:rsidRPr="00116A45" w:rsidRDefault="00116A45" w:rsidP="00116A45">
      <w:pPr>
        <w:spacing w:after="0" w:line="240" w:lineRule="auto"/>
        <w:jc w:val="both"/>
        <w:rPr>
          <w:rFonts w:ascii="Calibri" w:eastAsia="Times New Roman" w:hAnsi="Calibri" w:cs="Calibri"/>
          <w:sz w:val="20"/>
          <w:szCs w:val="20"/>
          <w:lang w:eastAsia="hr-HR"/>
        </w:rPr>
      </w:pPr>
      <w:r w:rsidRPr="00116A45">
        <w:rPr>
          <w:rFonts w:ascii="Calibri" w:eastAsia="Times New Roman" w:hAnsi="Calibri" w:cs="Calibri"/>
          <w:sz w:val="24"/>
          <w:szCs w:val="24"/>
          <w:lang w:eastAsia="hr-HR"/>
        </w:rPr>
        <w:t>Aktivnost je planirana u iznosu od 3.014.000,00 kn, a realizirana u iznosu od 3.013.399,88 kn. Kroz ovu aktivnost se vrše radovi redovnog održavanja, kao što su izrada kamene podloge, saniranje neravnina na makadamskim cestama, krpanje udarnih rupa, ugradnja i valjanje asfaltne mase, postavljanje horizontalne i vertikalne signalizacije, popravci na sustavu odvodnje s nerazvrstanih cesta, čišćenje jaraka, zamjena dotrajalih i uništenih ivičnjaka popravak pješačkih staza i sl.</w:t>
      </w:r>
    </w:p>
    <w:p w14:paraId="3F509089"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Na području Grada Novske se održava 57 ulica ukupne dužine 38,79 km, a u prigradskim naseljima 59 nerazvrstana cesta ukupne dužine 44,23 km.</w:t>
      </w:r>
    </w:p>
    <w:p w14:paraId="1E01CF1D" w14:textId="77777777" w:rsidR="006D0F48" w:rsidRDefault="006D0F48" w:rsidP="00116A45">
      <w:pPr>
        <w:spacing w:after="0" w:line="240" w:lineRule="auto"/>
        <w:jc w:val="both"/>
        <w:rPr>
          <w:rFonts w:ascii="Calibri" w:eastAsia="Times New Roman" w:hAnsi="Calibri" w:cs="Calibri"/>
          <w:sz w:val="20"/>
          <w:szCs w:val="20"/>
          <w:lang w:eastAsia="hr-HR"/>
        </w:rPr>
      </w:pPr>
    </w:p>
    <w:p w14:paraId="089C1FC3" w14:textId="7576B408" w:rsidR="00116A45" w:rsidRPr="00116A45" w:rsidRDefault="00116A45" w:rsidP="00116A45">
      <w:pPr>
        <w:spacing w:after="0" w:line="240" w:lineRule="auto"/>
        <w:jc w:val="both"/>
        <w:rPr>
          <w:rFonts w:ascii="Calibri" w:eastAsia="Times New Roman" w:hAnsi="Calibri" w:cs="Calibri"/>
          <w:sz w:val="24"/>
          <w:szCs w:val="24"/>
          <w:lang w:eastAsia="hr-HR"/>
        </w:rPr>
      </w:pPr>
      <w:bookmarkStart w:id="11" w:name="_GoBack"/>
      <w:r w:rsidRPr="00116A45">
        <w:rPr>
          <w:rFonts w:ascii="Calibri" w:eastAsia="Times New Roman" w:hAnsi="Calibri" w:cs="Calibri"/>
          <w:sz w:val="24"/>
          <w:szCs w:val="24"/>
          <w:lang w:eastAsia="hr-HR"/>
        </w:rPr>
        <w:lastRenderedPageBreak/>
        <w:t>Gledano po mjesnim odborima struktura utroška sredstava je sljedeća:</w:t>
      </w:r>
    </w:p>
    <w:bookmarkEnd w:id="11"/>
    <w:p w14:paraId="687B2ABE"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5823AFFC"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MO Novska: dobava i razgrtanje tucanika uz valjanje valjkom, krpanje udarnih rupa na asfaltnim površinama, ugradnja betonskih rubnjaka, izrada propusta ispod ceste s betonskim cijevima, nabava, doprema i ugradnja  betonskih </w:t>
      </w:r>
      <w:proofErr w:type="spellStart"/>
      <w:r w:rsidRPr="00116A45">
        <w:rPr>
          <w:rFonts w:ascii="Calibri" w:eastAsia="Calibri" w:hAnsi="Calibri" w:cs="Calibri"/>
          <w:sz w:val="24"/>
          <w:szCs w:val="24"/>
        </w:rPr>
        <w:t>rigolica</w:t>
      </w:r>
      <w:proofErr w:type="spellEnd"/>
      <w:r w:rsidRPr="00116A45">
        <w:rPr>
          <w:rFonts w:ascii="Calibri" w:eastAsia="Calibri" w:hAnsi="Calibri" w:cs="Calibri"/>
          <w:sz w:val="24"/>
          <w:szCs w:val="24"/>
        </w:rPr>
        <w:t>, strojno čišćenje odvodnih kanala jaraka – kanala uz cestu s profilnom korpom, nabava i postavljanje prometnih znakova, postavljanje slivničkih rešetki, popravak pješačkih staza, bojanje ograde na pješačkim mostovima i sl. u ukupnom iznosu od 579.418,14 kn;</w:t>
      </w:r>
    </w:p>
    <w:p w14:paraId="6C234523" w14:textId="77777777" w:rsidR="00116A45" w:rsidRPr="00116A45" w:rsidRDefault="00116A45" w:rsidP="00907A7E">
      <w:pPr>
        <w:numPr>
          <w:ilvl w:val="0"/>
          <w:numId w:val="26"/>
        </w:numPr>
        <w:spacing w:after="0" w:line="240" w:lineRule="auto"/>
        <w:contextualSpacing/>
        <w:jc w:val="both"/>
        <w:rPr>
          <w:rFonts w:ascii="Calibri" w:eastAsia="Calibri" w:hAnsi="Calibri" w:cs="Calibri"/>
        </w:rPr>
      </w:pPr>
      <w:r w:rsidRPr="00116A45">
        <w:rPr>
          <w:rFonts w:ascii="Calibri" w:eastAsia="Calibri" w:hAnsi="Calibri" w:cs="Calibri"/>
          <w:sz w:val="24"/>
          <w:szCs w:val="24"/>
        </w:rPr>
        <w:t xml:space="preserve">MO </w:t>
      </w:r>
      <w:proofErr w:type="spellStart"/>
      <w:r w:rsidRPr="00116A45">
        <w:rPr>
          <w:rFonts w:ascii="Calibri" w:eastAsia="Calibri" w:hAnsi="Calibri" w:cs="Calibri"/>
          <w:sz w:val="24"/>
          <w:szCs w:val="24"/>
        </w:rPr>
        <w:t>Borovac</w:t>
      </w:r>
      <w:proofErr w:type="spellEnd"/>
      <w:r w:rsidRPr="00116A45">
        <w:rPr>
          <w:rFonts w:ascii="Calibri" w:eastAsia="Calibri" w:hAnsi="Calibri" w:cs="Calibri"/>
          <w:sz w:val="24"/>
          <w:szCs w:val="24"/>
        </w:rPr>
        <w:t>: </w:t>
      </w:r>
      <w:bookmarkStart w:id="12" w:name="m_2300543872242569965__Hlk66086789"/>
      <w:r w:rsidRPr="00116A45">
        <w:rPr>
          <w:rFonts w:ascii="Calibri" w:eastAsia="Calibri" w:hAnsi="Calibri" w:cs="Calibri"/>
          <w:sz w:val="24"/>
          <w:szCs w:val="24"/>
        </w:rPr>
        <w:t>nabava, dobava i razgrtanje tucanika uz valjanje valjkom,</w:t>
      </w:r>
      <w:bookmarkEnd w:id="12"/>
      <w:r w:rsidRPr="00116A45">
        <w:rPr>
          <w:rFonts w:ascii="Calibri" w:eastAsia="Calibri" w:hAnsi="Calibri" w:cs="Calibri"/>
          <w:sz w:val="24"/>
          <w:szCs w:val="24"/>
        </w:rPr>
        <w:t xml:space="preserve"> nabava, doprema i ugradnja betonskih </w:t>
      </w:r>
      <w:proofErr w:type="spellStart"/>
      <w:r w:rsidRPr="00116A45">
        <w:rPr>
          <w:rFonts w:ascii="Calibri" w:eastAsia="Calibri" w:hAnsi="Calibri" w:cs="Calibri"/>
          <w:sz w:val="24"/>
          <w:szCs w:val="24"/>
        </w:rPr>
        <w:t>rigolica</w:t>
      </w:r>
      <w:proofErr w:type="spellEnd"/>
      <w:r w:rsidRPr="00116A45">
        <w:rPr>
          <w:rFonts w:ascii="Calibri" w:eastAsia="Calibri" w:hAnsi="Calibri" w:cs="Calibri"/>
          <w:sz w:val="24"/>
          <w:szCs w:val="24"/>
        </w:rPr>
        <w:t xml:space="preserve"> ovalnog oblika, izrada propusta ispod ceste, izrada bankina, radovi strojem u režiji na održavanju nerazvrstanih cesta i ostale infrastrukture, izrada </w:t>
      </w:r>
      <w:proofErr w:type="spellStart"/>
      <w:r w:rsidRPr="00116A45">
        <w:rPr>
          <w:rFonts w:ascii="Calibri" w:eastAsia="Calibri" w:hAnsi="Calibri" w:cs="Calibri"/>
          <w:sz w:val="24"/>
          <w:szCs w:val="24"/>
        </w:rPr>
        <w:t>habajućeg</w:t>
      </w:r>
      <w:proofErr w:type="spellEnd"/>
      <w:r w:rsidRPr="00116A45">
        <w:rPr>
          <w:rFonts w:ascii="Calibri" w:eastAsia="Calibri" w:hAnsi="Calibri" w:cs="Calibri"/>
          <w:sz w:val="24"/>
          <w:szCs w:val="24"/>
        </w:rPr>
        <w:t xml:space="preserve"> sloja asfalt betona u ukupnom iznosu od 210.267,40 kn;</w:t>
      </w:r>
    </w:p>
    <w:p w14:paraId="202053D1" w14:textId="77777777" w:rsidR="00116A45" w:rsidRPr="00116A45" w:rsidRDefault="00116A45" w:rsidP="00907A7E">
      <w:pPr>
        <w:numPr>
          <w:ilvl w:val="0"/>
          <w:numId w:val="26"/>
        </w:numPr>
        <w:spacing w:after="0" w:line="240" w:lineRule="auto"/>
        <w:contextualSpacing/>
        <w:jc w:val="both"/>
        <w:rPr>
          <w:rFonts w:ascii="Calibri" w:eastAsia="Calibri" w:hAnsi="Calibri" w:cs="Calibri"/>
        </w:rPr>
      </w:pPr>
      <w:r w:rsidRPr="00116A45">
        <w:rPr>
          <w:rFonts w:ascii="Calibri" w:eastAsia="Calibri" w:hAnsi="Calibri" w:cs="Calibri"/>
          <w:sz w:val="24"/>
          <w:szCs w:val="24"/>
        </w:rPr>
        <w:t xml:space="preserve">MO </w:t>
      </w:r>
      <w:proofErr w:type="spellStart"/>
      <w:r w:rsidRPr="00116A45">
        <w:rPr>
          <w:rFonts w:ascii="Calibri" w:eastAsia="Calibri" w:hAnsi="Calibri" w:cs="Calibri"/>
          <w:sz w:val="24"/>
          <w:szCs w:val="24"/>
        </w:rPr>
        <w:t>Bročice</w:t>
      </w:r>
      <w:proofErr w:type="spellEnd"/>
      <w:r w:rsidRPr="00116A45">
        <w:rPr>
          <w:rFonts w:ascii="Calibri" w:eastAsia="Calibri" w:hAnsi="Calibri" w:cs="Calibri"/>
          <w:sz w:val="24"/>
          <w:szCs w:val="24"/>
        </w:rPr>
        <w:t>: nabava, dobava i razgrtanje tucanika uz valjanje valjkom, radovi strojem  u režiji na održavanju nerazvrstanih cesta i ostale infrastrukture u ukupnom iznosu od 5.455,00 kn;</w:t>
      </w:r>
    </w:p>
    <w:p w14:paraId="133C3565" w14:textId="77777777" w:rsidR="00116A45" w:rsidRPr="00116A45" w:rsidRDefault="00116A45" w:rsidP="00907A7E">
      <w:pPr>
        <w:numPr>
          <w:ilvl w:val="0"/>
          <w:numId w:val="26"/>
        </w:numPr>
        <w:spacing w:after="0" w:line="240" w:lineRule="auto"/>
        <w:contextualSpacing/>
        <w:jc w:val="both"/>
        <w:rPr>
          <w:rFonts w:ascii="Calibri" w:eastAsia="Calibri" w:hAnsi="Calibri" w:cs="Calibri"/>
        </w:rPr>
      </w:pPr>
      <w:r w:rsidRPr="00116A45">
        <w:rPr>
          <w:rFonts w:ascii="Calibri" w:eastAsia="Calibri" w:hAnsi="Calibri" w:cs="Calibri"/>
          <w:sz w:val="24"/>
          <w:szCs w:val="24"/>
        </w:rPr>
        <w:t>MO Rajić: dobava i razgrtanje tucanika uz valjanje valjkom, krpanje udarnih rupa na asfaltnim kolnicima, izrada propusta ispod ceste s betonskim cijevima, izrada bankina uz cestu, radovi strojem u režiji na održavanju nerazvrstanih cesta i ostale infrastrukture u ukupnom iznosu od 800.575,94 kn,</w:t>
      </w:r>
    </w:p>
    <w:p w14:paraId="07D92D93"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MO Voćarica: </w:t>
      </w:r>
      <w:bookmarkStart w:id="13" w:name="m_2300543872242569965__Hlk82600841"/>
      <w:r w:rsidRPr="00116A45">
        <w:rPr>
          <w:rFonts w:ascii="Calibri" w:eastAsia="Calibri" w:hAnsi="Calibri" w:cs="Calibri"/>
          <w:sz w:val="24"/>
          <w:szCs w:val="24"/>
        </w:rPr>
        <w:t>nabava, dobava i razgrtanje tucanika uz valjanje valjkom</w:t>
      </w:r>
      <w:bookmarkEnd w:id="13"/>
      <w:r w:rsidRPr="00116A45">
        <w:rPr>
          <w:rFonts w:ascii="Calibri" w:eastAsia="Calibri" w:hAnsi="Calibri" w:cs="Calibri"/>
          <w:sz w:val="24"/>
          <w:szCs w:val="24"/>
        </w:rPr>
        <w:t xml:space="preserve"> u ukupnom iznosu od 6.720,00 kn,</w:t>
      </w:r>
    </w:p>
    <w:p w14:paraId="31B617A0"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MO Roždanik: nabava, radovi koji se ne mogu predvidjeti, a mogu se pojaviti na održavanju nerazvrstanih cesta u ukupnom iznosu od 736,00 kn;</w:t>
      </w:r>
    </w:p>
    <w:p w14:paraId="31B529F2"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 MO Stari Grabovac: dobava i razgrtanje tucanika uz valjanje valjkom, krpanje rupa na asfaltnim kolnicima, izrada propusta ispod ceste s betonskim cijevima, radovi stroja u režiji na održavanju nerazvrstanih cesta i ostale infrastrukture, izrada kompletnog slivnika s betonskim cijevima </w:t>
      </w:r>
      <w:proofErr w:type="spellStart"/>
      <w:r w:rsidRPr="00116A45">
        <w:rPr>
          <w:rFonts w:ascii="Calibri" w:eastAsia="Calibri" w:hAnsi="Calibri" w:cs="Calibri"/>
          <w:sz w:val="24"/>
          <w:szCs w:val="24"/>
        </w:rPr>
        <w:t>fi</w:t>
      </w:r>
      <w:proofErr w:type="spellEnd"/>
      <w:r w:rsidRPr="00116A45">
        <w:rPr>
          <w:rFonts w:ascii="Calibri" w:eastAsia="Calibri" w:hAnsi="Calibri" w:cs="Calibri"/>
          <w:sz w:val="24"/>
          <w:szCs w:val="24"/>
        </w:rPr>
        <w:t xml:space="preserve"> 50cm s taložnicom ukupne dubine oko 2 m, dobava i ugradnja armature i dvostrane daščane oplate u ukupnom iznosu od 72.176,48 kn;</w:t>
      </w:r>
    </w:p>
    <w:p w14:paraId="0E16F412"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MO </w:t>
      </w:r>
      <w:proofErr w:type="spellStart"/>
      <w:r w:rsidRPr="00116A45">
        <w:rPr>
          <w:rFonts w:ascii="Calibri" w:eastAsia="Calibri" w:hAnsi="Calibri" w:cs="Calibri"/>
          <w:sz w:val="24"/>
          <w:szCs w:val="24"/>
        </w:rPr>
        <w:t>Brestača</w:t>
      </w:r>
      <w:proofErr w:type="spellEnd"/>
      <w:r w:rsidRPr="00116A45">
        <w:rPr>
          <w:rFonts w:ascii="Calibri" w:eastAsia="Calibri" w:hAnsi="Calibri" w:cs="Calibri"/>
          <w:sz w:val="24"/>
          <w:szCs w:val="24"/>
        </w:rPr>
        <w:t>: </w:t>
      </w:r>
      <w:bookmarkStart w:id="14" w:name="m_2300543872242569965__Hlk66087340"/>
      <w:r w:rsidRPr="00116A45">
        <w:rPr>
          <w:rFonts w:ascii="Calibri" w:eastAsia="Calibri" w:hAnsi="Calibri" w:cs="Calibri"/>
          <w:sz w:val="24"/>
          <w:szCs w:val="24"/>
        </w:rPr>
        <w:t>dobava i razgrtanje tucanika uz valjanje valjkom</w:t>
      </w:r>
      <w:bookmarkEnd w:id="14"/>
      <w:r w:rsidRPr="00116A45">
        <w:rPr>
          <w:rFonts w:ascii="Calibri" w:eastAsia="Calibri" w:hAnsi="Calibri" w:cs="Calibri"/>
          <w:sz w:val="24"/>
          <w:szCs w:val="24"/>
        </w:rPr>
        <w:t xml:space="preserve">, izrada bankina uz ceste, izrada </w:t>
      </w:r>
      <w:proofErr w:type="spellStart"/>
      <w:r w:rsidRPr="00116A45">
        <w:rPr>
          <w:rFonts w:ascii="Calibri" w:eastAsia="Calibri" w:hAnsi="Calibri" w:cs="Calibri"/>
          <w:sz w:val="24"/>
          <w:szCs w:val="24"/>
        </w:rPr>
        <w:t>habajućeg</w:t>
      </w:r>
      <w:proofErr w:type="spellEnd"/>
      <w:r w:rsidRPr="00116A45">
        <w:rPr>
          <w:rFonts w:ascii="Calibri" w:eastAsia="Calibri" w:hAnsi="Calibri" w:cs="Calibri"/>
          <w:sz w:val="24"/>
          <w:szCs w:val="24"/>
        </w:rPr>
        <w:t xml:space="preserve"> sloja asfalt betona u ukupnom iznosu od 86.490,65 kn;</w:t>
      </w:r>
    </w:p>
    <w:p w14:paraId="219E1123"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MO Stara </w:t>
      </w:r>
      <w:proofErr w:type="spellStart"/>
      <w:r w:rsidRPr="00116A45">
        <w:rPr>
          <w:rFonts w:ascii="Calibri" w:eastAsia="Calibri" w:hAnsi="Calibri" w:cs="Calibri"/>
          <w:sz w:val="24"/>
          <w:szCs w:val="24"/>
        </w:rPr>
        <w:t>Subocka</w:t>
      </w:r>
      <w:proofErr w:type="spellEnd"/>
      <w:r w:rsidRPr="00116A45">
        <w:rPr>
          <w:rFonts w:ascii="Calibri" w:eastAsia="Calibri" w:hAnsi="Calibri" w:cs="Calibri"/>
          <w:sz w:val="24"/>
          <w:szCs w:val="24"/>
        </w:rPr>
        <w:t>: dobava i razgrtanje tucanika uz valjanje valjkom, strojno čišćenje odvodnih jaraka – kanala uz cestu, izrada propusta ispod ceste s betonskim cijevima, radovi strojem u režiji na održavanju nerazvrstanih cesta i ostale infrastrukture u iznosu od 36.991,40 kn;</w:t>
      </w:r>
    </w:p>
    <w:p w14:paraId="480420D7"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MO </w:t>
      </w:r>
      <w:proofErr w:type="spellStart"/>
      <w:r w:rsidRPr="00116A45">
        <w:rPr>
          <w:rFonts w:ascii="Calibri" w:eastAsia="Calibri" w:hAnsi="Calibri" w:cs="Calibri"/>
          <w:sz w:val="24"/>
          <w:szCs w:val="24"/>
        </w:rPr>
        <w:t>Plesmo</w:t>
      </w:r>
      <w:proofErr w:type="spellEnd"/>
      <w:r w:rsidRPr="00116A45">
        <w:rPr>
          <w:rFonts w:ascii="Calibri" w:eastAsia="Calibri" w:hAnsi="Calibri" w:cs="Calibri"/>
          <w:sz w:val="24"/>
          <w:szCs w:val="24"/>
        </w:rPr>
        <w:t>: strojno čišćenje odvodnih jaraka – kanala uz cestu s profilnom korpom, s odvozom viška zemlje u ukupnom iznosu od 4.750,20 kn;</w:t>
      </w:r>
    </w:p>
    <w:p w14:paraId="616CA9A0"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MO </w:t>
      </w:r>
      <w:proofErr w:type="spellStart"/>
      <w:r w:rsidRPr="00116A45">
        <w:rPr>
          <w:rFonts w:ascii="Calibri" w:eastAsia="Calibri" w:hAnsi="Calibri" w:cs="Calibri"/>
          <w:sz w:val="24"/>
          <w:szCs w:val="24"/>
        </w:rPr>
        <w:t>Sigetac</w:t>
      </w:r>
      <w:proofErr w:type="spellEnd"/>
      <w:r w:rsidRPr="00116A45">
        <w:rPr>
          <w:rFonts w:ascii="Calibri" w:eastAsia="Calibri" w:hAnsi="Calibri" w:cs="Calibri"/>
          <w:sz w:val="24"/>
          <w:szCs w:val="24"/>
        </w:rPr>
        <w:t>: dobava i razgrtanje tucanika uz valjanje valjkom, radovi strojem u režiji održavanja nerazvrstanih cesta u iznosu od 15.440,00 kn,</w:t>
      </w:r>
    </w:p>
    <w:p w14:paraId="20B450F1"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MO </w:t>
      </w:r>
      <w:proofErr w:type="spellStart"/>
      <w:r w:rsidRPr="00116A45">
        <w:rPr>
          <w:rFonts w:ascii="Calibri" w:eastAsia="Calibri" w:hAnsi="Calibri" w:cs="Calibri"/>
          <w:sz w:val="24"/>
          <w:szCs w:val="24"/>
        </w:rPr>
        <w:t>Jazavica</w:t>
      </w:r>
      <w:proofErr w:type="spellEnd"/>
      <w:r w:rsidRPr="00116A45">
        <w:rPr>
          <w:rFonts w:ascii="Calibri" w:eastAsia="Calibri" w:hAnsi="Calibri" w:cs="Calibri"/>
          <w:sz w:val="24"/>
          <w:szCs w:val="24"/>
        </w:rPr>
        <w:t>: nabava, doprema i razgrtanje tucanika uz valjanje valjkom, strojno čišćenje odvodnih jaraka – kanala, radovi strojem u režiji na održavanju nerazvrstanih cesta i ostale infrastrukture u iznosu od 11.360,00 kn;</w:t>
      </w:r>
    </w:p>
    <w:p w14:paraId="40920405"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 xml:space="preserve">MO Kozarice: razni radovi koji se ne mogu predvidjeti, radovi strojem u režiji na održavanju nerazvrstanih cesta i ostale infrastrukture, izrada kompletnog slivnika s betonskom cijevi </w:t>
      </w:r>
      <w:proofErr w:type="spellStart"/>
      <w:r w:rsidRPr="00116A45">
        <w:rPr>
          <w:rFonts w:ascii="Calibri" w:eastAsia="Calibri" w:hAnsi="Calibri" w:cs="Calibri"/>
          <w:sz w:val="24"/>
          <w:szCs w:val="24"/>
        </w:rPr>
        <w:t>fi</w:t>
      </w:r>
      <w:proofErr w:type="spellEnd"/>
      <w:r w:rsidRPr="00116A45">
        <w:rPr>
          <w:rFonts w:ascii="Calibri" w:eastAsia="Calibri" w:hAnsi="Calibri" w:cs="Calibri"/>
          <w:sz w:val="24"/>
          <w:szCs w:val="24"/>
        </w:rPr>
        <w:t xml:space="preserve"> 50 cm u ukupnom iznosu od 2.112,00 kn;</w:t>
      </w:r>
    </w:p>
    <w:p w14:paraId="3CB0FED2"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lastRenderedPageBreak/>
        <w:t xml:space="preserve">MO Nova </w:t>
      </w:r>
      <w:proofErr w:type="spellStart"/>
      <w:r w:rsidRPr="00116A45">
        <w:rPr>
          <w:rFonts w:ascii="Calibri" w:eastAsia="Calibri" w:hAnsi="Calibri" w:cs="Calibri"/>
          <w:sz w:val="24"/>
          <w:szCs w:val="24"/>
        </w:rPr>
        <w:t>Subocka</w:t>
      </w:r>
      <w:proofErr w:type="spellEnd"/>
      <w:r w:rsidRPr="00116A45">
        <w:rPr>
          <w:rFonts w:ascii="Calibri" w:eastAsia="Calibri" w:hAnsi="Calibri" w:cs="Calibri"/>
          <w:sz w:val="24"/>
          <w:szCs w:val="24"/>
        </w:rPr>
        <w:t>: nabava, ugradnja i valjanje tucanika, strojno čišćenje odvodnih jaraka – kanala uz cestu, nabava i postavljanje prometnih znakova uz prometnicu, u ukupnom iznosu od 68.142,00 kn;</w:t>
      </w:r>
    </w:p>
    <w:p w14:paraId="6D2C914F"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MO Paklenica: nabava, ugradnja i valjanje tucanika, radovi strojem u režiji održavanja nerazvrstanih cesta i ostale infrastrukture u ukupnom iznosu od 6.360,00 kn;</w:t>
      </w:r>
    </w:p>
    <w:p w14:paraId="61CF676D"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sz w:val="24"/>
          <w:szCs w:val="24"/>
        </w:rPr>
        <w:t>MO Brezovac/</w:t>
      </w:r>
      <w:proofErr w:type="spellStart"/>
      <w:r w:rsidRPr="00116A45">
        <w:rPr>
          <w:rFonts w:ascii="Calibri" w:eastAsia="Calibri" w:hAnsi="Calibri" w:cs="Calibri"/>
          <w:sz w:val="24"/>
          <w:szCs w:val="24"/>
        </w:rPr>
        <w:t>Kričke</w:t>
      </w:r>
      <w:proofErr w:type="spellEnd"/>
      <w:r w:rsidRPr="00116A45">
        <w:rPr>
          <w:rFonts w:ascii="Calibri" w:eastAsia="Calibri" w:hAnsi="Calibri" w:cs="Calibri"/>
          <w:sz w:val="24"/>
          <w:szCs w:val="24"/>
        </w:rPr>
        <w:t>: krpanje udarnih rupa na asfaltnim površinama u iznosu od 11.079,70 kn;</w:t>
      </w:r>
    </w:p>
    <w:p w14:paraId="6CBFB7CE" w14:textId="77777777" w:rsidR="00116A45" w:rsidRPr="00116A45" w:rsidRDefault="00116A45" w:rsidP="00907A7E">
      <w:pPr>
        <w:numPr>
          <w:ilvl w:val="0"/>
          <w:numId w:val="26"/>
        </w:numPr>
        <w:spacing w:after="0" w:line="240" w:lineRule="auto"/>
        <w:contextualSpacing/>
        <w:jc w:val="both"/>
        <w:rPr>
          <w:rFonts w:ascii="Calibri" w:eastAsia="Calibri" w:hAnsi="Calibri" w:cs="Calibri"/>
          <w:sz w:val="24"/>
          <w:szCs w:val="24"/>
        </w:rPr>
      </w:pPr>
      <w:r w:rsidRPr="00116A45">
        <w:rPr>
          <w:rFonts w:ascii="Calibri" w:eastAsia="Calibri" w:hAnsi="Calibri" w:cs="Calibri"/>
          <w:bCs/>
          <w:sz w:val="24"/>
          <w:szCs w:val="24"/>
        </w:rPr>
        <w:t xml:space="preserve">MO </w:t>
      </w:r>
      <w:proofErr w:type="spellStart"/>
      <w:r w:rsidRPr="00116A45">
        <w:rPr>
          <w:rFonts w:ascii="Calibri" w:eastAsia="Calibri" w:hAnsi="Calibri" w:cs="Calibri"/>
          <w:bCs/>
          <w:sz w:val="24"/>
          <w:szCs w:val="24"/>
        </w:rPr>
        <w:t>Lovska</w:t>
      </w:r>
      <w:proofErr w:type="spellEnd"/>
      <w:r w:rsidRPr="00116A45">
        <w:rPr>
          <w:rFonts w:ascii="Calibri" w:eastAsia="Calibri" w:hAnsi="Calibri" w:cs="Calibri"/>
          <w:bCs/>
          <w:sz w:val="24"/>
          <w:szCs w:val="24"/>
        </w:rPr>
        <w:t>:</w:t>
      </w:r>
      <w:r w:rsidRPr="00116A45">
        <w:rPr>
          <w:rFonts w:ascii="Calibri" w:eastAsia="Calibri" w:hAnsi="Calibri" w:cs="Calibri"/>
          <w:b/>
          <w:sz w:val="24"/>
          <w:szCs w:val="24"/>
        </w:rPr>
        <w:t xml:space="preserve"> </w:t>
      </w:r>
      <w:r w:rsidRPr="00116A45">
        <w:rPr>
          <w:rFonts w:ascii="Calibri" w:eastAsia="Calibri" w:hAnsi="Calibri" w:cs="Calibri"/>
          <w:sz w:val="24"/>
          <w:szCs w:val="24"/>
        </w:rPr>
        <w:t>nabava, ugradnja i valjanje tucanika, radovi strojem u režiji održavanja nerazvrstanih cesta i ostale infrastrukture u ukupnom iznosu od 4.800,00 kn.</w:t>
      </w:r>
    </w:p>
    <w:p w14:paraId="11FB59AB"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72ABA419"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490"/>
        <w:gridCol w:w="2562"/>
        <w:gridCol w:w="1437"/>
        <w:gridCol w:w="1405"/>
        <w:gridCol w:w="1506"/>
        <w:gridCol w:w="888"/>
      </w:tblGrid>
      <w:tr w:rsidR="00116A45" w:rsidRPr="00116A45" w14:paraId="01AC3763" w14:textId="77777777" w:rsidTr="00B929D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C34F0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BB10B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7D022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8DC4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B658A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7474A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4932D080" w14:textId="77777777" w:rsidTr="00B929D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58916"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08F8ECB6"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Intervencije na održavanju kako bi se držalo objekte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509DB2D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4CE1FEAD" w14:textId="77777777" w:rsidR="00116A45" w:rsidRPr="00116A45" w:rsidRDefault="00116A45" w:rsidP="00116A45">
            <w:pPr>
              <w:spacing w:line="240" w:lineRule="auto"/>
              <w:jc w:val="center"/>
              <w:rPr>
                <w:rFonts w:ascii="Calibri" w:hAnsi="Calibri" w:cs="Calibri"/>
                <w:sz w:val="24"/>
                <w:szCs w:val="24"/>
              </w:rPr>
            </w:pPr>
          </w:p>
          <w:p w14:paraId="14F40B4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14:paraId="7160F010" w14:textId="77777777" w:rsidR="00116A45" w:rsidRPr="00116A45" w:rsidRDefault="00116A45" w:rsidP="00116A45">
            <w:pPr>
              <w:spacing w:line="240" w:lineRule="auto"/>
              <w:jc w:val="center"/>
              <w:rPr>
                <w:rFonts w:ascii="Calibri" w:hAnsi="Calibri" w:cs="Calibri"/>
                <w:sz w:val="24"/>
                <w:szCs w:val="24"/>
              </w:rPr>
            </w:pPr>
          </w:p>
          <w:p w14:paraId="2EE6972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14:paraId="5F410755" w14:textId="77777777" w:rsidR="00116A45" w:rsidRPr="00116A45" w:rsidRDefault="00116A45" w:rsidP="00116A45">
            <w:pPr>
              <w:spacing w:line="240" w:lineRule="auto"/>
              <w:jc w:val="center"/>
              <w:rPr>
                <w:rFonts w:ascii="Calibri" w:hAnsi="Calibri" w:cs="Calibri"/>
                <w:sz w:val="24"/>
                <w:szCs w:val="24"/>
              </w:rPr>
            </w:pPr>
          </w:p>
          <w:p w14:paraId="5CC33E1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125 %</w:t>
            </w:r>
          </w:p>
        </w:tc>
      </w:tr>
    </w:tbl>
    <w:p w14:paraId="3D75A2E8"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64F7610A" w14:textId="77777777" w:rsidR="00116A45" w:rsidRPr="00116A45" w:rsidRDefault="00116A45" w:rsidP="00116A45">
      <w:pPr>
        <w:spacing w:after="0" w:line="240" w:lineRule="auto"/>
        <w:rPr>
          <w:rFonts w:ascii="Calibri" w:eastAsia="Times New Roman" w:hAnsi="Calibri" w:cs="Calibri"/>
          <w:b/>
          <w:sz w:val="24"/>
          <w:szCs w:val="24"/>
          <w:lang w:eastAsia="hr-HR"/>
        </w:rPr>
      </w:pPr>
      <w:bookmarkStart w:id="15" w:name="_Hlk101964295"/>
      <w:r w:rsidRPr="00116A45">
        <w:rPr>
          <w:rFonts w:ascii="Calibri" w:eastAsia="Times New Roman" w:hAnsi="Calibri" w:cs="Calibri"/>
          <w:b/>
          <w:sz w:val="24"/>
          <w:szCs w:val="24"/>
          <w:lang w:eastAsia="hr-HR"/>
        </w:rPr>
        <w:t>3.4.3. Aktivnost 1024 A100003 Održavanje javne rasvjete</w:t>
      </w:r>
    </w:p>
    <w:p w14:paraId="0152B6C5" w14:textId="77777777" w:rsidR="00116A45" w:rsidRPr="00116A45" w:rsidRDefault="00116A45" w:rsidP="00116A45">
      <w:pPr>
        <w:spacing w:after="0" w:line="240" w:lineRule="auto"/>
        <w:rPr>
          <w:rFonts w:ascii="Calibri" w:eastAsia="Times New Roman" w:hAnsi="Calibri" w:cs="Calibri"/>
          <w:b/>
          <w:sz w:val="24"/>
          <w:szCs w:val="24"/>
          <w:lang w:eastAsia="hr-HR"/>
        </w:rPr>
      </w:pPr>
    </w:p>
    <w:p w14:paraId="5D3A59E3"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Aktivnost je planirana u iznosu od 350.000,00 kn, a realizirana u iznosu od 349.786,75 kn. Kroz ovu aktivnost izvršena je zamjena 342 natrijeve žarulje, 15 kom. LED žarulje,  337 </w:t>
      </w:r>
      <w:proofErr w:type="spellStart"/>
      <w:r w:rsidRPr="00116A45">
        <w:rPr>
          <w:rFonts w:ascii="Calibri" w:eastAsia="Times New Roman" w:hAnsi="Calibri" w:cs="Calibri"/>
          <w:sz w:val="24"/>
          <w:szCs w:val="24"/>
          <w:lang w:eastAsia="hr-HR"/>
        </w:rPr>
        <w:t>prigušnica</w:t>
      </w:r>
      <w:proofErr w:type="spellEnd"/>
      <w:r w:rsidRPr="00116A45">
        <w:rPr>
          <w:rFonts w:ascii="Calibri" w:eastAsia="Times New Roman" w:hAnsi="Calibri" w:cs="Calibri"/>
          <w:sz w:val="24"/>
          <w:szCs w:val="24"/>
          <w:lang w:eastAsia="hr-HR"/>
        </w:rPr>
        <w:t xml:space="preserve">, 86 </w:t>
      </w:r>
      <w:proofErr w:type="spellStart"/>
      <w:r w:rsidRPr="00116A45">
        <w:rPr>
          <w:rFonts w:ascii="Calibri" w:eastAsia="Times New Roman" w:hAnsi="Calibri" w:cs="Calibri"/>
          <w:sz w:val="24"/>
          <w:szCs w:val="24"/>
          <w:lang w:eastAsia="hr-HR"/>
        </w:rPr>
        <w:t>propaljivača</w:t>
      </w:r>
      <w:proofErr w:type="spellEnd"/>
      <w:r w:rsidRPr="00116A45">
        <w:rPr>
          <w:rFonts w:ascii="Calibri" w:eastAsia="Times New Roman" w:hAnsi="Calibri" w:cs="Calibri"/>
          <w:sz w:val="24"/>
          <w:szCs w:val="24"/>
          <w:lang w:eastAsia="hr-HR"/>
        </w:rPr>
        <w:t xml:space="preserve">, ugrađeno  je 2 kom.  </w:t>
      </w:r>
      <w:proofErr w:type="spellStart"/>
      <w:r w:rsidRPr="00116A45">
        <w:rPr>
          <w:rFonts w:ascii="Calibri" w:eastAsia="Times New Roman" w:hAnsi="Calibri" w:cs="Calibri"/>
          <w:sz w:val="24"/>
          <w:szCs w:val="24"/>
          <w:lang w:eastAsia="hr-HR"/>
        </w:rPr>
        <w:t>Gamalux</w:t>
      </w:r>
      <w:proofErr w:type="spellEnd"/>
      <w:r w:rsidRPr="00116A45">
        <w:rPr>
          <w:rFonts w:ascii="Calibri" w:eastAsia="Times New Roman" w:hAnsi="Calibri" w:cs="Calibri"/>
          <w:sz w:val="24"/>
          <w:szCs w:val="24"/>
          <w:lang w:eastAsia="hr-HR"/>
        </w:rPr>
        <w:t xml:space="preserve">  novih svjetiljki, 1 LED svjetiljka 43 W, 1 LEO LED svjetiljka, </w:t>
      </w:r>
      <w:proofErr w:type="spellStart"/>
      <w:r w:rsidRPr="00116A45">
        <w:rPr>
          <w:rFonts w:ascii="Calibri" w:eastAsia="Times New Roman" w:hAnsi="Calibri" w:cs="Calibri"/>
          <w:sz w:val="24"/>
          <w:szCs w:val="24"/>
          <w:lang w:eastAsia="hr-HR"/>
        </w:rPr>
        <w:t>uklopni</w:t>
      </w:r>
      <w:proofErr w:type="spellEnd"/>
      <w:r w:rsidRPr="00116A45">
        <w:rPr>
          <w:rFonts w:ascii="Calibri" w:eastAsia="Times New Roman" w:hAnsi="Calibri" w:cs="Calibri"/>
          <w:sz w:val="24"/>
          <w:szCs w:val="24"/>
          <w:lang w:eastAsia="hr-HR"/>
        </w:rPr>
        <w:t xml:space="preserve"> digitalni sat sa </w:t>
      </w:r>
      <w:proofErr w:type="spellStart"/>
      <w:r w:rsidRPr="00116A45">
        <w:rPr>
          <w:rFonts w:ascii="Calibri" w:eastAsia="Times New Roman" w:hAnsi="Calibri" w:cs="Calibri"/>
          <w:sz w:val="24"/>
          <w:szCs w:val="24"/>
          <w:lang w:eastAsia="hr-HR"/>
        </w:rPr>
        <w:t>luksomatom</w:t>
      </w:r>
      <w:proofErr w:type="spellEnd"/>
      <w:r w:rsidRPr="00116A45">
        <w:rPr>
          <w:rFonts w:ascii="Calibri" w:eastAsia="Times New Roman" w:hAnsi="Calibri" w:cs="Calibri"/>
          <w:sz w:val="24"/>
          <w:szCs w:val="24"/>
          <w:lang w:eastAsia="hr-HR"/>
        </w:rPr>
        <w:t xml:space="preserve"> i sondom 6 kom. izvršena je zamjena, odnosno ugradnja niza sitnog inventara (grla, kablovi, stezaljke, osigurači) nužnog za funkcioniranje sustava javne rasvjete. U održavanje javne rasvjete  utrošeno je 143 radna sata, usluga djelatnika HEP-a kod podešavanja javne rasvjete od 38 izlazaka, rad kamiona s platformom od 45 radnih sati. Održavanje javne rasvjete na području Grada Novske i prigradskih naselja obavlja gradska tvrtka  </w:t>
      </w:r>
      <w:proofErr w:type="spellStart"/>
      <w:r w:rsidRPr="00116A45">
        <w:rPr>
          <w:rFonts w:ascii="Calibri" w:eastAsia="Times New Roman" w:hAnsi="Calibri" w:cs="Calibri"/>
          <w:sz w:val="24"/>
          <w:szCs w:val="24"/>
          <w:lang w:eastAsia="hr-HR"/>
        </w:rPr>
        <w:t>Novokom</w:t>
      </w:r>
      <w:proofErr w:type="spellEnd"/>
      <w:r w:rsidRPr="00116A45">
        <w:rPr>
          <w:rFonts w:ascii="Calibri" w:eastAsia="Times New Roman" w:hAnsi="Calibri" w:cs="Calibri"/>
          <w:sz w:val="24"/>
          <w:szCs w:val="24"/>
          <w:lang w:eastAsia="hr-HR"/>
        </w:rPr>
        <w:t xml:space="preserve"> d.o.o. Novska.</w:t>
      </w:r>
    </w:p>
    <w:p w14:paraId="22974DC2" w14:textId="77777777" w:rsidR="00116A45" w:rsidRPr="00116A45" w:rsidRDefault="00116A45" w:rsidP="00116A45">
      <w:pPr>
        <w:spacing w:after="0" w:line="240" w:lineRule="auto"/>
        <w:rPr>
          <w:rFonts w:ascii="Calibri" w:eastAsia="Times New Roman" w:hAnsi="Calibri" w:cs="Calibri"/>
          <w:sz w:val="24"/>
          <w:szCs w:val="24"/>
          <w:lang w:eastAsia="hr-HR"/>
        </w:rPr>
      </w:pPr>
    </w:p>
    <w:p w14:paraId="218EC6D2" w14:textId="77777777" w:rsidR="00116A45" w:rsidRPr="00116A45" w:rsidRDefault="00116A45" w:rsidP="00116A45">
      <w:pPr>
        <w:shd w:val="clear" w:color="auto" w:fill="F2F2F2"/>
        <w:spacing w:after="0" w:line="240" w:lineRule="auto"/>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7D6E3ABB" w14:textId="77777777" w:rsidR="00116A45" w:rsidRPr="00116A45" w:rsidRDefault="00116A45" w:rsidP="00116A45">
      <w:pPr>
        <w:spacing w:after="0" w:line="240" w:lineRule="auto"/>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486"/>
        <w:gridCol w:w="2538"/>
        <w:gridCol w:w="1435"/>
        <w:gridCol w:w="1398"/>
        <w:gridCol w:w="1544"/>
        <w:gridCol w:w="887"/>
      </w:tblGrid>
      <w:tr w:rsidR="00116A45" w:rsidRPr="00116A45" w14:paraId="1680147C" w14:textId="77777777" w:rsidTr="00B929D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D00CF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E7BCF" w14:textId="77777777" w:rsidR="00116A45" w:rsidRPr="00116A45" w:rsidRDefault="00116A45" w:rsidP="00116A45">
            <w:pPr>
              <w:spacing w:line="240" w:lineRule="auto"/>
              <w:jc w:val="center"/>
              <w:rPr>
                <w:rFonts w:ascii="Calibri" w:hAnsi="Calibri" w:cs="Calibri"/>
                <w:sz w:val="24"/>
                <w:szCs w:val="24"/>
              </w:rPr>
            </w:pPr>
          </w:p>
          <w:p w14:paraId="6530756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431DB" w14:textId="77777777" w:rsidR="00116A45" w:rsidRPr="00116A45" w:rsidRDefault="00116A45" w:rsidP="00116A45">
            <w:pPr>
              <w:spacing w:line="240" w:lineRule="auto"/>
              <w:jc w:val="center"/>
              <w:rPr>
                <w:rFonts w:ascii="Calibri" w:hAnsi="Calibri" w:cs="Calibri"/>
                <w:sz w:val="24"/>
                <w:szCs w:val="24"/>
              </w:rPr>
            </w:pPr>
          </w:p>
          <w:p w14:paraId="14C95EB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2BF1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9827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01.01.-31.12. 2021.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ED00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623E4DEC" w14:textId="77777777" w:rsidTr="00B929D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9E8E65" w14:textId="77777777" w:rsidR="00116A45" w:rsidRPr="00116A45" w:rsidRDefault="00116A45" w:rsidP="00116A45">
            <w:pPr>
              <w:spacing w:line="240" w:lineRule="auto"/>
              <w:rPr>
                <w:rFonts w:ascii="Calibri" w:hAnsi="Calibri" w:cs="Calibri"/>
                <w:color w:val="000000"/>
                <w:sz w:val="24"/>
                <w:szCs w:val="24"/>
              </w:rPr>
            </w:pPr>
            <w:r w:rsidRPr="00116A45">
              <w:rPr>
                <w:rFonts w:ascii="Calibri" w:hAnsi="Calibri" w:cs="Calibri"/>
                <w:color w:val="000000"/>
                <w:sz w:val="24"/>
                <w:szCs w:val="24"/>
                <w:shd w:val="clear" w:color="auto" w:fill="D9D9D9"/>
              </w:rPr>
              <w:t>Broj intervenci</w:t>
            </w:r>
            <w:r w:rsidRPr="00116A45">
              <w:rPr>
                <w:rFonts w:ascii="Calibri" w:hAnsi="Calibri" w:cs="Calibri"/>
                <w:color w:val="000000"/>
                <w:sz w:val="24"/>
                <w:szCs w:val="24"/>
              </w:rPr>
              <w:t>ja</w:t>
            </w:r>
          </w:p>
        </w:tc>
        <w:tc>
          <w:tcPr>
            <w:tcW w:w="0" w:type="auto"/>
            <w:tcBorders>
              <w:top w:val="single" w:sz="4" w:space="0" w:color="auto"/>
              <w:left w:val="single" w:sz="4" w:space="0" w:color="auto"/>
              <w:bottom w:val="single" w:sz="4" w:space="0" w:color="auto"/>
              <w:right w:val="single" w:sz="4" w:space="0" w:color="auto"/>
            </w:tcBorders>
            <w:hideMark/>
          </w:tcPr>
          <w:p w14:paraId="3FC99F1E" w14:textId="77777777" w:rsidR="00116A45" w:rsidRPr="00116A45" w:rsidRDefault="00116A45" w:rsidP="00116A45">
            <w:pPr>
              <w:spacing w:line="240" w:lineRule="auto"/>
              <w:rPr>
                <w:rFonts w:ascii="Calibri" w:hAnsi="Calibri" w:cs="Calibri"/>
                <w:color w:val="000000"/>
                <w:sz w:val="24"/>
                <w:szCs w:val="24"/>
              </w:rPr>
            </w:pPr>
            <w:r w:rsidRPr="00116A45">
              <w:rPr>
                <w:rFonts w:ascii="Calibri" w:hAnsi="Calibri" w:cs="Calibri"/>
                <w:color w:val="000000"/>
                <w:sz w:val="24"/>
                <w:szCs w:val="24"/>
              </w:rPr>
              <w:t>Intervencije na održavanju kako bi se držalo rasvjetu u upotrebljivom stanju</w:t>
            </w:r>
          </w:p>
        </w:tc>
        <w:tc>
          <w:tcPr>
            <w:tcW w:w="0" w:type="auto"/>
            <w:tcBorders>
              <w:top w:val="single" w:sz="4" w:space="0" w:color="auto"/>
              <w:left w:val="single" w:sz="4" w:space="0" w:color="auto"/>
              <w:bottom w:val="single" w:sz="4" w:space="0" w:color="auto"/>
              <w:right w:val="single" w:sz="4" w:space="0" w:color="auto"/>
            </w:tcBorders>
            <w:hideMark/>
          </w:tcPr>
          <w:p w14:paraId="34EA275A" w14:textId="77777777" w:rsidR="00116A45" w:rsidRPr="00116A45" w:rsidRDefault="00116A45" w:rsidP="00116A45">
            <w:pPr>
              <w:spacing w:line="240" w:lineRule="auto"/>
              <w:rPr>
                <w:rFonts w:ascii="Calibri" w:hAnsi="Calibri" w:cs="Calibri"/>
                <w:color w:val="000000"/>
                <w:sz w:val="24"/>
                <w:szCs w:val="24"/>
              </w:rPr>
            </w:pPr>
            <w:r w:rsidRPr="00116A45">
              <w:rPr>
                <w:rFonts w:ascii="Calibri" w:hAnsi="Calibri" w:cs="Calibri"/>
                <w:color w:val="000000"/>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15F47F4A" w14:textId="77777777" w:rsidR="00116A45" w:rsidRPr="00116A45" w:rsidRDefault="00116A45" w:rsidP="00116A45">
            <w:pPr>
              <w:spacing w:line="240" w:lineRule="auto"/>
              <w:jc w:val="center"/>
              <w:rPr>
                <w:rFonts w:ascii="Calibri" w:hAnsi="Calibri" w:cs="Calibri"/>
                <w:color w:val="000000"/>
                <w:sz w:val="24"/>
                <w:szCs w:val="24"/>
              </w:rPr>
            </w:pPr>
          </w:p>
          <w:p w14:paraId="5FC3FA52" w14:textId="77777777" w:rsidR="00116A45" w:rsidRPr="00116A45" w:rsidRDefault="00116A45" w:rsidP="00116A45">
            <w:pPr>
              <w:spacing w:line="240" w:lineRule="auto"/>
              <w:jc w:val="center"/>
              <w:rPr>
                <w:rFonts w:ascii="Calibri" w:hAnsi="Calibri" w:cs="Calibri"/>
                <w:color w:val="000000"/>
                <w:sz w:val="24"/>
                <w:szCs w:val="24"/>
              </w:rPr>
            </w:pPr>
            <w:r w:rsidRPr="00116A45">
              <w:rPr>
                <w:rFonts w:ascii="Calibri" w:hAnsi="Calibri" w:cs="Calibri"/>
                <w:color w:val="000000"/>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14:paraId="7C66FDB8" w14:textId="77777777" w:rsidR="00116A45" w:rsidRPr="00116A45" w:rsidRDefault="00116A45" w:rsidP="00116A45">
            <w:pPr>
              <w:spacing w:line="240" w:lineRule="auto"/>
              <w:jc w:val="center"/>
              <w:rPr>
                <w:rFonts w:ascii="Calibri" w:hAnsi="Calibri" w:cs="Calibri"/>
                <w:color w:val="000000"/>
                <w:sz w:val="24"/>
                <w:szCs w:val="24"/>
              </w:rPr>
            </w:pPr>
          </w:p>
          <w:p w14:paraId="16206532" w14:textId="77777777" w:rsidR="00116A45" w:rsidRPr="00116A45" w:rsidRDefault="00116A45" w:rsidP="00116A45">
            <w:pPr>
              <w:spacing w:line="240" w:lineRule="auto"/>
              <w:jc w:val="center"/>
              <w:rPr>
                <w:rFonts w:ascii="Calibri" w:hAnsi="Calibri" w:cs="Calibri"/>
                <w:color w:val="000000"/>
                <w:sz w:val="24"/>
                <w:szCs w:val="24"/>
              </w:rPr>
            </w:pPr>
            <w:r w:rsidRPr="00116A45">
              <w:rPr>
                <w:rFonts w:ascii="Calibri" w:hAnsi="Calibri" w:cs="Calibri"/>
                <w:color w:val="000000"/>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14:paraId="73D6F19F" w14:textId="77777777" w:rsidR="00116A45" w:rsidRPr="00116A45" w:rsidRDefault="00116A45" w:rsidP="00116A45">
            <w:pPr>
              <w:spacing w:line="240" w:lineRule="auto"/>
              <w:rPr>
                <w:rFonts w:ascii="Calibri" w:hAnsi="Calibri" w:cs="Calibri"/>
                <w:color w:val="000000"/>
                <w:sz w:val="24"/>
                <w:szCs w:val="24"/>
              </w:rPr>
            </w:pPr>
          </w:p>
          <w:p w14:paraId="18006563" w14:textId="77777777" w:rsidR="00116A45" w:rsidRPr="00116A45" w:rsidRDefault="00116A45" w:rsidP="00116A45">
            <w:pPr>
              <w:spacing w:line="240" w:lineRule="auto"/>
              <w:rPr>
                <w:rFonts w:ascii="Calibri" w:hAnsi="Calibri" w:cs="Calibri"/>
                <w:color w:val="000000"/>
                <w:sz w:val="24"/>
                <w:szCs w:val="24"/>
              </w:rPr>
            </w:pPr>
            <w:r w:rsidRPr="00116A45">
              <w:rPr>
                <w:rFonts w:ascii="Calibri" w:hAnsi="Calibri" w:cs="Calibri"/>
                <w:color w:val="000000"/>
                <w:sz w:val="24"/>
                <w:szCs w:val="24"/>
              </w:rPr>
              <w:t>458 %</w:t>
            </w:r>
          </w:p>
        </w:tc>
      </w:tr>
    </w:tbl>
    <w:p w14:paraId="0B40311A" w14:textId="77777777" w:rsidR="00116A45" w:rsidRPr="00116A45" w:rsidRDefault="00116A45" w:rsidP="00116A45">
      <w:pPr>
        <w:spacing w:after="0" w:line="240" w:lineRule="auto"/>
        <w:rPr>
          <w:rFonts w:ascii="Calibri" w:eastAsia="Times New Roman" w:hAnsi="Calibri" w:cs="Calibri"/>
          <w:sz w:val="24"/>
          <w:szCs w:val="24"/>
          <w:lang w:eastAsia="hr-HR"/>
        </w:rPr>
      </w:pPr>
    </w:p>
    <w:p w14:paraId="38A8682B" w14:textId="77777777" w:rsidR="00116A45" w:rsidRPr="00116A45" w:rsidRDefault="00116A45" w:rsidP="00116A45">
      <w:pPr>
        <w:spacing w:after="0" w:line="240" w:lineRule="auto"/>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3.4.4. Aktivnost 1024 A100004 Zimska služba</w:t>
      </w:r>
    </w:p>
    <w:p w14:paraId="2FB11C87" w14:textId="77777777" w:rsidR="00116A45" w:rsidRPr="00116A45" w:rsidRDefault="00116A45" w:rsidP="00116A45">
      <w:pPr>
        <w:spacing w:after="0" w:line="240" w:lineRule="auto"/>
        <w:rPr>
          <w:rFonts w:ascii="Calibri" w:eastAsia="Times New Roman" w:hAnsi="Calibri" w:cs="Calibri"/>
          <w:b/>
          <w:sz w:val="24"/>
          <w:szCs w:val="24"/>
          <w:lang w:eastAsia="hr-HR"/>
        </w:rPr>
      </w:pPr>
    </w:p>
    <w:p w14:paraId="38A037E4"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Aktivnost je planirana u iznosu od 314.000,00 kn, a realizirana u iznosu od 313.954,76 kn. Kroz ovu aktivnost financirano je čišćenje snijega u 69 ulica u gradu u ukupnoj dužini od 32,5 km i 46 nerazvrstanoj cesti u prigradskim naseljima u ukupnoj dužini od 33,23 km. Izvršeno je 10 posipanja solju. Također je izvršeno strojno čišćenje 8.056 m2 pješačkih staza i trgova u 2 </w:t>
      </w:r>
      <w:r w:rsidRPr="00116A45">
        <w:rPr>
          <w:rFonts w:ascii="Calibri" w:eastAsia="Times New Roman" w:hAnsi="Calibri" w:cs="Calibri"/>
          <w:sz w:val="24"/>
          <w:szCs w:val="24"/>
          <w:lang w:eastAsia="hr-HR"/>
        </w:rPr>
        <w:lastRenderedPageBreak/>
        <w:t>navrata, te posipanje soli na istima u 9 navrata. Provedeno je i dežurstvo u prvom stupnju pripravnosti u trajanju od 38 sati i u drugom stupnju pripravnosti u trajanju od 102 sata. Nabavljeno i uskladišteno je  65,00 tona soli.</w:t>
      </w:r>
    </w:p>
    <w:p w14:paraId="758CFF4A" w14:textId="77777777" w:rsidR="00116A45" w:rsidRPr="00116A45" w:rsidRDefault="00116A45" w:rsidP="00116A45">
      <w:pPr>
        <w:spacing w:after="0" w:line="240" w:lineRule="auto"/>
        <w:jc w:val="both"/>
        <w:rPr>
          <w:rFonts w:ascii="Calibri" w:eastAsia="Times New Roman" w:hAnsi="Calibri" w:cs="Calibri"/>
          <w:lang w:eastAsia="hr-HR"/>
        </w:rPr>
      </w:pPr>
    </w:p>
    <w:p w14:paraId="3D2AB571"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2A7F77C2" w14:textId="77777777" w:rsidR="00116A45" w:rsidRPr="00116A45" w:rsidRDefault="00116A45" w:rsidP="00116A45">
      <w:pPr>
        <w:spacing w:after="0" w:line="240" w:lineRule="auto"/>
        <w:jc w:val="both"/>
        <w:rPr>
          <w:rFonts w:ascii="Calibri" w:eastAsia="Times New Roman" w:hAnsi="Calibri" w:cs="Calibri"/>
          <w:lang w:eastAsia="hr-HR"/>
        </w:rPr>
      </w:pPr>
    </w:p>
    <w:tbl>
      <w:tblPr>
        <w:tblStyle w:val="Reetkatablice2"/>
        <w:tblW w:w="0" w:type="auto"/>
        <w:tblLook w:val="04A0" w:firstRow="1" w:lastRow="0" w:firstColumn="1" w:lastColumn="0" w:noHBand="0" w:noVBand="1"/>
      </w:tblPr>
      <w:tblGrid>
        <w:gridCol w:w="1683"/>
        <w:gridCol w:w="1809"/>
        <w:gridCol w:w="1551"/>
        <w:gridCol w:w="1733"/>
        <w:gridCol w:w="1567"/>
        <w:gridCol w:w="945"/>
      </w:tblGrid>
      <w:tr w:rsidR="00116A45" w:rsidRPr="00116A45" w14:paraId="74A26FAA" w14:textId="77777777" w:rsidTr="00B929D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2220CB" w14:textId="77777777" w:rsidR="00116A45" w:rsidRPr="00116A45" w:rsidRDefault="00116A45" w:rsidP="00116A45">
            <w:pPr>
              <w:spacing w:line="240" w:lineRule="auto"/>
              <w:jc w:val="center"/>
              <w:rPr>
                <w:rFonts w:ascii="Calibri" w:hAnsi="Calibri" w:cs="Calibri"/>
                <w:color w:val="000000"/>
                <w:sz w:val="24"/>
                <w:szCs w:val="24"/>
              </w:rPr>
            </w:pPr>
            <w:r w:rsidRPr="00116A45">
              <w:rPr>
                <w:rFonts w:ascii="Calibri" w:hAnsi="Calibri" w:cs="Calibri"/>
                <w:color w:val="000000"/>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510B59" w14:textId="77777777" w:rsidR="00116A45" w:rsidRPr="00116A45" w:rsidRDefault="00116A45" w:rsidP="00116A45">
            <w:pPr>
              <w:spacing w:line="240" w:lineRule="auto"/>
              <w:jc w:val="center"/>
              <w:rPr>
                <w:rFonts w:ascii="Calibri" w:hAnsi="Calibri" w:cs="Calibri"/>
                <w:color w:val="000000"/>
                <w:sz w:val="24"/>
                <w:szCs w:val="24"/>
              </w:rPr>
            </w:pPr>
            <w:r w:rsidRPr="00116A45">
              <w:rPr>
                <w:rFonts w:ascii="Calibri" w:hAnsi="Calibri" w:cs="Calibri"/>
                <w:color w:val="000000"/>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D3C10" w14:textId="77777777" w:rsidR="00116A45" w:rsidRPr="00116A45" w:rsidRDefault="00116A45" w:rsidP="00116A45">
            <w:pPr>
              <w:spacing w:line="240" w:lineRule="auto"/>
              <w:jc w:val="center"/>
              <w:rPr>
                <w:rFonts w:ascii="Calibri" w:hAnsi="Calibri" w:cs="Calibri"/>
                <w:color w:val="000000"/>
                <w:sz w:val="24"/>
                <w:szCs w:val="24"/>
              </w:rPr>
            </w:pPr>
            <w:r w:rsidRPr="00116A45">
              <w:rPr>
                <w:rFonts w:ascii="Calibri" w:hAnsi="Calibri" w:cs="Calibri"/>
                <w:color w:val="000000"/>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65E67C" w14:textId="77777777" w:rsidR="00116A45" w:rsidRPr="00116A45" w:rsidRDefault="00116A45" w:rsidP="00116A45">
            <w:pPr>
              <w:spacing w:line="240" w:lineRule="auto"/>
              <w:jc w:val="center"/>
              <w:rPr>
                <w:rFonts w:ascii="Calibri" w:hAnsi="Calibri" w:cs="Calibri"/>
                <w:color w:val="000000"/>
                <w:sz w:val="24"/>
                <w:szCs w:val="24"/>
              </w:rPr>
            </w:pPr>
            <w:r w:rsidRPr="00116A45">
              <w:rPr>
                <w:rFonts w:ascii="Calibri" w:hAnsi="Calibri" w:cs="Calibri"/>
                <w:color w:val="000000"/>
                <w:sz w:val="24"/>
                <w:szCs w:val="24"/>
              </w:rPr>
              <w:t>Ciljana vrijednost 2021.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48177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 xml:space="preserve">Realizacija </w:t>
            </w:r>
          </w:p>
          <w:p w14:paraId="5DB9D46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01.01-31.12. 2021.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15491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60ACABC7" w14:textId="77777777" w:rsidTr="00B929D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2CB51" w14:textId="77777777" w:rsidR="00116A45" w:rsidRPr="00116A45" w:rsidRDefault="00116A45" w:rsidP="00116A45">
            <w:pPr>
              <w:spacing w:line="240" w:lineRule="auto"/>
              <w:rPr>
                <w:rFonts w:ascii="Calibri" w:hAnsi="Calibri" w:cs="Calibri"/>
                <w:color w:val="000000"/>
                <w:sz w:val="24"/>
                <w:szCs w:val="24"/>
              </w:rPr>
            </w:pPr>
            <w:r w:rsidRPr="00116A45">
              <w:rPr>
                <w:rFonts w:ascii="Calibri" w:hAnsi="Calibri" w:cs="Calibri"/>
                <w:color w:val="000000"/>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7E5E8DF5" w14:textId="77777777" w:rsidR="00116A45" w:rsidRPr="00116A45" w:rsidRDefault="00116A45" w:rsidP="00116A45">
            <w:pPr>
              <w:spacing w:line="240" w:lineRule="auto"/>
              <w:rPr>
                <w:rFonts w:ascii="Calibri" w:hAnsi="Calibri" w:cs="Calibri"/>
                <w:color w:val="000000"/>
                <w:sz w:val="24"/>
                <w:szCs w:val="24"/>
              </w:rPr>
            </w:pPr>
            <w:r w:rsidRPr="00116A45">
              <w:rPr>
                <w:rFonts w:ascii="Calibri" w:hAnsi="Calibri" w:cs="Calibri"/>
                <w:color w:val="000000"/>
                <w:sz w:val="24"/>
                <w:szCs w:val="24"/>
              </w:rPr>
              <w:t xml:space="preserve">Čišćenje snijega </w:t>
            </w:r>
            <w:proofErr w:type="spellStart"/>
            <w:r w:rsidRPr="00116A45">
              <w:rPr>
                <w:rFonts w:ascii="Calibri" w:hAnsi="Calibri" w:cs="Calibri"/>
                <w:color w:val="000000"/>
                <w:sz w:val="24"/>
                <w:szCs w:val="24"/>
              </w:rPr>
              <w:t>raljenjem</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C78DE4D" w14:textId="77777777" w:rsidR="00116A45" w:rsidRPr="00116A45" w:rsidRDefault="00116A45" w:rsidP="00116A45">
            <w:pPr>
              <w:spacing w:line="240" w:lineRule="auto"/>
              <w:rPr>
                <w:rFonts w:ascii="Calibri" w:hAnsi="Calibri" w:cs="Calibri"/>
                <w:color w:val="000000"/>
                <w:sz w:val="24"/>
                <w:szCs w:val="24"/>
              </w:rPr>
            </w:pPr>
            <w:r w:rsidRPr="00116A45">
              <w:rPr>
                <w:rFonts w:ascii="Calibri" w:hAnsi="Calibri" w:cs="Calibri"/>
                <w:color w:val="000000"/>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13F4F1D6" w14:textId="77777777" w:rsidR="00116A45" w:rsidRPr="00116A45" w:rsidRDefault="00116A45" w:rsidP="00116A45">
            <w:pPr>
              <w:spacing w:line="240" w:lineRule="auto"/>
              <w:jc w:val="center"/>
              <w:rPr>
                <w:rFonts w:ascii="Calibri" w:hAnsi="Calibri" w:cs="Calibri"/>
                <w:color w:val="000000"/>
                <w:sz w:val="24"/>
                <w:szCs w:val="24"/>
              </w:rPr>
            </w:pPr>
            <w:r w:rsidRPr="00116A45">
              <w:rPr>
                <w:rFonts w:ascii="Calibri" w:hAnsi="Calibri" w:cs="Calibri"/>
                <w:color w:val="000000"/>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14:paraId="36EE6B9F" w14:textId="77777777" w:rsidR="00116A45" w:rsidRPr="00116A45" w:rsidRDefault="00116A45" w:rsidP="00116A45">
            <w:pPr>
              <w:spacing w:line="240" w:lineRule="auto"/>
              <w:jc w:val="center"/>
              <w:rPr>
                <w:rFonts w:ascii="Calibri" w:hAnsi="Calibri" w:cs="Calibri"/>
                <w:color w:val="000000"/>
                <w:sz w:val="24"/>
                <w:szCs w:val="24"/>
              </w:rPr>
            </w:pPr>
            <w:r w:rsidRPr="00116A45">
              <w:rPr>
                <w:rFonts w:ascii="Calibri" w:hAnsi="Calibri" w:cs="Calibri"/>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73A3742C" w14:textId="77777777" w:rsidR="00116A45" w:rsidRPr="00116A45" w:rsidRDefault="00116A45" w:rsidP="00116A45">
            <w:pPr>
              <w:spacing w:line="240" w:lineRule="auto"/>
              <w:jc w:val="center"/>
              <w:rPr>
                <w:rFonts w:ascii="Calibri" w:hAnsi="Calibri" w:cs="Calibri"/>
                <w:color w:val="000000"/>
                <w:sz w:val="24"/>
                <w:szCs w:val="24"/>
              </w:rPr>
            </w:pPr>
            <w:r w:rsidRPr="00116A45">
              <w:rPr>
                <w:rFonts w:ascii="Calibri" w:hAnsi="Calibri" w:cs="Calibri"/>
                <w:color w:val="000000"/>
                <w:sz w:val="24"/>
                <w:szCs w:val="24"/>
              </w:rPr>
              <w:t>0 %</w:t>
            </w:r>
          </w:p>
        </w:tc>
      </w:tr>
      <w:tr w:rsidR="00116A45" w:rsidRPr="00116A45" w14:paraId="27C85F0E" w14:textId="77777777" w:rsidTr="00B929D1">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6CB6E" w14:textId="77777777" w:rsidR="00116A45" w:rsidRPr="00116A45" w:rsidRDefault="00116A45" w:rsidP="00116A45">
            <w:pPr>
              <w:spacing w:line="240" w:lineRule="auto"/>
              <w:rPr>
                <w:rFonts w:ascii="Calibri" w:hAnsi="Calibri" w:cs="Calibri"/>
                <w:color w:val="000000"/>
                <w:sz w:val="24"/>
                <w:szCs w:val="24"/>
              </w:rPr>
            </w:pPr>
            <w:r w:rsidRPr="00116A45">
              <w:rPr>
                <w:rFonts w:ascii="Calibri" w:hAnsi="Calibri" w:cs="Calibri"/>
                <w:color w:val="000000"/>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45F72882" w14:textId="77777777" w:rsidR="00116A45" w:rsidRPr="00116A45" w:rsidRDefault="00116A45" w:rsidP="00116A45">
            <w:pPr>
              <w:spacing w:line="240" w:lineRule="auto"/>
              <w:rPr>
                <w:rFonts w:ascii="Calibri" w:hAnsi="Calibri" w:cs="Calibri"/>
                <w:color w:val="000000"/>
                <w:sz w:val="24"/>
                <w:szCs w:val="24"/>
              </w:rPr>
            </w:pPr>
            <w:r w:rsidRPr="00116A45">
              <w:rPr>
                <w:rFonts w:ascii="Calibri" w:hAnsi="Calibri" w:cs="Calibri"/>
                <w:color w:val="000000"/>
                <w:sz w:val="24"/>
                <w:szCs w:val="24"/>
              </w:rPr>
              <w:t>Posipanje soli</w:t>
            </w:r>
          </w:p>
        </w:tc>
        <w:tc>
          <w:tcPr>
            <w:tcW w:w="0" w:type="auto"/>
            <w:tcBorders>
              <w:top w:val="single" w:sz="4" w:space="0" w:color="auto"/>
              <w:left w:val="single" w:sz="4" w:space="0" w:color="auto"/>
              <w:bottom w:val="single" w:sz="4" w:space="0" w:color="auto"/>
              <w:right w:val="single" w:sz="4" w:space="0" w:color="auto"/>
            </w:tcBorders>
            <w:hideMark/>
          </w:tcPr>
          <w:p w14:paraId="35D9CC22" w14:textId="77777777" w:rsidR="00116A45" w:rsidRPr="00116A45" w:rsidRDefault="00116A45" w:rsidP="00116A45">
            <w:pPr>
              <w:spacing w:line="240" w:lineRule="auto"/>
              <w:rPr>
                <w:rFonts w:ascii="Calibri" w:hAnsi="Calibri" w:cs="Calibri"/>
                <w:color w:val="000000"/>
                <w:sz w:val="24"/>
                <w:szCs w:val="24"/>
              </w:rPr>
            </w:pPr>
            <w:r w:rsidRPr="00116A45">
              <w:rPr>
                <w:rFonts w:ascii="Calibri" w:hAnsi="Calibri" w:cs="Calibri"/>
                <w:color w:val="000000"/>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7F790412" w14:textId="77777777" w:rsidR="00116A45" w:rsidRPr="00116A45" w:rsidRDefault="00116A45" w:rsidP="00116A45">
            <w:pPr>
              <w:spacing w:line="240" w:lineRule="auto"/>
              <w:jc w:val="center"/>
              <w:rPr>
                <w:rFonts w:ascii="Calibri" w:hAnsi="Calibri" w:cs="Calibri"/>
                <w:color w:val="000000"/>
                <w:sz w:val="24"/>
                <w:szCs w:val="24"/>
              </w:rPr>
            </w:pPr>
            <w:r w:rsidRPr="00116A45">
              <w:rPr>
                <w:rFonts w:ascii="Calibri" w:hAnsi="Calibri" w:cs="Calibri"/>
                <w:color w:val="000000"/>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14:paraId="609E30EE" w14:textId="77777777" w:rsidR="00116A45" w:rsidRPr="00116A45" w:rsidRDefault="00116A45" w:rsidP="00116A45">
            <w:pPr>
              <w:spacing w:line="240" w:lineRule="auto"/>
              <w:jc w:val="center"/>
              <w:rPr>
                <w:rFonts w:ascii="Calibri" w:hAnsi="Calibri" w:cs="Calibri"/>
                <w:color w:val="000000"/>
                <w:sz w:val="24"/>
                <w:szCs w:val="24"/>
              </w:rPr>
            </w:pPr>
            <w:r w:rsidRPr="00116A45">
              <w:rPr>
                <w:rFonts w:ascii="Calibri" w:hAnsi="Calibri" w:cs="Calibri"/>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2FC8072F" w14:textId="77777777" w:rsidR="00116A45" w:rsidRPr="00116A45" w:rsidRDefault="00116A45" w:rsidP="00116A45">
            <w:pPr>
              <w:spacing w:line="240" w:lineRule="auto"/>
              <w:jc w:val="center"/>
              <w:rPr>
                <w:rFonts w:ascii="Calibri" w:hAnsi="Calibri" w:cs="Calibri"/>
                <w:color w:val="000000"/>
                <w:sz w:val="24"/>
                <w:szCs w:val="24"/>
              </w:rPr>
            </w:pPr>
            <w:r w:rsidRPr="00116A45">
              <w:rPr>
                <w:rFonts w:ascii="Calibri" w:hAnsi="Calibri" w:cs="Calibri"/>
                <w:color w:val="000000"/>
                <w:sz w:val="24"/>
                <w:szCs w:val="24"/>
              </w:rPr>
              <w:t>25 %</w:t>
            </w:r>
          </w:p>
        </w:tc>
      </w:tr>
    </w:tbl>
    <w:p w14:paraId="4CF372C7" w14:textId="77777777" w:rsidR="00116A45" w:rsidRPr="00116A45" w:rsidRDefault="00116A45" w:rsidP="00116A45">
      <w:pPr>
        <w:spacing w:after="0" w:line="240" w:lineRule="auto"/>
        <w:rPr>
          <w:rFonts w:ascii="Calibri" w:eastAsia="Times New Roman" w:hAnsi="Calibri" w:cs="Calibri"/>
          <w:sz w:val="24"/>
          <w:szCs w:val="24"/>
          <w:lang w:eastAsia="hr-HR"/>
        </w:rPr>
      </w:pPr>
    </w:p>
    <w:p w14:paraId="32871C34" w14:textId="77777777" w:rsidR="00116A45" w:rsidRPr="00116A45" w:rsidRDefault="00116A45" w:rsidP="00116A45">
      <w:pPr>
        <w:spacing w:after="0" w:line="240" w:lineRule="auto"/>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3.4.5. Aktivnost 1024 A100005 Potrošnja električne energije za javnu rasvjetu</w:t>
      </w:r>
    </w:p>
    <w:p w14:paraId="0451BD8D" w14:textId="77777777" w:rsidR="00116A45" w:rsidRPr="00116A45" w:rsidRDefault="00116A45" w:rsidP="00116A45">
      <w:pPr>
        <w:spacing w:after="0" w:line="240" w:lineRule="auto"/>
        <w:rPr>
          <w:rFonts w:ascii="Calibri" w:eastAsia="Times New Roman" w:hAnsi="Calibri" w:cs="Calibri"/>
          <w:b/>
          <w:sz w:val="24"/>
          <w:szCs w:val="24"/>
          <w:lang w:eastAsia="hr-HR"/>
        </w:rPr>
      </w:pPr>
    </w:p>
    <w:p w14:paraId="4EE188B6"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Planirani iznos od 750.000,00 kn, realiziran je u iznosu od 774.689,01 kn za utrošenih 894.896,00 </w:t>
      </w:r>
      <w:proofErr w:type="spellStart"/>
      <w:r w:rsidRPr="00116A45">
        <w:rPr>
          <w:rFonts w:ascii="Calibri" w:eastAsia="Times New Roman" w:hAnsi="Calibri" w:cs="Calibri"/>
          <w:sz w:val="24"/>
          <w:szCs w:val="24"/>
          <w:lang w:eastAsia="hr-HR"/>
        </w:rPr>
        <w:t>kWh</w:t>
      </w:r>
      <w:proofErr w:type="spellEnd"/>
      <w:r w:rsidRPr="00116A45">
        <w:rPr>
          <w:rFonts w:ascii="Calibri" w:eastAsia="Times New Roman" w:hAnsi="Calibri" w:cs="Calibri"/>
          <w:sz w:val="24"/>
          <w:szCs w:val="24"/>
          <w:lang w:eastAsia="hr-HR"/>
        </w:rPr>
        <w:t xml:space="preserve"> električne energije za javnu rasvjetu. Javna rasvjeta pokriva 1630 rasvjetnih mjesta na području grada i prigradskih naselja.</w:t>
      </w:r>
    </w:p>
    <w:bookmarkEnd w:id="15"/>
    <w:p w14:paraId="3D469AB0"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58A93358"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3.5. Program 1025 PROJEKTIRANJE I GRAĐENJE OBJEKATA I UREĐAJA KOMUNALNE  INFRASTRUKTURE</w:t>
      </w:r>
    </w:p>
    <w:p w14:paraId="6E2395E7"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663A9E13"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3.5.1. Kapitalni projekt 1025 K100001 Izrada projektno-tehničke dokumentacije za projekte komunalne infrastrukture</w:t>
      </w:r>
    </w:p>
    <w:p w14:paraId="71CF331D"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34E8D52C"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u iznosu od 55.817,00 kn, a realiziran u iznosu od 29.566,62 kn. Ovim sredstvima je plaćena izrada geodetske podloge i idejnog rješenja za izgradnju pješačkog prijelaza u Zagrebačkoj ulici (kod </w:t>
      </w:r>
      <w:proofErr w:type="spellStart"/>
      <w:r w:rsidRPr="00116A45">
        <w:rPr>
          <w:rFonts w:ascii="Calibri" w:eastAsia="Times New Roman" w:hAnsi="Calibri" w:cs="Calibri"/>
          <w:sz w:val="24"/>
          <w:szCs w:val="24"/>
          <w:lang w:eastAsia="hr-HR"/>
        </w:rPr>
        <w:t>Lidla</w:t>
      </w:r>
      <w:proofErr w:type="spellEnd"/>
      <w:r w:rsidRPr="00116A45">
        <w:rPr>
          <w:rFonts w:ascii="Calibri" w:eastAsia="Times New Roman" w:hAnsi="Calibri" w:cs="Calibri"/>
          <w:sz w:val="24"/>
          <w:szCs w:val="24"/>
          <w:lang w:eastAsia="hr-HR"/>
        </w:rPr>
        <w:t>), te izrada projektne dokumentacije za izgradnju autobusnog stajališta u Rajiću.</w:t>
      </w:r>
    </w:p>
    <w:p w14:paraId="6346D9B7"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301B2E6D"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1DD0E97C"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486"/>
        <w:gridCol w:w="2286"/>
        <w:gridCol w:w="1283"/>
        <w:gridCol w:w="1580"/>
        <w:gridCol w:w="1734"/>
        <w:gridCol w:w="919"/>
      </w:tblGrid>
      <w:tr w:rsidR="00116A45" w:rsidRPr="00116A45" w14:paraId="46CFE0CF" w14:textId="77777777" w:rsidTr="00B929D1">
        <w:tc>
          <w:tcPr>
            <w:tcW w:w="0" w:type="auto"/>
            <w:shd w:val="clear" w:color="auto" w:fill="D9D9D9" w:themeFill="background1" w:themeFillShade="D9"/>
          </w:tcPr>
          <w:p w14:paraId="729A045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19A6B7E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2BEA21D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501FFCE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7637248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3C8148B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669D81B9" w14:textId="77777777" w:rsidTr="00B929D1">
        <w:tc>
          <w:tcPr>
            <w:tcW w:w="0" w:type="auto"/>
            <w:shd w:val="clear" w:color="auto" w:fill="D9D9D9" w:themeFill="background1" w:themeFillShade="D9"/>
          </w:tcPr>
          <w:p w14:paraId="2FF04BDA"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projekata</w:t>
            </w:r>
          </w:p>
        </w:tc>
        <w:tc>
          <w:tcPr>
            <w:tcW w:w="0" w:type="auto"/>
          </w:tcPr>
          <w:p w14:paraId="309ABE31"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Projektiranja koja nisu redovno planirana</w:t>
            </w:r>
          </w:p>
        </w:tc>
        <w:tc>
          <w:tcPr>
            <w:tcW w:w="0" w:type="auto"/>
          </w:tcPr>
          <w:p w14:paraId="3B7F2908"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projekata</w:t>
            </w:r>
          </w:p>
        </w:tc>
        <w:tc>
          <w:tcPr>
            <w:tcW w:w="0" w:type="auto"/>
          </w:tcPr>
          <w:p w14:paraId="1855D979" w14:textId="77777777" w:rsidR="00116A45" w:rsidRPr="00116A45" w:rsidRDefault="00116A45" w:rsidP="00116A45">
            <w:pPr>
              <w:spacing w:line="240" w:lineRule="auto"/>
              <w:jc w:val="center"/>
              <w:rPr>
                <w:rFonts w:ascii="Calibri" w:hAnsi="Calibri" w:cs="Calibri"/>
                <w:sz w:val="24"/>
                <w:szCs w:val="24"/>
              </w:rPr>
            </w:pPr>
          </w:p>
          <w:p w14:paraId="3084A7F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w:t>
            </w:r>
          </w:p>
        </w:tc>
        <w:tc>
          <w:tcPr>
            <w:tcW w:w="0" w:type="auto"/>
          </w:tcPr>
          <w:p w14:paraId="6C2C5A43" w14:textId="77777777" w:rsidR="00116A45" w:rsidRPr="00116A45" w:rsidRDefault="00116A45" w:rsidP="00116A45">
            <w:pPr>
              <w:spacing w:line="240" w:lineRule="auto"/>
              <w:jc w:val="center"/>
              <w:rPr>
                <w:rFonts w:ascii="Calibri" w:hAnsi="Calibri" w:cs="Calibri"/>
                <w:sz w:val="24"/>
                <w:szCs w:val="24"/>
              </w:rPr>
            </w:pPr>
          </w:p>
          <w:p w14:paraId="7C8FAAA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2</w:t>
            </w:r>
          </w:p>
        </w:tc>
        <w:tc>
          <w:tcPr>
            <w:tcW w:w="0" w:type="auto"/>
          </w:tcPr>
          <w:p w14:paraId="2E91F114" w14:textId="77777777" w:rsidR="00116A45" w:rsidRPr="00116A45" w:rsidRDefault="00116A45" w:rsidP="00116A45">
            <w:pPr>
              <w:spacing w:line="240" w:lineRule="auto"/>
              <w:jc w:val="center"/>
              <w:rPr>
                <w:rFonts w:ascii="Calibri" w:hAnsi="Calibri" w:cs="Calibri"/>
                <w:sz w:val="24"/>
                <w:szCs w:val="24"/>
              </w:rPr>
            </w:pPr>
          </w:p>
          <w:p w14:paraId="2FDA593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200 %</w:t>
            </w:r>
          </w:p>
        </w:tc>
      </w:tr>
    </w:tbl>
    <w:p w14:paraId="438681E1"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1A316F4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3.5.2. Kapitalni projekt 1025 K100002 Uređenje parkirališta na Trgu dr. Franje Tuđmana u </w:t>
      </w:r>
      <w:proofErr w:type="spellStart"/>
      <w:r w:rsidRPr="00116A45">
        <w:rPr>
          <w:rFonts w:ascii="Calibri" w:eastAsia="Times New Roman" w:hAnsi="Calibri" w:cs="Calibri"/>
          <w:b/>
          <w:sz w:val="24"/>
          <w:szCs w:val="24"/>
          <w:lang w:eastAsia="hr-HR"/>
        </w:rPr>
        <w:t>Novskoj</w:t>
      </w:r>
      <w:proofErr w:type="spellEnd"/>
    </w:p>
    <w:p w14:paraId="7585D445"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2A2D5C18" w14:textId="77777777" w:rsid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u iznosu od 20.000,00 kn za završetak izrade projektne dokumentacije nužne kod izgradnje parkirališta i spojne ceste prema gradskoj tržnici. Radi se o prostoru iza zgrade Borova i knjižare gdje se sada nalaze garaže. Ovaj prostor se namjerava urediti na </w:t>
      </w:r>
      <w:r w:rsidRPr="00116A45">
        <w:rPr>
          <w:rFonts w:ascii="Calibri" w:eastAsia="Times New Roman" w:hAnsi="Calibri" w:cs="Calibri"/>
          <w:sz w:val="24"/>
          <w:szCs w:val="24"/>
          <w:lang w:eastAsia="hr-HR"/>
        </w:rPr>
        <w:lastRenderedPageBreak/>
        <w:t xml:space="preserve">način da se </w:t>
      </w:r>
      <w:proofErr w:type="spellStart"/>
      <w:r w:rsidRPr="00116A45">
        <w:rPr>
          <w:rFonts w:ascii="Calibri" w:eastAsia="Times New Roman" w:hAnsi="Calibri" w:cs="Calibri"/>
          <w:sz w:val="24"/>
          <w:szCs w:val="24"/>
          <w:lang w:eastAsia="hr-HR"/>
        </w:rPr>
        <w:t>isprojektiraju</w:t>
      </w:r>
      <w:proofErr w:type="spellEnd"/>
      <w:r w:rsidRPr="00116A45">
        <w:rPr>
          <w:rFonts w:ascii="Calibri" w:eastAsia="Times New Roman" w:hAnsi="Calibri" w:cs="Calibri"/>
          <w:sz w:val="24"/>
          <w:szCs w:val="24"/>
          <w:lang w:eastAsia="hr-HR"/>
        </w:rPr>
        <w:t xml:space="preserve"> parkirna mjesta, te se izgradi spojna cesta na slijepu cestu između sadašnjeg Konzuma i gradske tržnice. U 2021. godini nije bilo aktivnosti na ovom projektu.</w:t>
      </w:r>
    </w:p>
    <w:p w14:paraId="2932D678"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1E5A7397"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0F1131F6"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404"/>
        <w:gridCol w:w="1548"/>
        <w:gridCol w:w="1404"/>
        <w:gridCol w:w="1286"/>
        <w:gridCol w:w="1343"/>
        <w:gridCol w:w="1425"/>
        <w:gridCol w:w="878"/>
      </w:tblGrid>
      <w:tr w:rsidR="00116A45" w:rsidRPr="00116A45" w14:paraId="6D45526F" w14:textId="77777777" w:rsidTr="00B929D1">
        <w:tc>
          <w:tcPr>
            <w:tcW w:w="0" w:type="auto"/>
            <w:shd w:val="clear" w:color="auto" w:fill="D9D9D9" w:themeFill="background1" w:themeFillShade="D9"/>
          </w:tcPr>
          <w:p w14:paraId="21B6767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6FECAE9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65F2C97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2E28E3A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71B35C2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08E445F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385D45A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5CF01148" w14:textId="77777777" w:rsidTr="00B929D1">
        <w:tc>
          <w:tcPr>
            <w:tcW w:w="0" w:type="auto"/>
            <w:shd w:val="clear" w:color="auto" w:fill="D9D9D9" w:themeFill="background1" w:themeFillShade="D9"/>
          </w:tcPr>
          <w:p w14:paraId="17784C76" w14:textId="77777777" w:rsidR="00116A45" w:rsidRPr="00116A45" w:rsidRDefault="00116A45" w:rsidP="00116A45">
            <w:pPr>
              <w:spacing w:line="240" w:lineRule="auto"/>
              <w:jc w:val="both"/>
              <w:rPr>
                <w:rFonts w:ascii="Calibri" w:hAnsi="Calibri" w:cs="Calibri"/>
                <w:sz w:val="24"/>
                <w:szCs w:val="24"/>
              </w:rPr>
            </w:pPr>
            <w:r w:rsidRPr="00116A45">
              <w:rPr>
                <w:rFonts w:ascii="Calibri" w:hAnsi="Calibri" w:cs="Calibri"/>
                <w:sz w:val="24"/>
                <w:szCs w:val="24"/>
              </w:rPr>
              <w:t>Postotak izrađenosti</w:t>
            </w:r>
          </w:p>
        </w:tc>
        <w:tc>
          <w:tcPr>
            <w:tcW w:w="0" w:type="auto"/>
          </w:tcPr>
          <w:p w14:paraId="7D1A0023" w14:textId="77777777" w:rsidR="00116A45" w:rsidRPr="00116A45" w:rsidRDefault="00116A45" w:rsidP="00116A45">
            <w:pPr>
              <w:spacing w:line="240" w:lineRule="auto"/>
              <w:jc w:val="both"/>
              <w:rPr>
                <w:rFonts w:ascii="Calibri" w:hAnsi="Calibri" w:cs="Calibri"/>
                <w:sz w:val="24"/>
                <w:szCs w:val="24"/>
              </w:rPr>
            </w:pPr>
            <w:r w:rsidRPr="00116A45">
              <w:rPr>
                <w:rFonts w:ascii="Calibri" w:hAnsi="Calibri" w:cs="Calibri"/>
                <w:sz w:val="24"/>
                <w:szCs w:val="24"/>
              </w:rPr>
              <w:t>Projekt spojne ceste i parkirališta</w:t>
            </w:r>
          </w:p>
        </w:tc>
        <w:tc>
          <w:tcPr>
            <w:tcW w:w="0" w:type="auto"/>
          </w:tcPr>
          <w:p w14:paraId="69844489" w14:textId="77777777" w:rsidR="00116A45" w:rsidRPr="00116A45" w:rsidRDefault="00116A45" w:rsidP="00116A45">
            <w:pPr>
              <w:spacing w:line="240" w:lineRule="auto"/>
              <w:jc w:val="both"/>
              <w:rPr>
                <w:rFonts w:ascii="Calibri" w:hAnsi="Calibri" w:cs="Calibri"/>
                <w:sz w:val="24"/>
                <w:szCs w:val="24"/>
              </w:rPr>
            </w:pPr>
            <w:r w:rsidRPr="00116A45">
              <w:rPr>
                <w:rFonts w:ascii="Calibri" w:hAnsi="Calibri" w:cs="Calibri"/>
                <w:sz w:val="24"/>
                <w:szCs w:val="24"/>
              </w:rPr>
              <w:t>Postotak izrađenosti</w:t>
            </w:r>
          </w:p>
        </w:tc>
        <w:tc>
          <w:tcPr>
            <w:tcW w:w="0" w:type="auto"/>
          </w:tcPr>
          <w:p w14:paraId="1246257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50 %</w:t>
            </w:r>
          </w:p>
        </w:tc>
        <w:tc>
          <w:tcPr>
            <w:tcW w:w="0" w:type="auto"/>
          </w:tcPr>
          <w:p w14:paraId="281937E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6A83612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c>
          <w:tcPr>
            <w:tcW w:w="0" w:type="auto"/>
          </w:tcPr>
          <w:p w14:paraId="4D33F2A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50 %</w:t>
            </w:r>
          </w:p>
        </w:tc>
      </w:tr>
    </w:tbl>
    <w:p w14:paraId="00D3EE99"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5D750539"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3.5.3. Kapitalni projekt 1025 K100003 Poduzetnička zona Novska</w:t>
      </w:r>
    </w:p>
    <w:p w14:paraId="6D564AE6"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22845424"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Projekt je planiran u iznosu od 155.010,00 kn, a realiziran u iznosu od 110.009,03 kn. Sredstva su utrošena na izradu projektne dokumentacije za izgradnju odvojka prometnice u Poduzetničkoj zoni Novska, izradu geodetske podloge za spomenutu prometnicu i vodni doprinos kod izdavanje građevinske dozvole za ovu prometnicu.</w:t>
      </w:r>
    </w:p>
    <w:p w14:paraId="499CA2D9"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19203A66"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3.5.4. Kapitalni projekt 1025 K100005 Mrtvačnica u </w:t>
      </w:r>
      <w:proofErr w:type="spellStart"/>
      <w:r w:rsidRPr="00116A45">
        <w:rPr>
          <w:rFonts w:ascii="Calibri" w:eastAsia="Times New Roman" w:hAnsi="Calibri" w:cs="Calibri"/>
          <w:b/>
          <w:sz w:val="24"/>
          <w:szCs w:val="24"/>
          <w:lang w:eastAsia="hr-HR"/>
        </w:rPr>
        <w:t>Brestači</w:t>
      </w:r>
      <w:proofErr w:type="spellEnd"/>
    </w:p>
    <w:p w14:paraId="046D0D30"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669F8B67"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u iznosu od 1.513.870,00 kn, a realiziran u iznosu od 890.652,47 kn. Sredstva su utrošena na izgradnju nove mrtvačnice u naselju </w:t>
      </w:r>
      <w:proofErr w:type="spellStart"/>
      <w:r w:rsidRPr="00116A45">
        <w:rPr>
          <w:rFonts w:ascii="Calibri" w:eastAsia="Times New Roman" w:hAnsi="Calibri" w:cs="Calibri"/>
          <w:sz w:val="24"/>
          <w:szCs w:val="24"/>
          <w:lang w:eastAsia="hr-HR"/>
        </w:rPr>
        <w:t>Brestača</w:t>
      </w:r>
      <w:proofErr w:type="spellEnd"/>
      <w:r w:rsidRPr="00116A45">
        <w:rPr>
          <w:rFonts w:ascii="Calibri" w:eastAsia="Times New Roman" w:hAnsi="Calibri" w:cs="Calibri"/>
          <w:sz w:val="24"/>
          <w:szCs w:val="24"/>
          <w:lang w:eastAsia="hr-HR"/>
        </w:rPr>
        <w:t>. Uslijed opravdanog zahtjeva izvođača za produženjem roka, objekt nije završen u 2021. godini, već su radovi nastavljeni u 2022. godini i u trenutku pisanja ovog izvješća radovi su završeni. Slijedi tehnički pregled i ishođenje uporabne dozvole.</w:t>
      </w:r>
    </w:p>
    <w:p w14:paraId="11B3EBA0"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3E63209B"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7BE6BF15"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498"/>
        <w:gridCol w:w="1444"/>
        <w:gridCol w:w="1498"/>
        <w:gridCol w:w="1269"/>
        <w:gridCol w:w="1316"/>
        <w:gridCol w:w="1390"/>
        <w:gridCol w:w="873"/>
      </w:tblGrid>
      <w:tr w:rsidR="00116A45" w:rsidRPr="00116A45" w14:paraId="2F94DD8C" w14:textId="77777777" w:rsidTr="00B929D1">
        <w:tc>
          <w:tcPr>
            <w:tcW w:w="0" w:type="auto"/>
            <w:shd w:val="clear" w:color="auto" w:fill="D9D9D9" w:themeFill="background1" w:themeFillShade="D9"/>
          </w:tcPr>
          <w:p w14:paraId="5E3D949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7B7A70B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23442DF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09A37FC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60688C4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25D9EA4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33FDEDB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5714D9F4" w14:textId="77777777" w:rsidTr="00B929D1">
        <w:tc>
          <w:tcPr>
            <w:tcW w:w="0" w:type="auto"/>
            <w:shd w:val="clear" w:color="auto" w:fill="D9D9D9" w:themeFill="background1" w:themeFillShade="D9"/>
          </w:tcPr>
          <w:p w14:paraId="7D03FE73" w14:textId="77777777" w:rsidR="00116A45" w:rsidRPr="00116A45" w:rsidRDefault="00116A45" w:rsidP="00116A45">
            <w:pPr>
              <w:spacing w:line="240" w:lineRule="auto"/>
              <w:jc w:val="both"/>
              <w:rPr>
                <w:rFonts w:ascii="Calibri" w:hAnsi="Calibri" w:cs="Calibri"/>
                <w:sz w:val="24"/>
                <w:szCs w:val="24"/>
              </w:rPr>
            </w:pPr>
            <w:r w:rsidRPr="00116A45">
              <w:rPr>
                <w:rFonts w:ascii="Calibri" w:hAnsi="Calibri" w:cs="Calibri"/>
                <w:sz w:val="24"/>
                <w:szCs w:val="24"/>
              </w:rPr>
              <w:t>Postotak izgrađenosti</w:t>
            </w:r>
          </w:p>
        </w:tc>
        <w:tc>
          <w:tcPr>
            <w:tcW w:w="0" w:type="auto"/>
          </w:tcPr>
          <w:p w14:paraId="1D4583A1" w14:textId="77777777" w:rsidR="00116A45" w:rsidRPr="00116A45" w:rsidRDefault="00116A45" w:rsidP="00116A45">
            <w:pPr>
              <w:spacing w:line="240" w:lineRule="auto"/>
              <w:jc w:val="both"/>
              <w:rPr>
                <w:rFonts w:ascii="Calibri" w:hAnsi="Calibri" w:cs="Calibri"/>
                <w:sz w:val="24"/>
                <w:szCs w:val="24"/>
              </w:rPr>
            </w:pPr>
            <w:r w:rsidRPr="00116A45">
              <w:rPr>
                <w:rFonts w:ascii="Calibri" w:hAnsi="Calibri" w:cs="Calibri"/>
                <w:sz w:val="24"/>
                <w:szCs w:val="24"/>
              </w:rPr>
              <w:t xml:space="preserve">Gradnja zgrade mrtvačnice </w:t>
            </w:r>
          </w:p>
        </w:tc>
        <w:tc>
          <w:tcPr>
            <w:tcW w:w="0" w:type="auto"/>
          </w:tcPr>
          <w:p w14:paraId="0ED78917" w14:textId="77777777" w:rsidR="00116A45" w:rsidRPr="00116A45" w:rsidRDefault="00116A45" w:rsidP="00116A45">
            <w:pPr>
              <w:spacing w:line="240" w:lineRule="auto"/>
              <w:jc w:val="both"/>
              <w:rPr>
                <w:rFonts w:ascii="Calibri" w:hAnsi="Calibri" w:cs="Calibri"/>
                <w:sz w:val="24"/>
                <w:szCs w:val="24"/>
              </w:rPr>
            </w:pPr>
            <w:r w:rsidRPr="00116A45">
              <w:rPr>
                <w:rFonts w:ascii="Calibri" w:hAnsi="Calibri" w:cs="Calibri"/>
                <w:sz w:val="24"/>
                <w:szCs w:val="24"/>
              </w:rPr>
              <w:t>Postotak izgrađenosti</w:t>
            </w:r>
          </w:p>
        </w:tc>
        <w:tc>
          <w:tcPr>
            <w:tcW w:w="0" w:type="auto"/>
          </w:tcPr>
          <w:p w14:paraId="7DB2E36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c>
          <w:tcPr>
            <w:tcW w:w="0" w:type="auto"/>
          </w:tcPr>
          <w:p w14:paraId="52CB2BD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10 0%</w:t>
            </w:r>
          </w:p>
        </w:tc>
        <w:tc>
          <w:tcPr>
            <w:tcW w:w="0" w:type="auto"/>
          </w:tcPr>
          <w:p w14:paraId="575E3C0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80 %</w:t>
            </w:r>
          </w:p>
        </w:tc>
        <w:tc>
          <w:tcPr>
            <w:tcW w:w="0" w:type="auto"/>
          </w:tcPr>
          <w:p w14:paraId="5531158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80 %</w:t>
            </w:r>
          </w:p>
        </w:tc>
      </w:tr>
    </w:tbl>
    <w:p w14:paraId="55FA38A9"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7B5C8F1F"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3.5.5. Kapitalni projekt 1025 K100006 Aglomeracija</w:t>
      </w:r>
    </w:p>
    <w:p w14:paraId="28EB8F66"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6FE90EB3"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se odnosi na aglomeraciju Novska i planiran je u iznosu od 1.500.000,00 kn, a realiziran u iznosu od 1.409.054,07 kn. Realizacija se odnosi na transfer sredstava tvrtki Vodovod Novska d.o.o.  i Hrvatskim vodama kroz zahtjeve za doznakom sredstava, u svrhu plaćanja radova na izgradnji sustava odvodnje otpadnih voda u naseljima </w:t>
      </w:r>
      <w:proofErr w:type="spellStart"/>
      <w:r w:rsidRPr="00116A45">
        <w:rPr>
          <w:rFonts w:ascii="Calibri" w:eastAsia="Times New Roman" w:hAnsi="Calibri" w:cs="Calibri"/>
          <w:sz w:val="24"/>
          <w:szCs w:val="24"/>
          <w:lang w:eastAsia="hr-HR"/>
        </w:rPr>
        <w:t>Bročice</w:t>
      </w:r>
      <w:proofErr w:type="spellEnd"/>
      <w:r w:rsidRPr="00116A45">
        <w:rPr>
          <w:rFonts w:ascii="Calibri" w:eastAsia="Times New Roman" w:hAnsi="Calibri" w:cs="Calibri"/>
          <w:sz w:val="24"/>
          <w:szCs w:val="24"/>
          <w:lang w:eastAsia="hr-HR"/>
        </w:rPr>
        <w:t xml:space="preserve">, Stari Grabovac, Paklenica, Voćarica, </w:t>
      </w:r>
      <w:proofErr w:type="spellStart"/>
      <w:r w:rsidRPr="00116A45">
        <w:rPr>
          <w:rFonts w:ascii="Calibri" w:eastAsia="Times New Roman" w:hAnsi="Calibri" w:cs="Calibri"/>
          <w:sz w:val="24"/>
          <w:szCs w:val="24"/>
          <w:lang w:eastAsia="hr-HR"/>
        </w:rPr>
        <w:t>Jazavica</w:t>
      </w:r>
      <w:proofErr w:type="spellEnd"/>
      <w:r w:rsidRPr="00116A45">
        <w:rPr>
          <w:rFonts w:ascii="Calibri" w:eastAsia="Times New Roman" w:hAnsi="Calibri" w:cs="Calibri"/>
          <w:sz w:val="24"/>
          <w:szCs w:val="24"/>
          <w:lang w:eastAsia="hr-HR"/>
        </w:rPr>
        <w:t xml:space="preserve">, Roždanik i dio Rajića, te rekonstrukciji vodovodne i kanalizacijske mreže u gradu Novska. Do malog kašnjenja u realizaciji je došlo uslijed otežanog nabavljanja repromaterijala prouzročenog </w:t>
      </w:r>
      <w:proofErr w:type="spellStart"/>
      <w:r w:rsidRPr="00116A45">
        <w:rPr>
          <w:rFonts w:ascii="Calibri" w:eastAsia="Times New Roman" w:hAnsi="Calibri" w:cs="Calibri"/>
          <w:sz w:val="24"/>
          <w:szCs w:val="24"/>
          <w:lang w:eastAsia="hr-HR"/>
        </w:rPr>
        <w:t>pandemijom</w:t>
      </w:r>
      <w:proofErr w:type="spellEnd"/>
      <w:r w:rsidRPr="00116A45">
        <w:rPr>
          <w:rFonts w:ascii="Calibri" w:eastAsia="Times New Roman" w:hAnsi="Calibri" w:cs="Calibri"/>
          <w:sz w:val="24"/>
          <w:szCs w:val="24"/>
          <w:lang w:eastAsia="hr-HR"/>
        </w:rPr>
        <w:t xml:space="preserve"> COVID virusa.</w:t>
      </w:r>
    </w:p>
    <w:p w14:paraId="3D741952" w14:textId="77777777" w:rsidR="00116A45" w:rsidRDefault="00116A45" w:rsidP="00116A45">
      <w:pPr>
        <w:spacing w:after="0" w:line="240" w:lineRule="auto"/>
        <w:jc w:val="both"/>
        <w:rPr>
          <w:rFonts w:ascii="Calibri" w:eastAsia="Times New Roman" w:hAnsi="Calibri" w:cs="Calibri"/>
          <w:color w:val="0070C0"/>
          <w:sz w:val="24"/>
          <w:szCs w:val="24"/>
          <w:lang w:eastAsia="hr-HR"/>
        </w:rPr>
      </w:pPr>
    </w:p>
    <w:p w14:paraId="695F2150" w14:textId="77777777" w:rsidR="00B72786" w:rsidRPr="00116A45" w:rsidRDefault="00B72786" w:rsidP="00116A45">
      <w:pPr>
        <w:spacing w:after="0" w:line="240" w:lineRule="auto"/>
        <w:jc w:val="both"/>
        <w:rPr>
          <w:rFonts w:ascii="Calibri" w:eastAsia="Times New Roman" w:hAnsi="Calibri" w:cs="Calibri"/>
          <w:color w:val="0070C0"/>
          <w:sz w:val="24"/>
          <w:szCs w:val="24"/>
          <w:lang w:eastAsia="hr-HR"/>
        </w:rPr>
      </w:pPr>
    </w:p>
    <w:p w14:paraId="29FC3D5A"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lastRenderedPageBreak/>
        <w:t>Pokazatelj uspješnosti</w:t>
      </w:r>
    </w:p>
    <w:p w14:paraId="4CCA6203"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483"/>
        <w:gridCol w:w="1542"/>
        <w:gridCol w:w="1482"/>
        <w:gridCol w:w="1256"/>
        <w:gridCol w:w="1294"/>
        <w:gridCol w:w="1362"/>
        <w:gridCol w:w="869"/>
      </w:tblGrid>
      <w:tr w:rsidR="00116A45" w:rsidRPr="00116A45" w14:paraId="38775040" w14:textId="77777777" w:rsidTr="00B929D1">
        <w:tc>
          <w:tcPr>
            <w:tcW w:w="0" w:type="auto"/>
            <w:shd w:val="clear" w:color="auto" w:fill="D9D9D9" w:themeFill="background1" w:themeFillShade="D9"/>
          </w:tcPr>
          <w:p w14:paraId="0B1EEF6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3CD2DB8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003C516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250B152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3537A9B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33761E2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556FAE1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75BB5DE5" w14:textId="77777777" w:rsidTr="00B929D1">
        <w:tc>
          <w:tcPr>
            <w:tcW w:w="0" w:type="auto"/>
            <w:shd w:val="clear" w:color="auto" w:fill="D9D9D9" w:themeFill="background1" w:themeFillShade="D9"/>
          </w:tcPr>
          <w:p w14:paraId="544E6630"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5EB32F74"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Izgradnja aglomeracije</w:t>
            </w:r>
          </w:p>
        </w:tc>
        <w:tc>
          <w:tcPr>
            <w:tcW w:w="0" w:type="auto"/>
          </w:tcPr>
          <w:p w14:paraId="1B306430"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2A80404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c>
          <w:tcPr>
            <w:tcW w:w="0" w:type="auto"/>
          </w:tcPr>
          <w:p w14:paraId="152DEE0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85 %</w:t>
            </w:r>
          </w:p>
        </w:tc>
        <w:tc>
          <w:tcPr>
            <w:tcW w:w="0" w:type="auto"/>
          </w:tcPr>
          <w:p w14:paraId="1E1087E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75 %</w:t>
            </w:r>
          </w:p>
        </w:tc>
        <w:tc>
          <w:tcPr>
            <w:tcW w:w="0" w:type="auto"/>
          </w:tcPr>
          <w:p w14:paraId="7B39DC0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88 %</w:t>
            </w:r>
          </w:p>
        </w:tc>
      </w:tr>
    </w:tbl>
    <w:p w14:paraId="300E1A8B"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281D262E"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3.5.6. Kapitalni projekt 1025 K100007 Nogostup </w:t>
      </w:r>
      <w:proofErr w:type="spellStart"/>
      <w:r w:rsidRPr="00116A45">
        <w:rPr>
          <w:rFonts w:ascii="Calibri" w:eastAsia="Times New Roman" w:hAnsi="Calibri" w:cs="Calibri"/>
          <w:b/>
          <w:sz w:val="24"/>
          <w:szCs w:val="24"/>
          <w:lang w:eastAsia="hr-HR"/>
        </w:rPr>
        <w:t>Brestača</w:t>
      </w:r>
      <w:proofErr w:type="spellEnd"/>
      <w:r w:rsidRPr="00116A45">
        <w:rPr>
          <w:rFonts w:ascii="Calibri" w:eastAsia="Times New Roman" w:hAnsi="Calibri" w:cs="Calibri"/>
          <w:b/>
          <w:sz w:val="24"/>
          <w:szCs w:val="24"/>
          <w:lang w:eastAsia="hr-HR"/>
        </w:rPr>
        <w:t xml:space="preserve"> – Nova </w:t>
      </w:r>
      <w:proofErr w:type="spellStart"/>
      <w:r w:rsidRPr="00116A45">
        <w:rPr>
          <w:rFonts w:ascii="Calibri" w:eastAsia="Times New Roman" w:hAnsi="Calibri" w:cs="Calibri"/>
          <w:b/>
          <w:sz w:val="24"/>
          <w:szCs w:val="24"/>
          <w:lang w:eastAsia="hr-HR"/>
        </w:rPr>
        <w:t>Subocka</w:t>
      </w:r>
      <w:proofErr w:type="spellEnd"/>
    </w:p>
    <w:p w14:paraId="014E8AD5"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3D30B1DF"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sz w:val="24"/>
          <w:szCs w:val="24"/>
          <w:lang w:eastAsia="hr-HR"/>
        </w:rPr>
        <w:t xml:space="preserve">Projekt se odnosi na izradu projektne dokumentacije nužne za izgradnju nogostupa kroz naselja </w:t>
      </w:r>
      <w:proofErr w:type="spellStart"/>
      <w:r w:rsidRPr="00116A45">
        <w:rPr>
          <w:rFonts w:ascii="Calibri" w:eastAsia="Times New Roman" w:hAnsi="Calibri" w:cs="Calibri"/>
          <w:sz w:val="24"/>
          <w:szCs w:val="24"/>
          <w:lang w:eastAsia="hr-HR"/>
        </w:rPr>
        <w:t>Brestača</w:t>
      </w:r>
      <w:proofErr w:type="spellEnd"/>
      <w:r w:rsidRPr="00116A45">
        <w:rPr>
          <w:rFonts w:ascii="Calibri" w:eastAsia="Times New Roman" w:hAnsi="Calibri" w:cs="Calibri"/>
          <w:sz w:val="24"/>
          <w:szCs w:val="24"/>
          <w:lang w:eastAsia="hr-HR"/>
        </w:rPr>
        <w:t xml:space="preserve"> i Nova </w:t>
      </w:r>
      <w:proofErr w:type="spellStart"/>
      <w:r w:rsidRPr="00116A45">
        <w:rPr>
          <w:rFonts w:ascii="Calibri" w:eastAsia="Times New Roman" w:hAnsi="Calibri" w:cs="Calibri"/>
          <w:sz w:val="24"/>
          <w:szCs w:val="24"/>
          <w:lang w:eastAsia="hr-HR"/>
        </w:rPr>
        <w:t>Subocka</w:t>
      </w:r>
      <w:proofErr w:type="spellEnd"/>
      <w:r w:rsidRPr="00116A45">
        <w:rPr>
          <w:rFonts w:ascii="Calibri" w:eastAsia="Times New Roman" w:hAnsi="Calibri" w:cs="Calibri"/>
          <w:sz w:val="24"/>
          <w:szCs w:val="24"/>
          <w:lang w:eastAsia="hr-HR"/>
        </w:rPr>
        <w:t xml:space="preserve"> i planiran je i realiziran u iznosu od 51.000,00 kn. Ovim sredstvima je plaćen preostali dio troška izrade projektne dokumentacije.</w:t>
      </w:r>
    </w:p>
    <w:p w14:paraId="10247D1A"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62DFF927"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45663B8A"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16"/>
        <w:gridCol w:w="1289"/>
        <w:gridCol w:w="1523"/>
        <w:gridCol w:w="1292"/>
        <w:gridCol w:w="1352"/>
        <w:gridCol w:w="1437"/>
        <w:gridCol w:w="879"/>
      </w:tblGrid>
      <w:tr w:rsidR="00116A45" w:rsidRPr="00116A45" w14:paraId="6DB93431" w14:textId="77777777" w:rsidTr="00B929D1">
        <w:tc>
          <w:tcPr>
            <w:tcW w:w="0" w:type="auto"/>
            <w:shd w:val="clear" w:color="auto" w:fill="D9D9D9" w:themeFill="background1" w:themeFillShade="D9"/>
          </w:tcPr>
          <w:p w14:paraId="7E06E5F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69B0FD7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45F9664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0BD5584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12A9901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0E0A71F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41C2EAD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4A882CD1" w14:textId="77777777" w:rsidTr="00B929D1">
        <w:tc>
          <w:tcPr>
            <w:tcW w:w="0" w:type="auto"/>
            <w:shd w:val="clear" w:color="auto" w:fill="D9D9D9" w:themeFill="background1" w:themeFillShade="D9"/>
          </w:tcPr>
          <w:p w14:paraId="75142B11"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izrađenosti projekta</w:t>
            </w:r>
          </w:p>
        </w:tc>
        <w:tc>
          <w:tcPr>
            <w:tcW w:w="0" w:type="auto"/>
          </w:tcPr>
          <w:p w14:paraId="21C52157"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 xml:space="preserve">Izrada glavnog projekta </w:t>
            </w:r>
          </w:p>
        </w:tc>
        <w:tc>
          <w:tcPr>
            <w:tcW w:w="0" w:type="auto"/>
          </w:tcPr>
          <w:p w14:paraId="229CCB51"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7430AB8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50 %</w:t>
            </w:r>
          </w:p>
        </w:tc>
        <w:tc>
          <w:tcPr>
            <w:tcW w:w="0" w:type="auto"/>
          </w:tcPr>
          <w:p w14:paraId="0A324B3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467C54B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2ACB0B9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tbl>
    <w:p w14:paraId="652C3806"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6C6E1FCF"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3.5.7. Kapitalni projekt 1025 K100011 Rasvjeta na pomoćnom igralištu u </w:t>
      </w:r>
      <w:proofErr w:type="spellStart"/>
      <w:r w:rsidRPr="00116A45">
        <w:rPr>
          <w:rFonts w:ascii="Calibri" w:eastAsia="Times New Roman" w:hAnsi="Calibri" w:cs="Calibri"/>
          <w:b/>
          <w:sz w:val="24"/>
          <w:szCs w:val="24"/>
          <w:lang w:eastAsia="hr-HR"/>
        </w:rPr>
        <w:t>Novskoj</w:t>
      </w:r>
      <w:proofErr w:type="spellEnd"/>
    </w:p>
    <w:p w14:paraId="57C73C0A"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11571E95"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sz w:val="24"/>
          <w:szCs w:val="24"/>
          <w:lang w:eastAsia="hr-HR"/>
        </w:rPr>
        <w:t xml:space="preserve">Ovim projektom je izgrađena rasvjeta na pomoćnom nogometnom igralištu u </w:t>
      </w:r>
      <w:proofErr w:type="spellStart"/>
      <w:r w:rsidRPr="00116A45">
        <w:rPr>
          <w:rFonts w:ascii="Calibri" w:eastAsia="Times New Roman" w:hAnsi="Calibri" w:cs="Calibri"/>
          <w:sz w:val="24"/>
          <w:szCs w:val="24"/>
          <w:lang w:eastAsia="hr-HR"/>
        </w:rPr>
        <w:t>Novskoj</w:t>
      </w:r>
      <w:proofErr w:type="spellEnd"/>
      <w:r w:rsidRPr="00116A45">
        <w:rPr>
          <w:rFonts w:ascii="Calibri" w:eastAsia="Times New Roman" w:hAnsi="Calibri" w:cs="Calibri"/>
          <w:sz w:val="24"/>
          <w:szCs w:val="24"/>
          <w:lang w:eastAsia="hr-HR"/>
        </w:rPr>
        <w:t>. Projekt je planiran u iznosu od 292.829,00 kn, a realiziran u iznosu od 292.828,60 kn. Ovim sredstvima su plaćeni radovi na postavi tri rasvjetna stupa i trošak stručnog nadzora. Radovi koji su planirani za 2021. godinu su u cijelosti završeni. Preostaje postaviti još tri rasvjetna stupa u 2022. godini i time bi projekt u cijelosti bio završen.</w:t>
      </w:r>
    </w:p>
    <w:p w14:paraId="563CF087"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7AE43FEF"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2175AC50"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34"/>
        <w:gridCol w:w="1215"/>
        <w:gridCol w:w="1533"/>
        <w:gridCol w:w="1301"/>
        <w:gridCol w:w="1367"/>
        <w:gridCol w:w="1456"/>
        <w:gridCol w:w="882"/>
      </w:tblGrid>
      <w:tr w:rsidR="00116A45" w:rsidRPr="00116A45" w14:paraId="6B056FA6" w14:textId="77777777" w:rsidTr="00B929D1">
        <w:tc>
          <w:tcPr>
            <w:tcW w:w="0" w:type="auto"/>
            <w:shd w:val="clear" w:color="auto" w:fill="D9D9D9" w:themeFill="background1" w:themeFillShade="D9"/>
          </w:tcPr>
          <w:p w14:paraId="3A602F8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170C76A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542FF2D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4E84726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4A25D81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28E0FD0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5A5787E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76A20CA8" w14:textId="77777777" w:rsidTr="00B929D1">
        <w:tc>
          <w:tcPr>
            <w:tcW w:w="0" w:type="auto"/>
            <w:shd w:val="clear" w:color="auto" w:fill="D9D9D9" w:themeFill="background1" w:themeFillShade="D9"/>
          </w:tcPr>
          <w:p w14:paraId="4A991F2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Postotak izgrađenosti</w:t>
            </w:r>
          </w:p>
        </w:tc>
        <w:tc>
          <w:tcPr>
            <w:tcW w:w="0" w:type="auto"/>
            <w:shd w:val="clear" w:color="auto" w:fill="auto"/>
          </w:tcPr>
          <w:p w14:paraId="6F4BF72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Gradnja rasvjete</w:t>
            </w:r>
          </w:p>
        </w:tc>
        <w:tc>
          <w:tcPr>
            <w:tcW w:w="0" w:type="auto"/>
            <w:shd w:val="clear" w:color="auto" w:fill="auto"/>
          </w:tcPr>
          <w:p w14:paraId="5055558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Postotak izgrađenosti</w:t>
            </w:r>
          </w:p>
        </w:tc>
        <w:tc>
          <w:tcPr>
            <w:tcW w:w="0" w:type="auto"/>
            <w:shd w:val="clear" w:color="auto" w:fill="auto"/>
          </w:tcPr>
          <w:p w14:paraId="74C0000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c>
          <w:tcPr>
            <w:tcW w:w="0" w:type="auto"/>
            <w:shd w:val="clear" w:color="auto" w:fill="auto"/>
          </w:tcPr>
          <w:p w14:paraId="04CDE56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shd w:val="clear" w:color="auto" w:fill="auto"/>
          </w:tcPr>
          <w:p w14:paraId="69E6B11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shd w:val="clear" w:color="auto" w:fill="auto"/>
          </w:tcPr>
          <w:p w14:paraId="522528F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tbl>
    <w:p w14:paraId="41CC8350"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5DD67EAF"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3.5.8. Kapitalni projekt 1025 K100012 Županijska cesta Stara </w:t>
      </w:r>
      <w:proofErr w:type="spellStart"/>
      <w:r w:rsidRPr="00116A45">
        <w:rPr>
          <w:rFonts w:ascii="Calibri" w:eastAsia="Times New Roman" w:hAnsi="Calibri" w:cs="Calibri"/>
          <w:b/>
          <w:sz w:val="24"/>
          <w:szCs w:val="24"/>
          <w:lang w:eastAsia="hr-HR"/>
        </w:rPr>
        <w:t>Subocka</w:t>
      </w:r>
      <w:proofErr w:type="spellEnd"/>
      <w:r w:rsidRPr="00116A45">
        <w:rPr>
          <w:rFonts w:ascii="Calibri" w:eastAsia="Times New Roman" w:hAnsi="Calibri" w:cs="Calibri"/>
          <w:b/>
          <w:sz w:val="24"/>
          <w:szCs w:val="24"/>
          <w:lang w:eastAsia="hr-HR"/>
        </w:rPr>
        <w:t>-</w:t>
      </w:r>
      <w:proofErr w:type="spellStart"/>
      <w:r w:rsidRPr="00116A45">
        <w:rPr>
          <w:rFonts w:ascii="Calibri" w:eastAsia="Times New Roman" w:hAnsi="Calibri" w:cs="Calibri"/>
          <w:b/>
          <w:sz w:val="24"/>
          <w:szCs w:val="24"/>
          <w:lang w:eastAsia="hr-HR"/>
        </w:rPr>
        <w:t>Plesmo</w:t>
      </w:r>
      <w:proofErr w:type="spellEnd"/>
    </w:p>
    <w:p w14:paraId="08C6EBA0"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524A09C1"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Ovim projektom je rekonstruirana županijska cesta od naselja Stara </w:t>
      </w:r>
      <w:proofErr w:type="spellStart"/>
      <w:r w:rsidRPr="00116A45">
        <w:rPr>
          <w:rFonts w:ascii="Calibri" w:eastAsia="Times New Roman" w:hAnsi="Calibri" w:cs="Calibri"/>
          <w:sz w:val="24"/>
          <w:szCs w:val="24"/>
          <w:lang w:eastAsia="hr-HR"/>
        </w:rPr>
        <w:t>Subocka</w:t>
      </w:r>
      <w:proofErr w:type="spellEnd"/>
      <w:r w:rsidRPr="00116A45">
        <w:rPr>
          <w:rFonts w:ascii="Calibri" w:eastAsia="Times New Roman" w:hAnsi="Calibri" w:cs="Calibri"/>
          <w:sz w:val="24"/>
          <w:szCs w:val="24"/>
          <w:lang w:eastAsia="hr-HR"/>
        </w:rPr>
        <w:t xml:space="preserve"> do naselja </w:t>
      </w:r>
      <w:proofErr w:type="spellStart"/>
      <w:r w:rsidRPr="00116A45">
        <w:rPr>
          <w:rFonts w:ascii="Calibri" w:eastAsia="Times New Roman" w:hAnsi="Calibri" w:cs="Calibri"/>
          <w:sz w:val="24"/>
          <w:szCs w:val="24"/>
          <w:lang w:eastAsia="hr-HR"/>
        </w:rPr>
        <w:t>Plesmo</w:t>
      </w:r>
      <w:proofErr w:type="spellEnd"/>
      <w:r w:rsidRPr="00116A45">
        <w:rPr>
          <w:rFonts w:ascii="Calibri" w:eastAsia="Times New Roman" w:hAnsi="Calibri" w:cs="Calibri"/>
          <w:sz w:val="24"/>
          <w:szCs w:val="24"/>
          <w:lang w:eastAsia="hr-HR"/>
        </w:rPr>
        <w:t xml:space="preserve"> u dužini 4,2 km. Projekt je planiran u iznosu od 2.416.992,00 kn, a realiziran u iznosu od 2.416.991,74 kn. Realizacija se odnosi na transfer sredstava Županijskoj upravi za ceste SMŽ koja je nositelj investicije. Radovi su u cijelosti izvedeni.</w:t>
      </w:r>
    </w:p>
    <w:p w14:paraId="7D650687"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27B86BF2"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6911E2FA"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lastRenderedPageBreak/>
        <w:t>Pokazatelj uspješnosti</w:t>
      </w:r>
    </w:p>
    <w:p w14:paraId="6E3D7645"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34"/>
        <w:gridCol w:w="1215"/>
        <w:gridCol w:w="1533"/>
        <w:gridCol w:w="1301"/>
        <w:gridCol w:w="1367"/>
        <w:gridCol w:w="1456"/>
        <w:gridCol w:w="882"/>
      </w:tblGrid>
      <w:tr w:rsidR="00116A45" w:rsidRPr="00116A45" w14:paraId="5BBE5387" w14:textId="77777777" w:rsidTr="00B929D1">
        <w:tc>
          <w:tcPr>
            <w:tcW w:w="0" w:type="auto"/>
            <w:shd w:val="clear" w:color="auto" w:fill="D9D9D9" w:themeFill="background1" w:themeFillShade="D9"/>
          </w:tcPr>
          <w:p w14:paraId="46EF330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61852DB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4D36C83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49AB31C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47A0A22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7879F20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79480A4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0FD894B1" w14:textId="77777777" w:rsidTr="00B929D1">
        <w:tc>
          <w:tcPr>
            <w:tcW w:w="0" w:type="auto"/>
            <w:shd w:val="clear" w:color="auto" w:fill="D9D9D9" w:themeFill="background1" w:themeFillShade="D9"/>
          </w:tcPr>
          <w:p w14:paraId="2F973BE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57E11EC6"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Gradnja rasvjete</w:t>
            </w:r>
          </w:p>
        </w:tc>
        <w:tc>
          <w:tcPr>
            <w:tcW w:w="0" w:type="auto"/>
          </w:tcPr>
          <w:p w14:paraId="72666B51"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5E2FF70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c>
          <w:tcPr>
            <w:tcW w:w="0" w:type="auto"/>
          </w:tcPr>
          <w:p w14:paraId="7124203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11F45D3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66A9817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tbl>
    <w:p w14:paraId="02CCF158"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0B536270"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3.5.9. Kapitalni projekt 1025 K100013 Uređenje križanja Ulice kralja Tomislava – </w:t>
      </w:r>
      <w:proofErr w:type="spellStart"/>
      <w:r w:rsidRPr="00116A45">
        <w:rPr>
          <w:rFonts w:ascii="Calibri" w:eastAsia="Times New Roman" w:hAnsi="Calibri" w:cs="Calibri"/>
          <w:b/>
          <w:sz w:val="24"/>
          <w:szCs w:val="24"/>
          <w:lang w:eastAsia="hr-HR"/>
        </w:rPr>
        <w:t>Bl</w:t>
      </w:r>
      <w:proofErr w:type="spellEnd"/>
      <w:r w:rsidRPr="00116A45">
        <w:rPr>
          <w:rFonts w:ascii="Calibri" w:eastAsia="Times New Roman" w:hAnsi="Calibri" w:cs="Calibri"/>
          <w:b/>
          <w:sz w:val="24"/>
          <w:szCs w:val="24"/>
          <w:lang w:eastAsia="hr-HR"/>
        </w:rPr>
        <w:t xml:space="preserve">. A. Stepinca u </w:t>
      </w:r>
      <w:proofErr w:type="spellStart"/>
      <w:r w:rsidRPr="00116A45">
        <w:rPr>
          <w:rFonts w:ascii="Calibri" w:eastAsia="Times New Roman" w:hAnsi="Calibri" w:cs="Calibri"/>
          <w:b/>
          <w:sz w:val="24"/>
          <w:szCs w:val="24"/>
          <w:lang w:eastAsia="hr-HR"/>
        </w:rPr>
        <w:t>Novskoj</w:t>
      </w:r>
      <w:proofErr w:type="spellEnd"/>
    </w:p>
    <w:p w14:paraId="18F40F46"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65FABDD2"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sz w:val="24"/>
          <w:szCs w:val="24"/>
          <w:lang w:eastAsia="hr-HR"/>
        </w:rPr>
        <w:t xml:space="preserve">Projekt je planiran je u iznosu od 60.954,00 kn, a realiziran u iznosu od 60.953,12 kn. Kroz ovaj projekt je izrađena projektna dokumentacija i postavljena nova vertikalna i horizontalna signalizacija na raskrižju Ulice kralja Tomislava i Ulice </w:t>
      </w:r>
      <w:proofErr w:type="spellStart"/>
      <w:r w:rsidRPr="00116A45">
        <w:rPr>
          <w:rFonts w:ascii="Calibri" w:eastAsia="Times New Roman" w:hAnsi="Calibri" w:cs="Calibri"/>
          <w:sz w:val="24"/>
          <w:szCs w:val="24"/>
          <w:lang w:eastAsia="hr-HR"/>
        </w:rPr>
        <w:t>Bl</w:t>
      </w:r>
      <w:proofErr w:type="spellEnd"/>
      <w:r w:rsidRPr="00116A45">
        <w:rPr>
          <w:rFonts w:ascii="Calibri" w:eastAsia="Times New Roman" w:hAnsi="Calibri" w:cs="Calibri"/>
          <w:sz w:val="24"/>
          <w:szCs w:val="24"/>
          <w:lang w:eastAsia="hr-HR"/>
        </w:rPr>
        <w:t xml:space="preserve">. Alojzija Stepinca u </w:t>
      </w:r>
      <w:proofErr w:type="spellStart"/>
      <w:r w:rsidRPr="00116A45">
        <w:rPr>
          <w:rFonts w:ascii="Calibri" w:eastAsia="Times New Roman" w:hAnsi="Calibri" w:cs="Calibri"/>
          <w:sz w:val="24"/>
          <w:szCs w:val="24"/>
          <w:lang w:eastAsia="hr-HR"/>
        </w:rPr>
        <w:t>Novskoj</w:t>
      </w:r>
      <w:proofErr w:type="spellEnd"/>
      <w:r w:rsidRPr="00116A45">
        <w:rPr>
          <w:rFonts w:ascii="Calibri" w:eastAsia="Times New Roman" w:hAnsi="Calibri" w:cs="Calibri"/>
          <w:sz w:val="24"/>
          <w:szCs w:val="24"/>
          <w:lang w:eastAsia="hr-HR"/>
        </w:rPr>
        <w:t>, a s ciljem podizanja razine sigurnosti na višu razinu. Projekt je u cijelosti završen.</w:t>
      </w:r>
    </w:p>
    <w:p w14:paraId="5F51043B"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421C32FC"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4EDCC86F"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34"/>
        <w:gridCol w:w="1215"/>
        <w:gridCol w:w="1533"/>
        <w:gridCol w:w="1301"/>
        <w:gridCol w:w="1367"/>
        <w:gridCol w:w="1456"/>
        <w:gridCol w:w="882"/>
      </w:tblGrid>
      <w:tr w:rsidR="00116A45" w:rsidRPr="00116A45" w14:paraId="7FE0F197" w14:textId="77777777" w:rsidTr="00B929D1">
        <w:tc>
          <w:tcPr>
            <w:tcW w:w="0" w:type="auto"/>
            <w:shd w:val="clear" w:color="auto" w:fill="D9D9D9" w:themeFill="background1" w:themeFillShade="D9"/>
          </w:tcPr>
          <w:p w14:paraId="070230D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7A17FB1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0507DB6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1977B2D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2014A81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538146D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21882AD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18262978" w14:textId="77777777" w:rsidTr="00B929D1">
        <w:tc>
          <w:tcPr>
            <w:tcW w:w="0" w:type="auto"/>
            <w:shd w:val="clear" w:color="auto" w:fill="D9D9D9" w:themeFill="background1" w:themeFillShade="D9"/>
          </w:tcPr>
          <w:p w14:paraId="73A12C7B"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shd w:val="clear" w:color="auto" w:fill="auto"/>
          </w:tcPr>
          <w:p w14:paraId="093469FE"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Gradnja rasvjete</w:t>
            </w:r>
          </w:p>
        </w:tc>
        <w:tc>
          <w:tcPr>
            <w:tcW w:w="0" w:type="auto"/>
            <w:shd w:val="clear" w:color="auto" w:fill="auto"/>
          </w:tcPr>
          <w:p w14:paraId="3AD2D9C4"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shd w:val="clear" w:color="auto" w:fill="auto"/>
          </w:tcPr>
          <w:p w14:paraId="45F8F94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c>
          <w:tcPr>
            <w:tcW w:w="0" w:type="auto"/>
            <w:shd w:val="clear" w:color="auto" w:fill="auto"/>
          </w:tcPr>
          <w:p w14:paraId="7B80517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shd w:val="clear" w:color="auto" w:fill="auto"/>
          </w:tcPr>
          <w:p w14:paraId="04C31EC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shd w:val="clear" w:color="auto" w:fill="auto"/>
          </w:tcPr>
          <w:p w14:paraId="4C8151A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tbl>
    <w:p w14:paraId="0B11A41C"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3ED16C89"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3.5.10. Kapitalni projekt 1025 K100014 Obnova Školske ulice u Novoj </w:t>
      </w:r>
      <w:proofErr w:type="spellStart"/>
      <w:r w:rsidRPr="00116A45">
        <w:rPr>
          <w:rFonts w:ascii="Calibri" w:eastAsia="Times New Roman" w:hAnsi="Calibri" w:cs="Calibri"/>
          <w:b/>
          <w:sz w:val="24"/>
          <w:szCs w:val="24"/>
          <w:lang w:eastAsia="hr-HR"/>
        </w:rPr>
        <w:t>Subockoj</w:t>
      </w:r>
      <w:proofErr w:type="spellEnd"/>
    </w:p>
    <w:p w14:paraId="033D9D9D"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6DD43B57" w14:textId="3E4F12FC"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sz w:val="24"/>
          <w:szCs w:val="24"/>
          <w:lang w:eastAsia="hr-HR"/>
        </w:rPr>
        <w:t xml:space="preserve">Projekt je planiran je u iznosu od 308.000,00 kn, a realiziran u iznosu od 301.552,50 kn. Kroz ovaj projekt je obnovljen asfaltni zastor u </w:t>
      </w:r>
      <w:r w:rsidR="00B72786">
        <w:rPr>
          <w:rFonts w:ascii="Calibri" w:eastAsia="Times New Roman" w:hAnsi="Calibri" w:cs="Calibri"/>
          <w:sz w:val="24"/>
          <w:szCs w:val="24"/>
          <w:lang w:eastAsia="hr-HR"/>
        </w:rPr>
        <w:t>ulici, te je time kvaliteta života</w:t>
      </w:r>
      <w:r w:rsidRPr="00116A45">
        <w:rPr>
          <w:rFonts w:ascii="Calibri" w:eastAsia="Times New Roman" w:hAnsi="Calibri" w:cs="Calibri"/>
          <w:sz w:val="24"/>
          <w:szCs w:val="24"/>
          <w:lang w:eastAsia="hr-HR"/>
        </w:rPr>
        <w:t xml:space="preserve"> stanovnika ove ulice, a i ostalih sudionika koji tom ulicom prometuju dignuta na višu razinu. Projekt je u cijelosti završen.</w:t>
      </w:r>
    </w:p>
    <w:p w14:paraId="01F5785D"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411746A6"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34FE375C"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34"/>
        <w:gridCol w:w="1215"/>
        <w:gridCol w:w="1533"/>
        <w:gridCol w:w="1301"/>
        <w:gridCol w:w="1367"/>
        <w:gridCol w:w="1456"/>
        <w:gridCol w:w="882"/>
      </w:tblGrid>
      <w:tr w:rsidR="00116A45" w:rsidRPr="00116A45" w14:paraId="7914D40B" w14:textId="77777777" w:rsidTr="00B929D1">
        <w:tc>
          <w:tcPr>
            <w:tcW w:w="0" w:type="auto"/>
            <w:shd w:val="clear" w:color="auto" w:fill="D9D9D9" w:themeFill="background1" w:themeFillShade="D9"/>
          </w:tcPr>
          <w:p w14:paraId="179E81D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36E8D30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1CF481E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6B28EE0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1C419F8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1C929F7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3FFD724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3232E519" w14:textId="77777777" w:rsidTr="00B929D1">
        <w:tc>
          <w:tcPr>
            <w:tcW w:w="0" w:type="auto"/>
            <w:shd w:val="clear" w:color="auto" w:fill="D9D9D9" w:themeFill="background1" w:themeFillShade="D9"/>
          </w:tcPr>
          <w:p w14:paraId="2F179F2F"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3842AB36"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Gradnja rasvjete</w:t>
            </w:r>
          </w:p>
        </w:tc>
        <w:tc>
          <w:tcPr>
            <w:tcW w:w="0" w:type="auto"/>
          </w:tcPr>
          <w:p w14:paraId="70AF07FD"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05D258C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c>
          <w:tcPr>
            <w:tcW w:w="0" w:type="auto"/>
          </w:tcPr>
          <w:p w14:paraId="71A51C2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66366ED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51472A6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tbl>
    <w:p w14:paraId="658BB996"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3C5B909A"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bookmarkStart w:id="16" w:name="_Hlk82519255"/>
      <w:r w:rsidRPr="00116A45">
        <w:rPr>
          <w:rFonts w:ascii="Calibri" w:eastAsia="Times New Roman" w:hAnsi="Calibri" w:cs="Calibri"/>
          <w:b/>
          <w:sz w:val="24"/>
          <w:szCs w:val="24"/>
          <w:lang w:eastAsia="hr-HR"/>
        </w:rPr>
        <w:t xml:space="preserve">3.5.11. Kapitalni projekt 1025 K100017 Uređenje trga iza zgrade PISMA i pošte u </w:t>
      </w:r>
      <w:proofErr w:type="spellStart"/>
      <w:r w:rsidRPr="00116A45">
        <w:rPr>
          <w:rFonts w:ascii="Calibri" w:eastAsia="Times New Roman" w:hAnsi="Calibri" w:cs="Calibri"/>
          <w:b/>
          <w:sz w:val="24"/>
          <w:szCs w:val="24"/>
          <w:lang w:eastAsia="hr-HR"/>
        </w:rPr>
        <w:t>Novskoj</w:t>
      </w:r>
      <w:proofErr w:type="spellEnd"/>
    </w:p>
    <w:p w14:paraId="1FC72702"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36304102"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i realiziran u iznosu od 37.500,00 kn. Ovim sredstvima je plaćena izrada projektne dokumentacije temeljem koje će se vršiti uređenje prostora (šetnice) na potezu od zgrade stare pošte pa do gradske tržnice u </w:t>
      </w:r>
      <w:proofErr w:type="spellStart"/>
      <w:r w:rsidRPr="00116A45">
        <w:rPr>
          <w:rFonts w:ascii="Calibri" w:eastAsia="Times New Roman" w:hAnsi="Calibri" w:cs="Calibri"/>
          <w:sz w:val="24"/>
          <w:szCs w:val="24"/>
          <w:lang w:eastAsia="hr-HR"/>
        </w:rPr>
        <w:t>Novskoj</w:t>
      </w:r>
      <w:proofErr w:type="spellEnd"/>
      <w:r w:rsidRPr="00116A45">
        <w:rPr>
          <w:rFonts w:ascii="Calibri" w:eastAsia="Times New Roman" w:hAnsi="Calibri" w:cs="Calibri"/>
          <w:sz w:val="24"/>
          <w:szCs w:val="24"/>
          <w:lang w:eastAsia="hr-HR"/>
        </w:rPr>
        <w:t>.</w:t>
      </w:r>
    </w:p>
    <w:p w14:paraId="743AB5ED"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0B623AE3"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5279DE9F"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285E5088"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lastRenderedPageBreak/>
        <w:t>Pokazatelj uspješnosti</w:t>
      </w:r>
    </w:p>
    <w:p w14:paraId="454431EB"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460"/>
        <w:gridCol w:w="1689"/>
        <w:gridCol w:w="1460"/>
        <w:gridCol w:w="1235"/>
        <w:gridCol w:w="1261"/>
        <w:gridCol w:w="1319"/>
        <w:gridCol w:w="864"/>
      </w:tblGrid>
      <w:tr w:rsidR="00116A45" w:rsidRPr="00116A45" w14:paraId="3CBAD761" w14:textId="77777777" w:rsidTr="00B929D1">
        <w:tc>
          <w:tcPr>
            <w:tcW w:w="0" w:type="auto"/>
            <w:shd w:val="clear" w:color="auto" w:fill="D9D9D9" w:themeFill="background1" w:themeFillShade="D9"/>
          </w:tcPr>
          <w:p w14:paraId="643BED4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6A0A554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2977074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565FBB6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31A58BF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36F6DD3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37907A9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38ABCA47" w14:textId="77777777" w:rsidTr="00B929D1">
        <w:tc>
          <w:tcPr>
            <w:tcW w:w="0" w:type="auto"/>
            <w:shd w:val="clear" w:color="auto" w:fill="D9D9D9" w:themeFill="background1" w:themeFillShade="D9"/>
          </w:tcPr>
          <w:p w14:paraId="66E581BF"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0DAF709B"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Rekonstrukcija šetnice</w:t>
            </w:r>
          </w:p>
        </w:tc>
        <w:tc>
          <w:tcPr>
            <w:tcW w:w="0" w:type="auto"/>
          </w:tcPr>
          <w:p w14:paraId="1E7F9339"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tcPr>
          <w:p w14:paraId="1F3FABE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c>
          <w:tcPr>
            <w:tcW w:w="0" w:type="auto"/>
          </w:tcPr>
          <w:p w14:paraId="68B3821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49932BF0" w14:textId="77777777" w:rsidR="00116A45" w:rsidRPr="00116A45" w:rsidRDefault="00116A45" w:rsidP="00116A45">
            <w:pPr>
              <w:spacing w:line="360" w:lineRule="auto"/>
              <w:jc w:val="center"/>
              <w:rPr>
                <w:rFonts w:ascii="Calibri" w:hAnsi="Calibri" w:cs="Calibri"/>
                <w:sz w:val="24"/>
                <w:szCs w:val="24"/>
              </w:rPr>
            </w:pPr>
            <w:r w:rsidRPr="00116A45">
              <w:rPr>
                <w:rFonts w:ascii="Calibri" w:hAnsi="Calibri" w:cs="Calibri"/>
                <w:sz w:val="24"/>
                <w:szCs w:val="24"/>
              </w:rPr>
              <w:t>100 %</w:t>
            </w:r>
          </w:p>
        </w:tc>
        <w:tc>
          <w:tcPr>
            <w:tcW w:w="0" w:type="auto"/>
          </w:tcPr>
          <w:p w14:paraId="2E095FC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bookmarkEnd w:id="16"/>
    </w:tbl>
    <w:p w14:paraId="317BEB19"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79F6E7BC"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bookmarkStart w:id="17" w:name="_Hlk82519645"/>
      <w:r w:rsidRPr="00116A45">
        <w:rPr>
          <w:rFonts w:ascii="Calibri" w:eastAsia="Times New Roman" w:hAnsi="Calibri" w:cs="Calibri"/>
          <w:b/>
          <w:sz w:val="24"/>
          <w:szCs w:val="24"/>
          <w:lang w:eastAsia="hr-HR"/>
        </w:rPr>
        <w:t xml:space="preserve">3.5.12. Kapitalni projekt 1025 K100018 Uređenje tržnice u </w:t>
      </w:r>
      <w:proofErr w:type="spellStart"/>
      <w:r w:rsidRPr="00116A45">
        <w:rPr>
          <w:rFonts w:ascii="Calibri" w:eastAsia="Times New Roman" w:hAnsi="Calibri" w:cs="Calibri"/>
          <w:b/>
          <w:sz w:val="24"/>
          <w:szCs w:val="24"/>
          <w:lang w:eastAsia="hr-HR"/>
        </w:rPr>
        <w:t>Novskoj</w:t>
      </w:r>
      <w:proofErr w:type="spellEnd"/>
    </w:p>
    <w:p w14:paraId="10250658"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777118EF"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i realiziran u iznosu od 37.500,00 kn. Ovim sredstvima je plaćena izrada projektne dokumentacije temeljem koje će se vršiti uređenje gradske tržnice u </w:t>
      </w:r>
      <w:proofErr w:type="spellStart"/>
      <w:r w:rsidRPr="00116A45">
        <w:rPr>
          <w:rFonts w:ascii="Calibri" w:eastAsia="Times New Roman" w:hAnsi="Calibri" w:cs="Calibri"/>
          <w:sz w:val="24"/>
          <w:szCs w:val="24"/>
          <w:lang w:eastAsia="hr-HR"/>
        </w:rPr>
        <w:t>Novskoj</w:t>
      </w:r>
      <w:proofErr w:type="spellEnd"/>
      <w:r w:rsidRPr="00116A45">
        <w:rPr>
          <w:rFonts w:ascii="Calibri" w:eastAsia="Times New Roman" w:hAnsi="Calibri" w:cs="Calibri"/>
          <w:sz w:val="24"/>
          <w:szCs w:val="24"/>
          <w:lang w:eastAsia="hr-HR"/>
        </w:rPr>
        <w:t>.</w:t>
      </w:r>
    </w:p>
    <w:bookmarkEnd w:id="17"/>
    <w:p w14:paraId="48D68727"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690BC698"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3.5.13. Kapitalni projekt 1025 K100019 Solarna elektrana u poduzetničkoj zoni</w:t>
      </w:r>
    </w:p>
    <w:p w14:paraId="03CEB6D9"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2C495F73"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je u iznosu od 225.700,00 kn, a realiziran u iznosu od 192.600,00. Ovim sredstvima je plaćen dio troška izrade projektne dokumentacije temeljem koje će se graditi solarna elektrana kapaciteta </w:t>
      </w:r>
      <w:proofErr w:type="spellStart"/>
      <w:r w:rsidRPr="00116A45">
        <w:rPr>
          <w:rFonts w:ascii="Calibri" w:eastAsia="Times New Roman" w:hAnsi="Calibri" w:cs="Calibri"/>
          <w:sz w:val="24"/>
          <w:szCs w:val="24"/>
          <w:lang w:eastAsia="hr-HR"/>
        </w:rPr>
        <w:t>cca</w:t>
      </w:r>
      <w:proofErr w:type="spellEnd"/>
      <w:r w:rsidRPr="00116A45">
        <w:rPr>
          <w:rFonts w:ascii="Calibri" w:eastAsia="Times New Roman" w:hAnsi="Calibri" w:cs="Calibri"/>
          <w:sz w:val="24"/>
          <w:szCs w:val="24"/>
          <w:lang w:eastAsia="hr-HR"/>
        </w:rPr>
        <w:t xml:space="preserve"> 5 </w:t>
      </w:r>
      <w:proofErr w:type="spellStart"/>
      <w:r w:rsidRPr="00116A45">
        <w:rPr>
          <w:rFonts w:ascii="Calibri" w:eastAsia="Times New Roman" w:hAnsi="Calibri" w:cs="Calibri"/>
          <w:sz w:val="24"/>
          <w:szCs w:val="24"/>
          <w:lang w:eastAsia="hr-HR"/>
        </w:rPr>
        <w:t>Mw</w:t>
      </w:r>
      <w:proofErr w:type="spellEnd"/>
      <w:r w:rsidRPr="00116A45">
        <w:rPr>
          <w:rFonts w:ascii="Calibri" w:eastAsia="Times New Roman" w:hAnsi="Calibri" w:cs="Calibri"/>
          <w:sz w:val="24"/>
          <w:szCs w:val="24"/>
          <w:lang w:eastAsia="hr-HR"/>
        </w:rPr>
        <w:t xml:space="preserve"> u Poduzetničkoj zoni Novska. </w:t>
      </w:r>
    </w:p>
    <w:p w14:paraId="15DF9699"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3DA11A90"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3.5.14. Kapitalni projekt 1025 K100022 Kanalizacija u Voćarskoj ulici u </w:t>
      </w:r>
      <w:proofErr w:type="spellStart"/>
      <w:r w:rsidRPr="00116A45">
        <w:rPr>
          <w:rFonts w:ascii="Calibri" w:eastAsia="Times New Roman" w:hAnsi="Calibri" w:cs="Calibri"/>
          <w:b/>
          <w:sz w:val="24"/>
          <w:szCs w:val="24"/>
          <w:lang w:eastAsia="hr-HR"/>
        </w:rPr>
        <w:t>Novskoj</w:t>
      </w:r>
      <w:proofErr w:type="spellEnd"/>
    </w:p>
    <w:p w14:paraId="6884DBE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4BF43136"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je u iznosu od 100.000,00 kn, a realiziran je u iznosu od 99.204,35 kn. Radi se o transferu sredstava gradskoj tvrtki „Vodovod Novska d.o.o.“ kao pokriće troška izgradnje sustava odvodnje otpadnih voda u Voćarskoj ulici u </w:t>
      </w:r>
      <w:proofErr w:type="spellStart"/>
      <w:r w:rsidRPr="00116A45">
        <w:rPr>
          <w:rFonts w:ascii="Calibri" w:eastAsia="Times New Roman" w:hAnsi="Calibri" w:cs="Calibri"/>
          <w:sz w:val="24"/>
          <w:szCs w:val="24"/>
          <w:lang w:eastAsia="hr-HR"/>
        </w:rPr>
        <w:t>Novskoj</w:t>
      </w:r>
      <w:proofErr w:type="spellEnd"/>
      <w:r w:rsidRPr="00116A45">
        <w:rPr>
          <w:rFonts w:ascii="Calibri" w:eastAsia="Times New Roman" w:hAnsi="Calibri" w:cs="Calibri"/>
          <w:sz w:val="24"/>
          <w:szCs w:val="24"/>
          <w:lang w:eastAsia="hr-HR"/>
        </w:rPr>
        <w:t>. Voćarska ulica dosad nije imala sustav odvodnje, te je ovim projektom značajno poboljšana kvaliteta života stanovnika ove ulice.</w:t>
      </w:r>
    </w:p>
    <w:p w14:paraId="7210C2B9"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080B38CF"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3.5.15. Tekući projekt 1025 T100001 Održavanje groblja</w:t>
      </w:r>
    </w:p>
    <w:p w14:paraId="318F0B95"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57BC1750"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Projekt je planiran u iznosu od 80.000,00 kn, a realiziran u iznosu od 79.949,68 kn. Ovim sredstvima plaćena je izgradnja centralne staze na groblju u </w:t>
      </w:r>
      <w:proofErr w:type="spellStart"/>
      <w:r w:rsidRPr="00116A45">
        <w:rPr>
          <w:rFonts w:ascii="Calibri" w:eastAsia="Times New Roman" w:hAnsi="Calibri" w:cs="Calibri"/>
          <w:sz w:val="24"/>
          <w:szCs w:val="24"/>
          <w:lang w:eastAsia="hr-HR"/>
        </w:rPr>
        <w:t>Borovcu</w:t>
      </w:r>
      <w:proofErr w:type="spellEnd"/>
      <w:r w:rsidRPr="00116A45">
        <w:rPr>
          <w:rFonts w:ascii="Calibri" w:eastAsia="Times New Roman" w:hAnsi="Calibri" w:cs="Calibri"/>
          <w:sz w:val="24"/>
          <w:szCs w:val="24"/>
          <w:lang w:eastAsia="hr-HR"/>
        </w:rPr>
        <w:t>.</w:t>
      </w:r>
    </w:p>
    <w:p w14:paraId="65D73D24"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0D516932"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Pokazatelji uspješnosti</w:t>
      </w:r>
    </w:p>
    <w:p w14:paraId="073D51D9"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916"/>
        <w:gridCol w:w="2129"/>
        <w:gridCol w:w="1285"/>
        <w:gridCol w:w="1469"/>
        <w:gridCol w:w="1589"/>
        <w:gridCol w:w="900"/>
      </w:tblGrid>
      <w:tr w:rsidR="00116A45" w:rsidRPr="00116A45" w14:paraId="31C9A9C8" w14:textId="77777777" w:rsidTr="00B929D1">
        <w:tc>
          <w:tcPr>
            <w:tcW w:w="0" w:type="auto"/>
            <w:shd w:val="clear" w:color="auto" w:fill="D9D9D9" w:themeFill="background1" w:themeFillShade="D9"/>
          </w:tcPr>
          <w:p w14:paraId="5679AB8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14B62EA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2C27FFD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158E2EF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0AACE0D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2539B46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29BA90EE" w14:textId="77777777" w:rsidTr="00B929D1">
        <w:tc>
          <w:tcPr>
            <w:tcW w:w="0" w:type="auto"/>
            <w:shd w:val="clear" w:color="auto" w:fill="D9D9D9" w:themeFill="background1" w:themeFillShade="D9"/>
          </w:tcPr>
          <w:p w14:paraId="20832E8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košnji</w:t>
            </w:r>
          </w:p>
        </w:tc>
        <w:tc>
          <w:tcPr>
            <w:tcW w:w="0" w:type="auto"/>
          </w:tcPr>
          <w:p w14:paraId="639BE453"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Košnja zelenih površina na grobljima</w:t>
            </w:r>
          </w:p>
        </w:tc>
        <w:tc>
          <w:tcPr>
            <w:tcW w:w="0" w:type="auto"/>
          </w:tcPr>
          <w:p w14:paraId="6E933FB5" w14:textId="77777777" w:rsidR="00116A45" w:rsidRPr="00116A45" w:rsidRDefault="00116A45" w:rsidP="00116A45">
            <w:pPr>
              <w:spacing w:line="240" w:lineRule="auto"/>
              <w:rPr>
                <w:rFonts w:ascii="Calibri" w:hAnsi="Calibri" w:cs="Calibri"/>
                <w:sz w:val="24"/>
                <w:szCs w:val="24"/>
              </w:rPr>
            </w:pPr>
          </w:p>
          <w:p w14:paraId="21FFF0C0"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kom./god.</w:t>
            </w:r>
          </w:p>
        </w:tc>
        <w:tc>
          <w:tcPr>
            <w:tcW w:w="0" w:type="auto"/>
          </w:tcPr>
          <w:p w14:paraId="72C3C219" w14:textId="77777777" w:rsidR="00116A45" w:rsidRPr="00116A45" w:rsidRDefault="00116A45" w:rsidP="00116A45">
            <w:pPr>
              <w:spacing w:line="240" w:lineRule="auto"/>
              <w:jc w:val="center"/>
              <w:rPr>
                <w:rFonts w:ascii="Calibri" w:hAnsi="Calibri" w:cs="Calibri"/>
                <w:sz w:val="24"/>
                <w:szCs w:val="24"/>
              </w:rPr>
            </w:pPr>
          </w:p>
          <w:p w14:paraId="5AFA3CC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12</w:t>
            </w:r>
          </w:p>
        </w:tc>
        <w:tc>
          <w:tcPr>
            <w:tcW w:w="0" w:type="auto"/>
          </w:tcPr>
          <w:p w14:paraId="4CFB9143" w14:textId="77777777" w:rsidR="00116A45" w:rsidRPr="00116A45" w:rsidRDefault="00116A45" w:rsidP="00116A45">
            <w:pPr>
              <w:spacing w:line="240" w:lineRule="auto"/>
              <w:jc w:val="center"/>
              <w:rPr>
                <w:rFonts w:ascii="Calibri" w:hAnsi="Calibri" w:cs="Calibri"/>
                <w:sz w:val="24"/>
                <w:szCs w:val="24"/>
              </w:rPr>
            </w:pPr>
          </w:p>
          <w:p w14:paraId="6A009CC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w:t>
            </w:r>
          </w:p>
        </w:tc>
        <w:tc>
          <w:tcPr>
            <w:tcW w:w="0" w:type="auto"/>
          </w:tcPr>
          <w:p w14:paraId="348BEF57" w14:textId="77777777" w:rsidR="00116A45" w:rsidRPr="00116A45" w:rsidRDefault="00116A45" w:rsidP="00116A45">
            <w:pPr>
              <w:spacing w:line="240" w:lineRule="auto"/>
              <w:jc w:val="center"/>
              <w:rPr>
                <w:rFonts w:ascii="Calibri" w:hAnsi="Calibri" w:cs="Calibri"/>
                <w:sz w:val="24"/>
                <w:szCs w:val="24"/>
              </w:rPr>
            </w:pPr>
          </w:p>
          <w:p w14:paraId="77699D0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83 %</w:t>
            </w:r>
          </w:p>
        </w:tc>
      </w:tr>
      <w:tr w:rsidR="00116A45" w:rsidRPr="00116A45" w14:paraId="253D8F26" w14:textId="77777777" w:rsidTr="00B929D1">
        <w:tc>
          <w:tcPr>
            <w:tcW w:w="0" w:type="auto"/>
            <w:shd w:val="clear" w:color="auto" w:fill="D9D9D9" w:themeFill="background1" w:themeFillShade="D9"/>
          </w:tcPr>
          <w:p w14:paraId="7556BD85"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Komada izgrađenih i obnovljenih staza</w:t>
            </w:r>
          </w:p>
        </w:tc>
        <w:tc>
          <w:tcPr>
            <w:tcW w:w="0" w:type="auto"/>
          </w:tcPr>
          <w:p w14:paraId="1BB186F6"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Izgradnja novih i obnova postojećih staza na grobljima</w:t>
            </w:r>
          </w:p>
        </w:tc>
        <w:tc>
          <w:tcPr>
            <w:tcW w:w="0" w:type="auto"/>
          </w:tcPr>
          <w:p w14:paraId="049357B9" w14:textId="77777777" w:rsidR="00116A45" w:rsidRPr="00116A45" w:rsidRDefault="00116A45" w:rsidP="00116A45">
            <w:pPr>
              <w:spacing w:line="240" w:lineRule="auto"/>
              <w:rPr>
                <w:rFonts w:ascii="Calibri" w:hAnsi="Calibri" w:cs="Calibri"/>
                <w:sz w:val="24"/>
                <w:szCs w:val="24"/>
              </w:rPr>
            </w:pPr>
          </w:p>
          <w:p w14:paraId="23990B35"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kom./</w:t>
            </w:r>
            <w:proofErr w:type="spellStart"/>
            <w:r w:rsidRPr="00116A45">
              <w:rPr>
                <w:rFonts w:ascii="Calibri" w:hAnsi="Calibri" w:cs="Calibri"/>
                <w:sz w:val="24"/>
                <w:szCs w:val="24"/>
              </w:rPr>
              <w:t>kom.</w:t>
            </w:r>
            <w:proofErr w:type="spellEnd"/>
          </w:p>
        </w:tc>
        <w:tc>
          <w:tcPr>
            <w:tcW w:w="0" w:type="auto"/>
          </w:tcPr>
          <w:p w14:paraId="414FB02B" w14:textId="77777777" w:rsidR="00116A45" w:rsidRPr="00116A45" w:rsidRDefault="00116A45" w:rsidP="00116A45">
            <w:pPr>
              <w:spacing w:line="240" w:lineRule="auto"/>
              <w:jc w:val="center"/>
              <w:rPr>
                <w:rFonts w:ascii="Calibri" w:hAnsi="Calibri" w:cs="Calibri"/>
                <w:sz w:val="24"/>
                <w:szCs w:val="24"/>
              </w:rPr>
            </w:pPr>
          </w:p>
          <w:p w14:paraId="2926392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w:t>
            </w:r>
          </w:p>
        </w:tc>
        <w:tc>
          <w:tcPr>
            <w:tcW w:w="0" w:type="auto"/>
          </w:tcPr>
          <w:p w14:paraId="3A6AD38C" w14:textId="77777777" w:rsidR="00116A45" w:rsidRPr="00116A45" w:rsidRDefault="00116A45" w:rsidP="00116A45">
            <w:pPr>
              <w:spacing w:line="240" w:lineRule="auto"/>
              <w:jc w:val="center"/>
              <w:rPr>
                <w:rFonts w:ascii="Calibri" w:hAnsi="Calibri" w:cs="Calibri"/>
                <w:sz w:val="24"/>
                <w:szCs w:val="24"/>
              </w:rPr>
            </w:pPr>
          </w:p>
          <w:p w14:paraId="2F4287E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w:t>
            </w:r>
          </w:p>
        </w:tc>
        <w:tc>
          <w:tcPr>
            <w:tcW w:w="0" w:type="auto"/>
          </w:tcPr>
          <w:p w14:paraId="2664DE9F" w14:textId="77777777" w:rsidR="00116A45" w:rsidRPr="00116A45" w:rsidRDefault="00116A45" w:rsidP="00116A45">
            <w:pPr>
              <w:spacing w:line="240" w:lineRule="auto"/>
              <w:jc w:val="center"/>
              <w:rPr>
                <w:rFonts w:ascii="Calibri" w:hAnsi="Calibri" w:cs="Calibri"/>
                <w:sz w:val="24"/>
                <w:szCs w:val="24"/>
              </w:rPr>
            </w:pPr>
          </w:p>
          <w:p w14:paraId="06BD3F9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tbl>
    <w:p w14:paraId="45A971FB"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10868779"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1407E5E8"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lastRenderedPageBreak/>
        <w:t xml:space="preserve">3.5.16. Tekući projekt 1025 T100002 Rekonstrukcija javne rasvjete u Crkvenoj ulici u </w:t>
      </w:r>
      <w:proofErr w:type="spellStart"/>
      <w:r w:rsidRPr="00116A45">
        <w:rPr>
          <w:rFonts w:ascii="Calibri" w:eastAsia="Times New Roman" w:hAnsi="Calibri" w:cs="Calibri"/>
          <w:b/>
          <w:sz w:val="24"/>
          <w:szCs w:val="24"/>
          <w:lang w:eastAsia="hr-HR"/>
        </w:rPr>
        <w:t>Bročicama</w:t>
      </w:r>
      <w:proofErr w:type="spellEnd"/>
    </w:p>
    <w:p w14:paraId="0E0BAA8F"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709AE90B"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sz w:val="24"/>
          <w:szCs w:val="24"/>
          <w:lang w:eastAsia="hr-HR"/>
        </w:rPr>
        <w:t xml:space="preserve">Projekt je planiran i realiziran u iznosu od 20.125,00 kn. Ovim projektom je zamijenjena postojeća rasvjeta u Crkvenoj ulici u </w:t>
      </w:r>
      <w:proofErr w:type="spellStart"/>
      <w:r w:rsidRPr="00116A45">
        <w:rPr>
          <w:rFonts w:ascii="Calibri" w:eastAsia="Times New Roman" w:hAnsi="Calibri" w:cs="Calibri"/>
          <w:sz w:val="24"/>
          <w:szCs w:val="24"/>
          <w:lang w:eastAsia="hr-HR"/>
        </w:rPr>
        <w:t>Bročicama</w:t>
      </w:r>
      <w:proofErr w:type="spellEnd"/>
      <w:r w:rsidRPr="00116A45">
        <w:rPr>
          <w:rFonts w:ascii="Calibri" w:eastAsia="Times New Roman" w:hAnsi="Calibri" w:cs="Calibri"/>
          <w:sz w:val="24"/>
          <w:szCs w:val="24"/>
          <w:lang w:eastAsia="hr-HR"/>
        </w:rPr>
        <w:t xml:space="preserve"> s novom učinkovitijom LED rasvjetom. Ovom zamjenom se pored boljeg osvjetljenja postižu i uštede u utrošku električne energije. </w:t>
      </w:r>
    </w:p>
    <w:p w14:paraId="01EB3493"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374C9C55"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111633D0"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34"/>
        <w:gridCol w:w="1215"/>
        <w:gridCol w:w="1533"/>
        <w:gridCol w:w="1301"/>
        <w:gridCol w:w="1367"/>
        <w:gridCol w:w="1456"/>
        <w:gridCol w:w="882"/>
      </w:tblGrid>
      <w:tr w:rsidR="00116A45" w:rsidRPr="00116A45" w14:paraId="02E3B7C6" w14:textId="77777777" w:rsidTr="00B929D1">
        <w:tc>
          <w:tcPr>
            <w:tcW w:w="0" w:type="auto"/>
            <w:shd w:val="clear" w:color="auto" w:fill="D9D9D9" w:themeFill="background1" w:themeFillShade="D9"/>
          </w:tcPr>
          <w:p w14:paraId="1BCE6F4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598EEF6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5B82ED4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48D592B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446B1D4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5C4DE9C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340D723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1EBAAF5E" w14:textId="77777777" w:rsidTr="00B929D1">
        <w:tc>
          <w:tcPr>
            <w:tcW w:w="0" w:type="auto"/>
            <w:shd w:val="clear" w:color="auto" w:fill="D9D9D9" w:themeFill="background1" w:themeFillShade="D9"/>
          </w:tcPr>
          <w:p w14:paraId="750DC9D8"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shd w:val="clear" w:color="auto" w:fill="auto"/>
          </w:tcPr>
          <w:p w14:paraId="2D05560A"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Gradnja rasvjete</w:t>
            </w:r>
          </w:p>
        </w:tc>
        <w:tc>
          <w:tcPr>
            <w:tcW w:w="0" w:type="auto"/>
            <w:shd w:val="clear" w:color="auto" w:fill="auto"/>
          </w:tcPr>
          <w:p w14:paraId="40C27DB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izgrađenosti</w:t>
            </w:r>
          </w:p>
        </w:tc>
        <w:tc>
          <w:tcPr>
            <w:tcW w:w="0" w:type="auto"/>
            <w:shd w:val="clear" w:color="auto" w:fill="auto"/>
          </w:tcPr>
          <w:p w14:paraId="005CFB1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c>
          <w:tcPr>
            <w:tcW w:w="0" w:type="auto"/>
            <w:shd w:val="clear" w:color="auto" w:fill="auto"/>
          </w:tcPr>
          <w:p w14:paraId="0A1A857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shd w:val="clear" w:color="auto" w:fill="auto"/>
          </w:tcPr>
          <w:p w14:paraId="367FF33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c>
          <w:tcPr>
            <w:tcW w:w="0" w:type="auto"/>
            <w:shd w:val="clear" w:color="auto" w:fill="auto"/>
          </w:tcPr>
          <w:p w14:paraId="65A24EE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tbl>
    <w:p w14:paraId="7AE677BF"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768CC8FA"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120722EC"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3.6. Program 1006 ZAŠTITA OKOLIŠA</w:t>
      </w:r>
    </w:p>
    <w:p w14:paraId="36D37434"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691DB8C5"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3.6.1. Aktivnost 1026 A100001 Poticanje razvoja svijesti o zaštiti okoliša</w:t>
      </w:r>
    </w:p>
    <w:p w14:paraId="34463B27"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05581BFE"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Aktivnost je planirana u iznosu od 176.397,00 kn, a realizirana u iznosu od 176.378,28 kn. Kroz ovaj projekt je plaćen trošak čišćenja zapuštenih dvorišta u iznosu od 51.272,53, naknada za smanjenje količine miješanog komunalnog otpada u iznosu od 52.014,00 kn, nabava mobilnog </w:t>
      </w:r>
      <w:proofErr w:type="spellStart"/>
      <w:r w:rsidRPr="00116A45">
        <w:rPr>
          <w:rFonts w:ascii="Calibri" w:eastAsia="Times New Roman" w:hAnsi="Calibri" w:cs="Calibri"/>
          <w:sz w:val="24"/>
          <w:szCs w:val="24"/>
          <w:lang w:eastAsia="hr-HR"/>
        </w:rPr>
        <w:t>reciklažnog</w:t>
      </w:r>
      <w:proofErr w:type="spellEnd"/>
      <w:r w:rsidRPr="00116A45">
        <w:rPr>
          <w:rFonts w:ascii="Calibri" w:eastAsia="Times New Roman" w:hAnsi="Calibri" w:cs="Calibri"/>
          <w:sz w:val="24"/>
          <w:szCs w:val="24"/>
          <w:lang w:eastAsia="hr-HR"/>
        </w:rPr>
        <w:t xml:space="preserve"> dvorišta u iznosu od 33.537,50 kn (sufinancirao Fond zaštite okoliša u iznosu od 28.506,87 kn) i izrada Plana sanacije divljih deponija u iznosu od 25.000,00 kn (sufinancirao Fond zaštite okoliša u iznosu od 20.000,00 kn).</w:t>
      </w:r>
    </w:p>
    <w:p w14:paraId="20368411"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66753AC5"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3A5C730E"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93"/>
        <w:gridCol w:w="2152"/>
        <w:gridCol w:w="1305"/>
        <w:gridCol w:w="1582"/>
        <w:gridCol w:w="1737"/>
        <w:gridCol w:w="919"/>
      </w:tblGrid>
      <w:tr w:rsidR="00116A45" w:rsidRPr="00116A45" w14:paraId="79DD6F51" w14:textId="77777777" w:rsidTr="00B929D1">
        <w:tc>
          <w:tcPr>
            <w:tcW w:w="0" w:type="auto"/>
            <w:shd w:val="clear" w:color="auto" w:fill="D9D9D9" w:themeFill="background1" w:themeFillShade="D9"/>
          </w:tcPr>
          <w:p w14:paraId="07B6B19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06C8792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53DB971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2A403EB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7DB3123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59CF1EC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210E24C4" w14:textId="77777777" w:rsidTr="00B929D1">
        <w:tc>
          <w:tcPr>
            <w:tcW w:w="0" w:type="auto"/>
            <w:shd w:val="clear" w:color="auto" w:fill="D9D9D9" w:themeFill="background1" w:themeFillShade="D9"/>
          </w:tcPr>
          <w:p w14:paraId="3F047641"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očišćenih okućnica</w:t>
            </w:r>
          </w:p>
        </w:tc>
        <w:tc>
          <w:tcPr>
            <w:tcW w:w="0" w:type="auto"/>
          </w:tcPr>
          <w:p w14:paraId="293970F5"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Čišćenje okućnica koje vlasnici ne održavaju</w:t>
            </w:r>
          </w:p>
        </w:tc>
        <w:tc>
          <w:tcPr>
            <w:tcW w:w="0" w:type="auto"/>
          </w:tcPr>
          <w:p w14:paraId="1BAF3C93"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akcija čišćenja</w:t>
            </w:r>
          </w:p>
        </w:tc>
        <w:tc>
          <w:tcPr>
            <w:tcW w:w="0" w:type="auto"/>
          </w:tcPr>
          <w:p w14:paraId="2CB39783" w14:textId="77777777" w:rsidR="00116A45" w:rsidRPr="00116A45" w:rsidRDefault="00116A45" w:rsidP="00116A45">
            <w:pPr>
              <w:spacing w:line="240" w:lineRule="auto"/>
              <w:jc w:val="center"/>
              <w:rPr>
                <w:rFonts w:ascii="Calibri" w:hAnsi="Calibri" w:cs="Calibri"/>
                <w:sz w:val="24"/>
                <w:szCs w:val="24"/>
              </w:rPr>
            </w:pPr>
          </w:p>
          <w:p w14:paraId="00C85AB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2</w:t>
            </w:r>
          </w:p>
        </w:tc>
        <w:tc>
          <w:tcPr>
            <w:tcW w:w="0" w:type="auto"/>
          </w:tcPr>
          <w:p w14:paraId="214C6443" w14:textId="77777777" w:rsidR="00116A45" w:rsidRPr="00116A45" w:rsidRDefault="00116A45" w:rsidP="00116A45">
            <w:pPr>
              <w:spacing w:line="240" w:lineRule="auto"/>
              <w:jc w:val="center"/>
              <w:rPr>
                <w:rFonts w:ascii="Calibri" w:hAnsi="Calibri" w:cs="Calibri"/>
                <w:sz w:val="24"/>
                <w:szCs w:val="24"/>
              </w:rPr>
            </w:pPr>
          </w:p>
          <w:p w14:paraId="0AAF330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4</w:t>
            </w:r>
          </w:p>
        </w:tc>
        <w:tc>
          <w:tcPr>
            <w:tcW w:w="0" w:type="auto"/>
          </w:tcPr>
          <w:p w14:paraId="7E44C2CE" w14:textId="77777777" w:rsidR="00116A45" w:rsidRPr="00116A45" w:rsidRDefault="00116A45" w:rsidP="00116A45">
            <w:pPr>
              <w:spacing w:line="240" w:lineRule="auto"/>
              <w:jc w:val="center"/>
              <w:rPr>
                <w:rFonts w:ascii="Calibri" w:hAnsi="Calibri" w:cs="Calibri"/>
                <w:sz w:val="24"/>
                <w:szCs w:val="24"/>
              </w:rPr>
            </w:pPr>
          </w:p>
          <w:p w14:paraId="2EF250A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200 %</w:t>
            </w:r>
          </w:p>
        </w:tc>
      </w:tr>
    </w:tbl>
    <w:p w14:paraId="36A528DA"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791D0F2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 xml:space="preserve">3.6.2. Kapitalni projekt 1026 K100001 Sanacija deponije </w:t>
      </w:r>
      <w:proofErr w:type="spellStart"/>
      <w:r w:rsidRPr="00116A45">
        <w:rPr>
          <w:rFonts w:ascii="Calibri" w:eastAsia="Times New Roman" w:hAnsi="Calibri" w:cs="Calibri"/>
          <w:b/>
          <w:sz w:val="24"/>
          <w:szCs w:val="24"/>
          <w:lang w:eastAsia="hr-HR"/>
        </w:rPr>
        <w:t>Kurjakana</w:t>
      </w:r>
      <w:proofErr w:type="spellEnd"/>
    </w:p>
    <w:p w14:paraId="6ADA605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56AE0307" w14:textId="7A982775"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Projekt je planiran u iznosu od 2.487.253,00 kn</w:t>
      </w:r>
      <w:r w:rsidR="00B72786">
        <w:rPr>
          <w:rFonts w:ascii="Calibri" w:eastAsia="Times New Roman" w:hAnsi="Calibri" w:cs="Calibri"/>
          <w:sz w:val="24"/>
          <w:szCs w:val="24"/>
          <w:lang w:eastAsia="hr-HR"/>
        </w:rPr>
        <w:t>,</w:t>
      </w:r>
      <w:r w:rsidRPr="00116A45">
        <w:rPr>
          <w:rFonts w:ascii="Calibri" w:eastAsia="Times New Roman" w:hAnsi="Calibri" w:cs="Calibri"/>
          <w:sz w:val="24"/>
          <w:szCs w:val="24"/>
          <w:lang w:eastAsia="hr-HR"/>
        </w:rPr>
        <w:t xml:space="preserve"> a realiziran u iznosu od 1.883.055,86 kn. Ovim sredstvima plaćena je izrada geodetske podloge za projekt 5. etape sanacije (</w:t>
      </w:r>
      <w:proofErr w:type="spellStart"/>
      <w:r w:rsidRPr="00116A45">
        <w:rPr>
          <w:rFonts w:ascii="Calibri" w:eastAsia="Times New Roman" w:hAnsi="Calibri" w:cs="Calibri"/>
          <w:sz w:val="24"/>
          <w:szCs w:val="24"/>
          <w:lang w:eastAsia="hr-HR"/>
        </w:rPr>
        <w:t>reciklažno</w:t>
      </w:r>
      <w:proofErr w:type="spellEnd"/>
      <w:r w:rsidRPr="00116A45">
        <w:rPr>
          <w:rFonts w:ascii="Calibri" w:eastAsia="Times New Roman" w:hAnsi="Calibri" w:cs="Calibri"/>
          <w:sz w:val="24"/>
          <w:szCs w:val="24"/>
          <w:lang w:eastAsia="hr-HR"/>
        </w:rPr>
        <w:t xml:space="preserve"> dvorište za građevinski otpad), razlika priključka električne energije koja je ispostavljena po obavljenim radovima, nabava </w:t>
      </w:r>
      <w:proofErr w:type="spellStart"/>
      <w:r w:rsidRPr="00116A45">
        <w:rPr>
          <w:rFonts w:ascii="Calibri" w:eastAsia="Times New Roman" w:hAnsi="Calibri" w:cs="Calibri"/>
          <w:sz w:val="24"/>
          <w:szCs w:val="24"/>
          <w:lang w:eastAsia="hr-HR"/>
        </w:rPr>
        <w:t>kompaktora</w:t>
      </w:r>
      <w:proofErr w:type="spellEnd"/>
      <w:r w:rsidRPr="00116A45">
        <w:rPr>
          <w:rFonts w:ascii="Calibri" w:eastAsia="Times New Roman" w:hAnsi="Calibri" w:cs="Calibri"/>
          <w:sz w:val="24"/>
          <w:szCs w:val="24"/>
          <w:lang w:eastAsia="hr-HR"/>
        </w:rPr>
        <w:t>, te radovi i prateći nadzori i koordinator zaštite na radu na izgradnji četvrte etape sanacije (izgradnja treće kazete za odlaganje otpada). Projektna dokumentacija, radovi i stručni nadzori su sufinancirani od strane Fonda za zaštitu okoliša u 90%-</w:t>
      </w:r>
      <w:proofErr w:type="spellStart"/>
      <w:r w:rsidRPr="00116A45">
        <w:rPr>
          <w:rFonts w:ascii="Calibri" w:eastAsia="Times New Roman" w:hAnsi="Calibri" w:cs="Calibri"/>
          <w:sz w:val="24"/>
          <w:szCs w:val="24"/>
          <w:lang w:eastAsia="hr-HR"/>
        </w:rPr>
        <w:t>tnom</w:t>
      </w:r>
      <w:proofErr w:type="spellEnd"/>
      <w:r w:rsidRPr="00116A45">
        <w:rPr>
          <w:rFonts w:ascii="Calibri" w:eastAsia="Times New Roman" w:hAnsi="Calibri" w:cs="Calibri"/>
          <w:sz w:val="24"/>
          <w:szCs w:val="24"/>
          <w:lang w:eastAsia="hr-HR"/>
        </w:rPr>
        <w:t xml:space="preserve"> iznosu.</w:t>
      </w:r>
    </w:p>
    <w:p w14:paraId="6CB70A44"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4511D408"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57FFFE29"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lastRenderedPageBreak/>
        <w:t>Pokazatelj uspješnosti</w:t>
      </w:r>
    </w:p>
    <w:p w14:paraId="12C66122"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407"/>
        <w:gridCol w:w="1329"/>
        <w:gridCol w:w="1406"/>
        <w:gridCol w:w="1329"/>
        <w:gridCol w:w="1412"/>
        <w:gridCol w:w="1515"/>
        <w:gridCol w:w="890"/>
      </w:tblGrid>
      <w:tr w:rsidR="00116A45" w:rsidRPr="00116A45" w14:paraId="483D342F" w14:textId="77777777" w:rsidTr="00B929D1">
        <w:tc>
          <w:tcPr>
            <w:tcW w:w="0" w:type="auto"/>
            <w:shd w:val="clear" w:color="auto" w:fill="D9D9D9" w:themeFill="background1" w:themeFillShade="D9"/>
          </w:tcPr>
          <w:p w14:paraId="5F8920F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2AC2150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72AE301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1F78E90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7C90B4B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5672B8E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0A2BAA9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1BE4787E" w14:textId="77777777" w:rsidTr="00B929D1">
        <w:tc>
          <w:tcPr>
            <w:tcW w:w="0" w:type="auto"/>
            <w:shd w:val="clear" w:color="auto" w:fill="D9D9D9" w:themeFill="background1" w:themeFillShade="D9"/>
          </w:tcPr>
          <w:p w14:paraId="6F07BF2C"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izvršenosti</w:t>
            </w:r>
          </w:p>
        </w:tc>
        <w:tc>
          <w:tcPr>
            <w:tcW w:w="0" w:type="auto"/>
          </w:tcPr>
          <w:p w14:paraId="173DDB7F"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Izgradnja treće kazete</w:t>
            </w:r>
          </w:p>
        </w:tc>
        <w:tc>
          <w:tcPr>
            <w:tcW w:w="0" w:type="auto"/>
          </w:tcPr>
          <w:p w14:paraId="3B1A48D1"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Postotak izvršenosti</w:t>
            </w:r>
          </w:p>
        </w:tc>
        <w:tc>
          <w:tcPr>
            <w:tcW w:w="0" w:type="auto"/>
          </w:tcPr>
          <w:p w14:paraId="7A683DC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0 %</w:t>
            </w:r>
          </w:p>
        </w:tc>
        <w:tc>
          <w:tcPr>
            <w:tcW w:w="0" w:type="auto"/>
          </w:tcPr>
          <w:p w14:paraId="0C181DC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65 %</w:t>
            </w:r>
          </w:p>
        </w:tc>
        <w:tc>
          <w:tcPr>
            <w:tcW w:w="0" w:type="auto"/>
          </w:tcPr>
          <w:p w14:paraId="143AD3E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60 %</w:t>
            </w:r>
          </w:p>
        </w:tc>
        <w:tc>
          <w:tcPr>
            <w:tcW w:w="0" w:type="auto"/>
          </w:tcPr>
          <w:p w14:paraId="2FDF12E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92 %</w:t>
            </w:r>
          </w:p>
        </w:tc>
      </w:tr>
    </w:tbl>
    <w:p w14:paraId="26EF2E13"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40C76080" w14:textId="77777777" w:rsidR="00116A45" w:rsidRPr="00116A45" w:rsidRDefault="00116A45" w:rsidP="00116A45">
      <w:pPr>
        <w:spacing w:after="0" w:line="240" w:lineRule="auto"/>
        <w:jc w:val="both"/>
        <w:rPr>
          <w:rFonts w:ascii="Calibri" w:eastAsia="Times New Roman" w:hAnsi="Calibri" w:cs="Calibri"/>
          <w:sz w:val="24"/>
          <w:szCs w:val="24"/>
          <w:u w:val="single"/>
          <w:lang w:eastAsia="hr-HR"/>
        </w:rPr>
      </w:pPr>
      <w:bookmarkStart w:id="18" w:name="_Hlk102050895"/>
      <w:r w:rsidRPr="00116A45">
        <w:rPr>
          <w:rFonts w:ascii="Calibri" w:eastAsia="Times New Roman" w:hAnsi="Calibri" w:cs="Calibri"/>
          <w:b/>
          <w:sz w:val="24"/>
          <w:szCs w:val="24"/>
          <w:lang w:eastAsia="hr-HR"/>
        </w:rPr>
        <w:t>3.7. Program 1027 ZAŠTITA, OČUVANJE I UNAPREĐENJE ZDRAVLJA</w:t>
      </w:r>
    </w:p>
    <w:p w14:paraId="3BCDE0EC"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643A9014"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3.7.1. Aktivnost 1027 A100001 Sanitarna zaštita</w:t>
      </w:r>
    </w:p>
    <w:p w14:paraId="35B64102"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2BE8B93A"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Projekt je planiran u iznosu od 283.100,00 kn, a realiziran u iznosu od 260.002,31 kn. Ova sredstva su utrošena na trošak nadzora u provedbi deratizacije i dezinsekcije u iznosu od 16.059,38 kn i na trošak zbrinjavanja pasa lutalica koji su zbrinuti u objektima skloništa za životinje u Pakracu. Na ove akcije hvatanja, te zbrinjavanje, utrošeno je 104.292.93 kn. Provedene su i četiri akcije dezinsekcije na koje je utrošeno 85.500,00 kn, te dvije akcije deratizacije (proljetna i jesenska) na koje je utrošeno 54.150,00 kn.</w:t>
      </w:r>
    </w:p>
    <w:p w14:paraId="1A16B532"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743211CF"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Pokazatelji uspješnosti</w:t>
      </w:r>
    </w:p>
    <w:p w14:paraId="3FE21973"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381"/>
        <w:gridCol w:w="1460"/>
        <w:gridCol w:w="1893"/>
        <w:gridCol w:w="1210"/>
        <w:gridCol w:w="1221"/>
        <w:gridCol w:w="1266"/>
        <w:gridCol w:w="857"/>
      </w:tblGrid>
      <w:tr w:rsidR="00116A45" w:rsidRPr="00116A45" w14:paraId="59EACE72" w14:textId="77777777" w:rsidTr="00B929D1">
        <w:tc>
          <w:tcPr>
            <w:tcW w:w="0" w:type="auto"/>
            <w:shd w:val="clear" w:color="auto" w:fill="D9D9D9" w:themeFill="background1" w:themeFillShade="D9"/>
          </w:tcPr>
          <w:p w14:paraId="5FF7364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29EB2CE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3E262FD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5A07605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6806E94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6C2F36A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6A51A9C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22C30CD6" w14:textId="77777777" w:rsidTr="00B929D1">
        <w:tc>
          <w:tcPr>
            <w:tcW w:w="0" w:type="auto"/>
            <w:shd w:val="clear" w:color="auto" w:fill="D9D9D9" w:themeFill="background1" w:themeFillShade="D9"/>
          </w:tcPr>
          <w:p w14:paraId="1FFECA20"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tretmana</w:t>
            </w:r>
          </w:p>
        </w:tc>
        <w:tc>
          <w:tcPr>
            <w:tcW w:w="0" w:type="auto"/>
          </w:tcPr>
          <w:p w14:paraId="0C9CF7E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Proljetna i jesenska deratizacija</w:t>
            </w:r>
          </w:p>
        </w:tc>
        <w:tc>
          <w:tcPr>
            <w:tcW w:w="0" w:type="auto"/>
          </w:tcPr>
          <w:p w14:paraId="7CDE4CCC"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tretmana/god.</w:t>
            </w:r>
          </w:p>
        </w:tc>
        <w:tc>
          <w:tcPr>
            <w:tcW w:w="0" w:type="auto"/>
          </w:tcPr>
          <w:p w14:paraId="77353B0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2</w:t>
            </w:r>
          </w:p>
        </w:tc>
        <w:tc>
          <w:tcPr>
            <w:tcW w:w="0" w:type="auto"/>
          </w:tcPr>
          <w:p w14:paraId="50272ED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2</w:t>
            </w:r>
          </w:p>
        </w:tc>
        <w:tc>
          <w:tcPr>
            <w:tcW w:w="0" w:type="auto"/>
          </w:tcPr>
          <w:p w14:paraId="0A3C2B0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2</w:t>
            </w:r>
          </w:p>
        </w:tc>
        <w:tc>
          <w:tcPr>
            <w:tcW w:w="0" w:type="auto"/>
          </w:tcPr>
          <w:p w14:paraId="414C2F6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100 %</w:t>
            </w:r>
          </w:p>
        </w:tc>
      </w:tr>
      <w:tr w:rsidR="00116A45" w:rsidRPr="00116A45" w14:paraId="547C7088" w14:textId="77777777" w:rsidTr="00B929D1">
        <w:tc>
          <w:tcPr>
            <w:tcW w:w="0" w:type="auto"/>
            <w:shd w:val="clear" w:color="auto" w:fill="D9D9D9" w:themeFill="background1" w:themeFillShade="D9"/>
          </w:tcPr>
          <w:p w14:paraId="2FD02ABC"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tretmana</w:t>
            </w:r>
          </w:p>
        </w:tc>
        <w:tc>
          <w:tcPr>
            <w:tcW w:w="0" w:type="auto"/>
          </w:tcPr>
          <w:p w14:paraId="60044297"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Dezinsekcija</w:t>
            </w:r>
          </w:p>
        </w:tc>
        <w:tc>
          <w:tcPr>
            <w:tcW w:w="0" w:type="auto"/>
          </w:tcPr>
          <w:p w14:paraId="1E7B81F6"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tretmana/god.</w:t>
            </w:r>
          </w:p>
        </w:tc>
        <w:tc>
          <w:tcPr>
            <w:tcW w:w="0" w:type="auto"/>
          </w:tcPr>
          <w:p w14:paraId="03356B7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5</w:t>
            </w:r>
          </w:p>
        </w:tc>
        <w:tc>
          <w:tcPr>
            <w:tcW w:w="0" w:type="auto"/>
          </w:tcPr>
          <w:p w14:paraId="3367CD4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3</w:t>
            </w:r>
          </w:p>
        </w:tc>
        <w:tc>
          <w:tcPr>
            <w:tcW w:w="0" w:type="auto"/>
          </w:tcPr>
          <w:p w14:paraId="303B06F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4</w:t>
            </w:r>
          </w:p>
        </w:tc>
        <w:tc>
          <w:tcPr>
            <w:tcW w:w="0" w:type="auto"/>
          </w:tcPr>
          <w:p w14:paraId="6387315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133 %</w:t>
            </w:r>
          </w:p>
        </w:tc>
      </w:tr>
      <w:tr w:rsidR="00116A45" w:rsidRPr="00116A45" w14:paraId="3D6E3A92" w14:textId="77777777" w:rsidTr="00B929D1">
        <w:tc>
          <w:tcPr>
            <w:tcW w:w="0" w:type="auto"/>
            <w:shd w:val="clear" w:color="auto" w:fill="D9D9D9" w:themeFill="background1" w:themeFillShade="D9"/>
          </w:tcPr>
          <w:p w14:paraId="44F5E567"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w:t>
            </w:r>
          </w:p>
        </w:tc>
        <w:tc>
          <w:tcPr>
            <w:tcW w:w="0" w:type="auto"/>
          </w:tcPr>
          <w:p w14:paraId="286E6BA6"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Hvatanje i zbrinjavanje pasa lutalica</w:t>
            </w:r>
          </w:p>
        </w:tc>
        <w:tc>
          <w:tcPr>
            <w:tcW w:w="0" w:type="auto"/>
          </w:tcPr>
          <w:p w14:paraId="2F2480DE"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intervencija/god.</w:t>
            </w:r>
          </w:p>
        </w:tc>
        <w:tc>
          <w:tcPr>
            <w:tcW w:w="0" w:type="auto"/>
          </w:tcPr>
          <w:p w14:paraId="26709C04"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24</w:t>
            </w:r>
          </w:p>
        </w:tc>
        <w:tc>
          <w:tcPr>
            <w:tcW w:w="0" w:type="auto"/>
          </w:tcPr>
          <w:p w14:paraId="491E1759"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24</w:t>
            </w:r>
          </w:p>
        </w:tc>
        <w:tc>
          <w:tcPr>
            <w:tcW w:w="0" w:type="auto"/>
          </w:tcPr>
          <w:p w14:paraId="22729FA1"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17</w:t>
            </w:r>
          </w:p>
        </w:tc>
        <w:tc>
          <w:tcPr>
            <w:tcW w:w="0" w:type="auto"/>
          </w:tcPr>
          <w:p w14:paraId="2262A55A"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71 %</w:t>
            </w:r>
          </w:p>
        </w:tc>
      </w:tr>
    </w:tbl>
    <w:p w14:paraId="48C9DAD1"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02DC4D5C"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3.7.2. Tekući projekt 1027 T100002 Veterinarske usluge</w:t>
      </w:r>
    </w:p>
    <w:p w14:paraId="58907632"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391349B6" w14:textId="3A2EB282"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Projekt je planiran u iznosu od 25.000,00 kn</w:t>
      </w:r>
      <w:r w:rsidR="00B72786">
        <w:rPr>
          <w:rFonts w:ascii="Calibri" w:eastAsia="Times New Roman" w:hAnsi="Calibri" w:cs="Calibri"/>
          <w:sz w:val="24"/>
          <w:szCs w:val="24"/>
          <w:lang w:eastAsia="hr-HR"/>
        </w:rPr>
        <w:t>,</w:t>
      </w:r>
      <w:r w:rsidRPr="00116A45">
        <w:rPr>
          <w:rFonts w:ascii="Calibri" w:eastAsia="Times New Roman" w:hAnsi="Calibri" w:cs="Calibri"/>
          <w:sz w:val="24"/>
          <w:szCs w:val="24"/>
          <w:lang w:eastAsia="hr-HR"/>
        </w:rPr>
        <w:t xml:space="preserve"> a realiziran u iznosu od 23.010,00 kn. Ovim programom se subvencionira ispitivanje na </w:t>
      </w:r>
      <w:proofErr w:type="spellStart"/>
      <w:r w:rsidRPr="00116A45">
        <w:rPr>
          <w:rFonts w:ascii="Calibri" w:eastAsia="Times New Roman" w:hAnsi="Calibri" w:cs="Calibri"/>
          <w:sz w:val="24"/>
          <w:szCs w:val="24"/>
          <w:lang w:eastAsia="hr-HR"/>
        </w:rPr>
        <w:t>trihinelu</w:t>
      </w:r>
      <w:proofErr w:type="spellEnd"/>
      <w:r w:rsidRPr="00116A45">
        <w:rPr>
          <w:rFonts w:ascii="Calibri" w:eastAsia="Times New Roman" w:hAnsi="Calibri" w:cs="Calibri"/>
          <w:sz w:val="24"/>
          <w:szCs w:val="24"/>
          <w:lang w:eastAsia="hr-HR"/>
        </w:rPr>
        <w:t xml:space="preserve">, te se na taj način potiču mjere vezane uz sprečavanje zaraze ljudi </w:t>
      </w:r>
      <w:proofErr w:type="spellStart"/>
      <w:r w:rsidRPr="00116A45">
        <w:rPr>
          <w:rFonts w:ascii="Calibri" w:eastAsia="Times New Roman" w:hAnsi="Calibri" w:cs="Calibri"/>
          <w:sz w:val="24"/>
          <w:szCs w:val="24"/>
          <w:lang w:eastAsia="hr-HR"/>
        </w:rPr>
        <w:t>trihinelom</w:t>
      </w:r>
      <w:proofErr w:type="spellEnd"/>
      <w:r w:rsidRPr="00116A45">
        <w:rPr>
          <w:rFonts w:ascii="Calibri" w:eastAsia="Times New Roman" w:hAnsi="Calibri" w:cs="Calibri"/>
          <w:sz w:val="24"/>
          <w:szCs w:val="24"/>
          <w:lang w:eastAsia="hr-HR"/>
        </w:rPr>
        <w:t xml:space="preserve"> na području Grada Novske. Sufinancirano je 1534 ispitivanja. Realizacija na ovoj poziciji je u pravilu velika u drugoj polovici godine u vrijeme svinjokolja. </w:t>
      </w:r>
    </w:p>
    <w:p w14:paraId="33FFAB07"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7250F233"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26687362"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101F3CF6"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1972725A"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56999706"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5D43A116"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lastRenderedPageBreak/>
        <w:t>Pokazatelj uspješnosti</w:t>
      </w:r>
    </w:p>
    <w:p w14:paraId="0687B604"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410"/>
        <w:gridCol w:w="1464"/>
        <w:gridCol w:w="1086"/>
        <w:gridCol w:w="1365"/>
        <w:gridCol w:w="1471"/>
        <w:gridCol w:w="1592"/>
        <w:gridCol w:w="900"/>
      </w:tblGrid>
      <w:tr w:rsidR="00116A45" w:rsidRPr="00116A45" w14:paraId="41FB00E7" w14:textId="77777777" w:rsidTr="00B929D1">
        <w:tc>
          <w:tcPr>
            <w:tcW w:w="0" w:type="auto"/>
            <w:shd w:val="clear" w:color="auto" w:fill="D9D9D9" w:themeFill="background1" w:themeFillShade="D9"/>
          </w:tcPr>
          <w:p w14:paraId="1F5E75F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05DF8B20"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6BE905A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658B500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2C8B085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6CCB067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43C39A1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2FA58557" w14:textId="77777777" w:rsidTr="00B929D1">
        <w:tc>
          <w:tcPr>
            <w:tcW w:w="0" w:type="auto"/>
            <w:shd w:val="clear" w:color="auto" w:fill="D9D9D9" w:themeFill="background1" w:themeFillShade="D9"/>
          </w:tcPr>
          <w:p w14:paraId="555E7FA0"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uzoraka</w:t>
            </w:r>
          </w:p>
        </w:tc>
        <w:tc>
          <w:tcPr>
            <w:tcW w:w="0" w:type="auto"/>
          </w:tcPr>
          <w:p w14:paraId="2552F19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 xml:space="preserve">Ispitivanje na </w:t>
            </w:r>
            <w:proofErr w:type="spellStart"/>
            <w:r w:rsidRPr="00116A45">
              <w:rPr>
                <w:rFonts w:ascii="Calibri" w:hAnsi="Calibri" w:cs="Calibri"/>
                <w:sz w:val="24"/>
                <w:szCs w:val="24"/>
              </w:rPr>
              <w:t>trihinelu</w:t>
            </w:r>
            <w:proofErr w:type="spellEnd"/>
          </w:p>
        </w:tc>
        <w:tc>
          <w:tcPr>
            <w:tcW w:w="0" w:type="auto"/>
          </w:tcPr>
          <w:p w14:paraId="7A0A3CB6"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uzoraka</w:t>
            </w:r>
          </w:p>
        </w:tc>
        <w:tc>
          <w:tcPr>
            <w:tcW w:w="0" w:type="auto"/>
          </w:tcPr>
          <w:p w14:paraId="75C807A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1660</w:t>
            </w:r>
          </w:p>
        </w:tc>
        <w:tc>
          <w:tcPr>
            <w:tcW w:w="0" w:type="auto"/>
          </w:tcPr>
          <w:p w14:paraId="15DB77E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1660</w:t>
            </w:r>
          </w:p>
        </w:tc>
        <w:tc>
          <w:tcPr>
            <w:tcW w:w="0" w:type="auto"/>
          </w:tcPr>
          <w:p w14:paraId="1F939CB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1534</w:t>
            </w:r>
          </w:p>
        </w:tc>
        <w:tc>
          <w:tcPr>
            <w:tcW w:w="0" w:type="auto"/>
          </w:tcPr>
          <w:p w14:paraId="7CF0742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92 %</w:t>
            </w:r>
          </w:p>
        </w:tc>
      </w:tr>
      <w:bookmarkEnd w:id="18"/>
    </w:tbl>
    <w:p w14:paraId="7BF92DD9"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2160D678"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3.8. Program 1028 PROSTORNO UREĐENJE I UNAPREĐENJE STANOVANJA</w:t>
      </w:r>
    </w:p>
    <w:p w14:paraId="1B107E28"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62C47FB9"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3.8.1. Tekući projekt 1028 T100001 Geografsko-informacijski sustav</w:t>
      </w:r>
    </w:p>
    <w:p w14:paraId="2764C914"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6082DB2E" w14:textId="62D67FB7" w:rsidR="00116A45" w:rsidRPr="00116A45" w:rsidRDefault="00B72786" w:rsidP="00116A45">
      <w:pPr>
        <w:spacing w:after="0" w:line="240" w:lineRule="auto"/>
        <w:jc w:val="both"/>
        <w:rPr>
          <w:rFonts w:ascii="Calibri" w:eastAsia="Times New Roman" w:hAnsi="Calibri" w:cs="Calibri"/>
          <w:sz w:val="24"/>
          <w:szCs w:val="24"/>
        </w:rPr>
      </w:pPr>
      <w:r>
        <w:rPr>
          <w:rFonts w:ascii="Calibri" w:eastAsia="Times New Roman" w:hAnsi="Calibri" w:cs="Calibri"/>
          <w:sz w:val="24"/>
          <w:szCs w:val="24"/>
          <w:lang w:eastAsia="hr-HR"/>
        </w:rPr>
        <w:t>Projekt je planiran</w:t>
      </w:r>
      <w:r w:rsidR="00116A45" w:rsidRPr="00116A45">
        <w:rPr>
          <w:rFonts w:ascii="Calibri" w:eastAsia="Times New Roman" w:hAnsi="Calibri" w:cs="Calibri"/>
          <w:sz w:val="24"/>
          <w:szCs w:val="24"/>
          <w:lang w:eastAsia="hr-HR"/>
        </w:rPr>
        <w:t xml:space="preserve"> u iznosu od 75.000,00 kn, a realiziran u iznosu od 74.947,04 kn</w:t>
      </w:r>
      <w:r>
        <w:rPr>
          <w:rFonts w:ascii="Calibri" w:eastAsia="Times New Roman" w:hAnsi="Calibri" w:cs="Calibri"/>
          <w:sz w:val="24"/>
          <w:szCs w:val="24"/>
        </w:rPr>
        <w:t xml:space="preserve"> te se</w:t>
      </w:r>
      <w:r w:rsidR="00116A45" w:rsidRPr="00116A45">
        <w:rPr>
          <w:rFonts w:ascii="Calibri" w:eastAsia="Times New Roman" w:hAnsi="Calibri" w:cs="Calibri"/>
          <w:sz w:val="24"/>
          <w:szCs w:val="24"/>
        </w:rPr>
        <w:t xml:space="preserve"> odnosi na održavanje i ažuriranje gradskog GIS-a. Predviđeno je da se iz ovih sredstava ažuriraju podaci temeljem grafičke i knjižne baze Državne geodetske uprave, kao i ažuriranje drugih podataka i nadogradnju postojećih. Tijekom godine provedena su dva ažuriranja.</w:t>
      </w:r>
    </w:p>
    <w:p w14:paraId="171F6887" w14:textId="77777777" w:rsidR="00116A45" w:rsidRPr="00116A45" w:rsidRDefault="00116A45" w:rsidP="00116A45">
      <w:pPr>
        <w:spacing w:after="0" w:line="240" w:lineRule="auto"/>
        <w:jc w:val="both"/>
        <w:rPr>
          <w:rFonts w:ascii="Calibri" w:eastAsia="Times New Roman" w:hAnsi="Calibri" w:cs="Calibri"/>
          <w:sz w:val="24"/>
          <w:szCs w:val="24"/>
        </w:rPr>
      </w:pPr>
    </w:p>
    <w:p w14:paraId="2AF9BD57"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49E17238"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388"/>
        <w:gridCol w:w="2225"/>
        <w:gridCol w:w="1792"/>
        <w:gridCol w:w="1439"/>
        <w:gridCol w:w="1550"/>
        <w:gridCol w:w="894"/>
      </w:tblGrid>
      <w:tr w:rsidR="00116A45" w:rsidRPr="00116A45" w14:paraId="5F5975AB" w14:textId="77777777" w:rsidTr="00B929D1">
        <w:tc>
          <w:tcPr>
            <w:tcW w:w="0" w:type="auto"/>
            <w:shd w:val="clear" w:color="auto" w:fill="D9D9D9" w:themeFill="background1" w:themeFillShade="D9"/>
          </w:tcPr>
          <w:p w14:paraId="68E7B05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1B6536A7"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14EE62DD"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1853629F"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51FB394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2DD1A952"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7B651B41" w14:textId="77777777" w:rsidTr="00B929D1">
        <w:trPr>
          <w:trHeight w:val="1017"/>
        </w:trPr>
        <w:tc>
          <w:tcPr>
            <w:tcW w:w="0" w:type="auto"/>
            <w:shd w:val="clear" w:color="auto" w:fill="D9D9D9" w:themeFill="background1" w:themeFillShade="D9"/>
          </w:tcPr>
          <w:p w14:paraId="06041AE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ažuriranja</w:t>
            </w:r>
          </w:p>
        </w:tc>
        <w:tc>
          <w:tcPr>
            <w:tcW w:w="0" w:type="auto"/>
          </w:tcPr>
          <w:p w14:paraId="668809F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Ažuriranje baze podataka i nadogradnja gradskog GIS-a</w:t>
            </w:r>
          </w:p>
        </w:tc>
        <w:tc>
          <w:tcPr>
            <w:tcW w:w="0" w:type="auto"/>
          </w:tcPr>
          <w:p w14:paraId="0BF26B73" w14:textId="77777777" w:rsidR="00116A45" w:rsidRPr="00116A45" w:rsidRDefault="00116A45" w:rsidP="00116A45">
            <w:pPr>
              <w:spacing w:line="240" w:lineRule="auto"/>
              <w:rPr>
                <w:rFonts w:ascii="Calibri" w:hAnsi="Calibri" w:cs="Calibri"/>
                <w:sz w:val="24"/>
                <w:szCs w:val="24"/>
              </w:rPr>
            </w:pPr>
          </w:p>
          <w:p w14:paraId="6E10C8C8"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ažuriranja/god.</w:t>
            </w:r>
          </w:p>
        </w:tc>
        <w:tc>
          <w:tcPr>
            <w:tcW w:w="0" w:type="auto"/>
          </w:tcPr>
          <w:p w14:paraId="14F38EBB" w14:textId="77777777" w:rsidR="00116A45" w:rsidRPr="00116A45" w:rsidRDefault="00116A45" w:rsidP="00116A45">
            <w:pPr>
              <w:spacing w:line="240" w:lineRule="auto"/>
              <w:jc w:val="center"/>
              <w:rPr>
                <w:rFonts w:ascii="Calibri" w:hAnsi="Calibri" w:cs="Calibri"/>
                <w:sz w:val="24"/>
                <w:szCs w:val="24"/>
                <w:lang w:val="en-US"/>
              </w:rPr>
            </w:pPr>
          </w:p>
          <w:p w14:paraId="5EB748F7"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2</w:t>
            </w:r>
          </w:p>
        </w:tc>
        <w:tc>
          <w:tcPr>
            <w:tcW w:w="0" w:type="auto"/>
          </w:tcPr>
          <w:p w14:paraId="38770BF0" w14:textId="77777777" w:rsidR="00116A45" w:rsidRPr="00116A45" w:rsidRDefault="00116A45" w:rsidP="00116A45">
            <w:pPr>
              <w:spacing w:line="240" w:lineRule="auto"/>
              <w:jc w:val="center"/>
              <w:rPr>
                <w:rFonts w:ascii="Calibri" w:hAnsi="Calibri" w:cs="Calibri"/>
                <w:sz w:val="24"/>
                <w:szCs w:val="24"/>
                <w:lang w:val="en-US"/>
              </w:rPr>
            </w:pPr>
          </w:p>
          <w:p w14:paraId="4A11D8B8"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2</w:t>
            </w:r>
          </w:p>
        </w:tc>
        <w:tc>
          <w:tcPr>
            <w:tcW w:w="0" w:type="auto"/>
          </w:tcPr>
          <w:p w14:paraId="29B3DF37" w14:textId="77777777" w:rsidR="00116A45" w:rsidRPr="00116A45" w:rsidRDefault="00116A45" w:rsidP="00116A45">
            <w:pPr>
              <w:spacing w:line="240" w:lineRule="auto"/>
              <w:jc w:val="center"/>
              <w:rPr>
                <w:rFonts w:ascii="Calibri" w:hAnsi="Calibri" w:cs="Calibri"/>
                <w:sz w:val="24"/>
                <w:szCs w:val="24"/>
                <w:lang w:val="en-US"/>
              </w:rPr>
            </w:pPr>
          </w:p>
          <w:p w14:paraId="748708AF"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100 %</w:t>
            </w:r>
          </w:p>
        </w:tc>
      </w:tr>
    </w:tbl>
    <w:p w14:paraId="70D38C37" w14:textId="77777777" w:rsidR="00116A45" w:rsidRPr="00116A45" w:rsidRDefault="00116A45" w:rsidP="00116A45">
      <w:pPr>
        <w:spacing w:after="0" w:line="240" w:lineRule="auto"/>
        <w:jc w:val="both"/>
        <w:rPr>
          <w:rFonts w:ascii="Calibri" w:eastAsia="Times New Roman" w:hAnsi="Calibri" w:cs="Calibri"/>
          <w:color w:val="0070C0"/>
          <w:sz w:val="24"/>
          <w:szCs w:val="24"/>
        </w:rPr>
      </w:pPr>
    </w:p>
    <w:p w14:paraId="7EB700B4"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3.8.2. Tekući projekt 1028 T100002 Prostorno-planska dokumentacija</w:t>
      </w:r>
    </w:p>
    <w:p w14:paraId="4DA2FACB"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007C0BE7"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Projekt je planiran i realiziran u iznosu od 84.500,00 kn. Kroz ovaj projekt plaćen je trošak izrade četvrtih izmjena Prostornog plana uređenja, te trećih i petih izmjena urbanističkog plana uređenja za područje Grada Novske. Ove izmjene su provedene kao redovne izmjene i bile su nužne kako bi se stekli uvjeti za izradu projektne dokumentacije za planirane investicije u narednom razdoblju.</w:t>
      </w:r>
    </w:p>
    <w:p w14:paraId="31E13B57"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28AE48B5"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3.9. Program 1029 ORGANIZIRANJE I PROVOĐENJE ZAŠTITE I SPAŠAVANJA</w:t>
      </w:r>
    </w:p>
    <w:p w14:paraId="41280D66"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3896E8BF"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3.9.1. Aktivnost 1029 A100001 Sufinanciranje rada Vatrogasne zajednice Grada Novske</w:t>
      </w:r>
    </w:p>
    <w:p w14:paraId="106BABB9"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0DA7A4DD"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Aktivnost je planirana u iznosu od 744.485,00 kn, a realizirana u iznosu od 722.966,69 kn. Aktivnost se realizirala kroz četiri pozicije kako slijedi:</w:t>
      </w:r>
    </w:p>
    <w:p w14:paraId="736C5ECA" w14:textId="77777777" w:rsidR="00116A45" w:rsidRPr="00116A45" w:rsidRDefault="00116A45" w:rsidP="00907A7E">
      <w:pPr>
        <w:numPr>
          <w:ilvl w:val="0"/>
          <w:numId w:val="27"/>
        </w:numPr>
        <w:spacing w:after="0" w:line="240" w:lineRule="auto"/>
        <w:contextualSpacing/>
        <w:jc w:val="both"/>
        <w:rPr>
          <w:rFonts w:ascii="Calibri" w:eastAsia="Calibri" w:hAnsi="Calibri" w:cs="Calibri"/>
          <w:sz w:val="24"/>
          <w:szCs w:val="24"/>
        </w:rPr>
      </w:pPr>
      <w:r w:rsidRPr="00116A45">
        <w:rPr>
          <w:rFonts w:ascii="Calibri" w:eastAsia="Calibri" w:hAnsi="Calibri" w:cs="Calibri"/>
          <w:i/>
          <w:sz w:val="24"/>
          <w:szCs w:val="24"/>
        </w:rPr>
        <w:t>tekuće donacije</w:t>
      </w:r>
      <w:r w:rsidRPr="00116A45">
        <w:rPr>
          <w:rFonts w:ascii="Calibri" w:eastAsia="Calibri" w:hAnsi="Calibri" w:cs="Calibri"/>
          <w:sz w:val="24"/>
          <w:szCs w:val="24"/>
        </w:rPr>
        <w:t xml:space="preserve"> u realiziranom iznosu od 346.649,96 kn za sufinanciranje redovne djelatnosti deset Dobrovoljnih vatrogasnih društava i Vatrogasne zajednice;</w:t>
      </w:r>
    </w:p>
    <w:p w14:paraId="1F7D678B" w14:textId="77777777" w:rsidR="00116A45" w:rsidRPr="00116A45" w:rsidRDefault="00116A45" w:rsidP="00907A7E">
      <w:pPr>
        <w:numPr>
          <w:ilvl w:val="0"/>
          <w:numId w:val="27"/>
        </w:numPr>
        <w:spacing w:after="0" w:line="240" w:lineRule="auto"/>
        <w:contextualSpacing/>
        <w:jc w:val="both"/>
        <w:rPr>
          <w:rFonts w:ascii="Calibri" w:eastAsia="Calibri" w:hAnsi="Calibri" w:cs="Calibri"/>
          <w:sz w:val="24"/>
          <w:szCs w:val="24"/>
        </w:rPr>
      </w:pPr>
      <w:r w:rsidRPr="00116A45">
        <w:rPr>
          <w:rFonts w:ascii="Calibri" w:eastAsia="Calibri" w:hAnsi="Calibri" w:cs="Calibri"/>
          <w:i/>
          <w:sz w:val="24"/>
          <w:szCs w:val="24"/>
        </w:rPr>
        <w:t>kapitalne donacije</w:t>
      </w:r>
      <w:r w:rsidRPr="00116A45">
        <w:rPr>
          <w:rFonts w:ascii="Calibri" w:eastAsia="Calibri" w:hAnsi="Calibri" w:cs="Calibri"/>
          <w:sz w:val="24"/>
          <w:szCs w:val="24"/>
        </w:rPr>
        <w:t xml:space="preserve"> - otplata anuiteta u realiziranom iznosu od 148.732,34 kn za podmirenje troškova otplate anuiteta i kaska za četiri kombi vozila;</w:t>
      </w:r>
    </w:p>
    <w:p w14:paraId="28F9F239" w14:textId="77777777" w:rsidR="00116A45" w:rsidRPr="00116A45" w:rsidRDefault="00116A45" w:rsidP="00907A7E">
      <w:pPr>
        <w:numPr>
          <w:ilvl w:val="0"/>
          <w:numId w:val="27"/>
        </w:numPr>
        <w:spacing w:after="0" w:line="240" w:lineRule="auto"/>
        <w:contextualSpacing/>
        <w:jc w:val="both"/>
        <w:rPr>
          <w:rFonts w:ascii="Calibri" w:eastAsia="Calibri" w:hAnsi="Calibri" w:cs="Calibri"/>
          <w:sz w:val="24"/>
          <w:szCs w:val="24"/>
        </w:rPr>
      </w:pPr>
      <w:r w:rsidRPr="00116A45">
        <w:rPr>
          <w:rFonts w:ascii="Calibri" w:eastAsia="Calibri" w:hAnsi="Calibri" w:cs="Calibri"/>
          <w:i/>
          <w:sz w:val="24"/>
          <w:szCs w:val="24"/>
        </w:rPr>
        <w:lastRenderedPageBreak/>
        <w:t>kapitalne donacije</w:t>
      </w:r>
      <w:r w:rsidRPr="00116A45">
        <w:rPr>
          <w:rFonts w:ascii="Calibri" w:eastAsia="Calibri" w:hAnsi="Calibri" w:cs="Calibri"/>
          <w:sz w:val="24"/>
          <w:szCs w:val="24"/>
        </w:rPr>
        <w:t xml:space="preserve"> – projektna dokumentacija za Vatrogasni dom </w:t>
      </w:r>
      <w:proofErr w:type="spellStart"/>
      <w:r w:rsidRPr="00116A45">
        <w:rPr>
          <w:rFonts w:ascii="Calibri" w:eastAsia="Calibri" w:hAnsi="Calibri" w:cs="Calibri"/>
          <w:sz w:val="24"/>
          <w:szCs w:val="24"/>
        </w:rPr>
        <w:t>Plesmo</w:t>
      </w:r>
      <w:proofErr w:type="spellEnd"/>
      <w:r w:rsidRPr="00116A45">
        <w:rPr>
          <w:rFonts w:ascii="Calibri" w:eastAsia="Calibri" w:hAnsi="Calibri" w:cs="Calibri"/>
          <w:sz w:val="24"/>
          <w:szCs w:val="24"/>
        </w:rPr>
        <w:t xml:space="preserve"> (za potrebe prijave na mjeru 7.4.1. kroz koju bi se financirala obnova i rekonstrukcija vatrogasnog doma i okoliša) u iznosu od 190.000,00 kn;</w:t>
      </w:r>
    </w:p>
    <w:p w14:paraId="17CE4D6D" w14:textId="77777777" w:rsidR="00116A45" w:rsidRPr="00116A45" w:rsidRDefault="00116A45" w:rsidP="00907A7E">
      <w:pPr>
        <w:numPr>
          <w:ilvl w:val="0"/>
          <w:numId w:val="27"/>
        </w:numPr>
        <w:spacing w:after="0" w:line="240" w:lineRule="auto"/>
        <w:contextualSpacing/>
        <w:jc w:val="both"/>
        <w:rPr>
          <w:rFonts w:ascii="Calibri" w:eastAsia="Calibri" w:hAnsi="Calibri" w:cs="Calibri"/>
          <w:sz w:val="24"/>
          <w:szCs w:val="24"/>
        </w:rPr>
      </w:pPr>
      <w:r w:rsidRPr="00116A45">
        <w:rPr>
          <w:rFonts w:ascii="Calibri" w:eastAsia="Calibri" w:hAnsi="Calibri" w:cs="Calibri"/>
          <w:i/>
          <w:sz w:val="24"/>
          <w:szCs w:val="24"/>
        </w:rPr>
        <w:t>kapitalne donacije</w:t>
      </w:r>
      <w:r w:rsidRPr="00116A45">
        <w:rPr>
          <w:rFonts w:ascii="Calibri" w:eastAsia="Calibri" w:hAnsi="Calibri" w:cs="Calibri"/>
          <w:sz w:val="24"/>
          <w:szCs w:val="24"/>
        </w:rPr>
        <w:t xml:space="preserve"> – trošak legalizacije za Vatrogasni dom </w:t>
      </w:r>
      <w:proofErr w:type="spellStart"/>
      <w:r w:rsidRPr="00116A45">
        <w:rPr>
          <w:rFonts w:ascii="Calibri" w:eastAsia="Calibri" w:hAnsi="Calibri" w:cs="Calibri"/>
          <w:sz w:val="24"/>
          <w:szCs w:val="24"/>
        </w:rPr>
        <w:t>Plesmo</w:t>
      </w:r>
      <w:proofErr w:type="spellEnd"/>
      <w:r w:rsidRPr="00116A45">
        <w:rPr>
          <w:rFonts w:ascii="Calibri" w:eastAsia="Calibri" w:hAnsi="Calibri" w:cs="Calibri"/>
          <w:sz w:val="24"/>
          <w:szCs w:val="24"/>
        </w:rPr>
        <w:t>, donacija u naravi, (dokumentacija za legalizaciju objekta i svi prateći troškovi) u iznosu od 37.584,39 kn.</w:t>
      </w:r>
    </w:p>
    <w:p w14:paraId="607D0478"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37216070"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380"/>
        <w:gridCol w:w="1468"/>
        <w:gridCol w:w="1892"/>
        <w:gridCol w:w="1209"/>
        <w:gridCol w:w="1219"/>
        <w:gridCol w:w="1264"/>
        <w:gridCol w:w="856"/>
      </w:tblGrid>
      <w:tr w:rsidR="00116A45" w:rsidRPr="00116A45" w14:paraId="5FEE2F2A" w14:textId="77777777" w:rsidTr="00B929D1">
        <w:tc>
          <w:tcPr>
            <w:tcW w:w="0" w:type="auto"/>
            <w:shd w:val="clear" w:color="auto" w:fill="D9D9D9" w:themeFill="background1" w:themeFillShade="D9"/>
          </w:tcPr>
          <w:p w14:paraId="167D714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6570247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1A339105"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474F319A"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Polazna vrijednost</w:t>
            </w:r>
          </w:p>
        </w:tc>
        <w:tc>
          <w:tcPr>
            <w:tcW w:w="0" w:type="auto"/>
            <w:shd w:val="clear" w:color="auto" w:fill="D9D9D9" w:themeFill="background1" w:themeFillShade="D9"/>
          </w:tcPr>
          <w:p w14:paraId="442EB10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4E4AD38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27A0D3E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337D8727" w14:textId="77777777" w:rsidTr="00B929D1">
        <w:tc>
          <w:tcPr>
            <w:tcW w:w="0" w:type="auto"/>
            <w:shd w:val="clear" w:color="auto" w:fill="D9D9D9" w:themeFill="background1" w:themeFillShade="D9"/>
          </w:tcPr>
          <w:p w14:paraId="4F944DD3" w14:textId="77777777" w:rsidR="00116A45" w:rsidRPr="00116A45" w:rsidRDefault="00116A45" w:rsidP="00116A45">
            <w:pPr>
              <w:spacing w:line="240" w:lineRule="auto"/>
              <w:rPr>
                <w:rFonts w:ascii="Calibri" w:hAnsi="Calibri" w:cs="Calibri"/>
                <w:sz w:val="24"/>
                <w:szCs w:val="24"/>
              </w:rPr>
            </w:pPr>
          </w:p>
          <w:p w14:paraId="077A8341"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w:t>
            </w:r>
          </w:p>
        </w:tc>
        <w:tc>
          <w:tcPr>
            <w:tcW w:w="0" w:type="auto"/>
          </w:tcPr>
          <w:p w14:paraId="020A01CD"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Intervencije u sprečavanju požara i drugih nepogoda</w:t>
            </w:r>
          </w:p>
        </w:tc>
        <w:tc>
          <w:tcPr>
            <w:tcW w:w="0" w:type="auto"/>
          </w:tcPr>
          <w:p w14:paraId="54F3B6E4" w14:textId="77777777" w:rsidR="00116A45" w:rsidRPr="00116A45" w:rsidRDefault="00116A45" w:rsidP="00116A45">
            <w:pPr>
              <w:spacing w:line="240" w:lineRule="auto"/>
              <w:rPr>
                <w:rFonts w:ascii="Calibri" w:hAnsi="Calibri" w:cs="Calibri"/>
                <w:sz w:val="24"/>
                <w:szCs w:val="24"/>
              </w:rPr>
            </w:pPr>
          </w:p>
          <w:p w14:paraId="24BC231F"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intervencija/god.</w:t>
            </w:r>
          </w:p>
        </w:tc>
        <w:tc>
          <w:tcPr>
            <w:tcW w:w="0" w:type="auto"/>
          </w:tcPr>
          <w:p w14:paraId="609C2205" w14:textId="77777777" w:rsidR="00116A45" w:rsidRPr="00116A45" w:rsidRDefault="00116A45" w:rsidP="00116A45">
            <w:pPr>
              <w:spacing w:line="240" w:lineRule="auto"/>
              <w:jc w:val="center"/>
              <w:rPr>
                <w:rFonts w:ascii="Calibri" w:hAnsi="Calibri" w:cs="Calibri"/>
                <w:sz w:val="24"/>
                <w:szCs w:val="24"/>
              </w:rPr>
            </w:pPr>
          </w:p>
          <w:p w14:paraId="60D1F7C6" w14:textId="77777777" w:rsidR="00116A45" w:rsidRPr="00116A45" w:rsidRDefault="00116A45" w:rsidP="00116A45">
            <w:pPr>
              <w:spacing w:line="240" w:lineRule="auto"/>
              <w:jc w:val="center"/>
              <w:rPr>
                <w:rFonts w:ascii="Calibri" w:hAnsi="Calibri" w:cs="Calibri"/>
                <w:sz w:val="24"/>
                <w:szCs w:val="24"/>
              </w:rPr>
            </w:pPr>
          </w:p>
          <w:p w14:paraId="721B5E9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52</w:t>
            </w:r>
          </w:p>
        </w:tc>
        <w:tc>
          <w:tcPr>
            <w:tcW w:w="0" w:type="auto"/>
          </w:tcPr>
          <w:p w14:paraId="1F08A3C5" w14:textId="77777777" w:rsidR="00116A45" w:rsidRPr="00116A45" w:rsidRDefault="00116A45" w:rsidP="00116A45">
            <w:pPr>
              <w:spacing w:line="240" w:lineRule="auto"/>
              <w:jc w:val="center"/>
              <w:rPr>
                <w:rFonts w:ascii="Calibri" w:hAnsi="Calibri" w:cs="Calibri"/>
                <w:sz w:val="24"/>
                <w:szCs w:val="24"/>
                <w:lang w:val="en-US"/>
              </w:rPr>
            </w:pPr>
          </w:p>
          <w:p w14:paraId="297F7909" w14:textId="77777777" w:rsidR="00116A45" w:rsidRPr="00116A45" w:rsidRDefault="00116A45" w:rsidP="00116A45">
            <w:pPr>
              <w:spacing w:line="240" w:lineRule="auto"/>
              <w:jc w:val="center"/>
              <w:rPr>
                <w:rFonts w:ascii="Calibri" w:hAnsi="Calibri" w:cs="Calibri"/>
                <w:sz w:val="24"/>
                <w:szCs w:val="24"/>
                <w:lang w:val="en-US"/>
              </w:rPr>
            </w:pPr>
          </w:p>
          <w:p w14:paraId="1A531827"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50</w:t>
            </w:r>
          </w:p>
        </w:tc>
        <w:tc>
          <w:tcPr>
            <w:tcW w:w="0" w:type="auto"/>
          </w:tcPr>
          <w:p w14:paraId="00D24765" w14:textId="77777777" w:rsidR="00116A45" w:rsidRPr="00116A45" w:rsidRDefault="00116A45" w:rsidP="00116A45">
            <w:pPr>
              <w:spacing w:line="240" w:lineRule="auto"/>
              <w:jc w:val="center"/>
              <w:rPr>
                <w:rFonts w:ascii="Calibri" w:hAnsi="Calibri" w:cs="Calibri"/>
                <w:sz w:val="24"/>
                <w:szCs w:val="24"/>
                <w:lang w:val="en-US"/>
              </w:rPr>
            </w:pPr>
          </w:p>
          <w:p w14:paraId="1E099C26" w14:textId="77777777" w:rsidR="00116A45" w:rsidRPr="00116A45" w:rsidRDefault="00116A45" w:rsidP="00116A45">
            <w:pPr>
              <w:spacing w:line="240" w:lineRule="auto"/>
              <w:jc w:val="center"/>
              <w:rPr>
                <w:rFonts w:ascii="Calibri" w:hAnsi="Calibri" w:cs="Calibri"/>
                <w:sz w:val="24"/>
                <w:szCs w:val="24"/>
                <w:lang w:val="en-US"/>
              </w:rPr>
            </w:pPr>
          </w:p>
          <w:p w14:paraId="71B828F5"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31</w:t>
            </w:r>
          </w:p>
        </w:tc>
        <w:tc>
          <w:tcPr>
            <w:tcW w:w="0" w:type="auto"/>
          </w:tcPr>
          <w:p w14:paraId="41082B76" w14:textId="77777777" w:rsidR="00116A45" w:rsidRPr="00116A45" w:rsidRDefault="00116A45" w:rsidP="00116A45">
            <w:pPr>
              <w:spacing w:line="240" w:lineRule="auto"/>
              <w:jc w:val="center"/>
              <w:rPr>
                <w:rFonts w:ascii="Calibri" w:hAnsi="Calibri" w:cs="Calibri"/>
                <w:lang w:val="en-US"/>
              </w:rPr>
            </w:pPr>
          </w:p>
          <w:p w14:paraId="7178380A" w14:textId="77777777" w:rsidR="00116A45" w:rsidRPr="00116A45" w:rsidRDefault="00116A45" w:rsidP="00116A45">
            <w:pPr>
              <w:spacing w:line="240" w:lineRule="auto"/>
              <w:jc w:val="center"/>
              <w:rPr>
                <w:rFonts w:ascii="Calibri" w:hAnsi="Calibri" w:cs="Calibri"/>
                <w:lang w:val="en-US"/>
              </w:rPr>
            </w:pPr>
          </w:p>
          <w:p w14:paraId="2C0AC03C"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62 %</w:t>
            </w:r>
          </w:p>
        </w:tc>
      </w:tr>
    </w:tbl>
    <w:p w14:paraId="71B6B656"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097DF2E9"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Intervencije navedene u tablici se odnose na akcije dostave pitke vode građanima u vrijeme kad voda iz gradskog vodovoda nije bila za piće, te na jednu intervenciju u gašenju požara u Kozaricama.</w:t>
      </w:r>
    </w:p>
    <w:p w14:paraId="3FDC9D40"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0D897A78"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3.9.2. Tekući projekt 1029 T100002 Sufinanciranje rada HGSS Stanica Novska</w:t>
      </w:r>
    </w:p>
    <w:p w14:paraId="6E2BF561"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27717563"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Projektom su planirana i realizirana sredstva u iznosu od 30.000,00 kn. Sredstva su poslužila HGSS stanica Novska za podmirenje troškova otplate kredita za nabavu terenskog vozila, troškove goriva, nabavu opreme i druge redovne troškove. Veliki broj intervencija je posljedica potresa koji je zadesio petrinjsko područje i angažmana na pružanju pomoći unesrećenima.</w:t>
      </w:r>
    </w:p>
    <w:p w14:paraId="46B12737" w14:textId="77777777" w:rsidR="00116A45" w:rsidRPr="00116A45" w:rsidRDefault="00116A45" w:rsidP="00116A45">
      <w:pPr>
        <w:spacing w:after="0" w:line="240" w:lineRule="auto"/>
        <w:jc w:val="both"/>
        <w:rPr>
          <w:rFonts w:ascii="Calibri" w:eastAsia="Times New Roman" w:hAnsi="Calibri" w:cs="Calibri"/>
          <w:color w:val="0070C0"/>
          <w:sz w:val="24"/>
          <w:szCs w:val="24"/>
          <w:lang w:eastAsia="hr-HR"/>
        </w:rPr>
      </w:pPr>
    </w:p>
    <w:p w14:paraId="153A3110"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7479029C"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506"/>
        <w:gridCol w:w="1946"/>
        <w:gridCol w:w="1966"/>
        <w:gridCol w:w="1434"/>
        <w:gridCol w:w="1543"/>
        <w:gridCol w:w="893"/>
      </w:tblGrid>
      <w:tr w:rsidR="00116A45" w:rsidRPr="00116A45" w14:paraId="0B113C6A" w14:textId="77777777" w:rsidTr="00B929D1">
        <w:tc>
          <w:tcPr>
            <w:tcW w:w="0" w:type="auto"/>
            <w:shd w:val="clear" w:color="auto" w:fill="D9D9D9" w:themeFill="background1" w:themeFillShade="D9"/>
          </w:tcPr>
          <w:p w14:paraId="616605AB"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21F459A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361FF7B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036E1899"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31B24A26"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1FD35FD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6D20A643" w14:textId="77777777" w:rsidTr="00B929D1">
        <w:tc>
          <w:tcPr>
            <w:tcW w:w="0" w:type="auto"/>
            <w:shd w:val="clear" w:color="auto" w:fill="D9D9D9" w:themeFill="background1" w:themeFillShade="D9"/>
          </w:tcPr>
          <w:p w14:paraId="2F47588B"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w:t>
            </w:r>
          </w:p>
        </w:tc>
        <w:tc>
          <w:tcPr>
            <w:tcW w:w="0" w:type="auto"/>
          </w:tcPr>
          <w:p w14:paraId="5F1CA283"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Intervencije u spašavanju unesrećenih i sl.</w:t>
            </w:r>
          </w:p>
        </w:tc>
        <w:tc>
          <w:tcPr>
            <w:tcW w:w="0" w:type="auto"/>
          </w:tcPr>
          <w:p w14:paraId="68936982" w14:textId="77777777" w:rsidR="00116A45" w:rsidRPr="00116A45" w:rsidRDefault="00116A45" w:rsidP="00116A45">
            <w:pPr>
              <w:spacing w:line="240" w:lineRule="auto"/>
              <w:rPr>
                <w:rFonts w:ascii="Calibri" w:hAnsi="Calibri" w:cs="Calibri"/>
                <w:sz w:val="24"/>
                <w:szCs w:val="24"/>
              </w:rPr>
            </w:pPr>
            <w:r w:rsidRPr="00116A45">
              <w:rPr>
                <w:rFonts w:ascii="Calibri" w:hAnsi="Calibri" w:cs="Calibri"/>
                <w:sz w:val="24"/>
                <w:szCs w:val="24"/>
              </w:rPr>
              <w:t>Broj intervencija/god.</w:t>
            </w:r>
          </w:p>
        </w:tc>
        <w:tc>
          <w:tcPr>
            <w:tcW w:w="0" w:type="auto"/>
          </w:tcPr>
          <w:p w14:paraId="7A438BF8"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30</w:t>
            </w:r>
          </w:p>
        </w:tc>
        <w:tc>
          <w:tcPr>
            <w:tcW w:w="0" w:type="auto"/>
          </w:tcPr>
          <w:p w14:paraId="0C5DB0F1"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99</w:t>
            </w:r>
          </w:p>
        </w:tc>
        <w:tc>
          <w:tcPr>
            <w:tcW w:w="0" w:type="auto"/>
          </w:tcPr>
          <w:p w14:paraId="0159CD2B"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330 %</w:t>
            </w:r>
          </w:p>
        </w:tc>
      </w:tr>
    </w:tbl>
    <w:p w14:paraId="189748A9"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7ECB4532"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b/>
          <w:sz w:val="24"/>
          <w:szCs w:val="24"/>
          <w:lang w:eastAsia="hr-HR"/>
        </w:rPr>
        <w:t>3.9.3. Tekući projekt 1029 T100001  Civilna zaštita</w:t>
      </w:r>
    </w:p>
    <w:p w14:paraId="572A8C25"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p>
    <w:p w14:paraId="164F4062" w14:textId="77777777" w:rsidR="00116A45" w:rsidRPr="00116A45" w:rsidRDefault="00116A45" w:rsidP="00116A45">
      <w:pPr>
        <w:spacing w:after="0" w:line="240" w:lineRule="auto"/>
        <w:jc w:val="both"/>
        <w:rPr>
          <w:rFonts w:ascii="Calibri" w:eastAsia="Times New Roman" w:hAnsi="Calibri" w:cs="Calibri"/>
          <w:b/>
          <w:sz w:val="24"/>
          <w:szCs w:val="24"/>
          <w:lang w:eastAsia="hr-HR"/>
        </w:rPr>
      </w:pPr>
      <w:r w:rsidRPr="00116A45">
        <w:rPr>
          <w:rFonts w:ascii="Calibri" w:eastAsia="Times New Roman" w:hAnsi="Calibri" w:cs="Calibri"/>
          <w:sz w:val="24"/>
          <w:szCs w:val="24"/>
          <w:lang w:eastAsia="hr-HR"/>
        </w:rPr>
        <w:t>Projekt je planiran u iznosu od 20.000,00 kn, a realiziran u iznosu od 7.000,00 kn. Radi se o trošku izrade Plana djelovanja Civilne zaštite, izradi Poslovnika o radu stožera Civilne zaštite, izradi plana vježbe Civilne zaštite i niza akata vezanih uz rad Civilne zaštite.</w:t>
      </w:r>
    </w:p>
    <w:p w14:paraId="7965BA60"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4EABFFB7" w14:textId="77777777" w:rsidR="00116A45" w:rsidRPr="00116A45" w:rsidRDefault="00116A45" w:rsidP="00116A45">
      <w:pPr>
        <w:spacing w:after="0" w:line="240" w:lineRule="auto"/>
        <w:jc w:val="both"/>
        <w:rPr>
          <w:rFonts w:ascii="Calibri" w:eastAsia="Times New Roman" w:hAnsi="Calibri" w:cs="Calibri"/>
          <w:b/>
          <w:color w:val="0070C0"/>
          <w:sz w:val="24"/>
          <w:szCs w:val="24"/>
          <w:lang w:eastAsia="hr-HR"/>
        </w:rPr>
      </w:pPr>
    </w:p>
    <w:p w14:paraId="377DFFA6" w14:textId="77777777" w:rsidR="00116A45" w:rsidRDefault="00116A45" w:rsidP="00116A45">
      <w:pPr>
        <w:spacing w:after="0" w:line="240" w:lineRule="auto"/>
        <w:jc w:val="both"/>
        <w:rPr>
          <w:rFonts w:ascii="Calibri" w:eastAsia="Times New Roman" w:hAnsi="Calibri" w:cs="Calibri"/>
          <w:b/>
          <w:color w:val="0070C0"/>
          <w:sz w:val="24"/>
          <w:szCs w:val="24"/>
          <w:lang w:eastAsia="hr-HR"/>
        </w:rPr>
      </w:pPr>
    </w:p>
    <w:p w14:paraId="59EE8C03" w14:textId="77777777" w:rsidR="00B72786" w:rsidRPr="00116A45" w:rsidRDefault="00B72786" w:rsidP="00116A45">
      <w:pPr>
        <w:spacing w:after="0" w:line="240" w:lineRule="auto"/>
        <w:jc w:val="both"/>
        <w:rPr>
          <w:rFonts w:ascii="Calibri" w:eastAsia="Times New Roman" w:hAnsi="Calibri" w:cs="Calibri"/>
          <w:b/>
          <w:color w:val="0070C0"/>
          <w:sz w:val="24"/>
          <w:szCs w:val="24"/>
          <w:lang w:eastAsia="hr-HR"/>
        </w:rPr>
      </w:pPr>
    </w:p>
    <w:p w14:paraId="69178BAC" w14:textId="70C4AA28" w:rsidR="00116A45" w:rsidRDefault="00116A45" w:rsidP="00116A45">
      <w:pPr>
        <w:spacing w:after="0" w:line="240" w:lineRule="auto"/>
        <w:jc w:val="both"/>
        <w:rPr>
          <w:rFonts w:ascii="Calibri" w:eastAsia="Times New Roman" w:hAnsi="Calibri" w:cs="Calibri"/>
          <w:b/>
          <w:sz w:val="24"/>
          <w:szCs w:val="24"/>
        </w:rPr>
      </w:pPr>
      <w:r w:rsidRPr="00116A45">
        <w:rPr>
          <w:rFonts w:ascii="Calibri" w:eastAsia="Times New Roman" w:hAnsi="Calibri" w:cs="Calibri"/>
          <w:b/>
          <w:sz w:val="24"/>
          <w:szCs w:val="24"/>
        </w:rPr>
        <w:lastRenderedPageBreak/>
        <w:t>3.10. Program 1035 CAMPUS GAMING INDUSTRIJE</w:t>
      </w:r>
    </w:p>
    <w:p w14:paraId="2F7E2496" w14:textId="77777777" w:rsidR="00B72786" w:rsidRPr="00116A45" w:rsidRDefault="00B72786" w:rsidP="00116A45">
      <w:pPr>
        <w:spacing w:after="0" w:line="240" w:lineRule="auto"/>
        <w:jc w:val="both"/>
        <w:rPr>
          <w:rFonts w:ascii="Calibri" w:eastAsia="Times New Roman" w:hAnsi="Calibri" w:cs="Calibri"/>
          <w:b/>
          <w:sz w:val="24"/>
          <w:szCs w:val="24"/>
        </w:rPr>
      </w:pPr>
    </w:p>
    <w:p w14:paraId="475636B3" w14:textId="77777777" w:rsidR="00116A45" w:rsidRPr="00116A45" w:rsidRDefault="00116A45" w:rsidP="00116A45">
      <w:pPr>
        <w:spacing w:after="0" w:line="240" w:lineRule="auto"/>
        <w:jc w:val="both"/>
        <w:rPr>
          <w:rFonts w:ascii="Calibri" w:eastAsia="Times New Roman" w:hAnsi="Calibri" w:cs="Calibri"/>
          <w:b/>
          <w:sz w:val="24"/>
          <w:szCs w:val="24"/>
        </w:rPr>
      </w:pPr>
      <w:r w:rsidRPr="00116A45">
        <w:rPr>
          <w:rFonts w:ascii="Calibri" w:eastAsia="Times New Roman" w:hAnsi="Calibri" w:cs="Calibri"/>
          <w:b/>
          <w:sz w:val="24"/>
          <w:szCs w:val="24"/>
        </w:rPr>
        <w:t xml:space="preserve">3.10.1. Kapitalni projekt 1035 K100001 Razvoj </w:t>
      </w:r>
      <w:proofErr w:type="spellStart"/>
      <w:r w:rsidRPr="00116A45">
        <w:rPr>
          <w:rFonts w:ascii="Calibri" w:eastAsia="Times New Roman" w:hAnsi="Calibri" w:cs="Calibri"/>
          <w:b/>
          <w:sz w:val="24"/>
          <w:szCs w:val="24"/>
        </w:rPr>
        <w:t>gaming</w:t>
      </w:r>
      <w:proofErr w:type="spellEnd"/>
      <w:r w:rsidRPr="00116A45">
        <w:rPr>
          <w:rFonts w:ascii="Calibri" w:eastAsia="Times New Roman" w:hAnsi="Calibri" w:cs="Calibri"/>
          <w:b/>
          <w:sz w:val="24"/>
          <w:szCs w:val="24"/>
        </w:rPr>
        <w:t xml:space="preserve"> industrije</w:t>
      </w:r>
    </w:p>
    <w:p w14:paraId="517D5C79" w14:textId="77777777" w:rsidR="00116A45" w:rsidRPr="00116A45" w:rsidRDefault="00116A45" w:rsidP="00116A45">
      <w:pPr>
        <w:spacing w:after="0" w:line="240" w:lineRule="auto"/>
        <w:jc w:val="both"/>
        <w:rPr>
          <w:rFonts w:ascii="Calibri" w:eastAsia="Times New Roman" w:hAnsi="Calibri" w:cs="Calibri"/>
          <w:b/>
          <w:sz w:val="24"/>
          <w:szCs w:val="24"/>
        </w:rPr>
      </w:pPr>
    </w:p>
    <w:p w14:paraId="515179EE" w14:textId="77777777" w:rsidR="00116A45" w:rsidRPr="00116A45" w:rsidRDefault="00116A45" w:rsidP="00116A45">
      <w:pPr>
        <w:spacing w:after="0" w:line="240" w:lineRule="auto"/>
        <w:jc w:val="both"/>
        <w:rPr>
          <w:rFonts w:ascii="Calibri" w:eastAsia="Times New Roman" w:hAnsi="Calibri" w:cs="Calibri"/>
          <w:b/>
          <w:sz w:val="24"/>
          <w:szCs w:val="24"/>
        </w:rPr>
      </w:pPr>
      <w:r w:rsidRPr="00116A45">
        <w:rPr>
          <w:rFonts w:ascii="Calibri" w:eastAsia="Times New Roman" w:hAnsi="Calibri" w:cs="Calibri"/>
          <w:sz w:val="24"/>
          <w:szCs w:val="24"/>
        </w:rPr>
        <w:t xml:space="preserve">Projekt je planiran u iznosu od 171.355,00 kn, a realiziran </w:t>
      </w:r>
      <w:r w:rsidRPr="00116A45">
        <w:rPr>
          <w:rFonts w:ascii="Calibri" w:eastAsia="Times New Roman" w:hAnsi="Calibri" w:cs="Calibri"/>
          <w:sz w:val="24"/>
          <w:szCs w:val="24"/>
          <w:lang w:eastAsia="hr-HR"/>
        </w:rPr>
        <w:t xml:space="preserve">u </w:t>
      </w:r>
      <w:r w:rsidRPr="00116A45">
        <w:rPr>
          <w:rFonts w:ascii="Calibri" w:eastAsia="Times New Roman" w:hAnsi="Calibri" w:cs="Calibri"/>
          <w:sz w:val="24"/>
          <w:szCs w:val="24"/>
        </w:rPr>
        <w:t xml:space="preserve">iznosu od 134.092,60 kn. Ovim sredstvima plaćena je izrada Elaborata zaštite okoliša nužnog kod izrade idejnog rješenja Centra </w:t>
      </w:r>
      <w:proofErr w:type="spellStart"/>
      <w:r w:rsidRPr="00116A45">
        <w:rPr>
          <w:rFonts w:ascii="Calibri" w:eastAsia="Times New Roman" w:hAnsi="Calibri" w:cs="Calibri"/>
          <w:sz w:val="24"/>
          <w:szCs w:val="24"/>
        </w:rPr>
        <w:t>gaming</w:t>
      </w:r>
      <w:proofErr w:type="spellEnd"/>
      <w:r w:rsidRPr="00116A45">
        <w:rPr>
          <w:rFonts w:ascii="Calibri" w:eastAsia="Times New Roman" w:hAnsi="Calibri" w:cs="Calibri"/>
          <w:sz w:val="24"/>
          <w:szCs w:val="24"/>
        </w:rPr>
        <w:t xml:space="preserve"> industrije u iznosu od 3.125,00 kn. Na otkup zemljišta potrebnog za gradnju Centra </w:t>
      </w:r>
      <w:proofErr w:type="spellStart"/>
      <w:r w:rsidRPr="00116A45">
        <w:rPr>
          <w:rFonts w:ascii="Calibri" w:eastAsia="Times New Roman" w:hAnsi="Calibri" w:cs="Calibri"/>
          <w:sz w:val="24"/>
          <w:szCs w:val="24"/>
        </w:rPr>
        <w:t>gaming</w:t>
      </w:r>
      <w:proofErr w:type="spellEnd"/>
      <w:r w:rsidRPr="00116A45">
        <w:rPr>
          <w:rFonts w:ascii="Calibri" w:eastAsia="Times New Roman" w:hAnsi="Calibri" w:cs="Calibri"/>
          <w:sz w:val="24"/>
          <w:szCs w:val="24"/>
        </w:rPr>
        <w:t xml:space="preserve"> industrije utrošeno je 130.967,60 kn (10 čestica otkupljenih od fizičkih osoba).</w:t>
      </w:r>
    </w:p>
    <w:p w14:paraId="3DBF6F7C" w14:textId="77777777" w:rsidR="00116A45" w:rsidRPr="00116A45" w:rsidRDefault="00116A45" w:rsidP="00116A45">
      <w:pPr>
        <w:spacing w:after="0" w:line="240" w:lineRule="auto"/>
        <w:jc w:val="both"/>
        <w:rPr>
          <w:rFonts w:ascii="Calibri" w:eastAsia="Times New Roman" w:hAnsi="Calibri" w:cs="Calibri"/>
          <w:b/>
          <w:sz w:val="24"/>
          <w:szCs w:val="24"/>
        </w:rPr>
      </w:pPr>
    </w:p>
    <w:p w14:paraId="7424C195" w14:textId="77777777" w:rsidR="00116A45" w:rsidRPr="00116A45" w:rsidRDefault="00116A45" w:rsidP="00116A45">
      <w:pPr>
        <w:spacing w:after="0" w:line="240" w:lineRule="auto"/>
        <w:jc w:val="both"/>
        <w:rPr>
          <w:rFonts w:ascii="Calibri" w:eastAsia="Times New Roman" w:hAnsi="Calibri" w:cs="Calibri"/>
          <w:b/>
          <w:sz w:val="24"/>
          <w:szCs w:val="24"/>
        </w:rPr>
      </w:pPr>
      <w:r w:rsidRPr="00116A45">
        <w:rPr>
          <w:rFonts w:ascii="Calibri" w:eastAsia="Calibri" w:hAnsi="Calibri" w:cs="Calibri"/>
          <w:b/>
          <w:sz w:val="28"/>
          <w:szCs w:val="28"/>
        </w:rPr>
        <w:t>JAVNA VATROGASNA POSTROJBA GRADA NOVSKE</w:t>
      </w:r>
    </w:p>
    <w:p w14:paraId="412373A7" w14:textId="77777777" w:rsidR="00116A45" w:rsidRPr="00116A45" w:rsidRDefault="00116A45" w:rsidP="00116A45">
      <w:pPr>
        <w:spacing w:after="0" w:line="240" w:lineRule="auto"/>
        <w:jc w:val="both"/>
        <w:rPr>
          <w:rFonts w:ascii="Calibri" w:eastAsia="Times New Roman" w:hAnsi="Calibri" w:cs="Calibri"/>
          <w:b/>
          <w:sz w:val="24"/>
          <w:szCs w:val="24"/>
          <w:lang w:val="en-US" w:eastAsia="hr-HR"/>
        </w:rPr>
      </w:pPr>
    </w:p>
    <w:p w14:paraId="0818B7B2" w14:textId="77777777" w:rsidR="00116A45" w:rsidRPr="00116A45" w:rsidRDefault="00116A45" w:rsidP="00116A45">
      <w:pPr>
        <w:shd w:val="clear" w:color="auto" w:fill="F2F2F2"/>
        <w:spacing w:after="0" w:line="240" w:lineRule="auto"/>
        <w:jc w:val="both"/>
        <w:rPr>
          <w:rFonts w:ascii="Calibri" w:eastAsia="Calibri" w:hAnsi="Calibri" w:cs="Calibri"/>
          <w:b/>
          <w:sz w:val="24"/>
          <w:szCs w:val="24"/>
        </w:rPr>
      </w:pPr>
      <w:r w:rsidRPr="00116A45">
        <w:rPr>
          <w:rFonts w:ascii="Calibri" w:eastAsia="Calibri" w:hAnsi="Calibri" w:cs="Calibri"/>
          <w:b/>
          <w:sz w:val="24"/>
          <w:szCs w:val="24"/>
        </w:rPr>
        <w:t>Prikaz programa Javne vatrogasne postrojbe Grada Novske</w:t>
      </w:r>
    </w:p>
    <w:p w14:paraId="374BDBF7" w14:textId="77777777" w:rsidR="00116A45" w:rsidRPr="00116A45" w:rsidRDefault="00116A45" w:rsidP="00116A45">
      <w:pPr>
        <w:spacing w:after="0" w:line="240" w:lineRule="auto"/>
        <w:jc w:val="both"/>
        <w:rPr>
          <w:rFonts w:ascii="Calibri" w:eastAsia="Calibri" w:hAnsi="Calibri" w:cs="Calibri"/>
          <w:b/>
          <w:sz w:val="24"/>
          <w:szCs w:val="24"/>
        </w:rPr>
      </w:pPr>
    </w:p>
    <w:tbl>
      <w:tblPr>
        <w:tblStyle w:val="Reetkatablice2"/>
        <w:tblW w:w="9464" w:type="dxa"/>
        <w:tblLook w:val="04A0" w:firstRow="1" w:lastRow="0" w:firstColumn="1" w:lastColumn="0" w:noHBand="0" w:noVBand="1"/>
      </w:tblPr>
      <w:tblGrid>
        <w:gridCol w:w="841"/>
        <w:gridCol w:w="1741"/>
        <w:gridCol w:w="2690"/>
        <w:gridCol w:w="1596"/>
        <w:gridCol w:w="1600"/>
        <w:gridCol w:w="996"/>
      </w:tblGrid>
      <w:tr w:rsidR="00116A45" w:rsidRPr="00116A45" w14:paraId="4D27D5D7" w14:textId="77777777" w:rsidTr="00B929D1">
        <w:trPr>
          <w:trHeight w:val="584"/>
        </w:trPr>
        <w:tc>
          <w:tcPr>
            <w:tcW w:w="841" w:type="dxa"/>
            <w:shd w:val="clear" w:color="auto" w:fill="D9D9D9" w:themeFill="background1" w:themeFillShade="D9"/>
            <w:vAlign w:val="center"/>
          </w:tcPr>
          <w:p w14:paraId="74426453"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Redni broj</w:t>
            </w:r>
          </w:p>
        </w:tc>
        <w:tc>
          <w:tcPr>
            <w:tcW w:w="1741" w:type="dxa"/>
            <w:shd w:val="clear" w:color="auto" w:fill="D9D9D9" w:themeFill="background1" w:themeFillShade="D9"/>
            <w:vAlign w:val="center"/>
          </w:tcPr>
          <w:p w14:paraId="320FBCF0"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Brojčana oznaka programa u proračunu za 2021.</w:t>
            </w:r>
          </w:p>
        </w:tc>
        <w:tc>
          <w:tcPr>
            <w:tcW w:w="2690" w:type="dxa"/>
            <w:shd w:val="clear" w:color="auto" w:fill="D9D9D9" w:themeFill="background1" w:themeFillShade="D9"/>
            <w:vAlign w:val="center"/>
          </w:tcPr>
          <w:p w14:paraId="20D01589"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Naziv programa</w:t>
            </w:r>
          </w:p>
        </w:tc>
        <w:tc>
          <w:tcPr>
            <w:tcW w:w="1596" w:type="dxa"/>
            <w:shd w:val="clear" w:color="auto" w:fill="D9D9D9" w:themeFill="background1" w:themeFillShade="D9"/>
            <w:vAlign w:val="center"/>
          </w:tcPr>
          <w:p w14:paraId="69D6F425"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Plan</w:t>
            </w:r>
          </w:p>
        </w:tc>
        <w:tc>
          <w:tcPr>
            <w:tcW w:w="1600" w:type="dxa"/>
            <w:shd w:val="clear" w:color="auto" w:fill="D9D9D9" w:themeFill="background1" w:themeFillShade="D9"/>
            <w:vAlign w:val="center"/>
          </w:tcPr>
          <w:p w14:paraId="7661254D"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Izvršenje</w:t>
            </w:r>
          </w:p>
        </w:tc>
        <w:tc>
          <w:tcPr>
            <w:tcW w:w="996" w:type="dxa"/>
            <w:shd w:val="clear" w:color="auto" w:fill="D9D9D9" w:themeFill="background1" w:themeFillShade="D9"/>
            <w:vAlign w:val="center"/>
          </w:tcPr>
          <w:p w14:paraId="07E0F077"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Indeks</w:t>
            </w:r>
          </w:p>
          <w:p w14:paraId="5B75B183" w14:textId="77777777" w:rsidR="00116A45" w:rsidRPr="00116A45" w:rsidRDefault="00116A45" w:rsidP="00116A45">
            <w:pPr>
              <w:spacing w:line="240" w:lineRule="auto"/>
              <w:jc w:val="center"/>
              <w:rPr>
                <w:rFonts w:ascii="Calibri" w:eastAsia="Calibri" w:hAnsi="Calibri" w:cs="Calibri"/>
                <w:b/>
                <w:sz w:val="24"/>
                <w:szCs w:val="24"/>
              </w:rPr>
            </w:pPr>
            <w:r w:rsidRPr="00116A45">
              <w:rPr>
                <w:rFonts w:ascii="Calibri" w:eastAsia="Calibri" w:hAnsi="Calibri" w:cs="Calibri"/>
                <w:b/>
                <w:sz w:val="24"/>
                <w:szCs w:val="24"/>
              </w:rPr>
              <w:t>%</w:t>
            </w:r>
          </w:p>
        </w:tc>
      </w:tr>
      <w:tr w:rsidR="00116A45" w:rsidRPr="00116A45" w14:paraId="4520B130" w14:textId="77777777" w:rsidTr="00B929D1">
        <w:trPr>
          <w:trHeight w:val="571"/>
        </w:trPr>
        <w:tc>
          <w:tcPr>
            <w:tcW w:w="841" w:type="dxa"/>
          </w:tcPr>
          <w:p w14:paraId="0C437E7D" w14:textId="77777777" w:rsidR="00116A45" w:rsidRPr="00116A45" w:rsidRDefault="00116A45" w:rsidP="00116A45">
            <w:pPr>
              <w:spacing w:line="240" w:lineRule="auto"/>
              <w:jc w:val="center"/>
              <w:rPr>
                <w:rFonts w:ascii="Calibri" w:eastAsia="Calibri" w:hAnsi="Calibri" w:cs="Calibri"/>
                <w:sz w:val="24"/>
                <w:szCs w:val="24"/>
              </w:rPr>
            </w:pPr>
            <w:bookmarkStart w:id="19" w:name="_Hlk102300120"/>
          </w:p>
          <w:p w14:paraId="14582BAC"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w:t>
            </w:r>
          </w:p>
        </w:tc>
        <w:tc>
          <w:tcPr>
            <w:tcW w:w="1741" w:type="dxa"/>
          </w:tcPr>
          <w:p w14:paraId="15902A0C" w14:textId="77777777" w:rsidR="00116A45" w:rsidRPr="00116A45" w:rsidRDefault="00116A45" w:rsidP="00116A45">
            <w:pPr>
              <w:spacing w:line="240" w:lineRule="auto"/>
              <w:jc w:val="center"/>
              <w:rPr>
                <w:rFonts w:ascii="Calibri" w:eastAsia="Calibri" w:hAnsi="Calibri" w:cs="Calibri"/>
                <w:sz w:val="24"/>
                <w:szCs w:val="24"/>
              </w:rPr>
            </w:pPr>
          </w:p>
          <w:p w14:paraId="56A9C98D" w14:textId="77777777" w:rsidR="00116A45" w:rsidRPr="00116A45" w:rsidRDefault="00116A45" w:rsidP="00116A45">
            <w:pPr>
              <w:spacing w:line="240" w:lineRule="auto"/>
              <w:jc w:val="center"/>
              <w:rPr>
                <w:rFonts w:ascii="Calibri" w:eastAsia="Calibri" w:hAnsi="Calibri" w:cs="Calibri"/>
                <w:sz w:val="24"/>
                <w:szCs w:val="24"/>
              </w:rPr>
            </w:pPr>
            <w:r w:rsidRPr="00116A45">
              <w:rPr>
                <w:rFonts w:ascii="Calibri" w:eastAsia="Calibri" w:hAnsi="Calibri" w:cs="Calibri"/>
                <w:sz w:val="24"/>
                <w:szCs w:val="24"/>
              </w:rPr>
              <w:t>1029</w:t>
            </w:r>
          </w:p>
        </w:tc>
        <w:tc>
          <w:tcPr>
            <w:tcW w:w="2690" w:type="dxa"/>
          </w:tcPr>
          <w:p w14:paraId="4AA61318" w14:textId="77777777" w:rsidR="00116A45" w:rsidRPr="00116A45" w:rsidRDefault="00116A45" w:rsidP="00116A45">
            <w:pPr>
              <w:spacing w:line="240" w:lineRule="auto"/>
              <w:rPr>
                <w:rFonts w:ascii="Calibri" w:eastAsia="Calibri" w:hAnsi="Calibri" w:cs="Calibri"/>
                <w:sz w:val="24"/>
                <w:szCs w:val="24"/>
              </w:rPr>
            </w:pPr>
            <w:r w:rsidRPr="00116A45">
              <w:rPr>
                <w:rFonts w:ascii="Calibri" w:eastAsia="Calibri" w:hAnsi="Calibri" w:cs="Calibri"/>
                <w:sz w:val="24"/>
                <w:szCs w:val="24"/>
              </w:rPr>
              <w:t>Organiziranje i provođenje zaštite i spašavanja</w:t>
            </w:r>
          </w:p>
        </w:tc>
        <w:tc>
          <w:tcPr>
            <w:tcW w:w="1596" w:type="dxa"/>
          </w:tcPr>
          <w:p w14:paraId="603756A2" w14:textId="77777777" w:rsidR="00116A45" w:rsidRPr="00116A45" w:rsidRDefault="00116A45" w:rsidP="00116A45">
            <w:pPr>
              <w:spacing w:line="240" w:lineRule="auto"/>
              <w:jc w:val="right"/>
              <w:rPr>
                <w:rFonts w:ascii="Calibri" w:eastAsia="Calibri" w:hAnsi="Calibri" w:cs="Calibri"/>
                <w:sz w:val="24"/>
                <w:szCs w:val="24"/>
              </w:rPr>
            </w:pPr>
          </w:p>
          <w:p w14:paraId="460379AA"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3.185.573,00</w:t>
            </w:r>
          </w:p>
        </w:tc>
        <w:tc>
          <w:tcPr>
            <w:tcW w:w="1600" w:type="dxa"/>
          </w:tcPr>
          <w:p w14:paraId="0E5F4F6B" w14:textId="77777777" w:rsidR="00116A45" w:rsidRPr="00116A45" w:rsidRDefault="00116A45" w:rsidP="00116A45">
            <w:pPr>
              <w:spacing w:line="240" w:lineRule="auto"/>
              <w:jc w:val="right"/>
              <w:rPr>
                <w:rFonts w:ascii="Calibri" w:eastAsia="Calibri" w:hAnsi="Calibri" w:cs="Calibri"/>
                <w:sz w:val="24"/>
                <w:szCs w:val="24"/>
              </w:rPr>
            </w:pPr>
          </w:p>
          <w:p w14:paraId="79767B7B"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3.008.212,04</w:t>
            </w:r>
          </w:p>
        </w:tc>
        <w:tc>
          <w:tcPr>
            <w:tcW w:w="996" w:type="dxa"/>
          </w:tcPr>
          <w:p w14:paraId="516C260D" w14:textId="77777777" w:rsidR="00116A45" w:rsidRPr="00116A45" w:rsidRDefault="00116A45" w:rsidP="00116A45">
            <w:pPr>
              <w:spacing w:line="240" w:lineRule="auto"/>
              <w:jc w:val="right"/>
              <w:rPr>
                <w:rFonts w:ascii="Calibri" w:eastAsia="Calibri" w:hAnsi="Calibri" w:cs="Calibri"/>
                <w:sz w:val="24"/>
                <w:szCs w:val="24"/>
              </w:rPr>
            </w:pPr>
          </w:p>
          <w:p w14:paraId="3CFCB10A" w14:textId="77777777" w:rsidR="00116A45" w:rsidRPr="00116A45" w:rsidRDefault="00116A45" w:rsidP="00116A45">
            <w:pPr>
              <w:spacing w:line="240" w:lineRule="auto"/>
              <w:jc w:val="right"/>
              <w:rPr>
                <w:rFonts w:ascii="Calibri" w:eastAsia="Calibri" w:hAnsi="Calibri" w:cs="Calibri"/>
                <w:sz w:val="24"/>
                <w:szCs w:val="24"/>
              </w:rPr>
            </w:pPr>
            <w:r w:rsidRPr="00116A45">
              <w:rPr>
                <w:rFonts w:ascii="Calibri" w:eastAsia="Calibri" w:hAnsi="Calibri" w:cs="Calibri"/>
                <w:sz w:val="24"/>
                <w:szCs w:val="24"/>
              </w:rPr>
              <w:t>94,43%</w:t>
            </w:r>
          </w:p>
        </w:tc>
      </w:tr>
      <w:bookmarkEnd w:id="19"/>
      <w:tr w:rsidR="00116A45" w:rsidRPr="00116A45" w14:paraId="00CB981F" w14:textId="77777777" w:rsidTr="00B929D1">
        <w:trPr>
          <w:trHeight w:val="571"/>
        </w:trPr>
        <w:tc>
          <w:tcPr>
            <w:tcW w:w="841" w:type="dxa"/>
            <w:shd w:val="clear" w:color="auto" w:fill="F2F2F2" w:themeFill="background1" w:themeFillShade="F2"/>
          </w:tcPr>
          <w:p w14:paraId="123A4F23" w14:textId="77777777" w:rsidR="00116A45" w:rsidRPr="00116A45" w:rsidRDefault="00116A45" w:rsidP="00116A45">
            <w:pPr>
              <w:spacing w:line="240" w:lineRule="auto"/>
              <w:jc w:val="center"/>
              <w:rPr>
                <w:rFonts w:ascii="Calibri" w:eastAsia="Calibri" w:hAnsi="Calibri" w:cs="Calibri"/>
                <w:sz w:val="24"/>
                <w:szCs w:val="24"/>
              </w:rPr>
            </w:pPr>
          </w:p>
        </w:tc>
        <w:tc>
          <w:tcPr>
            <w:tcW w:w="1741" w:type="dxa"/>
            <w:shd w:val="clear" w:color="auto" w:fill="F2F2F2" w:themeFill="background1" w:themeFillShade="F2"/>
          </w:tcPr>
          <w:p w14:paraId="61FABD3E" w14:textId="77777777" w:rsidR="00116A45" w:rsidRPr="00116A45" w:rsidRDefault="00116A45" w:rsidP="00116A45">
            <w:pPr>
              <w:spacing w:line="240" w:lineRule="auto"/>
              <w:jc w:val="center"/>
              <w:rPr>
                <w:rFonts w:ascii="Calibri" w:eastAsia="Calibri" w:hAnsi="Calibri" w:cs="Calibri"/>
                <w:sz w:val="24"/>
                <w:szCs w:val="24"/>
              </w:rPr>
            </w:pPr>
          </w:p>
        </w:tc>
        <w:tc>
          <w:tcPr>
            <w:tcW w:w="2690" w:type="dxa"/>
            <w:shd w:val="clear" w:color="auto" w:fill="F2F2F2" w:themeFill="background1" w:themeFillShade="F2"/>
          </w:tcPr>
          <w:p w14:paraId="6B3AD0F5" w14:textId="77777777" w:rsidR="00116A45" w:rsidRPr="00116A45" w:rsidRDefault="00116A45" w:rsidP="00116A45">
            <w:pPr>
              <w:spacing w:line="240" w:lineRule="auto"/>
              <w:rPr>
                <w:rFonts w:ascii="Calibri" w:eastAsia="Calibri" w:hAnsi="Calibri" w:cs="Calibri"/>
                <w:b/>
                <w:sz w:val="24"/>
                <w:szCs w:val="24"/>
              </w:rPr>
            </w:pPr>
            <w:r w:rsidRPr="00116A45">
              <w:rPr>
                <w:rFonts w:ascii="Calibri" w:eastAsia="Calibri" w:hAnsi="Calibri" w:cs="Calibri"/>
                <w:b/>
                <w:sz w:val="24"/>
                <w:szCs w:val="24"/>
              </w:rPr>
              <w:t>Ukupno</w:t>
            </w:r>
          </w:p>
        </w:tc>
        <w:tc>
          <w:tcPr>
            <w:tcW w:w="1596" w:type="dxa"/>
            <w:shd w:val="clear" w:color="auto" w:fill="F2F2F2" w:themeFill="background1" w:themeFillShade="F2"/>
          </w:tcPr>
          <w:p w14:paraId="4A6F3440" w14:textId="77777777" w:rsidR="00116A45" w:rsidRPr="00116A45" w:rsidRDefault="00116A45" w:rsidP="00116A45">
            <w:pPr>
              <w:spacing w:line="240" w:lineRule="auto"/>
              <w:jc w:val="right"/>
              <w:rPr>
                <w:rFonts w:ascii="Calibri" w:eastAsia="Calibri" w:hAnsi="Calibri" w:cs="Calibri"/>
                <w:b/>
                <w:bCs/>
                <w:sz w:val="24"/>
                <w:szCs w:val="24"/>
              </w:rPr>
            </w:pPr>
            <w:r w:rsidRPr="00116A45">
              <w:rPr>
                <w:rFonts w:ascii="Calibri" w:eastAsia="Calibri" w:hAnsi="Calibri" w:cs="Calibri"/>
                <w:b/>
                <w:bCs/>
                <w:sz w:val="24"/>
                <w:szCs w:val="24"/>
              </w:rPr>
              <w:t>3.185.573,00</w:t>
            </w:r>
          </w:p>
        </w:tc>
        <w:tc>
          <w:tcPr>
            <w:tcW w:w="1600" w:type="dxa"/>
            <w:shd w:val="clear" w:color="auto" w:fill="F2F2F2" w:themeFill="background1" w:themeFillShade="F2"/>
          </w:tcPr>
          <w:p w14:paraId="27344ECC" w14:textId="77777777" w:rsidR="00116A45" w:rsidRPr="00116A45" w:rsidRDefault="00116A45" w:rsidP="00116A45">
            <w:pPr>
              <w:spacing w:line="240" w:lineRule="auto"/>
              <w:jc w:val="right"/>
              <w:rPr>
                <w:rFonts w:ascii="Calibri" w:eastAsia="Calibri" w:hAnsi="Calibri" w:cs="Calibri"/>
                <w:b/>
                <w:bCs/>
                <w:sz w:val="24"/>
                <w:szCs w:val="24"/>
              </w:rPr>
            </w:pPr>
            <w:r w:rsidRPr="00116A45">
              <w:rPr>
                <w:rFonts w:ascii="Calibri" w:eastAsia="Calibri" w:hAnsi="Calibri" w:cs="Calibri"/>
                <w:b/>
                <w:bCs/>
                <w:sz w:val="24"/>
                <w:szCs w:val="24"/>
              </w:rPr>
              <w:t>3.008.212,04</w:t>
            </w:r>
          </w:p>
        </w:tc>
        <w:tc>
          <w:tcPr>
            <w:tcW w:w="996" w:type="dxa"/>
            <w:shd w:val="clear" w:color="auto" w:fill="F2F2F2" w:themeFill="background1" w:themeFillShade="F2"/>
          </w:tcPr>
          <w:p w14:paraId="1CBFAFE5" w14:textId="77777777" w:rsidR="00116A45" w:rsidRPr="00116A45" w:rsidRDefault="00116A45" w:rsidP="00116A45">
            <w:pPr>
              <w:spacing w:line="240" w:lineRule="auto"/>
              <w:jc w:val="right"/>
              <w:rPr>
                <w:rFonts w:ascii="Calibri" w:eastAsia="Calibri" w:hAnsi="Calibri" w:cs="Calibri"/>
                <w:b/>
                <w:bCs/>
                <w:sz w:val="24"/>
                <w:szCs w:val="24"/>
              </w:rPr>
            </w:pPr>
            <w:r w:rsidRPr="00116A45">
              <w:rPr>
                <w:rFonts w:ascii="Calibri" w:eastAsia="Calibri" w:hAnsi="Calibri" w:cs="Calibri"/>
                <w:b/>
                <w:bCs/>
                <w:sz w:val="24"/>
                <w:szCs w:val="24"/>
              </w:rPr>
              <w:t>94,43%</w:t>
            </w:r>
          </w:p>
        </w:tc>
      </w:tr>
    </w:tbl>
    <w:p w14:paraId="1D978C05" w14:textId="77777777" w:rsidR="00116A45" w:rsidRPr="00116A45" w:rsidRDefault="00116A45" w:rsidP="00116A45">
      <w:pPr>
        <w:spacing w:after="0" w:line="240" w:lineRule="auto"/>
        <w:jc w:val="both"/>
        <w:rPr>
          <w:rFonts w:ascii="Calibri" w:eastAsia="Calibri" w:hAnsi="Calibri" w:cs="Calibri"/>
          <w:b/>
          <w:sz w:val="24"/>
          <w:szCs w:val="24"/>
        </w:rPr>
      </w:pPr>
    </w:p>
    <w:p w14:paraId="59E35C7B"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025FB6AA" w14:textId="77777777" w:rsidR="00116A45" w:rsidRPr="00116A45" w:rsidRDefault="00116A45" w:rsidP="00116A45">
      <w:pPr>
        <w:shd w:val="clear" w:color="auto" w:fill="F2F2F2"/>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Pokazatelj uspješnosti</w:t>
      </w:r>
    </w:p>
    <w:p w14:paraId="2CEF36A1"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tbl>
      <w:tblPr>
        <w:tblStyle w:val="Reetkatablice2"/>
        <w:tblW w:w="0" w:type="auto"/>
        <w:tblLook w:val="04A0" w:firstRow="1" w:lastRow="0" w:firstColumn="1" w:lastColumn="0" w:noHBand="0" w:noVBand="1"/>
      </w:tblPr>
      <w:tblGrid>
        <w:gridCol w:w="1491"/>
        <w:gridCol w:w="2034"/>
        <w:gridCol w:w="1957"/>
        <w:gridCol w:w="1408"/>
        <w:gridCol w:w="1509"/>
        <w:gridCol w:w="889"/>
      </w:tblGrid>
      <w:tr w:rsidR="00116A45" w:rsidRPr="00116A45" w14:paraId="53352F1F" w14:textId="77777777" w:rsidTr="00B929D1">
        <w:tc>
          <w:tcPr>
            <w:tcW w:w="0" w:type="auto"/>
            <w:shd w:val="clear" w:color="auto" w:fill="D9D9D9" w:themeFill="background1" w:themeFillShade="D9"/>
          </w:tcPr>
          <w:p w14:paraId="700F9208"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Pokazatelj rezultata</w:t>
            </w:r>
          </w:p>
        </w:tc>
        <w:tc>
          <w:tcPr>
            <w:tcW w:w="0" w:type="auto"/>
            <w:shd w:val="clear" w:color="auto" w:fill="D9D9D9" w:themeFill="background1" w:themeFillShade="D9"/>
          </w:tcPr>
          <w:p w14:paraId="2062420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Definicija</w:t>
            </w:r>
          </w:p>
        </w:tc>
        <w:tc>
          <w:tcPr>
            <w:tcW w:w="0" w:type="auto"/>
            <w:shd w:val="clear" w:color="auto" w:fill="D9D9D9" w:themeFill="background1" w:themeFillShade="D9"/>
          </w:tcPr>
          <w:p w14:paraId="748CE461"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Jedinica</w:t>
            </w:r>
          </w:p>
        </w:tc>
        <w:tc>
          <w:tcPr>
            <w:tcW w:w="0" w:type="auto"/>
            <w:shd w:val="clear" w:color="auto" w:fill="D9D9D9" w:themeFill="background1" w:themeFillShade="D9"/>
          </w:tcPr>
          <w:p w14:paraId="5C226083"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Ciljana vrijednost 2021.</w:t>
            </w:r>
          </w:p>
        </w:tc>
        <w:tc>
          <w:tcPr>
            <w:tcW w:w="0" w:type="auto"/>
            <w:shd w:val="clear" w:color="auto" w:fill="D9D9D9" w:themeFill="background1" w:themeFillShade="D9"/>
          </w:tcPr>
          <w:p w14:paraId="2DDD646C"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Realizacija 1.1.-31.12. 2021.</w:t>
            </w:r>
          </w:p>
        </w:tc>
        <w:tc>
          <w:tcPr>
            <w:tcW w:w="0" w:type="auto"/>
            <w:shd w:val="clear" w:color="auto" w:fill="D9D9D9" w:themeFill="background1" w:themeFillShade="D9"/>
          </w:tcPr>
          <w:p w14:paraId="21624D1E" w14:textId="77777777" w:rsidR="00116A45" w:rsidRPr="00116A45" w:rsidRDefault="00116A45" w:rsidP="00116A45">
            <w:pPr>
              <w:spacing w:line="240" w:lineRule="auto"/>
              <w:jc w:val="center"/>
              <w:rPr>
                <w:rFonts w:ascii="Calibri" w:hAnsi="Calibri" w:cs="Calibri"/>
                <w:sz w:val="24"/>
                <w:szCs w:val="24"/>
              </w:rPr>
            </w:pPr>
            <w:r w:rsidRPr="00116A45">
              <w:rPr>
                <w:rFonts w:ascii="Calibri" w:hAnsi="Calibri" w:cs="Calibri"/>
                <w:sz w:val="24"/>
                <w:szCs w:val="24"/>
              </w:rPr>
              <w:t>Indeks %</w:t>
            </w:r>
          </w:p>
        </w:tc>
      </w:tr>
      <w:tr w:rsidR="00116A45" w:rsidRPr="00116A45" w14:paraId="01F1E7BA" w14:textId="77777777" w:rsidTr="00B929D1">
        <w:tc>
          <w:tcPr>
            <w:tcW w:w="0" w:type="auto"/>
          </w:tcPr>
          <w:p w14:paraId="3A5D8D15" w14:textId="77777777" w:rsidR="00116A45" w:rsidRPr="00116A45" w:rsidRDefault="00116A45" w:rsidP="00116A45">
            <w:pPr>
              <w:spacing w:line="240" w:lineRule="auto"/>
              <w:jc w:val="both"/>
              <w:rPr>
                <w:rFonts w:ascii="Calibri" w:hAnsi="Calibri" w:cs="Calibri"/>
                <w:sz w:val="24"/>
                <w:szCs w:val="24"/>
              </w:rPr>
            </w:pPr>
            <w:r w:rsidRPr="00116A45">
              <w:rPr>
                <w:rFonts w:ascii="Calibri" w:hAnsi="Calibri" w:cs="Calibri"/>
                <w:sz w:val="24"/>
                <w:szCs w:val="24"/>
              </w:rPr>
              <w:t>Broj intervencija</w:t>
            </w:r>
          </w:p>
        </w:tc>
        <w:tc>
          <w:tcPr>
            <w:tcW w:w="0" w:type="auto"/>
          </w:tcPr>
          <w:p w14:paraId="31FA29C8" w14:textId="77777777" w:rsidR="00116A45" w:rsidRPr="00116A45" w:rsidRDefault="00116A45" w:rsidP="00116A45">
            <w:pPr>
              <w:spacing w:line="240" w:lineRule="auto"/>
              <w:jc w:val="both"/>
              <w:rPr>
                <w:rFonts w:ascii="Calibri" w:hAnsi="Calibri" w:cs="Calibri"/>
                <w:sz w:val="24"/>
                <w:szCs w:val="24"/>
              </w:rPr>
            </w:pPr>
            <w:r w:rsidRPr="00116A45">
              <w:rPr>
                <w:rFonts w:ascii="Calibri" w:hAnsi="Calibri" w:cs="Calibri"/>
                <w:sz w:val="24"/>
                <w:szCs w:val="24"/>
              </w:rPr>
              <w:t>Intervencije u sprečavanju požara i drugih nepogoda</w:t>
            </w:r>
          </w:p>
        </w:tc>
        <w:tc>
          <w:tcPr>
            <w:tcW w:w="0" w:type="auto"/>
          </w:tcPr>
          <w:p w14:paraId="6521BE9D" w14:textId="77777777" w:rsidR="00116A45" w:rsidRPr="00116A45" w:rsidRDefault="00116A45" w:rsidP="00116A45">
            <w:pPr>
              <w:spacing w:line="240" w:lineRule="auto"/>
              <w:jc w:val="both"/>
              <w:rPr>
                <w:rFonts w:ascii="Calibri" w:hAnsi="Calibri" w:cs="Calibri"/>
                <w:sz w:val="24"/>
                <w:szCs w:val="24"/>
              </w:rPr>
            </w:pPr>
            <w:r w:rsidRPr="00116A45">
              <w:rPr>
                <w:rFonts w:ascii="Calibri" w:hAnsi="Calibri" w:cs="Calibri"/>
                <w:sz w:val="24"/>
                <w:szCs w:val="24"/>
              </w:rPr>
              <w:t>Broj intervencija/god.</w:t>
            </w:r>
          </w:p>
        </w:tc>
        <w:tc>
          <w:tcPr>
            <w:tcW w:w="0" w:type="auto"/>
          </w:tcPr>
          <w:p w14:paraId="5A9A6885" w14:textId="77777777" w:rsidR="00116A45" w:rsidRPr="00116A45" w:rsidRDefault="00116A45" w:rsidP="00116A45">
            <w:pPr>
              <w:spacing w:line="240" w:lineRule="auto"/>
              <w:jc w:val="center"/>
              <w:rPr>
                <w:rFonts w:ascii="Calibri" w:hAnsi="Calibri" w:cs="Calibri"/>
                <w:sz w:val="24"/>
                <w:szCs w:val="24"/>
                <w:lang w:val="en-US"/>
              </w:rPr>
            </w:pPr>
          </w:p>
          <w:p w14:paraId="70A8AE33"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50</w:t>
            </w:r>
          </w:p>
        </w:tc>
        <w:tc>
          <w:tcPr>
            <w:tcW w:w="0" w:type="auto"/>
          </w:tcPr>
          <w:p w14:paraId="122FCC59" w14:textId="77777777" w:rsidR="00116A45" w:rsidRPr="00116A45" w:rsidRDefault="00116A45" w:rsidP="00116A45">
            <w:pPr>
              <w:spacing w:line="240" w:lineRule="auto"/>
              <w:jc w:val="center"/>
              <w:rPr>
                <w:rFonts w:ascii="Calibri" w:hAnsi="Calibri" w:cs="Calibri"/>
                <w:sz w:val="24"/>
                <w:szCs w:val="24"/>
                <w:lang w:val="en-US"/>
              </w:rPr>
            </w:pPr>
          </w:p>
          <w:p w14:paraId="4EBF2283"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216</w:t>
            </w:r>
          </w:p>
        </w:tc>
        <w:tc>
          <w:tcPr>
            <w:tcW w:w="0" w:type="auto"/>
          </w:tcPr>
          <w:p w14:paraId="159BCD90" w14:textId="77777777" w:rsidR="00116A45" w:rsidRPr="00116A45" w:rsidRDefault="00116A45" w:rsidP="00116A45">
            <w:pPr>
              <w:spacing w:line="240" w:lineRule="auto"/>
              <w:jc w:val="center"/>
              <w:rPr>
                <w:rFonts w:ascii="Calibri" w:hAnsi="Calibri" w:cs="Calibri"/>
                <w:sz w:val="24"/>
                <w:szCs w:val="24"/>
                <w:lang w:val="en-US"/>
              </w:rPr>
            </w:pPr>
          </w:p>
          <w:p w14:paraId="1529DC37" w14:textId="77777777" w:rsidR="00116A45" w:rsidRPr="00116A45" w:rsidRDefault="00116A45" w:rsidP="00116A45">
            <w:pPr>
              <w:spacing w:line="240" w:lineRule="auto"/>
              <w:jc w:val="center"/>
              <w:rPr>
                <w:rFonts w:ascii="Calibri" w:hAnsi="Calibri" w:cs="Calibri"/>
                <w:sz w:val="24"/>
                <w:szCs w:val="24"/>
                <w:lang w:val="en-US"/>
              </w:rPr>
            </w:pPr>
            <w:r w:rsidRPr="00116A45">
              <w:rPr>
                <w:rFonts w:ascii="Calibri" w:hAnsi="Calibri" w:cs="Calibri"/>
                <w:sz w:val="24"/>
                <w:szCs w:val="24"/>
                <w:lang w:val="en-US"/>
              </w:rPr>
              <w:t>432 %</w:t>
            </w:r>
          </w:p>
        </w:tc>
      </w:tr>
    </w:tbl>
    <w:p w14:paraId="38537175" w14:textId="77777777" w:rsidR="00116A45" w:rsidRPr="00116A45" w:rsidRDefault="00116A45" w:rsidP="00116A45">
      <w:pPr>
        <w:spacing w:after="0" w:line="240" w:lineRule="auto"/>
        <w:jc w:val="both"/>
        <w:rPr>
          <w:rFonts w:ascii="Calibri" w:eastAsia="Times New Roman" w:hAnsi="Calibri" w:cs="Calibri"/>
          <w:sz w:val="24"/>
          <w:szCs w:val="24"/>
          <w:lang w:eastAsia="hr-HR"/>
        </w:rPr>
      </w:pPr>
    </w:p>
    <w:p w14:paraId="743479C2" w14:textId="77777777" w:rsidR="00116A45" w:rsidRPr="00116A45" w:rsidRDefault="00116A45" w:rsidP="00116A45">
      <w:pPr>
        <w:spacing w:after="0" w:line="240" w:lineRule="auto"/>
        <w:jc w:val="both"/>
        <w:rPr>
          <w:rFonts w:ascii="Calibri" w:eastAsia="Times New Roman" w:hAnsi="Calibri" w:cs="Calibri"/>
          <w:sz w:val="24"/>
          <w:szCs w:val="24"/>
          <w:lang w:eastAsia="hr-HR"/>
        </w:rPr>
      </w:pPr>
      <w:r w:rsidRPr="00116A45">
        <w:rPr>
          <w:rFonts w:ascii="Calibri" w:eastAsia="Times New Roman" w:hAnsi="Calibri" w:cs="Calibri"/>
          <w:sz w:val="24"/>
          <w:szCs w:val="24"/>
          <w:lang w:eastAsia="hr-HR"/>
        </w:rPr>
        <w:t xml:space="preserve">Iz gornje tablice vidljiv je velik </w:t>
      </w:r>
      <w:proofErr w:type="spellStart"/>
      <w:r w:rsidRPr="00116A45">
        <w:rPr>
          <w:rFonts w:ascii="Calibri" w:eastAsia="Times New Roman" w:hAnsi="Calibri" w:cs="Calibri"/>
          <w:sz w:val="24"/>
          <w:szCs w:val="24"/>
          <w:lang w:eastAsia="hr-HR"/>
        </w:rPr>
        <w:t>nesrazmjer</w:t>
      </w:r>
      <w:proofErr w:type="spellEnd"/>
      <w:r w:rsidRPr="00116A45">
        <w:rPr>
          <w:rFonts w:ascii="Calibri" w:eastAsia="Times New Roman" w:hAnsi="Calibri" w:cs="Calibri"/>
          <w:sz w:val="24"/>
          <w:szCs w:val="24"/>
          <w:lang w:eastAsia="hr-HR"/>
        </w:rPr>
        <w:t xml:space="preserve"> broja planiranih i realiziranih intervencija. Jedan od razloga tomu je i povećani broj intervencija prouzročen potresom na Banovini, gdje je Javna vatrogasna postrojba sudjelovala u pomoći unesrećenima od prvog trena. No, i unatoč tomu planirani broj intervencija je premali i narednom periodu će ga trebati dimenzionirati u većem iznosu, temeljem iskustva u protekle dvije godine rada postrojbe.</w:t>
      </w:r>
    </w:p>
    <w:p w14:paraId="1C2FF9AB" w14:textId="77777777" w:rsidR="00116A45" w:rsidRPr="00116A45" w:rsidRDefault="00116A45" w:rsidP="00116A45">
      <w:pPr>
        <w:spacing w:after="0" w:line="240" w:lineRule="auto"/>
        <w:rPr>
          <w:rFonts w:ascii="Calibri" w:eastAsia="Times New Roman" w:hAnsi="Calibri" w:cs="Calibri"/>
          <w:sz w:val="20"/>
          <w:szCs w:val="20"/>
          <w:lang w:val="en-US" w:eastAsia="hr-HR"/>
        </w:rPr>
      </w:pPr>
    </w:p>
    <w:p w14:paraId="7789E810" w14:textId="77777777" w:rsidR="00116A45" w:rsidRPr="00116A45" w:rsidRDefault="00116A45" w:rsidP="00116A45">
      <w:pPr>
        <w:spacing w:after="0" w:line="240" w:lineRule="auto"/>
        <w:jc w:val="both"/>
        <w:rPr>
          <w:rFonts w:ascii="Calibri" w:eastAsia="Times New Roman" w:hAnsi="Calibri" w:cs="Calibri"/>
          <w:bCs/>
          <w:sz w:val="24"/>
          <w:szCs w:val="24"/>
        </w:rPr>
      </w:pPr>
      <w:r w:rsidRPr="00116A45">
        <w:rPr>
          <w:rFonts w:ascii="Calibri" w:eastAsia="Times New Roman" w:hAnsi="Calibri" w:cs="Calibri"/>
          <w:sz w:val="24"/>
          <w:szCs w:val="24"/>
          <w:lang w:eastAsia="hr-HR"/>
        </w:rPr>
        <w:t>Program obuhvaća sljedeće aktivnosti i tekuće projekte:</w:t>
      </w:r>
    </w:p>
    <w:p w14:paraId="0098B0F1" w14:textId="77777777" w:rsidR="00116A45" w:rsidRPr="00116A45" w:rsidRDefault="00116A45" w:rsidP="00116A45">
      <w:pPr>
        <w:spacing w:after="0" w:line="240" w:lineRule="auto"/>
        <w:jc w:val="both"/>
        <w:rPr>
          <w:rFonts w:ascii="Calibri" w:eastAsia="Times New Roman" w:hAnsi="Calibri" w:cs="Calibri"/>
          <w:sz w:val="24"/>
          <w:szCs w:val="24"/>
        </w:rPr>
      </w:pPr>
    </w:p>
    <w:p w14:paraId="7CC8BC3A" w14:textId="77777777" w:rsidR="00116A45" w:rsidRPr="00116A45" w:rsidRDefault="00116A45" w:rsidP="00116A45">
      <w:pPr>
        <w:spacing w:after="0" w:line="240" w:lineRule="auto"/>
        <w:jc w:val="both"/>
        <w:rPr>
          <w:rFonts w:ascii="Calibri" w:eastAsia="Times New Roman" w:hAnsi="Calibri" w:cs="Calibri"/>
          <w:b/>
          <w:sz w:val="24"/>
          <w:szCs w:val="24"/>
        </w:rPr>
      </w:pPr>
    </w:p>
    <w:p w14:paraId="3BEA037E" w14:textId="77777777" w:rsidR="00116A45" w:rsidRPr="00116A45" w:rsidRDefault="00116A45" w:rsidP="00116A45">
      <w:pPr>
        <w:spacing w:after="0" w:line="240" w:lineRule="auto"/>
        <w:jc w:val="both"/>
        <w:rPr>
          <w:rFonts w:ascii="Calibri" w:eastAsia="Times New Roman" w:hAnsi="Calibri" w:cs="Calibri"/>
          <w:b/>
          <w:sz w:val="24"/>
          <w:szCs w:val="24"/>
        </w:rPr>
      </w:pPr>
    </w:p>
    <w:p w14:paraId="1B94D8E9" w14:textId="77777777" w:rsidR="00116A45" w:rsidRDefault="00116A45" w:rsidP="00116A45">
      <w:pPr>
        <w:spacing w:after="0" w:line="240" w:lineRule="auto"/>
        <w:jc w:val="both"/>
        <w:rPr>
          <w:rFonts w:ascii="Calibri" w:eastAsia="Times New Roman" w:hAnsi="Calibri" w:cs="Calibri"/>
          <w:b/>
          <w:sz w:val="24"/>
          <w:szCs w:val="24"/>
        </w:rPr>
      </w:pPr>
    </w:p>
    <w:p w14:paraId="385217D8" w14:textId="77777777" w:rsidR="00116A45" w:rsidRPr="00116A45" w:rsidRDefault="00116A45" w:rsidP="00116A45">
      <w:pPr>
        <w:spacing w:after="0" w:line="240" w:lineRule="auto"/>
        <w:jc w:val="both"/>
        <w:rPr>
          <w:rFonts w:ascii="Calibri" w:eastAsia="Times New Roman" w:hAnsi="Calibri" w:cs="Calibri"/>
          <w:b/>
          <w:sz w:val="24"/>
          <w:szCs w:val="24"/>
        </w:rPr>
      </w:pPr>
    </w:p>
    <w:p w14:paraId="406991F6" w14:textId="77777777" w:rsidR="00116A45" w:rsidRPr="00116A45" w:rsidRDefault="00116A45" w:rsidP="00116A45">
      <w:pPr>
        <w:spacing w:after="0" w:line="240" w:lineRule="auto"/>
        <w:jc w:val="both"/>
        <w:rPr>
          <w:rFonts w:ascii="Calibri" w:eastAsia="Times New Roman" w:hAnsi="Calibri" w:cs="Calibri"/>
          <w:b/>
          <w:sz w:val="24"/>
          <w:szCs w:val="24"/>
        </w:rPr>
      </w:pPr>
      <w:r w:rsidRPr="00116A45">
        <w:rPr>
          <w:rFonts w:ascii="Calibri" w:eastAsia="Times New Roman" w:hAnsi="Calibri" w:cs="Calibri"/>
          <w:b/>
          <w:sz w:val="24"/>
          <w:szCs w:val="24"/>
        </w:rPr>
        <w:lastRenderedPageBreak/>
        <w:t>Aktivnost 1029 A100001 Redovna djelatnost JVP</w:t>
      </w:r>
    </w:p>
    <w:p w14:paraId="2D1151B3" w14:textId="77777777" w:rsidR="00116A45" w:rsidRPr="00116A45" w:rsidRDefault="00116A45" w:rsidP="00116A45">
      <w:pPr>
        <w:spacing w:after="0" w:line="240" w:lineRule="auto"/>
        <w:jc w:val="both"/>
        <w:rPr>
          <w:rFonts w:ascii="Calibri" w:eastAsia="Times New Roman" w:hAnsi="Calibri" w:cs="Calibri"/>
          <w:b/>
          <w:sz w:val="24"/>
          <w:szCs w:val="24"/>
        </w:rPr>
      </w:pPr>
    </w:p>
    <w:p w14:paraId="0C7816DF" w14:textId="7B0297AB" w:rsidR="00116A45" w:rsidRPr="00116A45" w:rsidRDefault="00116A45" w:rsidP="00116A45">
      <w:pPr>
        <w:spacing w:after="0" w:line="240" w:lineRule="auto"/>
        <w:jc w:val="both"/>
        <w:rPr>
          <w:rFonts w:ascii="Calibri" w:eastAsia="Times New Roman" w:hAnsi="Calibri" w:cs="Calibri"/>
          <w:sz w:val="24"/>
          <w:szCs w:val="24"/>
        </w:rPr>
      </w:pPr>
      <w:r w:rsidRPr="00116A45">
        <w:rPr>
          <w:rFonts w:ascii="Calibri" w:eastAsia="Times New Roman" w:hAnsi="Calibri" w:cs="Calibri"/>
          <w:sz w:val="24"/>
          <w:szCs w:val="24"/>
        </w:rPr>
        <w:t>Aktivnost je planirana u iznosu od 3.185.573,00 i realizirana u iznosu od 3.008.212,04 kn. Kroz ovu aktivnost se namiruje trošak plaća, naknade troškova za zaposlene, doprinosi za mirovinsko osiguranje i doprinosi za zdravstvo u ukupnom iznosu od 1.776.093,75 kn. Radi se o decentraliziranim sredstvima (državna sredstva). Ostatak čine sredstva Grada Novske u iznosu od 1.098.456,28 kn i njima se pokriva dio troška plaća, naknade za prijevoz na posao, stručno usavršavanje zaposlenih, nabava zaštitne odjeće i obuće, nabava uredskog materijala, trošak energije, nabava materijala i dijelova za tekuće i investicijsko održavanje, sitni inventar i auto</w:t>
      </w:r>
      <w:r>
        <w:rPr>
          <w:rFonts w:ascii="Calibri" w:eastAsia="Times New Roman" w:hAnsi="Calibri" w:cs="Calibri"/>
          <w:sz w:val="24"/>
          <w:szCs w:val="24"/>
        </w:rPr>
        <w:t xml:space="preserve"> </w:t>
      </w:r>
      <w:r w:rsidRPr="00116A45">
        <w:rPr>
          <w:rFonts w:ascii="Calibri" w:eastAsia="Times New Roman" w:hAnsi="Calibri" w:cs="Calibri"/>
          <w:sz w:val="24"/>
          <w:szCs w:val="24"/>
        </w:rPr>
        <w:t>gume, komunalne usluge, zakupnine i najamnine, intelektualne usluge, usluge telefona i pošte, usluge tekućeg i investicijskog održavanja, premije osiguranja i nabava opreme za održavanje i zaštitu.</w:t>
      </w:r>
      <w:r w:rsidRPr="00116A45">
        <w:rPr>
          <w:rFonts w:ascii="Calibri" w:eastAsia="Times New Roman" w:hAnsi="Calibri" w:cs="Calibri"/>
          <w:b/>
          <w:sz w:val="24"/>
          <w:szCs w:val="24"/>
        </w:rPr>
        <w:t xml:space="preserve"> </w:t>
      </w:r>
      <w:r w:rsidRPr="00116A45">
        <w:rPr>
          <w:rFonts w:ascii="Calibri" w:eastAsia="Times New Roman" w:hAnsi="Calibri" w:cs="Calibri"/>
          <w:sz w:val="24"/>
          <w:szCs w:val="24"/>
        </w:rPr>
        <w:t>Postrojba je ostvarila i vlastite prihode u iznosu od 133.662,01 kn, te je iz tih sredstava nabavila prikolicu koju su opremili za potrebe vatrogasnih intervencija, te su podmirili dio troška za opremu za održavanje i za materijal i dijelove za tekuće i investicijsko održavanje.</w:t>
      </w:r>
    </w:p>
    <w:p w14:paraId="7612307E" w14:textId="77777777" w:rsidR="00116A45" w:rsidRPr="00116A45" w:rsidRDefault="00116A45" w:rsidP="00116A45">
      <w:pPr>
        <w:spacing w:after="0" w:line="240" w:lineRule="auto"/>
        <w:jc w:val="both"/>
        <w:rPr>
          <w:rFonts w:ascii="Calibri" w:eastAsia="Times New Roman" w:hAnsi="Calibri" w:cs="Calibri"/>
          <w:sz w:val="24"/>
          <w:szCs w:val="24"/>
        </w:rPr>
      </w:pPr>
    </w:p>
    <w:p w14:paraId="14587943" w14:textId="77777777" w:rsidR="00D35625" w:rsidRPr="00D35625" w:rsidRDefault="00D35625" w:rsidP="00D35625">
      <w:pPr>
        <w:spacing w:after="0" w:line="240" w:lineRule="auto"/>
        <w:jc w:val="both"/>
        <w:rPr>
          <w:rFonts w:ascii="Calibri" w:eastAsia="Times New Roman" w:hAnsi="Calibri" w:cs="Calibri"/>
          <w:sz w:val="24"/>
          <w:szCs w:val="24"/>
        </w:rPr>
      </w:pPr>
    </w:p>
    <w:p w14:paraId="2130C77F" w14:textId="77777777" w:rsidR="00D35625" w:rsidRPr="00D35625" w:rsidRDefault="00D35625" w:rsidP="00D35625">
      <w:pPr>
        <w:spacing w:after="0" w:line="240" w:lineRule="auto"/>
        <w:rPr>
          <w:rFonts w:ascii="Calibri" w:eastAsia="Times New Roman" w:hAnsi="Calibri" w:cs="Calibri"/>
          <w:color w:val="00B0F0"/>
          <w:sz w:val="24"/>
          <w:szCs w:val="24"/>
          <w:lang w:val="en-US" w:eastAsia="hr-HR"/>
        </w:rPr>
      </w:pPr>
    </w:p>
    <w:p w14:paraId="676229E7"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3BEE69CC"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445D79A5"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5110942B"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04111EAD"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1FD2794A"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6883C653"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225C5212"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4AC52FF1"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09CCFB42"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17CFCA20"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1989FB7A"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5D814698"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437E15CD"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5717387B" w14:textId="77777777" w:rsid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554FB6CD" w14:textId="77777777" w:rsidR="00116A45" w:rsidRDefault="00116A45" w:rsidP="00D35625">
      <w:pPr>
        <w:spacing w:after="0" w:line="240" w:lineRule="auto"/>
        <w:jc w:val="both"/>
        <w:rPr>
          <w:rFonts w:ascii="Calibri" w:eastAsia="Times New Roman" w:hAnsi="Calibri" w:cs="Calibri"/>
          <w:b/>
          <w:color w:val="000000"/>
          <w:sz w:val="24"/>
          <w:szCs w:val="24"/>
          <w:lang w:val="pl-PL" w:eastAsia="hr-HR"/>
        </w:rPr>
      </w:pPr>
    </w:p>
    <w:p w14:paraId="6E24B63B" w14:textId="77777777" w:rsidR="00116A45" w:rsidRDefault="00116A45" w:rsidP="00D35625">
      <w:pPr>
        <w:spacing w:after="0" w:line="240" w:lineRule="auto"/>
        <w:jc w:val="both"/>
        <w:rPr>
          <w:rFonts w:ascii="Calibri" w:eastAsia="Times New Roman" w:hAnsi="Calibri" w:cs="Calibri"/>
          <w:b/>
          <w:color w:val="000000"/>
          <w:sz w:val="24"/>
          <w:szCs w:val="24"/>
          <w:lang w:val="pl-PL" w:eastAsia="hr-HR"/>
        </w:rPr>
      </w:pPr>
    </w:p>
    <w:p w14:paraId="116FD485" w14:textId="77777777" w:rsidR="00116A45" w:rsidRDefault="00116A45" w:rsidP="00D35625">
      <w:pPr>
        <w:spacing w:after="0" w:line="240" w:lineRule="auto"/>
        <w:jc w:val="both"/>
        <w:rPr>
          <w:rFonts w:ascii="Calibri" w:eastAsia="Times New Roman" w:hAnsi="Calibri" w:cs="Calibri"/>
          <w:b/>
          <w:color w:val="000000"/>
          <w:sz w:val="24"/>
          <w:szCs w:val="24"/>
          <w:lang w:val="pl-PL" w:eastAsia="hr-HR"/>
        </w:rPr>
      </w:pPr>
    </w:p>
    <w:p w14:paraId="0A38B921" w14:textId="77777777" w:rsidR="00116A45" w:rsidRDefault="00116A45" w:rsidP="00D35625">
      <w:pPr>
        <w:spacing w:after="0" w:line="240" w:lineRule="auto"/>
        <w:jc w:val="both"/>
        <w:rPr>
          <w:rFonts w:ascii="Calibri" w:eastAsia="Times New Roman" w:hAnsi="Calibri" w:cs="Calibri"/>
          <w:b/>
          <w:color w:val="000000"/>
          <w:sz w:val="24"/>
          <w:szCs w:val="24"/>
          <w:lang w:val="pl-PL" w:eastAsia="hr-HR"/>
        </w:rPr>
      </w:pPr>
    </w:p>
    <w:p w14:paraId="3D22CD0D" w14:textId="77777777" w:rsidR="00116A45" w:rsidRDefault="00116A45" w:rsidP="00D35625">
      <w:pPr>
        <w:spacing w:after="0" w:line="240" w:lineRule="auto"/>
        <w:jc w:val="both"/>
        <w:rPr>
          <w:rFonts w:ascii="Calibri" w:eastAsia="Times New Roman" w:hAnsi="Calibri" w:cs="Calibri"/>
          <w:b/>
          <w:color w:val="000000"/>
          <w:sz w:val="24"/>
          <w:szCs w:val="24"/>
          <w:lang w:val="pl-PL" w:eastAsia="hr-HR"/>
        </w:rPr>
      </w:pPr>
    </w:p>
    <w:p w14:paraId="7B21500C" w14:textId="77777777" w:rsidR="00116A45" w:rsidRDefault="00116A45" w:rsidP="00D35625">
      <w:pPr>
        <w:spacing w:after="0" w:line="240" w:lineRule="auto"/>
        <w:jc w:val="both"/>
        <w:rPr>
          <w:rFonts w:ascii="Calibri" w:eastAsia="Times New Roman" w:hAnsi="Calibri" w:cs="Calibri"/>
          <w:b/>
          <w:color w:val="000000"/>
          <w:sz w:val="24"/>
          <w:szCs w:val="24"/>
          <w:lang w:val="pl-PL" w:eastAsia="hr-HR"/>
        </w:rPr>
      </w:pPr>
    </w:p>
    <w:p w14:paraId="4808E4E1" w14:textId="77777777" w:rsidR="00116A45" w:rsidRDefault="00116A45" w:rsidP="00D35625">
      <w:pPr>
        <w:spacing w:after="0" w:line="240" w:lineRule="auto"/>
        <w:jc w:val="both"/>
        <w:rPr>
          <w:rFonts w:ascii="Calibri" w:eastAsia="Times New Roman" w:hAnsi="Calibri" w:cs="Calibri"/>
          <w:b/>
          <w:color w:val="000000"/>
          <w:sz w:val="24"/>
          <w:szCs w:val="24"/>
          <w:lang w:val="pl-PL" w:eastAsia="hr-HR"/>
        </w:rPr>
      </w:pPr>
    </w:p>
    <w:p w14:paraId="2D816944" w14:textId="77777777" w:rsidR="00116A45" w:rsidRDefault="00116A45" w:rsidP="00D35625">
      <w:pPr>
        <w:spacing w:after="0" w:line="240" w:lineRule="auto"/>
        <w:jc w:val="both"/>
        <w:rPr>
          <w:rFonts w:ascii="Calibri" w:eastAsia="Times New Roman" w:hAnsi="Calibri" w:cs="Calibri"/>
          <w:b/>
          <w:color w:val="000000"/>
          <w:sz w:val="24"/>
          <w:szCs w:val="24"/>
          <w:lang w:val="pl-PL" w:eastAsia="hr-HR"/>
        </w:rPr>
      </w:pPr>
    </w:p>
    <w:p w14:paraId="58B03024" w14:textId="77777777" w:rsidR="00116A45" w:rsidRPr="00D35625" w:rsidRDefault="00116A45" w:rsidP="00D35625">
      <w:pPr>
        <w:spacing w:after="0" w:line="240" w:lineRule="auto"/>
        <w:jc w:val="both"/>
        <w:rPr>
          <w:rFonts w:ascii="Calibri" w:eastAsia="Times New Roman" w:hAnsi="Calibri" w:cs="Calibri"/>
          <w:b/>
          <w:color w:val="000000"/>
          <w:sz w:val="24"/>
          <w:szCs w:val="24"/>
          <w:lang w:val="pl-PL" w:eastAsia="hr-HR"/>
        </w:rPr>
      </w:pPr>
    </w:p>
    <w:p w14:paraId="30DEACD0"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69987124"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18395A28"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6B446F78"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5AE98E88" w14:textId="77777777" w:rsidR="00D35625" w:rsidRPr="00D35625" w:rsidRDefault="00D35625" w:rsidP="00D35625">
      <w:pPr>
        <w:spacing w:after="0" w:line="240" w:lineRule="auto"/>
        <w:jc w:val="both"/>
        <w:rPr>
          <w:rFonts w:ascii="Calibri" w:eastAsia="Times New Roman" w:hAnsi="Calibri" w:cs="Calibri"/>
          <w:b/>
          <w:color w:val="000000"/>
          <w:sz w:val="24"/>
          <w:szCs w:val="24"/>
          <w:lang w:val="pl-PL" w:eastAsia="hr-HR"/>
        </w:rPr>
      </w:pPr>
    </w:p>
    <w:p w14:paraId="4D0DE3AD" w14:textId="77777777" w:rsidR="00D35625" w:rsidRPr="00D35625" w:rsidRDefault="00D35625" w:rsidP="00D35625">
      <w:pPr>
        <w:spacing w:after="0" w:line="240" w:lineRule="auto"/>
        <w:contextualSpacing/>
        <w:jc w:val="both"/>
        <w:rPr>
          <w:rFonts w:ascii="Calibri" w:eastAsia="Calibri" w:hAnsi="Calibri" w:cs="Calibri"/>
          <w:b/>
          <w:color w:val="000000"/>
          <w:sz w:val="24"/>
          <w:szCs w:val="24"/>
        </w:rPr>
      </w:pPr>
      <w:r w:rsidRPr="00D35625">
        <w:rPr>
          <w:rFonts w:ascii="Calibri" w:eastAsia="Calibri" w:hAnsi="Calibri" w:cs="Calibri"/>
          <w:b/>
          <w:color w:val="000000"/>
          <w:sz w:val="24"/>
          <w:szCs w:val="24"/>
        </w:rPr>
        <w:lastRenderedPageBreak/>
        <w:t>4. Razdjel 004 UPRAVNI ODJEL ZA GOSPODARSTVO I POLJOPRIVREDU</w:t>
      </w:r>
    </w:p>
    <w:p w14:paraId="28E44FBF" w14:textId="77777777" w:rsidR="00D35625" w:rsidRDefault="00D35625" w:rsidP="00D35625">
      <w:pPr>
        <w:spacing w:after="0" w:line="240" w:lineRule="auto"/>
        <w:contextualSpacing/>
        <w:jc w:val="both"/>
        <w:rPr>
          <w:rFonts w:ascii="Calibri" w:eastAsia="Calibri" w:hAnsi="Calibri" w:cs="Calibri"/>
          <w:color w:val="000000"/>
          <w:sz w:val="24"/>
          <w:szCs w:val="24"/>
        </w:rPr>
      </w:pPr>
    </w:p>
    <w:p w14:paraId="2B5E0F0D" w14:textId="77777777" w:rsidR="00544ED1" w:rsidRPr="00544ED1" w:rsidRDefault="00544ED1" w:rsidP="00544ED1">
      <w:pPr>
        <w:spacing w:after="0" w:line="240" w:lineRule="auto"/>
        <w:jc w:val="both"/>
        <w:rPr>
          <w:rFonts w:ascii="Calibri" w:eastAsia="Calibri" w:hAnsi="Calibri" w:cs="Calibri"/>
          <w:sz w:val="24"/>
          <w:szCs w:val="24"/>
        </w:rPr>
      </w:pPr>
      <w:r w:rsidRPr="00544ED1">
        <w:rPr>
          <w:rFonts w:ascii="Calibri" w:eastAsia="Calibri" w:hAnsi="Calibri" w:cs="Calibri"/>
          <w:sz w:val="24"/>
          <w:szCs w:val="24"/>
        </w:rPr>
        <w:t>Rashodi Upravnog odjela za gospodarstvo i poljoprivredu u izvještajnom razdoblju od 01.01. do 31.12.2021. godine ostvareni su u iznosu od 5.986.462,16 kn od planiranih 7.741.695,00 kn, odnosno sa 77,33 % plana.</w:t>
      </w:r>
    </w:p>
    <w:p w14:paraId="52743167" w14:textId="77777777" w:rsidR="00544ED1" w:rsidRPr="00544ED1" w:rsidRDefault="00544ED1" w:rsidP="00544ED1">
      <w:pPr>
        <w:spacing w:after="0" w:line="240" w:lineRule="auto"/>
        <w:jc w:val="both"/>
        <w:rPr>
          <w:rFonts w:ascii="Calibri" w:eastAsia="Calibri" w:hAnsi="Calibri" w:cs="Calibri"/>
          <w:sz w:val="24"/>
          <w:szCs w:val="24"/>
        </w:rPr>
      </w:pPr>
    </w:p>
    <w:p w14:paraId="4E98186E" w14:textId="77777777" w:rsidR="00544ED1" w:rsidRPr="00544ED1" w:rsidRDefault="00544ED1" w:rsidP="00544ED1">
      <w:pPr>
        <w:shd w:val="clear" w:color="auto" w:fill="F2F2F2"/>
        <w:spacing w:after="0" w:line="240" w:lineRule="auto"/>
        <w:jc w:val="both"/>
        <w:rPr>
          <w:rFonts w:ascii="Calibri" w:eastAsia="Calibri" w:hAnsi="Calibri" w:cs="Calibri"/>
          <w:b/>
          <w:sz w:val="24"/>
          <w:szCs w:val="24"/>
        </w:rPr>
      </w:pPr>
      <w:r w:rsidRPr="00544ED1">
        <w:rPr>
          <w:rFonts w:ascii="Calibri" w:eastAsia="Calibri" w:hAnsi="Calibri" w:cs="Calibri"/>
          <w:b/>
          <w:sz w:val="24"/>
          <w:szCs w:val="24"/>
        </w:rPr>
        <w:t>Izvršeni rashodi Upravnog odjela za gospodarstvo i poljoprivredu u razdoblju od 01.01. do 31.12.2021. godine</w:t>
      </w:r>
    </w:p>
    <w:p w14:paraId="3BEE0FE6" w14:textId="77777777" w:rsidR="00544ED1" w:rsidRPr="00544ED1" w:rsidRDefault="00544ED1" w:rsidP="00544ED1">
      <w:pPr>
        <w:spacing w:after="0" w:line="240" w:lineRule="auto"/>
        <w:jc w:val="both"/>
        <w:rPr>
          <w:rFonts w:ascii="Calibri" w:eastAsia="Calibri" w:hAnsi="Calibri" w:cs="Calibri"/>
          <w:b/>
          <w:sz w:val="24"/>
          <w:szCs w:val="24"/>
        </w:rPr>
      </w:pPr>
    </w:p>
    <w:tbl>
      <w:tblPr>
        <w:tblStyle w:val="Reetkatablice31"/>
        <w:tblW w:w="0" w:type="auto"/>
        <w:tblLook w:val="04A0" w:firstRow="1" w:lastRow="0" w:firstColumn="1" w:lastColumn="0" w:noHBand="0" w:noVBand="1"/>
      </w:tblPr>
      <w:tblGrid>
        <w:gridCol w:w="884"/>
        <w:gridCol w:w="2310"/>
        <w:gridCol w:w="3755"/>
        <w:gridCol w:w="2339"/>
      </w:tblGrid>
      <w:tr w:rsidR="00544ED1" w:rsidRPr="00544ED1" w14:paraId="0466A4A3" w14:textId="77777777" w:rsidTr="00B929D1">
        <w:trPr>
          <w:trHeight w:val="584"/>
        </w:trPr>
        <w:tc>
          <w:tcPr>
            <w:tcW w:w="884" w:type="dxa"/>
            <w:shd w:val="clear" w:color="auto" w:fill="D9D9D9" w:themeFill="background1" w:themeFillShade="D9"/>
          </w:tcPr>
          <w:p w14:paraId="36E4BF86" w14:textId="77777777" w:rsidR="00544ED1" w:rsidRPr="00544ED1" w:rsidRDefault="00544ED1" w:rsidP="00544ED1">
            <w:pPr>
              <w:spacing w:line="240" w:lineRule="auto"/>
              <w:jc w:val="center"/>
              <w:rPr>
                <w:rFonts w:ascii="Calibri" w:eastAsia="Calibri" w:hAnsi="Calibri" w:cs="Calibri"/>
                <w:b/>
                <w:sz w:val="24"/>
                <w:szCs w:val="24"/>
              </w:rPr>
            </w:pPr>
            <w:r w:rsidRPr="00544ED1">
              <w:rPr>
                <w:rFonts w:ascii="Calibri" w:eastAsia="Calibri" w:hAnsi="Calibri" w:cs="Calibri"/>
                <w:b/>
                <w:sz w:val="24"/>
                <w:szCs w:val="24"/>
              </w:rPr>
              <w:t>Redni broj</w:t>
            </w:r>
          </w:p>
        </w:tc>
        <w:tc>
          <w:tcPr>
            <w:tcW w:w="2310" w:type="dxa"/>
            <w:shd w:val="clear" w:color="auto" w:fill="D9D9D9" w:themeFill="background1" w:themeFillShade="D9"/>
          </w:tcPr>
          <w:p w14:paraId="009450C6" w14:textId="77777777" w:rsidR="00544ED1" w:rsidRPr="00544ED1" w:rsidRDefault="00544ED1" w:rsidP="00544ED1">
            <w:pPr>
              <w:spacing w:line="240" w:lineRule="auto"/>
              <w:jc w:val="center"/>
              <w:rPr>
                <w:rFonts w:ascii="Calibri" w:eastAsia="Calibri" w:hAnsi="Calibri" w:cs="Calibri"/>
                <w:b/>
                <w:sz w:val="24"/>
                <w:szCs w:val="24"/>
              </w:rPr>
            </w:pPr>
            <w:r w:rsidRPr="00544ED1">
              <w:rPr>
                <w:rFonts w:ascii="Calibri" w:eastAsia="Calibri" w:hAnsi="Calibri" w:cs="Calibri"/>
                <w:b/>
                <w:sz w:val="24"/>
                <w:szCs w:val="24"/>
              </w:rPr>
              <w:t>Brojčana oznaka programa u proračunu za 2021.</w:t>
            </w:r>
          </w:p>
        </w:tc>
        <w:tc>
          <w:tcPr>
            <w:tcW w:w="3755" w:type="dxa"/>
            <w:shd w:val="clear" w:color="auto" w:fill="D9D9D9" w:themeFill="background1" w:themeFillShade="D9"/>
          </w:tcPr>
          <w:p w14:paraId="54EB6E48" w14:textId="77777777" w:rsidR="00544ED1" w:rsidRPr="00544ED1" w:rsidRDefault="00544ED1" w:rsidP="00544ED1">
            <w:pPr>
              <w:spacing w:line="240" w:lineRule="auto"/>
              <w:jc w:val="center"/>
              <w:rPr>
                <w:rFonts w:ascii="Calibri" w:eastAsia="Calibri" w:hAnsi="Calibri" w:cs="Calibri"/>
                <w:b/>
                <w:sz w:val="24"/>
                <w:szCs w:val="24"/>
              </w:rPr>
            </w:pPr>
            <w:r w:rsidRPr="00544ED1">
              <w:rPr>
                <w:rFonts w:ascii="Calibri" w:eastAsia="Calibri" w:hAnsi="Calibri" w:cs="Calibri"/>
                <w:b/>
                <w:sz w:val="24"/>
                <w:szCs w:val="24"/>
              </w:rPr>
              <w:t>Naziv programa</w:t>
            </w:r>
          </w:p>
        </w:tc>
        <w:tc>
          <w:tcPr>
            <w:tcW w:w="2339" w:type="dxa"/>
            <w:shd w:val="clear" w:color="auto" w:fill="D9D9D9" w:themeFill="background1" w:themeFillShade="D9"/>
          </w:tcPr>
          <w:p w14:paraId="66F29C64" w14:textId="77777777" w:rsidR="00544ED1" w:rsidRPr="00544ED1" w:rsidRDefault="00544ED1" w:rsidP="00544ED1">
            <w:pPr>
              <w:spacing w:line="240" w:lineRule="auto"/>
              <w:jc w:val="center"/>
              <w:rPr>
                <w:rFonts w:ascii="Calibri" w:eastAsia="Calibri" w:hAnsi="Calibri" w:cs="Calibri"/>
                <w:b/>
                <w:sz w:val="24"/>
                <w:szCs w:val="24"/>
              </w:rPr>
            </w:pPr>
            <w:r w:rsidRPr="00544ED1">
              <w:rPr>
                <w:rFonts w:ascii="Calibri" w:eastAsia="Calibri" w:hAnsi="Calibri" w:cs="Calibri"/>
                <w:b/>
                <w:sz w:val="24"/>
                <w:szCs w:val="24"/>
              </w:rPr>
              <w:t>Iznos</w:t>
            </w:r>
          </w:p>
        </w:tc>
      </w:tr>
      <w:tr w:rsidR="00544ED1" w:rsidRPr="00544ED1" w14:paraId="221AADAB" w14:textId="77777777" w:rsidTr="00B929D1">
        <w:trPr>
          <w:trHeight w:val="571"/>
        </w:trPr>
        <w:tc>
          <w:tcPr>
            <w:tcW w:w="884" w:type="dxa"/>
            <w:shd w:val="clear" w:color="auto" w:fill="D9D9D9" w:themeFill="background1" w:themeFillShade="D9"/>
          </w:tcPr>
          <w:p w14:paraId="70C6C1CD" w14:textId="77777777" w:rsidR="00544ED1" w:rsidRPr="00544ED1" w:rsidRDefault="00544ED1" w:rsidP="00544ED1">
            <w:pPr>
              <w:spacing w:line="240" w:lineRule="auto"/>
              <w:jc w:val="center"/>
              <w:rPr>
                <w:rFonts w:ascii="Calibri" w:eastAsia="Calibri" w:hAnsi="Calibri" w:cs="Calibri"/>
                <w:sz w:val="24"/>
                <w:szCs w:val="24"/>
              </w:rPr>
            </w:pPr>
            <w:r w:rsidRPr="00544ED1">
              <w:rPr>
                <w:rFonts w:ascii="Calibri" w:eastAsia="Calibri" w:hAnsi="Calibri" w:cs="Calibri"/>
                <w:sz w:val="24"/>
                <w:szCs w:val="24"/>
              </w:rPr>
              <w:t>1.</w:t>
            </w:r>
          </w:p>
        </w:tc>
        <w:tc>
          <w:tcPr>
            <w:tcW w:w="2310" w:type="dxa"/>
          </w:tcPr>
          <w:p w14:paraId="1405C558" w14:textId="77777777" w:rsidR="00544ED1" w:rsidRPr="00544ED1" w:rsidRDefault="00544ED1" w:rsidP="00544ED1">
            <w:pPr>
              <w:spacing w:line="240" w:lineRule="auto"/>
              <w:jc w:val="center"/>
              <w:rPr>
                <w:rFonts w:ascii="Calibri" w:eastAsia="Calibri" w:hAnsi="Calibri" w:cs="Calibri"/>
                <w:sz w:val="24"/>
                <w:szCs w:val="24"/>
              </w:rPr>
            </w:pPr>
            <w:r w:rsidRPr="00544ED1">
              <w:rPr>
                <w:rFonts w:ascii="Calibri" w:eastAsia="Calibri" w:hAnsi="Calibri" w:cs="Calibri"/>
                <w:sz w:val="24"/>
                <w:szCs w:val="24"/>
              </w:rPr>
              <w:t>1030</w:t>
            </w:r>
          </w:p>
        </w:tc>
        <w:tc>
          <w:tcPr>
            <w:tcW w:w="3755" w:type="dxa"/>
          </w:tcPr>
          <w:p w14:paraId="3C707BCA" w14:textId="77777777" w:rsidR="00544ED1" w:rsidRPr="00544ED1" w:rsidRDefault="00544ED1" w:rsidP="00544ED1">
            <w:pPr>
              <w:spacing w:line="240" w:lineRule="auto"/>
              <w:rPr>
                <w:rFonts w:ascii="Calibri" w:eastAsia="Calibri" w:hAnsi="Calibri" w:cs="Calibri"/>
                <w:sz w:val="24"/>
                <w:szCs w:val="24"/>
              </w:rPr>
            </w:pPr>
            <w:r w:rsidRPr="00544ED1">
              <w:rPr>
                <w:rFonts w:ascii="Calibri" w:eastAsia="Calibri" w:hAnsi="Calibri" w:cs="Calibri"/>
                <w:sz w:val="24"/>
                <w:szCs w:val="24"/>
              </w:rPr>
              <w:t>Podrška gospodarstvu i održivom razvoju</w:t>
            </w:r>
          </w:p>
        </w:tc>
        <w:tc>
          <w:tcPr>
            <w:tcW w:w="2339" w:type="dxa"/>
          </w:tcPr>
          <w:p w14:paraId="4249BE6A" w14:textId="77777777" w:rsidR="00544ED1" w:rsidRPr="00544ED1" w:rsidRDefault="00544ED1" w:rsidP="00544ED1">
            <w:pPr>
              <w:spacing w:line="240" w:lineRule="auto"/>
              <w:jc w:val="right"/>
              <w:rPr>
                <w:rFonts w:ascii="Calibri" w:eastAsia="Calibri" w:hAnsi="Calibri" w:cs="Calibri"/>
                <w:sz w:val="24"/>
                <w:szCs w:val="24"/>
              </w:rPr>
            </w:pPr>
            <w:r w:rsidRPr="00544ED1">
              <w:rPr>
                <w:rFonts w:ascii="Calibri" w:eastAsia="Calibri" w:hAnsi="Calibri" w:cs="Calibri"/>
                <w:sz w:val="24"/>
                <w:szCs w:val="24"/>
              </w:rPr>
              <w:t>569.780,59</w:t>
            </w:r>
          </w:p>
        </w:tc>
      </w:tr>
      <w:tr w:rsidR="00544ED1" w:rsidRPr="00544ED1" w14:paraId="285F851D" w14:textId="77777777" w:rsidTr="00B929D1">
        <w:trPr>
          <w:trHeight w:val="369"/>
        </w:trPr>
        <w:tc>
          <w:tcPr>
            <w:tcW w:w="884" w:type="dxa"/>
            <w:shd w:val="clear" w:color="auto" w:fill="D9D9D9" w:themeFill="background1" w:themeFillShade="D9"/>
          </w:tcPr>
          <w:p w14:paraId="748545B2" w14:textId="77777777" w:rsidR="00544ED1" w:rsidRPr="00544ED1" w:rsidRDefault="00544ED1" w:rsidP="00544ED1">
            <w:pPr>
              <w:spacing w:line="240" w:lineRule="auto"/>
              <w:jc w:val="center"/>
              <w:rPr>
                <w:rFonts w:ascii="Calibri" w:eastAsia="Calibri" w:hAnsi="Calibri" w:cs="Calibri"/>
                <w:sz w:val="24"/>
                <w:szCs w:val="24"/>
              </w:rPr>
            </w:pPr>
            <w:r w:rsidRPr="00544ED1">
              <w:rPr>
                <w:rFonts w:ascii="Calibri" w:eastAsia="Calibri" w:hAnsi="Calibri" w:cs="Calibri"/>
                <w:sz w:val="24"/>
                <w:szCs w:val="24"/>
              </w:rPr>
              <w:t>2.</w:t>
            </w:r>
          </w:p>
        </w:tc>
        <w:tc>
          <w:tcPr>
            <w:tcW w:w="2310" w:type="dxa"/>
          </w:tcPr>
          <w:p w14:paraId="37CFAFEE" w14:textId="77777777" w:rsidR="00544ED1" w:rsidRPr="00544ED1" w:rsidRDefault="00544ED1" w:rsidP="00544ED1">
            <w:pPr>
              <w:spacing w:line="240" w:lineRule="auto"/>
              <w:jc w:val="center"/>
              <w:rPr>
                <w:rFonts w:ascii="Calibri" w:eastAsia="Calibri" w:hAnsi="Calibri" w:cs="Calibri"/>
                <w:sz w:val="24"/>
                <w:szCs w:val="24"/>
              </w:rPr>
            </w:pPr>
            <w:r w:rsidRPr="00544ED1">
              <w:rPr>
                <w:rFonts w:ascii="Calibri" w:eastAsia="Calibri" w:hAnsi="Calibri" w:cs="Calibri"/>
                <w:sz w:val="24"/>
                <w:szCs w:val="24"/>
              </w:rPr>
              <w:t>1031</w:t>
            </w:r>
          </w:p>
        </w:tc>
        <w:tc>
          <w:tcPr>
            <w:tcW w:w="3755" w:type="dxa"/>
          </w:tcPr>
          <w:p w14:paraId="359D1773" w14:textId="77777777" w:rsidR="00544ED1" w:rsidRPr="00544ED1" w:rsidRDefault="00544ED1" w:rsidP="00544ED1">
            <w:pPr>
              <w:spacing w:line="240" w:lineRule="auto"/>
              <w:rPr>
                <w:rFonts w:ascii="Calibri" w:eastAsia="Calibri" w:hAnsi="Calibri" w:cs="Calibri"/>
                <w:sz w:val="24"/>
                <w:szCs w:val="24"/>
              </w:rPr>
            </w:pPr>
            <w:r w:rsidRPr="00544ED1">
              <w:rPr>
                <w:rFonts w:ascii="Calibri" w:eastAsia="Calibri" w:hAnsi="Calibri" w:cs="Calibri"/>
                <w:sz w:val="24"/>
                <w:szCs w:val="24"/>
              </w:rPr>
              <w:t>Gospodarstvo</w:t>
            </w:r>
          </w:p>
        </w:tc>
        <w:tc>
          <w:tcPr>
            <w:tcW w:w="2339" w:type="dxa"/>
          </w:tcPr>
          <w:p w14:paraId="66997662" w14:textId="77777777" w:rsidR="00544ED1" w:rsidRPr="00544ED1" w:rsidRDefault="00544ED1" w:rsidP="00544ED1">
            <w:pPr>
              <w:spacing w:line="240" w:lineRule="auto"/>
              <w:jc w:val="right"/>
              <w:rPr>
                <w:rFonts w:ascii="Calibri" w:eastAsia="Calibri" w:hAnsi="Calibri" w:cs="Calibri"/>
                <w:sz w:val="24"/>
                <w:szCs w:val="24"/>
              </w:rPr>
            </w:pPr>
            <w:r w:rsidRPr="00544ED1">
              <w:rPr>
                <w:rFonts w:ascii="Calibri" w:eastAsia="Calibri" w:hAnsi="Calibri" w:cs="Calibri"/>
                <w:sz w:val="24"/>
                <w:szCs w:val="24"/>
              </w:rPr>
              <w:t>3.088.996,11</w:t>
            </w:r>
          </w:p>
        </w:tc>
      </w:tr>
      <w:tr w:rsidR="00544ED1" w:rsidRPr="00544ED1" w14:paraId="39EC7D55" w14:textId="77777777" w:rsidTr="00B929D1">
        <w:trPr>
          <w:trHeight w:val="406"/>
        </w:trPr>
        <w:tc>
          <w:tcPr>
            <w:tcW w:w="884" w:type="dxa"/>
            <w:shd w:val="clear" w:color="auto" w:fill="D9D9D9" w:themeFill="background1" w:themeFillShade="D9"/>
          </w:tcPr>
          <w:p w14:paraId="73827882" w14:textId="77777777" w:rsidR="00544ED1" w:rsidRPr="00544ED1" w:rsidRDefault="00544ED1" w:rsidP="00544ED1">
            <w:pPr>
              <w:spacing w:line="240" w:lineRule="auto"/>
              <w:jc w:val="center"/>
              <w:rPr>
                <w:rFonts w:ascii="Calibri" w:eastAsia="Calibri" w:hAnsi="Calibri" w:cs="Calibri"/>
                <w:sz w:val="24"/>
                <w:szCs w:val="24"/>
              </w:rPr>
            </w:pPr>
            <w:r w:rsidRPr="00544ED1">
              <w:rPr>
                <w:rFonts w:ascii="Calibri" w:eastAsia="Calibri" w:hAnsi="Calibri" w:cs="Calibri"/>
                <w:sz w:val="24"/>
                <w:szCs w:val="24"/>
              </w:rPr>
              <w:t>3.</w:t>
            </w:r>
          </w:p>
        </w:tc>
        <w:tc>
          <w:tcPr>
            <w:tcW w:w="2310" w:type="dxa"/>
          </w:tcPr>
          <w:p w14:paraId="6F55FE4C" w14:textId="77777777" w:rsidR="00544ED1" w:rsidRPr="00544ED1" w:rsidRDefault="00544ED1" w:rsidP="00544ED1">
            <w:pPr>
              <w:spacing w:line="240" w:lineRule="auto"/>
              <w:jc w:val="center"/>
              <w:rPr>
                <w:rFonts w:ascii="Calibri" w:eastAsia="Calibri" w:hAnsi="Calibri" w:cs="Calibri"/>
                <w:sz w:val="24"/>
                <w:szCs w:val="24"/>
              </w:rPr>
            </w:pPr>
            <w:r w:rsidRPr="00544ED1">
              <w:rPr>
                <w:rFonts w:ascii="Calibri" w:eastAsia="Calibri" w:hAnsi="Calibri" w:cs="Calibri"/>
                <w:sz w:val="24"/>
                <w:szCs w:val="24"/>
              </w:rPr>
              <w:t>1032</w:t>
            </w:r>
          </w:p>
        </w:tc>
        <w:tc>
          <w:tcPr>
            <w:tcW w:w="3755" w:type="dxa"/>
          </w:tcPr>
          <w:p w14:paraId="5109992D" w14:textId="77777777" w:rsidR="00544ED1" w:rsidRPr="00544ED1" w:rsidRDefault="00544ED1" w:rsidP="00544ED1">
            <w:pPr>
              <w:spacing w:line="240" w:lineRule="auto"/>
              <w:rPr>
                <w:rFonts w:ascii="Calibri" w:eastAsia="Calibri" w:hAnsi="Calibri" w:cs="Calibri"/>
                <w:sz w:val="24"/>
                <w:szCs w:val="24"/>
              </w:rPr>
            </w:pPr>
            <w:r w:rsidRPr="00544ED1">
              <w:rPr>
                <w:rFonts w:ascii="Calibri" w:eastAsia="Calibri" w:hAnsi="Calibri" w:cs="Calibri"/>
                <w:sz w:val="24"/>
                <w:szCs w:val="24"/>
              </w:rPr>
              <w:t>Energetska učinkovitost</w:t>
            </w:r>
          </w:p>
        </w:tc>
        <w:tc>
          <w:tcPr>
            <w:tcW w:w="2339" w:type="dxa"/>
          </w:tcPr>
          <w:p w14:paraId="78463F04" w14:textId="77777777" w:rsidR="00544ED1" w:rsidRPr="00544ED1" w:rsidRDefault="00544ED1" w:rsidP="00544ED1">
            <w:pPr>
              <w:spacing w:line="240" w:lineRule="auto"/>
              <w:jc w:val="right"/>
              <w:rPr>
                <w:rFonts w:ascii="Calibri" w:eastAsia="Calibri" w:hAnsi="Calibri" w:cs="Calibri"/>
                <w:sz w:val="24"/>
                <w:szCs w:val="24"/>
              </w:rPr>
            </w:pPr>
            <w:r w:rsidRPr="00544ED1">
              <w:rPr>
                <w:rFonts w:ascii="Calibri" w:eastAsia="Calibri" w:hAnsi="Calibri" w:cs="Calibri"/>
                <w:sz w:val="24"/>
                <w:szCs w:val="24"/>
              </w:rPr>
              <w:t xml:space="preserve">      226.279,38</w:t>
            </w:r>
            <w:r w:rsidRPr="00544ED1">
              <w:rPr>
                <w:rFonts w:ascii="Calibri" w:eastAsia="Calibri" w:hAnsi="Calibri" w:cs="Calibri"/>
                <w:sz w:val="24"/>
                <w:szCs w:val="24"/>
              </w:rPr>
              <w:tab/>
            </w:r>
          </w:p>
        </w:tc>
      </w:tr>
      <w:tr w:rsidR="00544ED1" w:rsidRPr="00544ED1" w14:paraId="169F16B2" w14:textId="77777777" w:rsidTr="00B929D1">
        <w:trPr>
          <w:trHeight w:val="406"/>
        </w:trPr>
        <w:tc>
          <w:tcPr>
            <w:tcW w:w="884" w:type="dxa"/>
            <w:shd w:val="clear" w:color="auto" w:fill="D9D9D9" w:themeFill="background1" w:themeFillShade="D9"/>
          </w:tcPr>
          <w:p w14:paraId="4090E98A" w14:textId="77777777" w:rsidR="00544ED1" w:rsidRPr="00544ED1" w:rsidRDefault="00544ED1" w:rsidP="00544ED1">
            <w:pPr>
              <w:spacing w:line="240" w:lineRule="auto"/>
              <w:jc w:val="center"/>
              <w:rPr>
                <w:rFonts w:ascii="Calibri" w:eastAsia="Calibri" w:hAnsi="Calibri" w:cs="Calibri"/>
                <w:sz w:val="24"/>
                <w:szCs w:val="24"/>
              </w:rPr>
            </w:pPr>
            <w:r w:rsidRPr="00544ED1">
              <w:rPr>
                <w:rFonts w:ascii="Calibri" w:eastAsia="Calibri" w:hAnsi="Calibri" w:cs="Calibri"/>
                <w:sz w:val="24"/>
                <w:szCs w:val="24"/>
              </w:rPr>
              <w:t>4.</w:t>
            </w:r>
          </w:p>
        </w:tc>
        <w:tc>
          <w:tcPr>
            <w:tcW w:w="2310" w:type="dxa"/>
          </w:tcPr>
          <w:p w14:paraId="125C2DCD" w14:textId="77777777" w:rsidR="00544ED1" w:rsidRPr="00544ED1" w:rsidRDefault="00544ED1" w:rsidP="00544ED1">
            <w:pPr>
              <w:spacing w:line="240" w:lineRule="auto"/>
              <w:jc w:val="center"/>
              <w:rPr>
                <w:rFonts w:ascii="Calibri" w:eastAsia="Calibri" w:hAnsi="Calibri" w:cs="Calibri"/>
                <w:sz w:val="24"/>
                <w:szCs w:val="24"/>
              </w:rPr>
            </w:pPr>
            <w:r w:rsidRPr="00544ED1">
              <w:rPr>
                <w:rFonts w:ascii="Calibri" w:eastAsia="Calibri" w:hAnsi="Calibri" w:cs="Calibri"/>
                <w:sz w:val="24"/>
                <w:szCs w:val="24"/>
              </w:rPr>
              <w:t>1033</w:t>
            </w:r>
          </w:p>
        </w:tc>
        <w:tc>
          <w:tcPr>
            <w:tcW w:w="3755" w:type="dxa"/>
          </w:tcPr>
          <w:p w14:paraId="7555BCB4" w14:textId="77777777" w:rsidR="00544ED1" w:rsidRPr="00544ED1" w:rsidRDefault="00544ED1" w:rsidP="00544ED1">
            <w:pPr>
              <w:spacing w:line="240" w:lineRule="auto"/>
              <w:rPr>
                <w:rFonts w:ascii="Calibri" w:eastAsia="Calibri" w:hAnsi="Calibri" w:cs="Calibri"/>
                <w:sz w:val="24"/>
                <w:szCs w:val="24"/>
              </w:rPr>
            </w:pPr>
            <w:r w:rsidRPr="00544ED1">
              <w:rPr>
                <w:rFonts w:ascii="Calibri" w:eastAsia="Calibri" w:hAnsi="Calibri" w:cs="Calibri"/>
                <w:sz w:val="24"/>
                <w:szCs w:val="24"/>
              </w:rPr>
              <w:t>Poticanje rada potporne institucije</w:t>
            </w:r>
          </w:p>
        </w:tc>
        <w:tc>
          <w:tcPr>
            <w:tcW w:w="2339" w:type="dxa"/>
          </w:tcPr>
          <w:p w14:paraId="75353E2C" w14:textId="77777777" w:rsidR="00544ED1" w:rsidRPr="00544ED1" w:rsidRDefault="00544ED1" w:rsidP="00544ED1">
            <w:pPr>
              <w:spacing w:line="240" w:lineRule="auto"/>
              <w:jc w:val="right"/>
              <w:rPr>
                <w:rFonts w:ascii="Calibri" w:eastAsia="Calibri" w:hAnsi="Calibri" w:cs="Calibri"/>
                <w:sz w:val="24"/>
                <w:szCs w:val="24"/>
              </w:rPr>
            </w:pPr>
            <w:r w:rsidRPr="00544ED1">
              <w:rPr>
                <w:rFonts w:ascii="Calibri" w:eastAsia="Calibri" w:hAnsi="Calibri" w:cs="Calibri"/>
                <w:sz w:val="24"/>
                <w:szCs w:val="24"/>
              </w:rPr>
              <w:t xml:space="preserve">   1.112.400,11</w:t>
            </w:r>
            <w:r w:rsidRPr="00544ED1">
              <w:rPr>
                <w:rFonts w:ascii="Calibri" w:eastAsia="Calibri" w:hAnsi="Calibri" w:cs="Calibri"/>
                <w:sz w:val="24"/>
                <w:szCs w:val="24"/>
              </w:rPr>
              <w:tab/>
            </w:r>
          </w:p>
        </w:tc>
      </w:tr>
      <w:tr w:rsidR="00544ED1" w:rsidRPr="00544ED1" w14:paraId="78B48FD1" w14:textId="77777777" w:rsidTr="00B929D1">
        <w:trPr>
          <w:trHeight w:val="406"/>
        </w:trPr>
        <w:tc>
          <w:tcPr>
            <w:tcW w:w="884" w:type="dxa"/>
            <w:shd w:val="clear" w:color="auto" w:fill="D9D9D9" w:themeFill="background1" w:themeFillShade="D9"/>
          </w:tcPr>
          <w:p w14:paraId="7036761D" w14:textId="77777777" w:rsidR="00544ED1" w:rsidRPr="00544ED1" w:rsidRDefault="00544ED1" w:rsidP="00544ED1">
            <w:pPr>
              <w:spacing w:line="240" w:lineRule="auto"/>
              <w:jc w:val="center"/>
              <w:rPr>
                <w:rFonts w:ascii="Calibri" w:eastAsia="Calibri" w:hAnsi="Calibri" w:cs="Calibri"/>
                <w:sz w:val="24"/>
                <w:szCs w:val="24"/>
              </w:rPr>
            </w:pPr>
            <w:r w:rsidRPr="00544ED1">
              <w:rPr>
                <w:rFonts w:ascii="Calibri" w:eastAsia="Calibri" w:hAnsi="Calibri" w:cs="Calibri"/>
                <w:sz w:val="24"/>
                <w:szCs w:val="24"/>
              </w:rPr>
              <w:t>5.</w:t>
            </w:r>
          </w:p>
        </w:tc>
        <w:tc>
          <w:tcPr>
            <w:tcW w:w="2310" w:type="dxa"/>
          </w:tcPr>
          <w:p w14:paraId="745E335D" w14:textId="77777777" w:rsidR="00544ED1" w:rsidRPr="00544ED1" w:rsidRDefault="00544ED1" w:rsidP="00544ED1">
            <w:pPr>
              <w:spacing w:line="240" w:lineRule="auto"/>
              <w:jc w:val="center"/>
              <w:rPr>
                <w:rFonts w:ascii="Calibri" w:eastAsia="Calibri" w:hAnsi="Calibri" w:cs="Calibri"/>
                <w:sz w:val="24"/>
                <w:szCs w:val="24"/>
              </w:rPr>
            </w:pPr>
            <w:r w:rsidRPr="00544ED1">
              <w:rPr>
                <w:rFonts w:ascii="Calibri" w:eastAsia="Calibri" w:hAnsi="Calibri" w:cs="Calibri"/>
                <w:sz w:val="24"/>
                <w:szCs w:val="24"/>
              </w:rPr>
              <w:t>1034</w:t>
            </w:r>
          </w:p>
        </w:tc>
        <w:tc>
          <w:tcPr>
            <w:tcW w:w="3755" w:type="dxa"/>
          </w:tcPr>
          <w:p w14:paraId="5CE5684D" w14:textId="77777777" w:rsidR="00544ED1" w:rsidRPr="00544ED1" w:rsidRDefault="00544ED1" w:rsidP="00544ED1">
            <w:pPr>
              <w:spacing w:line="240" w:lineRule="auto"/>
              <w:rPr>
                <w:rFonts w:ascii="Calibri" w:eastAsia="Calibri" w:hAnsi="Calibri" w:cs="Calibri"/>
                <w:sz w:val="24"/>
                <w:szCs w:val="24"/>
              </w:rPr>
            </w:pPr>
            <w:r w:rsidRPr="00544ED1">
              <w:rPr>
                <w:rFonts w:ascii="Calibri" w:eastAsia="Calibri" w:hAnsi="Calibri" w:cs="Calibri"/>
                <w:sz w:val="24"/>
                <w:szCs w:val="24"/>
              </w:rPr>
              <w:t>Poticanje razvoja turizma</w:t>
            </w:r>
          </w:p>
        </w:tc>
        <w:tc>
          <w:tcPr>
            <w:tcW w:w="2339" w:type="dxa"/>
          </w:tcPr>
          <w:p w14:paraId="67DF3301" w14:textId="77777777" w:rsidR="00544ED1" w:rsidRPr="00544ED1" w:rsidRDefault="00544ED1" w:rsidP="00544ED1">
            <w:pPr>
              <w:spacing w:line="240" w:lineRule="auto"/>
              <w:jc w:val="right"/>
              <w:rPr>
                <w:rFonts w:ascii="Calibri" w:eastAsia="Calibri" w:hAnsi="Calibri" w:cs="Calibri"/>
                <w:sz w:val="24"/>
                <w:szCs w:val="24"/>
              </w:rPr>
            </w:pPr>
            <w:r w:rsidRPr="00544ED1">
              <w:rPr>
                <w:rFonts w:ascii="Calibri" w:eastAsia="Calibri" w:hAnsi="Calibri" w:cs="Calibri"/>
                <w:sz w:val="24"/>
                <w:szCs w:val="24"/>
              </w:rPr>
              <w:t xml:space="preserve">      860.307,75</w:t>
            </w:r>
            <w:r w:rsidRPr="00544ED1">
              <w:rPr>
                <w:rFonts w:ascii="Calibri" w:eastAsia="Calibri" w:hAnsi="Calibri" w:cs="Calibri"/>
                <w:sz w:val="24"/>
                <w:szCs w:val="24"/>
              </w:rPr>
              <w:tab/>
            </w:r>
          </w:p>
        </w:tc>
      </w:tr>
      <w:tr w:rsidR="00544ED1" w:rsidRPr="00544ED1" w14:paraId="525BAE97" w14:textId="77777777" w:rsidTr="00B929D1">
        <w:trPr>
          <w:trHeight w:val="406"/>
        </w:trPr>
        <w:tc>
          <w:tcPr>
            <w:tcW w:w="884" w:type="dxa"/>
            <w:shd w:val="clear" w:color="auto" w:fill="D9D9D9" w:themeFill="background1" w:themeFillShade="D9"/>
          </w:tcPr>
          <w:p w14:paraId="41FE38B1" w14:textId="77777777" w:rsidR="00544ED1" w:rsidRPr="00544ED1" w:rsidRDefault="00544ED1" w:rsidP="00544ED1">
            <w:pPr>
              <w:spacing w:line="240" w:lineRule="auto"/>
              <w:jc w:val="center"/>
              <w:rPr>
                <w:rFonts w:ascii="Calibri" w:eastAsia="Calibri" w:hAnsi="Calibri" w:cs="Calibri"/>
                <w:sz w:val="24"/>
                <w:szCs w:val="24"/>
              </w:rPr>
            </w:pPr>
            <w:r w:rsidRPr="00544ED1">
              <w:rPr>
                <w:rFonts w:ascii="Calibri" w:eastAsia="Calibri" w:hAnsi="Calibri" w:cs="Calibri"/>
                <w:sz w:val="24"/>
                <w:szCs w:val="24"/>
              </w:rPr>
              <w:t>6.</w:t>
            </w:r>
          </w:p>
        </w:tc>
        <w:tc>
          <w:tcPr>
            <w:tcW w:w="2310" w:type="dxa"/>
            <w:shd w:val="clear" w:color="auto" w:fill="auto"/>
          </w:tcPr>
          <w:p w14:paraId="50D1AA34" w14:textId="77777777" w:rsidR="00544ED1" w:rsidRPr="00544ED1" w:rsidRDefault="00544ED1" w:rsidP="00544ED1">
            <w:pPr>
              <w:spacing w:line="240" w:lineRule="auto"/>
              <w:jc w:val="center"/>
              <w:rPr>
                <w:rFonts w:ascii="Calibri" w:eastAsia="Calibri" w:hAnsi="Calibri" w:cs="Calibri"/>
                <w:sz w:val="24"/>
                <w:szCs w:val="24"/>
              </w:rPr>
            </w:pPr>
            <w:r w:rsidRPr="00544ED1">
              <w:rPr>
                <w:rFonts w:ascii="Calibri" w:eastAsia="Calibri" w:hAnsi="Calibri" w:cs="Calibri"/>
                <w:sz w:val="24"/>
                <w:szCs w:val="24"/>
              </w:rPr>
              <w:t>1036</w:t>
            </w:r>
          </w:p>
        </w:tc>
        <w:tc>
          <w:tcPr>
            <w:tcW w:w="3755" w:type="dxa"/>
            <w:shd w:val="clear" w:color="auto" w:fill="auto"/>
          </w:tcPr>
          <w:p w14:paraId="167B66CF" w14:textId="77777777" w:rsidR="00544ED1" w:rsidRPr="00544ED1" w:rsidRDefault="00544ED1" w:rsidP="00544ED1">
            <w:pPr>
              <w:spacing w:line="240" w:lineRule="auto"/>
              <w:rPr>
                <w:rFonts w:ascii="Calibri" w:eastAsia="Calibri" w:hAnsi="Calibri" w:cs="Calibri"/>
                <w:sz w:val="24"/>
                <w:szCs w:val="24"/>
              </w:rPr>
            </w:pPr>
            <w:proofErr w:type="spellStart"/>
            <w:r w:rsidRPr="00544ED1">
              <w:rPr>
                <w:rFonts w:ascii="Calibri" w:eastAsia="Calibri" w:hAnsi="Calibri" w:cs="Calibri"/>
                <w:sz w:val="24"/>
                <w:szCs w:val="24"/>
              </w:rPr>
              <w:t>Techrevolution</w:t>
            </w:r>
            <w:proofErr w:type="spellEnd"/>
          </w:p>
        </w:tc>
        <w:tc>
          <w:tcPr>
            <w:tcW w:w="2339" w:type="dxa"/>
            <w:shd w:val="clear" w:color="auto" w:fill="auto"/>
          </w:tcPr>
          <w:p w14:paraId="1723C57B" w14:textId="77777777" w:rsidR="00544ED1" w:rsidRPr="00544ED1" w:rsidRDefault="00544ED1" w:rsidP="00544ED1">
            <w:pPr>
              <w:spacing w:line="240" w:lineRule="auto"/>
              <w:jc w:val="right"/>
              <w:rPr>
                <w:rFonts w:ascii="Calibri" w:eastAsia="Calibri" w:hAnsi="Calibri" w:cs="Calibri"/>
                <w:sz w:val="24"/>
                <w:szCs w:val="24"/>
              </w:rPr>
            </w:pPr>
            <w:r w:rsidRPr="00544ED1">
              <w:rPr>
                <w:rFonts w:ascii="Calibri" w:eastAsia="Calibri" w:hAnsi="Calibri" w:cs="Calibri"/>
                <w:sz w:val="24"/>
                <w:szCs w:val="24"/>
              </w:rPr>
              <w:t xml:space="preserve">      128.698,22</w:t>
            </w:r>
            <w:r w:rsidRPr="00544ED1">
              <w:rPr>
                <w:rFonts w:ascii="Calibri" w:eastAsia="Calibri" w:hAnsi="Calibri" w:cs="Calibri"/>
                <w:sz w:val="24"/>
                <w:szCs w:val="24"/>
              </w:rPr>
              <w:tab/>
            </w:r>
          </w:p>
        </w:tc>
      </w:tr>
      <w:tr w:rsidR="00544ED1" w:rsidRPr="00544ED1" w14:paraId="6252FCAB" w14:textId="77777777" w:rsidTr="00B929D1">
        <w:trPr>
          <w:trHeight w:val="406"/>
        </w:trPr>
        <w:tc>
          <w:tcPr>
            <w:tcW w:w="884" w:type="dxa"/>
            <w:shd w:val="clear" w:color="auto" w:fill="D9D9D9" w:themeFill="background1" w:themeFillShade="D9"/>
          </w:tcPr>
          <w:p w14:paraId="2245A575" w14:textId="77777777" w:rsidR="00544ED1" w:rsidRPr="00544ED1" w:rsidRDefault="00544ED1" w:rsidP="00544ED1">
            <w:pPr>
              <w:spacing w:line="240" w:lineRule="auto"/>
              <w:rPr>
                <w:rFonts w:ascii="Calibri" w:eastAsia="Calibri" w:hAnsi="Calibri" w:cs="Calibri"/>
                <w:sz w:val="24"/>
                <w:szCs w:val="24"/>
              </w:rPr>
            </w:pPr>
          </w:p>
        </w:tc>
        <w:tc>
          <w:tcPr>
            <w:tcW w:w="2310" w:type="dxa"/>
            <w:shd w:val="clear" w:color="auto" w:fill="D9D9D9" w:themeFill="background1" w:themeFillShade="D9"/>
          </w:tcPr>
          <w:p w14:paraId="64E941BC" w14:textId="77777777" w:rsidR="00544ED1" w:rsidRPr="00544ED1" w:rsidRDefault="00544ED1" w:rsidP="00544ED1">
            <w:pPr>
              <w:spacing w:line="240" w:lineRule="auto"/>
              <w:jc w:val="center"/>
              <w:rPr>
                <w:rFonts w:ascii="Calibri" w:eastAsia="Calibri" w:hAnsi="Calibri" w:cs="Calibri"/>
                <w:b/>
                <w:sz w:val="24"/>
                <w:szCs w:val="24"/>
              </w:rPr>
            </w:pPr>
            <w:r w:rsidRPr="00544ED1">
              <w:rPr>
                <w:rFonts w:ascii="Calibri" w:eastAsia="Calibri" w:hAnsi="Calibri" w:cs="Calibri"/>
                <w:b/>
                <w:sz w:val="24"/>
                <w:szCs w:val="24"/>
              </w:rPr>
              <w:t>6 programa</w:t>
            </w:r>
          </w:p>
        </w:tc>
        <w:tc>
          <w:tcPr>
            <w:tcW w:w="3755" w:type="dxa"/>
            <w:shd w:val="clear" w:color="auto" w:fill="D9D9D9" w:themeFill="background1" w:themeFillShade="D9"/>
          </w:tcPr>
          <w:p w14:paraId="638BA708" w14:textId="77777777" w:rsidR="00544ED1" w:rsidRPr="00544ED1" w:rsidRDefault="00544ED1" w:rsidP="00544ED1">
            <w:pPr>
              <w:spacing w:line="240" w:lineRule="auto"/>
              <w:rPr>
                <w:rFonts w:ascii="Calibri" w:eastAsia="Calibri" w:hAnsi="Calibri" w:cs="Calibri"/>
                <w:b/>
                <w:sz w:val="24"/>
                <w:szCs w:val="24"/>
              </w:rPr>
            </w:pPr>
            <w:r w:rsidRPr="00544ED1">
              <w:rPr>
                <w:rFonts w:ascii="Calibri" w:eastAsia="Calibri" w:hAnsi="Calibri" w:cs="Calibri"/>
                <w:b/>
                <w:sz w:val="24"/>
                <w:szCs w:val="24"/>
              </w:rPr>
              <w:t>Ukupno</w:t>
            </w:r>
          </w:p>
        </w:tc>
        <w:tc>
          <w:tcPr>
            <w:tcW w:w="2339" w:type="dxa"/>
            <w:shd w:val="clear" w:color="auto" w:fill="D9D9D9" w:themeFill="background1" w:themeFillShade="D9"/>
          </w:tcPr>
          <w:p w14:paraId="7F93C0A8" w14:textId="77777777" w:rsidR="00544ED1" w:rsidRPr="00544ED1" w:rsidRDefault="00544ED1" w:rsidP="00544ED1">
            <w:pPr>
              <w:spacing w:line="240" w:lineRule="auto"/>
              <w:jc w:val="right"/>
              <w:rPr>
                <w:rFonts w:ascii="Calibri" w:eastAsia="Calibri" w:hAnsi="Calibri" w:cs="Calibri"/>
                <w:b/>
                <w:sz w:val="24"/>
                <w:szCs w:val="24"/>
              </w:rPr>
            </w:pPr>
          </w:p>
        </w:tc>
      </w:tr>
    </w:tbl>
    <w:p w14:paraId="24B40DE8" w14:textId="77777777" w:rsidR="00544ED1" w:rsidRPr="00544ED1" w:rsidRDefault="00544ED1" w:rsidP="00544ED1">
      <w:pPr>
        <w:spacing w:after="0" w:line="240" w:lineRule="auto"/>
        <w:jc w:val="both"/>
        <w:rPr>
          <w:rFonts w:ascii="Calibri" w:eastAsia="Calibri" w:hAnsi="Calibri" w:cs="Calibri"/>
          <w:sz w:val="24"/>
          <w:szCs w:val="24"/>
        </w:rPr>
      </w:pPr>
    </w:p>
    <w:p w14:paraId="2A863255" w14:textId="77777777" w:rsidR="00544ED1" w:rsidRPr="00544ED1" w:rsidRDefault="00544ED1" w:rsidP="00544ED1">
      <w:pPr>
        <w:spacing w:after="0" w:line="240" w:lineRule="auto"/>
        <w:rPr>
          <w:rFonts w:ascii="Calibri" w:eastAsia="Calibri" w:hAnsi="Calibri" w:cs="Calibri"/>
          <w:b/>
          <w:sz w:val="24"/>
          <w:szCs w:val="24"/>
        </w:rPr>
      </w:pPr>
    </w:p>
    <w:p w14:paraId="7945B16E" w14:textId="77777777" w:rsidR="00544ED1" w:rsidRPr="00544ED1" w:rsidRDefault="00544ED1" w:rsidP="00544ED1">
      <w:pPr>
        <w:spacing w:after="0" w:line="240" w:lineRule="auto"/>
        <w:rPr>
          <w:rFonts w:ascii="Calibri" w:eastAsia="Times New Roman" w:hAnsi="Calibri" w:cs="Calibri"/>
          <w:b/>
          <w:sz w:val="24"/>
          <w:szCs w:val="24"/>
          <w:lang w:eastAsia="hr-HR"/>
        </w:rPr>
      </w:pPr>
      <w:r w:rsidRPr="00544ED1">
        <w:rPr>
          <w:rFonts w:ascii="Calibri" w:eastAsia="Calibri" w:hAnsi="Calibri" w:cs="Calibri"/>
          <w:b/>
          <w:sz w:val="24"/>
          <w:szCs w:val="24"/>
        </w:rPr>
        <w:t>4.1. Program 1030 PODRŠKA GOSPODARSTVU I ODRŽIVOM RAZVOJU – 569.780,59 kn</w:t>
      </w:r>
    </w:p>
    <w:p w14:paraId="01B4BEE7" w14:textId="77777777" w:rsidR="00544ED1" w:rsidRPr="00544ED1" w:rsidRDefault="00544ED1" w:rsidP="00544ED1">
      <w:pPr>
        <w:spacing w:after="0" w:line="240" w:lineRule="auto"/>
        <w:rPr>
          <w:rFonts w:ascii="Calibri" w:eastAsia="Calibri" w:hAnsi="Calibri" w:cs="Calibri"/>
          <w:b/>
          <w:sz w:val="24"/>
          <w:szCs w:val="24"/>
        </w:rPr>
      </w:pPr>
    </w:p>
    <w:p w14:paraId="0E0C53CD" w14:textId="77777777" w:rsidR="00544ED1" w:rsidRPr="00544ED1" w:rsidRDefault="00544ED1" w:rsidP="00544ED1">
      <w:pPr>
        <w:spacing w:after="0" w:line="240" w:lineRule="auto"/>
        <w:jc w:val="both"/>
        <w:rPr>
          <w:rFonts w:ascii="Calibri" w:eastAsia="Times New Roman" w:hAnsi="Calibri" w:cs="Calibri"/>
          <w:sz w:val="24"/>
          <w:szCs w:val="24"/>
          <w:lang w:eastAsia="hr-HR"/>
        </w:rPr>
      </w:pPr>
      <w:r w:rsidRPr="00544ED1">
        <w:rPr>
          <w:rFonts w:ascii="Calibri" w:eastAsia="Times New Roman" w:hAnsi="Calibri" w:cs="Calibri"/>
          <w:sz w:val="24"/>
          <w:szCs w:val="24"/>
          <w:lang w:eastAsia="hr-HR"/>
        </w:rPr>
        <w:t xml:space="preserve">Program obuhvaća sljedeću aktivnost: </w:t>
      </w:r>
    </w:p>
    <w:p w14:paraId="09F79594" w14:textId="77777777" w:rsidR="00544ED1" w:rsidRPr="00544ED1" w:rsidRDefault="00544ED1" w:rsidP="00544ED1">
      <w:pPr>
        <w:spacing w:after="0" w:line="240" w:lineRule="auto"/>
        <w:jc w:val="both"/>
        <w:rPr>
          <w:rFonts w:ascii="Calibri" w:eastAsia="Times New Roman" w:hAnsi="Calibri" w:cs="Calibri"/>
          <w:sz w:val="24"/>
          <w:szCs w:val="24"/>
          <w:lang w:eastAsia="hr-HR"/>
        </w:rPr>
      </w:pPr>
    </w:p>
    <w:p w14:paraId="7A31F86C" w14:textId="77777777" w:rsidR="00544ED1" w:rsidRPr="00544ED1" w:rsidRDefault="00544ED1" w:rsidP="00544ED1">
      <w:pPr>
        <w:spacing w:after="0" w:line="240" w:lineRule="auto"/>
        <w:jc w:val="both"/>
        <w:rPr>
          <w:rFonts w:ascii="Calibri" w:eastAsia="Times New Roman" w:hAnsi="Calibri" w:cs="Calibri"/>
          <w:b/>
          <w:sz w:val="24"/>
          <w:szCs w:val="24"/>
          <w:lang w:eastAsia="hr-HR"/>
        </w:rPr>
      </w:pPr>
      <w:r w:rsidRPr="00544ED1">
        <w:rPr>
          <w:rFonts w:ascii="Calibri" w:eastAsia="Times New Roman" w:hAnsi="Calibri" w:cs="Calibri"/>
          <w:b/>
          <w:sz w:val="24"/>
          <w:szCs w:val="24"/>
          <w:lang w:eastAsia="hr-HR"/>
        </w:rPr>
        <w:t>4.1.1. Aktivnost 1030 A100001 Administracija i upravljanje - 569.780,59 kn</w:t>
      </w:r>
    </w:p>
    <w:p w14:paraId="6A144722" w14:textId="77777777" w:rsidR="00544ED1" w:rsidRPr="00544ED1" w:rsidRDefault="00544ED1" w:rsidP="00544ED1">
      <w:pPr>
        <w:spacing w:after="0" w:line="240" w:lineRule="auto"/>
        <w:jc w:val="both"/>
        <w:rPr>
          <w:rFonts w:ascii="Calibri" w:eastAsia="Times New Roman" w:hAnsi="Calibri" w:cs="Calibri"/>
          <w:sz w:val="24"/>
          <w:szCs w:val="24"/>
          <w:lang w:eastAsia="hr-HR"/>
        </w:rPr>
      </w:pPr>
    </w:p>
    <w:p w14:paraId="26F9E5F4" w14:textId="77777777" w:rsidR="00544ED1" w:rsidRPr="00544ED1" w:rsidRDefault="00544ED1" w:rsidP="00544ED1">
      <w:pPr>
        <w:spacing w:after="0" w:line="240" w:lineRule="auto"/>
        <w:jc w:val="both"/>
        <w:rPr>
          <w:rFonts w:ascii="Calibri" w:eastAsia="Times New Roman" w:hAnsi="Calibri" w:cs="Calibri"/>
          <w:b/>
          <w:sz w:val="24"/>
          <w:szCs w:val="24"/>
          <w:lang w:eastAsia="hr-HR"/>
        </w:rPr>
      </w:pPr>
      <w:r w:rsidRPr="00544ED1">
        <w:rPr>
          <w:rFonts w:ascii="Calibri" w:eastAsia="Times New Roman" w:hAnsi="Calibri" w:cs="Calibri"/>
          <w:sz w:val="24"/>
          <w:szCs w:val="24"/>
          <w:lang w:eastAsia="hr-HR"/>
        </w:rPr>
        <w:t xml:space="preserve">Kroz ovu aktivnost realizirana su sredstva za bruto plaće, materijalna prava zaposlenika i doprinose na plaće za četiri službenika Upravnog odjela za gospodarstvo i poljoprivredu kao i za druge rashode (objava natječaja, rad povjerenstava, nastupanje na sajmovima, članarina u Zajednici proizvođača SMŽ…). </w:t>
      </w:r>
    </w:p>
    <w:p w14:paraId="5BF78C1E" w14:textId="77777777" w:rsidR="00544ED1" w:rsidRPr="00544ED1" w:rsidRDefault="00544ED1" w:rsidP="00544ED1">
      <w:pPr>
        <w:spacing w:after="0" w:line="240" w:lineRule="auto"/>
        <w:jc w:val="both"/>
        <w:rPr>
          <w:rFonts w:ascii="Calibri" w:eastAsia="Times New Roman" w:hAnsi="Calibri" w:cs="Calibri"/>
          <w:b/>
          <w:sz w:val="24"/>
          <w:szCs w:val="24"/>
          <w:lang w:eastAsia="hr-HR"/>
        </w:rPr>
      </w:pPr>
    </w:p>
    <w:p w14:paraId="42C749DE"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b/>
          <w:sz w:val="24"/>
          <w:szCs w:val="24"/>
          <w:lang w:eastAsia="hr-HR"/>
        </w:rPr>
        <w:t>4.2. Program 1031 GOSPODARSTVO – 3.088.996,11 kn</w:t>
      </w:r>
    </w:p>
    <w:p w14:paraId="7269A3DC" w14:textId="77777777" w:rsidR="00544ED1" w:rsidRPr="00544ED1" w:rsidRDefault="00544ED1" w:rsidP="00544ED1">
      <w:pPr>
        <w:spacing w:after="0" w:line="240" w:lineRule="auto"/>
        <w:jc w:val="both"/>
        <w:rPr>
          <w:rFonts w:ascii="Calibri" w:eastAsia="Times New Roman" w:hAnsi="Calibri" w:cs="Calibri"/>
          <w:sz w:val="24"/>
          <w:szCs w:val="24"/>
          <w:lang w:eastAsia="hr-HR"/>
        </w:rPr>
      </w:pPr>
    </w:p>
    <w:p w14:paraId="59C0236F" w14:textId="77777777" w:rsidR="00544ED1" w:rsidRPr="00544ED1" w:rsidRDefault="00544ED1" w:rsidP="00544ED1">
      <w:pPr>
        <w:spacing w:after="0" w:line="240" w:lineRule="auto"/>
        <w:jc w:val="both"/>
        <w:rPr>
          <w:rFonts w:ascii="Calibri" w:eastAsia="Times New Roman" w:hAnsi="Calibri" w:cs="Calibri"/>
          <w:bCs/>
          <w:sz w:val="24"/>
          <w:szCs w:val="24"/>
        </w:rPr>
      </w:pPr>
      <w:r w:rsidRPr="00544ED1">
        <w:rPr>
          <w:rFonts w:ascii="Calibri" w:eastAsia="Times New Roman" w:hAnsi="Calibri" w:cs="Calibri"/>
          <w:sz w:val="24"/>
          <w:szCs w:val="24"/>
          <w:lang w:eastAsia="hr-HR"/>
        </w:rPr>
        <w:t>Program obuhvaća sljedeće tekuće projekte:</w:t>
      </w:r>
    </w:p>
    <w:p w14:paraId="3B1C448C" w14:textId="77777777" w:rsidR="00544ED1" w:rsidRPr="00544ED1" w:rsidRDefault="00544ED1" w:rsidP="00544ED1">
      <w:pPr>
        <w:spacing w:after="0" w:line="240" w:lineRule="auto"/>
        <w:jc w:val="both"/>
        <w:rPr>
          <w:rFonts w:ascii="Calibri" w:eastAsia="Times New Roman" w:hAnsi="Calibri" w:cs="Calibri"/>
          <w:sz w:val="24"/>
          <w:szCs w:val="24"/>
        </w:rPr>
      </w:pPr>
    </w:p>
    <w:p w14:paraId="467E85ED" w14:textId="77777777" w:rsidR="00544ED1" w:rsidRPr="00544ED1" w:rsidRDefault="00544ED1" w:rsidP="00544ED1">
      <w:pPr>
        <w:spacing w:after="0" w:line="240" w:lineRule="auto"/>
        <w:jc w:val="both"/>
        <w:rPr>
          <w:rFonts w:ascii="Calibri" w:eastAsia="Times New Roman" w:hAnsi="Calibri" w:cs="Calibri"/>
          <w:b/>
          <w:sz w:val="24"/>
          <w:szCs w:val="24"/>
        </w:rPr>
      </w:pPr>
      <w:r w:rsidRPr="00544ED1">
        <w:rPr>
          <w:rFonts w:ascii="Calibri" w:eastAsia="Times New Roman" w:hAnsi="Calibri" w:cs="Calibri"/>
          <w:b/>
          <w:sz w:val="24"/>
          <w:szCs w:val="24"/>
        </w:rPr>
        <w:t>4.2.1. Tekući projekti Programa 1031</w:t>
      </w:r>
    </w:p>
    <w:p w14:paraId="7EE4B17B" w14:textId="77777777" w:rsidR="00544ED1" w:rsidRPr="00544ED1" w:rsidRDefault="00544ED1" w:rsidP="00544ED1">
      <w:pPr>
        <w:spacing w:after="0" w:line="240" w:lineRule="auto"/>
        <w:jc w:val="both"/>
        <w:rPr>
          <w:rFonts w:ascii="Calibri" w:eastAsia="Times New Roman" w:hAnsi="Calibri" w:cs="Calibri"/>
          <w:sz w:val="24"/>
          <w:szCs w:val="24"/>
        </w:rPr>
      </w:pPr>
    </w:p>
    <w:p w14:paraId="2679BA77"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 xml:space="preserve"> T100001 Program poticanja malog i srednjeg poduzetništva </w:t>
      </w:r>
    </w:p>
    <w:p w14:paraId="26F32799"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 xml:space="preserve"> T100002 Sufinanciranje poduzetnika početnika </w:t>
      </w:r>
    </w:p>
    <w:p w14:paraId="5942CD2E"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 xml:space="preserve"> T100003 Sufinanciranje poduzetnika početnika u </w:t>
      </w:r>
      <w:proofErr w:type="spellStart"/>
      <w:r w:rsidRPr="00544ED1">
        <w:rPr>
          <w:rFonts w:ascii="Calibri" w:eastAsia="Times New Roman" w:hAnsi="Calibri" w:cs="Calibri"/>
          <w:sz w:val="24"/>
          <w:szCs w:val="24"/>
        </w:rPr>
        <w:t>gaming</w:t>
      </w:r>
      <w:proofErr w:type="spellEnd"/>
      <w:r w:rsidRPr="00544ED1">
        <w:rPr>
          <w:rFonts w:ascii="Calibri" w:eastAsia="Times New Roman" w:hAnsi="Calibri" w:cs="Calibri"/>
          <w:sz w:val="24"/>
          <w:szCs w:val="24"/>
        </w:rPr>
        <w:t xml:space="preserve"> industriji </w:t>
      </w:r>
    </w:p>
    <w:p w14:paraId="72C64B2E"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lastRenderedPageBreak/>
        <w:t xml:space="preserve"> T100004 Poticaji u poljoprivredi </w:t>
      </w:r>
    </w:p>
    <w:p w14:paraId="3C3F0C03"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 xml:space="preserve"> T100005 Kreditiranje gospodarske djelatnosti malog i srednjeg poduzetništva </w:t>
      </w:r>
    </w:p>
    <w:p w14:paraId="59BCA2EF" w14:textId="77777777" w:rsidR="00544ED1" w:rsidRPr="00544ED1" w:rsidRDefault="00544ED1" w:rsidP="00544ED1">
      <w:pPr>
        <w:spacing w:after="0" w:line="240" w:lineRule="auto"/>
        <w:jc w:val="both"/>
        <w:rPr>
          <w:rFonts w:ascii="Calibri" w:eastAsia="Times New Roman" w:hAnsi="Calibri" w:cs="Calibri"/>
          <w:sz w:val="24"/>
          <w:szCs w:val="24"/>
        </w:rPr>
      </w:pPr>
    </w:p>
    <w:p w14:paraId="34C38E7B" w14:textId="77777777" w:rsidR="00544ED1" w:rsidRPr="00544ED1" w:rsidRDefault="00544ED1" w:rsidP="00544ED1">
      <w:pPr>
        <w:spacing w:after="0" w:line="240" w:lineRule="auto"/>
        <w:jc w:val="both"/>
        <w:rPr>
          <w:rFonts w:ascii="Calibri" w:eastAsia="Times New Roman" w:hAnsi="Calibri" w:cs="Calibri"/>
          <w:b/>
          <w:sz w:val="24"/>
          <w:szCs w:val="24"/>
        </w:rPr>
      </w:pPr>
      <w:r w:rsidRPr="00544ED1">
        <w:rPr>
          <w:rFonts w:ascii="Calibri" w:eastAsia="Times New Roman" w:hAnsi="Calibri" w:cs="Calibri"/>
          <w:sz w:val="24"/>
          <w:szCs w:val="24"/>
        </w:rPr>
        <w:t>Ovim projektima su realizirane pomoći gospodarstvenicima kroz subvencije i poticaje u sljedećim aktivnostima:</w:t>
      </w:r>
    </w:p>
    <w:p w14:paraId="4D3DCE7D" w14:textId="77777777" w:rsidR="00544ED1" w:rsidRPr="00544ED1" w:rsidRDefault="00544ED1" w:rsidP="00907A7E">
      <w:pPr>
        <w:numPr>
          <w:ilvl w:val="0"/>
          <w:numId w:val="11"/>
        </w:numPr>
        <w:spacing w:after="0" w:line="240" w:lineRule="auto"/>
        <w:contextualSpacing/>
        <w:jc w:val="both"/>
        <w:rPr>
          <w:rFonts w:ascii="Calibri" w:eastAsia="Times New Roman" w:hAnsi="Calibri" w:cs="Calibri"/>
          <w:sz w:val="24"/>
          <w:szCs w:val="24"/>
        </w:rPr>
      </w:pPr>
      <w:r w:rsidRPr="00544ED1">
        <w:rPr>
          <w:rFonts w:ascii="Calibri" w:eastAsia="Times New Roman" w:hAnsi="Calibri" w:cs="Calibri"/>
          <w:sz w:val="24"/>
          <w:szCs w:val="24"/>
        </w:rPr>
        <w:t xml:space="preserve">poticanje razvoja poslovanja postojećih poduzetnika, otvaranje novih radnih mjesta kod istih i novo zapošljavanje, </w:t>
      </w:r>
    </w:p>
    <w:p w14:paraId="57276807" w14:textId="77777777" w:rsidR="00544ED1" w:rsidRPr="00544ED1" w:rsidRDefault="00544ED1" w:rsidP="00907A7E">
      <w:pPr>
        <w:numPr>
          <w:ilvl w:val="0"/>
          <w:numId w:val="11"/>
        </w:numPr>
        <w:spacing w:after="0" w:line="240" w:lineRule="auto"/>
        <w:contextualSpacing/>
        <w:jc w:val="both"/>
        <w:rPr>
          <w:rFonts w:ascii="Calibri" w:eastAsia="Times New Roman" w:hAnsi="Calibri" w:cs="Calibri"/>
          <w:sz w:val="24"/>
          <w:szCs w:val="24"/>
        </w:rPr>
      </w:pPr>
      <w:r w:rsidRPr="00544ED1">
        <w:rPr>
          <w:rFonts w:ascii="Calibri" w:eastAsia="Times New Roman" w:hAnsi="Calibri" w:cs="Calibri"/>
          <w:sz w:val="24"/>
          <w:szCs w:val="24"/>
        </w:rPr>
        <w:t>poticanje otvaranja novih pravnih osoba – poticanje poduzetnika početnika s ostvarenom potporom HZZ-a za samozapošljavanje,</w:t>
      </w:r>
    </w:p>
    <w:p w14:paraId="1DCEAD7C" w14:textId="77777777" w:rsidR="00544ED1" w:rsidRPr="00544ED1" w:rsidRDefault="00544ED1" w:rsidP="00907A7E">
      <w:pPr>
        <w:numPr>
          <w:ilvl w:val="0"/>
          <w:numId w:val="11"/>
        </w:numPr>
        <w:spacing w:after="0" w:line="240" w:lineRule="auto"/>
        <w:contextualSpacing/>
        <w:jc w:val="both"/>
        <w:rPr>
          <w:rFonts w:ascii="Calibri" w:eastAsia="Times New Roman" w:hAnsi="Calibri" w:cs="Calibri"/>
          <w:sz w:val="24"/>
          <w:szCs w:val="24"/>
        </w:rPr>
      </w:pPr>
      <w:r w:rsidRPr="00544ED1">
        <w:rPr>
          <w:rFonts w:ascii="Calibri" w:eastAsia="Times New Roman" w:hAnsi="Calibri" w:cs="Calibri"/>
          <w:sz w:val="24"/>
          <w:szCs w:val="24"/>
        </w:rPr>
        <w:t>poticanje razvoja sektora poljoprivrede,</w:t>
      </w:r>
    </w:p>
    <w:p w14:paraId="1CE238D4" w14:textId="77777777" w:rsidR="00544ED1" w:rsidRPr="00544ED1" w:rsidRDefault="00544ED1" w:rsidP="00907A7E">
      <w:pPr>
        <w:numPr>
          <w:ilvl w:val="0"/>
          <w:numId w:val="11"/>
        </w:numPr>
        <w:spacing w:after="0" w:line="240" w:lineRule="auto"/>
        <w:contextualSpacing/>
        <w:jc w:val="both"/>
        <w:rPr>
          <w:rFonts w:ascii="Calibri" w:eastAsia="Times New Roman" w:hAnsi="Calibri" w:cs="Calibri"/>
          <w:sz w:val="24"/>
          <w:szCs w:val="24"/>
        </w:rPr>
      </w:pPr>
      <w:r w:rsidRPr="00544ED1">
        <w:rPr>
          <w:rFonts w:ascii="Calibri" w:eastAsia="Times New Roman" w:hAnsi="Calibri" w:cs="Calibri"/>
          <w:sz w:val="24"/>
          <w:szCs w:val="24"/>
        </w:rPr>
        <w:t>sufinanciranje kamatne stope na poduzetničke kredite poduzetnicima s područja Grada Novske koji su udovoljili uvjetima natječaja Županije u Projektu ''Poduzetnički krediti''</w:t>
      </w:r>
    </w:p>
    <w:p w14:paraId="2DAADB22" w14:textId="77777777" w:rsidR="00544ED1" w:rsidRPr="00544ED1" w:rsidRDefault="00544ED1" w:rsidP="00544ED1">
      <w:pPr>
        <w:spacing w:after="0" w:line="240" w:lineRule="auto"/>
        <w:jc w:val="both"/>
        <w:rPr>
          <w:rFonts w:ascii="Calibri" w:eastAsia="Times New Roman" w:hAnsi="Calibri" w:cs="Calibri"/>
          <w:sz w:val="24"/>
          <w:szCs w:val="24"/>
        </w:rPr>
      </w:pPr>
    </w:p>
    <w:p w14:paraId="0EA57116" w14:textId="77777777" w:rsidR="00544ED1" w:rsidRPr="00544ED1" w:rsidRDefault="00544ED1" w:rsidP="00544ED1">
      <w:pPr>
        <w:shd w:val="clear" w:color="auto" w:fill="F2F2F2"/>
        <w:spacing w:after="0" w:line="240" w:lineRule="auto"/>
        <w:ind w:left="-567"/>
        <w:jc w:val="both"/>
        <w:rPr>
          <w:rFonts w:ascii="Calibri" w:eastAsia="Times New Roman" w:hAnsi="Calibri" w:cs="Calibri"/>
          <w:b/>
          <w:sz w:val="24"/>
          <w:szCs w:val="24"/>
          <w:lang w:eastAsia="hr-HR"/>
        </w:rPr>
      </w:pPr>
      <w:r w:rsidRPr="00544ED1">
        <w:rPr>
          <w:rFonts w:ascii="Calibri" w:eastAsia="Times New Roman" w:hAnsi="Calibri" w:cs="Calibri"/>
          <w:b/>
          <w:sz w:val="24"/>
          <w:szCs w:val="24"/>
          <w:lang w:eastAsia="hr-HR"/>
        </w:rPr>
        <w:t>Pokazatelji uspješnosti tekućih projekata Programa 1031 Gospodarstvo</w:t>
      </w:r>
    </w:p>
    <w:p w14:paraId="7BF00246" w14:textId="77777777" w:rsidR="00544ED1" w:rsidRPr="00544ED1" w:rsidRDefault="00544ED1" w:rsidP="00544ED1">
      <w:pPr>
        <w:spacing w:after="0" w:line="240" w:lineRule="auto"/>
        <w:jc w:val="both"/>
        <w:rPr>
          <w:rFonts w:ascii="Calibri" w:eastAsia="Times New Roman" w:hAnsi="Calibri" w:cs="Calibri"/>
          <w:b/>
          <w:sz w:val="24"/>
          <w:szCs w:val="24"/>
          <w:lang w:eastAsia="hr-HR"/>
        </w:rPr>
      </w:pPr>
    </w:p>
    <w:tbl>
      <w:tblPr>
        <w:tblStyle w:val="Reetkatablice31"/>
        <w:tblW w:w="9356" w:type="dxa"/>
        <w:tblInd w:w="-459" w:type="dxa"/>
        <w:tblLayout w:type="fixed"/>
        <w:tblLook w:val="04A0" w:firstRow="1" w:lastRow="0" w:firstColumn="1" w:lastColumn="0" w:noHBand="0" w:noVBand="1"/>
      </w:tblPr>
      <w:tblGrid>
        <w:gridCol w:w="1985"/>
        <w:gridCol w:w="2126"/>
        <w:gridCol w:w="1418"/>
        <w:gridCol w:w="1275"/>
        <w:gridCol w:w="1276"/>
        <w:gridCol w:w="1276"/>
      </w:tblGrid>
      <w:tr w:rsidR="00544ED1" w:rsidRPr="00544ED1" w14:paraId="5D9D46B6" w14:textId="77777777" w:rsidTr="00B929D1">
        <w:tc>
          <w:tcPr>
            <w:tcW w:w="1985" w:type="dxa"/>
            <w:shd w:val="clear" w:color="auto" w:fill="D9D9D9" w:themeFill="background1" w:themeFillShade="D9"/>
          </w:tcPr>
          <w:p w14:paraId="41943ADB"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Pokazatelj rezultata</w:t>
            </w:r>
          </w:p>
        </w:tc>
        <w:tc>
          <w:tcPr>
            <w:tcW w:w="2126" w:type="dxa"/>
            <w:shd w:val="clear" w:color="auto" w:fill="D9D9D9" w:themeFill="background1" w:themeFillShade="D9"/>
          </w:tcPr>
          <w:p w14:paraId="6EA2AE1C"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Definicija</w:t>
            </w:r>
          </w:p>
        </w:tc>
        <w:tc>
          <w:tcPr>
            <w:tcW w:w="1418" w:type="dxa"/>
            <w:shd w:val="clear" w:color="auto" w:fill="D9D9D9" w:themeFill="background1" w:themeFillShade="D9"/>
          </w:tcPr>
          <w:p w14:paraId="71FE5E1B"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Jedinica</w:t>
            </w:r>
          </w:p>
        </w:tc>
        <w:tc>
          <w:tcPr>
            <w:tcW w:w="1275" w:type="dxa"/>
            <w:shd w:val="clear" w:color="auto" w:fill="D9D9D9" w:themeFill="background1" w:themeFillShade="D9"/>
          </w:tcPr>
          <w:p w14:paraId="466D2E6A"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Polazna vrijednost</w:t>
            </w:r>
          </w:p>
          <w:p w14:paraId="659A750B" w14:textId="77777777" w:rsidR="00544ED1" w:rsidRPr="00544ED1" w:rsidRDefault="00544ED1" w:rsidP="00544ED1">
            <w:pPr>
              <w:spacing w:line="240" w:lineRule="auto"/>
              <w:jc w:val="center"/>
              <w:rPr>
                <w:rFonts w:ascii="Calibri" w:hAnsi="Calibri" w:cs="Calibri"/>
                <w:color w:val="000000"/>
                <w:sz w:val="24"/>
                <w:szCs w:val="24"/>
              </w:rPr>
            </w:pPr>
          </w:p>
        </w:tc>
        <w:tc>
          <w:tcPr>
            <w:tcW w:w="1276" w:type="dxa"/>
            <w:shd w:val="clear" w:color="auto" w:fill="D9D9D9" w:themeFill="background1" w:themeFillShade="D9"/>
          </w:tcPr>
          <w:p w14:paraId="71890D58"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Ciljana vrijednost 2021.</w:t>
            </w:r>
          </w:p>
        </w:tc>
        <w:tc>
          <w:tcPr>
            <w:tcW w:w="1276" w:type="dxa"/>
            <w:shd w:val="clear" w:color="auto" w:fill="D9D9D9" w:themeFill="background1" w:themeFillShade="D9"/>
          </w:tcPr>
          <w:p w14:paraId="31D1EDD1"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Ostvarena vrijednost 2021.</w:t>
            </w:r>
          </w:p>
        </w:tc>
      </w:tr>
      <w:tr w:rsidR="00544ED1" w:rsidRPr="00544ED1" w14:paraId="23658825" w14:textId="77777777" w:rsidTr="00B929D1">
        <w:tc>
          <w:tcPr>
            <w:tcW w:w="1985" w:type="dxa"/>
            <w:shd w:val="clear" w:color="auto" w:fill="D9D9D9" w:themeFill="background1" w:themeFillShade="D9"/>
          </w:tcPr>
          <w:p w14:paraId="75AEA182" w14:textId="77777777" w:rsidR="00544ED1" w:rsidRPr="00544ED1" w:rsidRDefault="00544ED1" w:rsidP="00544ED1">
            <w:pPr>
              <w:spacing w:line="240" w:lineRule="auto"/>
              <w:jc w:val="center"/>
              <w:rPr>
                <w:rFonts w:ascii="Calibri" w:hAnsi="Calibri" w:cs="Calibri"/>
                <w:color w:val="000000"/>
                <w:sz w:val="24"/>
                <w:szCs w:val="24"/>
              </w:rPr>
            </w:pPr>
          </w:p>
          <w:p w14:paraId="4776FFEC"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Broj subvencioniranih kredita</w:t>
            </w:r>
          </w:p>
        </w:tc>
        <w:tc>
          <w:tcPr>
            <w:tcW w:w="2126" w:type="dxa"/>
          </w:tcPr>
          <w:p w14:paraId="3B44D8C7" w14:textId="77777777" w:rsidR="00544ED1" w:rsidRPr="00544ED1" w:rsidRDefault="00544ED1" w:rsidP="00544ED1">
            <w:pPr>
              <w:spacing w:line="240" w:lineRule="auto"/>
              <w:rPr>
                <w:rFonts w:ascii="Calibri" w:hAnsi="Calibri" w:cs="Calibri"/>
                <w:color w:val="000000"/>
                <w:sz w:val="24"/>
                <w:szCs w:val="24"/>
              </w:rPr>
            </w:pPr>
          </w:p>
          <w:p w14:paraId="5B3D0E2D"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Subvencioniranje kamatne stope poduzetničkih kredita</w:t>
            </w:r>
          </w:p>
        </w:tc>
        <w:tc>
          <w:tcPr>
            <w:tcW w:w="1418" w:type="dxa"/>
          </w:tcPr>
          <w:p w14:paraId="5055C3EA"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Broj potpisanih ugovora o  subvenciji kamatne stope</w:t>
            </w:r>
          </w:p>
        </w:tc>
        <w:tc>
          <w:tcPr>
            <w:tcW w:w="1275" w:type="dxa"/>
          </w:tcPr>
          <w:p w14:paraId="0549D39C" w14:textId="77777777" w:rsidR="00544ED1" w:rsidRPr="00544ED1" w:rsidRDefault="00544ED1" w:rsidP="00544ED1">
            <w:pPr>
              <w:spacing w:line="240" w:lineRule="auto"/>
              <w:jc w:val="center"/>
              <w:rPr>
                <w:rFonts w:ascii="Calibri" w:hAnsi="Calibri" w:cs="Calibri"/>
                <w:sz w:val="24"/>
                <w:szCs w:val="24"/>
              </w:rPr>
            </w:pPr>
          </w:p>
          <w:p w14:paraId="7C47B4DA" w14:textId="77777777" w:rsidR="00544ED1" w:rsidRPr="00544ED1" w:rsidRDefault="00544ED1" w:rsidP="00544ED1">
            <w:pPr>
              <w:spacing w:line="240" w:lineRule="auto"/>
              <w:jc w:val="center"/>
              <w:rPr>
                <w:rFonts w:ascii="Calibri" w:hAnsi="Calibri" w:cs="Calibri"/>
                <w:sz w:val="24"/>
                <w:szCs w:val="24"/>
              </w:rPr>
            </w:pPr>
          </w:p>
          <w:p w14:paraId="65F1FD57"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sz w:val="24"/>
                <w:szCs w:val="24"/>
              </w:rPr>
              <w:t>11</w:t>
            </w:r>
          </w:p>
        </w:tc>
        <w:tc>
          <w:tcPr>
            <w:tcW w:w="1276" w:type="dxa"/>
          </w:tcPr>
          <w:p w14:paraId="0F90CD0C" w14:textId="77777777" w:rsidR="00544ED1" w:rsidRPr="00544ED1" w:rsidRDefault="00544ED1" w:rsidP="00544ED1">
            <w:pPr>
              <w:spacing w:line="240" w:lineRule="auto"/>
              <w:jc w:val="center"/>
              <w:rPr>
                <w:rFonts w:ascii="Calibri" w:hAnsi="Calibri" w:cs="Calibri"/>
                <w:color w:val="000000"/>
                <w:sz w:val="24"/>
                <w:szCs w:val="24"/>
              </w:rPr>
            </w:pPr>
          </w:p>
          <w:p w14:paraId="4117020D" w14:textId="77777777" w:rsidR="00544ED1" w:rsidRPr="00544ED1" w:rsidRDefault="00544ED1" w:rsidP="00544ED1">
            <w:pPr>
              <w:spacing w:line="240" w:lineRule="auto"/>
              <w:jc w:val="center"/>
              <w:rPr>
                <w:rFonts w:ascii="Calibri" w:hAnsi="Calibri" w:cs="Calibri"/>
                <w:color w:val="000000"/>
                <w:sz w:val="24"/>
                <w:szCs w:val="24"/>
              </w:rPr>
            </w:pPr>
          </w:p>
          <w:p w14:paraId="2AB68B82"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12</w:t>
            </w:r>
          </w:p>
          <w:p w14:paraId="3812CB73" w14:textId="77777777" w:rsidR="00544ED1" w:rsidRPr="00544ED1" w:rsidRDefault="00544ED1" w:rsidP="00544ED1">
            <w:pPr>
              <w:spacing w:line="240" w:lineRule="auto"/>
              <w:jc w:val="center"/>
              <w:rPr>
                <w:rFonts w:ascii="Calibri" w:hAnsi="Calibri" w:cs="Calibri"/>
                <w:color w:val="000000"/>
                <w:sz w:val="24"/>
                <w:szCs w:val="24"/>
              </w:rPr>
            </w:pPr>
          </w:p>
        </w:tc>
        <w:tc>
          <w:tcPr>
            <w:tcW w:w="1276" w:type="dxa"/>
          </w:tcPr>
          <w:p w14:paraId="4413D0B8" w14:textId="77777777" w:rsidR="00544ED1" w:rsidRPr="00544ED1" w:rsidRDefault="00544ED1" w:rsidP="00544ED1">
            <w:pPr>
              <w:spacing w:line="240" w:lineRule="auto"/>
              <w:jc w:val="center"/>
              <w:rPr>
                <w:rFonts w:ascii="Calibri" w:hAnsi="Calibri" w:cs="Calibri"/>
                <w:color w:val="000000"/>
                <w:sz w:val="24"/>
                <w:szCs w:val="24"/>
              </w:rPr>
            </w:pPr>
          </w:p>
          <w:p w14:paraId="473B09CC" w14:textId="77777777" w:rsidR="00544ED1" w:rsidRPr="00544ED1" w:rsidRDefault="00544ED1" w:rsidP="00544ED1">
            <w:pPr>
              <w:spacing w:line="240" w:lineRule="auto"/>
              <w:jc w:val="center"/>
              <w:rPr>
                <w:rFonts w:ascii="Calibri" w:hAnsi="Calibri" w:cs="Calibri"/>
                <w:color w:val="000000"/>
                <w:sz w:val="24"/>
                <w:szCs w:val="24"/>
              </w:rPr>
            </w:pPr>
          </w:p>
          <w:p w14:paraId="3EF3A09D"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11</w:t>
            </w:r>
          </w:p>
        </w:tc>
      </w:tr>
      <w:tr w:rsidR="00544ED1" w:rsidRPr="00544ED1" w14:paraId="01D1DC3E" w14:textId="77777777" w:rsidTr="00B929D1">
        <w:tc>
          <w:tcPr>
            <w:tcW w:w="1985" w:type="dxa"/>
            <w:shd w:val="clear" w:color="auto" w:fill="D9D9D9" w:themeFill="background1" w:themeFillShade="D9"/>
          </w:tcPr>
          <w:p w14:paraId="0924B682" w14:textId="77777777" w:rsidR="00544ED1" w:rsidRPr="00544ED1" w:rsidRDefault="00544ED1" w:rsidP="00544ED1">
            <w:pPr>
              <w:spacing w:line="240" w:lineRule="auto"/>
              <w:rPr>
                <w:rFonts w:ascii="Calibri" w:hAnsi="Calibri" w:cs="Calibri"/>
                <w:color w:val="000000"/>
                <w:sz w:val="24"/>
                <w:szCs w:val="24"/>
              </w:rPr>
            </w:pPr>
          </w:p>
          <w:p w14:paraId="607A3C24" w14:textId="77777777" w:rsidR="00544ED1" w:rsidRPr="00544ED1" w:rsidRDefault="00544ED1" w:rsidP="00544ED1">
            <w:pPr>
              <w:spacing w:line="240" w:lineRule="auto"/>
              <w:rPr>
                <w:rFonts w:ascii="Calibri" w:hAnsi="Calibri" w:cs="Calibri"/>
                <w:color w:val="000000"/>
                <w:sz w:val="24"/>
                <w:szCs w:val="24"/>
              </w:rPr>
            </w:pPr>
          </w:p>
          <w:p w14:paraId="4C6223A5"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Broj danih poticaja</w:t>
            </w:r>
          </w:p>
        </w:tc>
        <w:tc>
          <w:tcPr>
            <w:tcW w:w="2126" w:type="dxa"/>
          </w:tcPr>
          <w:p w14:paraId="6BFE405D"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Broj ostvarenih  potpora u poljoprivredi i gospodarstvu (početnici i postojeći poduzetnici)</w:t>
            </w:r>
          </w:p>
        </w:tc>
        <w:tc>
          <w:tcPr>
            <w:tcW w:w="1418" w:type="dxa"/>
          </w:tcPr>
          <w:p w14:paraId="13F81E4F" w14:textId="77777777" w:rsidR="00544ED1" w:rsidRPr="00544ED1" w:rsidRDefault="00544ED1" w:rsidP="00544ED1">
            <w:pPr>
              <w:spacing w:line="240" w:lineRule="auto"/>
              <w:rPr>
                <w:rFonts w:ascii="Calibri" w:hAnsi="Calibri" w:cs="Calibri"/>
                <w:color w:val="000000"/>
                <w:sz w:val="24"/>
                <w:szCs w:val="24"/>
              </w:rPr>
            </w:pPr>
          </w:p>
          <w:p w14:paraId="30AF6D2E" w14:textId="77777777" w:rsidR="00544ED1" w:rsidRPr="00544ED1" w:rsidRDefault="00544ED1" w:rsidP="00544ED1">
            <w:pPr>
              <w:spacing w:line="240" w:lineRule="auto"/>
              <w:rPr>
                <w:rFonts w:ascii="Calibri" w:hAnsi="Calibri" w:cs="Calibri"/>
                <w:color w:val="000000"/>
                <w:sz w:val="24"/>
                <w:szCs w:val="24"/>
              </w:rPr>
            </w:pPr>
          </w:p>
          <w:p w14:paraId="54FC4531"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Broj ostvarenih potpora</w:t>
            </w:r>
          </w:p>
        </w:tc>
        <w:tc>
          <w:tcPr>
            <w:tcW w:w="1275" w:type="dxa"/>
          </w:tcPr>
          <w:p w14:paraId="6CF74D94" w14:textId="77777777" w:rsidR="00544ED1" w:rsidRPr="00544ED1" w:rsidRDefault="00544ED1" w:rsidP="00544ED1">
            <w:pPr>
              <w:spacing w:line="240" w:lineRule="auto"/>
              <w:jc w:val="center"/>
              <w:rPr>
                <w:rFonts w:ascii="Calibri" w:hAnsi="Calibri" w:cs="Calibri"/>
                <w:color w:val="000000"/>
                <w:sz w:val="24"/>
                <w:szCs w:val="24"/>
              </w:rPr>
            </w:pPr>
          </w:p>
          <w:p w14:paraId="66680C5E" w14:textId="77777777" w:rsidR="00544ED1" w:rsidRPr="00544ED1" w:rsidRDefault="00544ED1" w:rsidP="00544ED1">
            <w:pPr>
              <w:spacing w:line="240" w:lineRule="auto"/>
              <w:jc w:val="center"/>
              <w:rPr>
                <w:rFonts w:ascii="Calibri" w:hAnsi="Calibri" w:cs="Calibri"/>
                <w:color w:val="000000"/>
                <w:sz w:val="24"/>
                <w:szCs w:val="24"/>
              </w:rPr>
            </w:pPr>
          </w:p>
          <w:p w14:paraId="40AF57AD"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sz w:val="24"/>
                <w:szCs w:val="24"/>
              </w:rPr>
              <w:t>30</w:t>
            </w:r>
          </w:p>
        </w:tc>
        <w:tc>
          <w:tcPr>
            <w:tcW w:w="1276" w:type="dxa"/>
          </w:tcPr>
          <w:p w14:paraId="21C36669" w14:textId="77777777" w:rsidR="00544ED1" w:rsidRPr="00544ED1" w:rsidRDefault="00544ED1" w:rsidP="00544ED1">
            <w:pPr>
              <w:spacing w:line="240" w:lineRule="auto"/>
              <w:jc w:val="center"/>
              <w:rPr>
                <w:rFonts w:ascii="Calibri" w:hAnsi="Calibri" w:cs="Calibri"/>
                <w:color w:val="000000"/>
                <w:sz w:val="24"/>
                <w:szCs w:val="24"/>
              </w:rPr>
            </w:pPr>
          </w:p>
          <w:p w14:paraId="603C8676" w14:textId="77777777" w:rsidR="00544ED1" w:rsidRPr="00544ED1" w:rsidRDefault="00544ED1" w:rsidP="00544ED1">
            <w:pPr>
              <w:spacing w:line="240" w:lineRule="auto"/>
              <w:jc w:val="center"/>
              <w:rPr>
                <w:rFonts w:ascii="Calibri" w:hAnsi="Calibri" w:cs="Calibri"/>
                <w:color w:val="000000"/>
                <w:sz w:val="24"/>
                <w:szCs w:val="24"/>
              </w:rPr>
            </w:pPr>
          </w:p>
          <w:p w14:paraId="0CFF3F2D"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80</w:t>
            </w:r>
          </w:p>
        </w:tc>
        <w:tc>
          <w:tcPr>
            <w:tcW w:w="1276" w:type="dxa"/>
          </w:tcPr>
          <w:p w14:paraId="372760D0" w14:textId="77777777" w:rsidR="00544ED1" w:rsidRPr="00544ED1" w:rsidRDefault="00544ED1" w:rsidP="00544ED1">
            <w:pPr>
              <w:spacing w:line="240" w:lineRule="auto"/>
              <w:jc w:val="center"/>
              <w:rPr>
                <w:rFonts w:ascii="Calibri" w:hAnsi="Calibri" w:cs="Calibri"/>
                <w:color w:val="000000"/>
                <w:sz w:val="24"/>
                <w:szCs w:val="24"/>
              </w:rPr>
            </w:pPr>
          </w:p>
          <w:p w14:paraId="7CB9DFA1" w14:textId="77777777" w:rsidR="00544ED1" w:rsidRPr="00544ED1" w:rsidRDefault="00544ED1" w:rsidP="00544ED1">
            <w:pPr>
              <w:spacing w:line="240" w:lineRule="auto"/>
              <w:jc w:val="center"/>
              <w:rPr>
                <w:rFonts w:ascii="Calibri" w:hAnsi="Calibri" w:cs="Calibri"/>
                <w:color w:val="000000"/>
                <w:sz w:val="24"/>
                <w:szCs w:val="24"/>
              </w:rPr>
            </w:pPr>
          </w:p>
          <w:p w14:paraId="01C51C0D"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203</w:t>
            </w:r>
          </w:p>
        </w:tc>
      </w:tr>
    </w:tbl>
    <w:p w14:paraId="37AAC244" w14:textId="77777777" w:rsidR="00544ED1" w:rsidRPr="00544ED1" w:rsidRDefault="00544ED1" w:rsidP="00544ED1">
      <w:pPr>
        <w:spacing w:after="0" w:line="240" w:lineRule="auto"/>
        <w:jc w:val="both"/>
        <w:rPr>
          <w:rFonts w:ascii="Calibri" w:eastAsia="Times New Roman" w:hAnsi="Calibri" w:cs="Calibri"/>
          <w:b/>
          <w:bCs/>
          <w:sz w:val="24"/>
          <w:szCs w:val="24"/>
        </w:rPr>
      </w:pPr>
    </w:p>
    <w:p w14:paraId="2CEB7436" w14:textId="77777777" w:rsidR="00544ED1" w:rsidRPr="00544ED1" w:rsidRDefault="00544ED1" w:rsidP="00544ED1">
      <w:pPr>
        <w:spacing w:after="0" w:line="240" w:lineRule="auto"/>
        <w:ind w:left="-567"/>
        <w:jc w:val="both"/>
        <w:rPr>
          <w:rFonts w:ascii="Calibri" w:eastAsia="Times New Roman" w:hAnsi="Calibri" w:cs="Calibri"/>
          <w:sz w:val="24"/>
          <w:szCs w:val="24"/>
        </w:rPr>
      </w:pPr>
      <w:r w:rsidRPr="00544ED1">
        <w:rPr>
          <w:rFonts w:ascii="Calibri" w:eastAsia="Times New Roman" w:hAnsi="Calibri" w:cs="Calibri"/>
          <w:sz w:val="24"/>
          <w:szCs w:val="24"/>
        </w:rPr>
        <w:t>U poticajima u poljoprivredi je isplaćeno 127 potpora male vrijednosti prema 91 OPG-a s područja Grada Novske na način kako slijedi:</w:t>
      </w:r>
    </w:p>
    <w:p w14:paraId="5FD5F65C" w14:textId="77777777" w:rsidR="00544ED1" w:rsidRPr="00544ED1" w:rsidRDefault="00544ED1" w:rsidP="00544ED1">
      <w:pPr>
        <w:spacing w:after="0" w:line="240" w:lineRule="auto"/>
        <w:ind w:left="-567"/>
        <w:jc w:val="both"/>
        <w:rPr>
          <w:rFonts w:ascii="Calibri" w:eastAsia="Times New Roman" w:hAnsi="Calibri" w:cs="Calibri"/>
          <w:sz w:val="24"/>
          <w:szCs w:val="24"/>
        </w:rPr>
      </w:pPr>
    </w:p>
    <w:p w14:paraId="2E5910D9" w14:textId="77777777" w:rsidR="00544ED1" w:rsidRPr="00544ED1" w:rsidRDefault="00544ED1" w:rsidP="00544ED1">
      <w:pPr>
        <w:spacing w:after="0" w:line="240" w:lineRule="auto"/>
        <w:ind w:left="-567"/>
        <w:jc w:val="both"/>
        <w:rPr>
          <w:rFonts w:ascii="Calibri" w:eastAsia="Times New Roman" w:hAnsi="Calibri" w:cs="Calibri"/>
          <w:sz w:val="24"/>
          <w:szCs w:val="24"/>
        </w:rPr>
      </w:pPr>
      <w:r w:rsidRPr="00544ED1">
        <w:rPr>
          <w:rFonts w:ascii="Calibri" w:eastAsia="Times New Roman" w:hAnsi="Calibri" w:cs="Calibri"/>
          <w:sz w:val="24"/>
          <w:szCs w:val="24"/>
        </w:rPr>
        <w:t>Pove</w:t>
      </w:r>
      <w:r w:rsidRPr="00544ED1">
        <w:rPr>
          <w:rFonts w:ascii="Calibri" w:eastAsia="Times New Roman" w:hAnsi="Calibri" w:cs="Calibri" w:hint="eastAsia"/>
          <w:sz w:val="24"/>
          <w:szCs w:val="24"/>
        </w:rPr>
        <w:t>ć</w:t>
      </w:r>
      <w:r w:rsidRPr="00544ED1">
        <w:rPr>
          <w:rFonts w:ascii="Calibri" w:eastAsia="Times New Roman" w:hAnsi="Calibri" w:cs="Calibri"/>
          <w:sz w:val="24"/>
          <w:szCs w:val="24"/>
        </w:rPr>
        <w:t>anje mati</w:t>
      </w:r>
      <w:r w:rsidRPr="00544ED1">
        <w:rPr>
          <w:rFonts w:ascii="Calibri" w:eastAsia="Times New Roman" w:hAnsi="Calibri" w:cs="Calibri" w:hint="eastAsia"/>
          <w:sz w:val="24"/>
          <w:szCs w:val="24"/>
        </w:rPr>
        <w:t>č</w:t>
      </w:r>
      <w:r w:rsidRPr="00544ED1">
        <w:rPr>
          <w:rFonts w:ascii="Calibri" w:eastAsia="Times New Roman" w:hAnsi="Calibri" w:cs="Calibri"/>
          <w:sz w:val="24"/>
          <w:szCs w:val="24"/>
        </w:rPr>
        <w:t>nog stada: 15</w:t>
      </w:r>
    </w:p>
    <w:p w14:paraId="29E81E1D" w14:textId="77777777" w:rsidR="00544ED1" w:rsidRPr="00544ED1" w:rsidRDefault="00544ED1" w:rsidP="00544ED1">
      <w:pPr>
        <w:spacing w:after="0" w:line="240" w:lineRule="auto"/>
        <w:ind w:left="-567"/>
        <w:jc w:val="both"/>
        <w:rPr>
          <w:rFonts w:ascii="Calibri" w:eastAsia="Times New Roman" w:hAnsi="Calibri" w:cs="Calibri"/>
          <w:sz w:val="24"/>
          <w:szCs w:val="24"/>
        </w:rPr>
      </w:pPr>
      <w:r w:rsidRPr="00544ED1">
        <w:rPr>
          <w:rFonts w:ascii="Calibri" w:eastAsia="Times New Roman" w:hAnsi="Calibri" w:cs="Calibri"/>
          <w:sz w:val="24"/>
          <w:szCs w:val="24"/>
        </w:rPr>
        <w:t xml:space="preserve">Umjetno </w:t>
      </w:r>
      <w:proofErr w:type="spellStart"/>
      <w:r w:rsidRPr="00544ED1">
        <w:rPr>
          <w:rFonts w:ascii="Calibri" w:eastAsia="Times New Roman" w:hAnsi="Calibri" w:cs="Calibri"/>
          <w:sz w:val="24"/>
          <w:szCs w:val="24"/>
        </w:rPr>
        <w:t>osjemenjivanje</w:t>
      </w:r>
      <w:proofErr w:type="spellEnd"/>
      <w:r w:rsidRPr="00544ED1">
        <w:rPr>
          <w:rFonts w:ascii="Calibri" w:eastAsia="Times New Roman" w:hAnsi="Calibri" w:cs="Calibri"/>
          <w:sz w:val="24"/>
          <w:szCs w:val="24"/>
        </w:rPr>
        <w:t xml:space="preserve"> goveda: 2 </w:t>
      </w:r>
    </w:p>
    <w:p w14:paraId="48D80ABD" w14:textId="77777777" w:rsidR="00544ED1" w:rsidRPr="00544ED1" w:rsidRDefault="00544ED1" w:rsidP="00544ED1">
      <w:pPr>
        <w:spacing w:after="0" w:line="240" w:lineRule="auto"/>
        <w:ind w:left="-567"/>
        <w:jc w:val="both"/>
        <w:rPr>
          <w:rFonts w:ascii="Calibri" w:eastAsia="Times New Roman" w:hAnsi="Calibri" w:cs="Calibri"/>
          <w:sz w:val="24"/>
          <w:szCs w:val="24"/>
        </w:rPr>
      </w:pPr>
      <w:r w:rsidRPr="00544ED1">
        <w:rPr>
          <w:rFonts w:ascii="Calibri" w:eastAsia="Times New Roman" w:hAnsi="Calibri" w:cs="Calibri"/>
          <w:sz w:val="24"/>
          <w:szCs w:val="24"/>
        </w:rPr>
        <w:t xml:space="preserve">Subvencija za umjetno </w:t>
      </w:r>
      <w:proofErr w:type="spellStart"/>
      <w:r w:rsidRPr="00544ED1">
        <w:rPr>
          <w:rFonts w:ascii="Calibri" w:eastAsia="Times New Roman" w:hAnsi="Calibri" w:cs="Calibri"/>
          <w:sz w:val="24"/>
          <w:szCs w:val="24"/>
        </w:rPr>
        <w:t>osjemenjivanje</w:t>
      </w:r>
      <w:proofErr w:type="spellEnd"/>
      <w:r w:rsidRPr="00544ED1">
        <w:rPr>
          <w:rFonts w:ascii="Calibri" w:eastAsia="Times New Roman" w:hAnsi="Calibri" w:cs="Calibri"/>
          <w:sz w:val="24"/>
          <w:szCs w:val="24"/>
        </w:rPr>
        <w:t xml:space="preserve"> goveda: 1</w:t>
      </w:r>
    </w:p>
    <w:p w14:paraId="2320C416" w14:textId="77777777" w:rsidR="00544ED1" w:rsidRPr="00544ED1" w:rsidRDefault="00544ED1" w:rsidP="00544ED1">
      <w:pPr>
        <w:spacing w:after="0" w:line="240" w:lineRule="auto"/>
        <w:ind w:left="-567"/>
        <w:jc w:val="both"/>
        <w:rPr>
          <w:rFonts w:ascii="Calibri" w:eastAsia="Times New Roman" w:hAnsi="Calibri" w:cs="Calibri"/>
          <w:sz w:val="24"/>
          <w:szCs w:val="24"/>
        </w:rPr>
      </w:pPr>
      <w:r w:rsidRPr="00544ED1">
        <w:rPr>
          <w:rFonts w:ascii="Calibri" w:eastAsia="Times New Roman" w:hAnsi="Calibri" w:cs="Calibri"/>
          <w:sz w:val="24"/>
          <w:szCs w:val="24"/>
        </w:rPr>
        <w:t>Veterinarske usluge (ozna</w:t>
      </w:r>
      <w:r w:rsidRPr="00544ED1">
        <w:rPr>
          <w:rFonts w:ascii="Calibri" w:eastAsia="Times New Roman" w:hAnsi="Calibri" w:cs="Calibri" w:hint="eastAsia"/>
          <w:sz w:val="24"/>
          <w:szCs w:val="24"/>
        </w:rPr>
        <w:t>č</w:t>
      </w:r>
      <w:r w:rsidRPr="00544ED1">
        <w:rPr>
          <w:rFonts w:ascii="Calibri" w:eastAsia="Times New Roman" w:hAnsi="Calibri" w:cs="Calibri"/>
          <w:sz w:val="24"/>
          <w:szCs w:val="24"/>
        </w:rPr>
        <w:t>avanje): 5</w:t>
      </w:r>
    </w:p>
    <w:p w14:paraId="3B0F4826" w14:textId="77777777" w:rsidR="00544ED1" w:rsidRPr="00544ED1" w:rsidRDefault="00544ED1" w:rsidP="00544ED1">
      <w:pPr>
        <w:spacing w:after="0" w:line="240" w:lineRule="auto"/>
        <w:ind w:left="-567"/>
        <w:jc w:val="both"/>
        <w:rPr>
          <w:rFonts w:ascii="Calibri" w:eastAsia="Times New Roman" w:hAnsi="Calibri" w:cs="Calibri"/>
          <w:sz w:val="24"/>
          <w:szCs w:val="24"/>
        </w:rPr>
      </w:pPr>
      <w:r w:rsidRPr="00544ED1">
        <w:rPr>
          <w:rFonts w:ascii="Calibri" w:eastAsia="Times New Roman" w:hAnsi="Calibri" w:cs="Calibri"/>
          <w:sz w:val="24"/>
          <w:szCs w:val="24"/>
        </w:rPr>
        <w:t>Krmno bilje: 14</w:t>
      </w:r>
    </w:p>
    <w:p w14:paraId="544FB092" w14:textId="77777777" w:rsidR="00544ED1" w:rsidRPr="00544ED1" w:rsidRDefault="00544ED1" w:rsidP="00544ED1">
      <w:pPr>
        <w:spacing w:after="0" w:line="240" w:lineRule="auto"/>
        <w:ind w:left="-567"/>
        <w:jc w:val="both"/>
        <w:rPr>
          <w:rFonts w:ascii="Calibri" w:eastAsia="Times New Roman" w:hAnsi="Calibri" w:cs="Calibri"/>
          <w:sz w:val="24"/>
          <w:szCs w:val="24"/>
        </w:rPr>
      </w:pPr>
      <w:r w:rsidRPr="00544ED1">
        <w:rPr>
          <w:rFonts w:ascii="Calibri" w:eastAsia="Times New Roman" w:hAnsi="Calibri" w:cs="Calibri"/>
          <w:sz w:val="24"/>
          <w:szCs w:val="24"/>
        </w:rPr>
        <w:t>Trajni vo</w:t>
      </w:r>
      <w:r w:rsidRPr="00544ED1">
        <w:rPr>
          <w:rFonts w:ascii="Calibri" w:eastAsia="Times New Roman" w:hAnsi="Calibri" w:cs="Calibri" w:hint="eastAsia"/>
          <w:sz w:val="24"/>
          <w:szCs w:val="24"/>
        </w:rPr>
        <w:t>ć</w:t>
      </w:r>
      <w:r w:rsidRPr="00544ED1">
        <w:rPr>
          <w:rFonts w:ascii="Calibri" w:eastAsia="Times New Roman" w:hAnsi="Calibri" w:cs="Calibri"/>
          <w:sz w:val="24"/>
          <w:szCs w:val="24"/>
        </w:rPr>
        <w:t>ni nasadi:  5</w:t>
      </w:r>
    </w:p>
    <w:p w14:paraId="1035B7EB" w14:textId="77777777" w:rsidR="00544ED1" w:rsidRPr="00544ED1" w:rsidRDefault="00544ED1" w:rsidP="00544ED1">
      <w:pPr>
        <w:spacing w:after="0" w:line="240" w:lineRule="auto"/>
        <w:ind w:left="-567"/>
        <w:jc w:val="both"/>
        <w:rPr>
          <w:rFonts w:ascii="Calibri" w:eastAsia="Times New Roman" w:hAnsi="Calibri" w:cs="Calibri"/>
          <w:sz w:val="24"/>
          <w:szCs w:val="24"/>
        </w:rPr>
      </w:pPr>
      <w:r w:rsidRPr="00544ED1">
        <w:rPr>
          <w:rFonts w:ascii="Calibri" w:eastAsia="Times New Roman" w:hAnsi="Calibri" w:cs="Calibri"/>
          <w:sz w:val="24"/>
          <w:szCs w:val="24"/>
        </w:rPr>
        <w:t>Ekološka proizvodnja: nadzor: 21</w:t>
      </w:r>
    </w:p>
    <w:p w14:paraId="77DD74E8" w14:textId="77777777" w:rsidR="00544ED1" w:rsidRPr="00544ED1" w:rsidRDefault="00544ED1" w:rsidP="00544ED1">
      <w:pPr>
        <w:spacing w:after="0" w:line="240" w:lineRule="auto"/>
        <w:ind w:left="-567"/>
        <w:jc w:val="both"/>
        <w:rPr>
          <w:rFonts w:ascii="Calibri" w:eastAsia="Times New Roman" w:hAnsi="Calibri" w:cs="Calibri"/>
          <w:sz w:val="24"/>
          <w:szCs w:val="24"/>
        </w:rPr>
      </w:pPr>
      <w:r w:rsidRPr="00544ED1">
        <w:rPr>
          <w:rFonts w:ascii="Calibri" w:eastAsia="Times New Roman" w:hAnsi="Calibri" w:cs="Calibri"/>
          <w:sz w:val="24"/>
          <w:szCs w:val="24"/>
        </w:rPr>
        <w:t xml:space="preserve">                                    repromaterijal: 7</w:t>
      </w:r>
    </w:p>
    <w:p w14:paraId="05DACD83" w14:textId="77777777" w:rsidR="00544ED1" w:rsidRPr="00544ED1" w:rsidRDefault="00544ED1" w:rsidP="00544ED1">
      <w:pPr>
        <w:spacing w:after="0" w:line="240" w:lineRule="auto"/>
        <w:ind w:left="-567"/>
        <w:jc w:val="both"/>
        <w:rPr>
          <w:rFonts w:ascii="Calibri" w:eastAsia="Times New Roman" w:hAnsi="Calibri" w:cs="Calibri"/>
          <w:sz w:val="24"/>
          <w:szCs w:val="24"/>
        </w:rPr>
      </w:pPr>
      <w:r w:rsidRPr="00544ED1">
        <w:rPr>
          <w:rFonts w:ascii="Calibri" w:eastAsia="Times New Roman" w:hAnsi="Calibri" w:cs="Calibri"/>
          <w:sz w:val="24"/>
          <w:szCs w:val="24"/>
        </w:rPr>
        <w:t>Osiguranja:  3</w:t>
      </w:r>
    </w:p>
    <w:p w14:paraId="323E46EB" w14:textId="7723219D" w:rsidR="00544ED1" w:rsidRPr="00544ED1" w:rsidRDefault="00544ED1" w:rsidP="00544ED1">
      <w:pPr>
        <w:spacing w:after="0" w:line="240" w:lineRule="auto"/>
        <w:ind w:left="-567"/>
        <w:jc w:val="both"/>
        <w:rPr>
          <w:rFonts w:ascii="Calibri" w:eastAsia="Times New Roman" w:hAnsi="Calibri" w:cs="Calibri"/>
          <w:sz w:val="24"/>
          <w:szCs w:val="24"/>
        </w:rPr>
      </w:pPr>
      <w:r w:rsidRPr="00544ED1">
        <w:rPr>
          <w:rFonts w:ascii="Calibri" w:eastAsia="Times New Roman" w:hAnsi="Calibri" w:cs="Calibri"/>
          <w:sz w:val="24"/>
          <w:szCs w:val="24"/>
        </w:rPr>
        <w:t>P</w:t>
      </w:r>
      <w:r w:rsidRPr="00544ED1">
        <w:rPr>
          <w:rFonts w:ascii="Calibri" w:eastAsia="Times New Roman" w:hAnsi="Calibri" w:cs="Calibri" w:hint="eastAsia"/>
          <w:sz w:val="24"/>
          <w:szCs w:val="24"/>
        </w:rPr>
        <w:t>č</w:t>
      </w:r>
      <w:r w:rsidRPr="00544ED1">
        <w:rPr>
          <w:rFonts w:ascii="Calibri" w:eastAsia="Times New Roman" w:hAnsi="Calibri" w:cs="Calibri"/>
          <w:sz w:val="24"/>
          <w:szCs w:val="24"/>
        </w:rPr>
        <w:t>elarstvo:  54</w:t>
      </w:r>
    </w:p>
    <w:p w14:paraId="1A33734D" w14:textId="77777777" w:rsidR="00544ED1" w:rsidRPr="00544ED1" w:rsidRDefault="00544ED1" w:rsidP="00544ED1">
      <w:pPr>
        <w:spacing w:after="0" w:line="240" w:lineRule="auto"/>
        <w:ind w:left="-567"/>
        <w:jc w:val="both"/>
        <w:rPr>
          <w:rFonts w:ascii="Calibri" w:eastAsia="Times New Roman" w:hAnsi="Calibri" w:cs="Calibri"/>
          <w:sz w:val="24"/>
          <w:szCs w:val="24"/>
        </w:rPr>
      </w:pPr>
      <w:r w:rsidRPr="00544ED1">
        <w:rPr>
          <w:rFonts w:ascii="Calibri" w:eastAsia="Times New Roman" w:hAnsi="Calibri" w:cs="Calibri"/>
          <w:sz w:val="24"/>
          <w:szCs w:val="24"/>
        </w:rPr>
        <w:lastRenderedPageBreak/>
        <w:t>U sektoru gospodarstva, tj. malog i srednjeg poduzetništva isplaćeno je 76 potpora male vrijednosti na način kako slijedi:</w:t>
      </w:r>
    </w:p>
    <w:p w14:paraId="42DB00DA" w14:textId="77777777" w:rsidR="00544ED1" w:rsidRPr="00544ED1" w:rsidRDefault="00544ED1" w:rsidP="00544ED1">
      <w:pPr>
        <w:spacing w:after="0" w:line="240" w:lineRule="auto"/>
        <w:jc w:val="both"/>
        <w:rPr>
          <w:rFonts w:ascii="Calibri" w:eastAsia="Times New Roman" w:hAnsi="Calibri" w:cs="Calibri"/>
          <w:b/>
          <w:bCs/>
          <w:sz w:val="24"/>
          <w:szCs w:val="24"/>
        </w:rPr>
      </w:pPr>
    </w:p>
    <w:p w14:paraId="66BC87A8"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Mjera 1. O</w:t>
      </w:r>
      <w:r w:rsidRPr="00544ED1">
        <w:rPr>
          <w:rFonts w:ascii="Calibri" w:eastAsia="Times New Roman" w:hAnsi="Calibri" w:cs="Calibri" w:hint="eastAsia"/>
          <w:sz w:val="24"/>
          <w:szCs w:val="24"/>
        </w:rPr>
        <w:t>č</w:t>
      </w:r>
      <w:r w:rsidRPr="00544ED1">
        <w:rPr>
          <w:rFonts w:ascii="Calibri" w:eastAsia="Times New Roman" w:hAnsi="Calibri" w:cs="Calibri"/>
          <w:sz w:val="24"/>
          <w:szCs w:val="24"/>
        </w:rPr>
        <w:t>uvanje i razvoj tradicijskih i deficitarnih obrtni</w:t>
      </w:r>
      <w:r w:rsidRPr="00544ED1">
        <w:rPr>
          <w:rFonts w:ascii="Calibri" w:eastAsia="Times New Roman" w:hAnsi="Calibri" w:cs="Calibri" w:hint="eastAsia"/>
          <w:sz w:val="24"/>
          <w:szCs w:val="24"/>
        </w:rPr>
        <w:t>č</w:t>
      </w:r>
      <w:r w:rsidRPr="00544ED1">
        <w:rPr>
          <w:rFonts w:ascii="Calibri" w:eastAsia="Times New Roman" w:hAnsi="Calibri" w:cs="Calibri"/>
          <w:sz w:val="24"/>
          <w:szCs w:val="24"/>
        </w:rPr>
        <w:t>kih zanimanja: 8</w:t>
      </w:r>
    </w:p>
    <w:p w14:paraId="69AD176A"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Mjera 2.1. Poduzetnici po</w:t>
      </w:r>
      <w:r w:rsidRPr="00544ED1">
        <w:rPr>
          <w:rFonts w:ascii="Calibri" w:eastAsia="Times New Roman" w:hAnsi="Calibri" w:cs="Calibri" w:hint="eastAsia"/>
          <w:sz w:val="24"/>
          <w:szCs w:val="24"/>
        </w:rPr>
        <w:t>č</w:t>
      </w:r>
      <w:r w:rsidRPr="00544ED1">
        <w:rPr>
          <w:rFonts w:ascii="Calibri" w:eastAsia="Times New Roman" w:hAnsi="Calibri" w:cs="Calibri"/>
          <w:sz w:val="24"/>
          <w:szCs w:val="24"/>
        </w:rPr>
        <w:t>etnici: 14</w:t>
      </w:r>
    </w:p>
    <w:p w14:paraId="3068201D"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Mjera 2.2. Poduzetnici po</w:t>
      </w:r>
      <w:r w:rsidRPr="00544ED1">
        <w:rPr>
          <w:rFonts w:ascii="Calibri" w:eastAsia="Times New Roman" w:hAnsi="Calibri" w:cs="Calibri" w:hint="eastAsia"/>
          <w:sz w:val="24"/>
          <w:szCs w:val="24"/>
        </w:rPr>
        <w:t>č</w:t>
      </w:r>
      <w:r w:rsidRPr="00544ED1">
        <w:rPr>
          <w:rFonts w:ascii="Calibri" w:eastAsia="Times New Roman" w:hAnsi="Calibri" w:cs="Calibri"/>
          <w:sz w:val="24"/>
          <w:szCs w:val="24"/>
        </w:rPr>
        <w:t>etnici-</w:t>
      </w:r>
      <w:proofErr w:type="spellStart"/>
      <w:r w:rsidRPr="00544ED1">
        <w:rPr>
          <w:rFonts w:ascii="Calibri" w:eastAsia="Times New Roman" w:hAnsi="Calibri" w:cs="Calibri"/>
          <w:sz w:val="24"/>
          <w:szCs w:val="24"/>
        </w:rPr>
        <w:t>gejmeri</w:t>
      </w:r>
      <w:proofErr w:type="spellEnd"/>
      <w:r w:rsidRPr="00544ED1">
        <w:rPr>
          <w:rFonts w:ascii="Calibri" w:eastAsia="Times New Roman" w:hAnsi="Calibri" w:cs="Calibri"/>
          <w:sz w:val="24"/>
          <w:szCs w:val="24"/>
        </w:rPr>
        <w:t>: 20</w:t>
      </w:r>
    </w:p>
    <w:p w14:paraId="25A4D3E0"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Mjera 3.1. Postoje</w:t>
      </w:r>
      <w:r w:rsidRPr="00544ED1">
        <w:rPr>
          <w:rFonts w:ascii="Calibri" w:eastAsia="Times New Roman" w:hAnsi="Calibri" w:cs="Calibri" w:hint="eastAsia"/>
          <w:sz w:val="24"/>
          <w:szCs w:val="24"/>
        </w:rPr>
        <w:t>ć</w:t>
      </w:r>
      <w:r w:rsidRPr="00544ED1">
        <w:rPr>
          <w:rFonts w:ascii="Calibri" w:eastAsia="Times New Roman" w:hAnsi="Calibri" w:cs="Calibri"/>
          <w:sz w:val="24"/>
          <w:szCs w:val="24"/>
        </w:rPr>
        <w:t>i poduzetnici: 29</w:t>
      </w:r>
    </w:p>
    <w:p w14:paraId="3F60FBF6"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Mjera 3.2. Sufinanciranje novog zapošljavanja: 1</w:t>
      </w:r>
    </w:p>
    <w:p w14:paraId="06AEE011"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Mjera 4. Potpore ja</w:t>
      </w:r>
      <w:r w:rsidRPr="00544ED1">
        <w:rPr>
          <w:rFonts w:ascii="Calibri" w:eastAsia="Times New Roman" w:hAnsi="Calibri" w:cs="Calibri" w:hint="eastAsia"/>
          <w:sz w:val="24"/>
          <w:szCs w:val="24"/>
        </w:rPr>
        <w:t>č</w:t>
      </w:r>
      <w:r w:rsidRPr="00544ED1">
        <w:rPr>
          <w:rFonts w:ascii="Calibri" w:eastAsia="Times New Roman" w:hAnsi="Calibri" w:cs="Calibri"/>
          <w:sz w:val="24"/>
          <w:szCs w:val="24"/>
        </w:rPr>
        <w:t>anju poduzetni</w:t>
      </w:r>
      <w:r w:rsidRPr="00544ED1">
        <w:rPr>
          <w:rFonts w:ascii="Calibri" w:eastAsia="Times New Roman" w:hAnsi="Calibri" w:cs="Calibri" w:hint="eastAsia"/>
          <w:sz w:val="24"/>
          <w:szCs w:val="24"/>
        </w:rPr>
        <w:t>č</w:t>
      </w:r>
      <w:r w:rsidRPr="00544ED1">
        <w:rPr>
          <w:rFonts w:ascii="Calibri" w:eastAsia="Times New Roman" w:hAnsi="Calibri" w:cs="Calibri"/>
          <w:sz w:val="24"/>
          <w:szCs w:val="24"/>
        </w:rPr>
        <w:t>kih kompetencija i konkurentnosti na tržištu: 3</w:t>
      </w:r>
    </w:p>
    <w:p w14:paraId="7DD69B87"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Mjera 5. Konkurentni turizam: 1</w:t>
      </w:r>
    </w:p>
    <w:p w14:paraId="2D198274" w14:textId="77777777" w:rsidR="00544ED1" w:rsidRPr="00544ED1" w:rsidRDefault="00544ED1" w:rsidP="00544ED1">
      <w:pPr>
        <w:spacing w:after="0" w:line="240" w:lineRule="auto"/>
        <w:jc w:val="both"/>
        <w:rPr>
          <w:rFonts w:ascii="Calibri" w:eastAsia="Times New Roman" w:hAnsi="Calibri" w:cs="Calibri"/>
          <w:b/>
          <w:bCs/>
          <w:sz w:val="24"/>
          <w:szCs w:val="24"/>
        </w:rPr>
      </w:pPr>
    </w:p>
    <w:p w14:paraId="46AE7215" w14:textId="77777777" w:rsidR="00544ED1" w:rsidRPr="00544ED1" w:rsidRDefault="00544ED1" w:rsidP="00544ED1">
      <w:pPr>
        <w:spacing w:after="0" w:line="240" w:lineRule="auto"/>
        <w:jc w:val="both"/>
        <w:rPr>
          <w:rFonts w:ascii="Calibri" w:eastAsia="Times New Roman" w:hAnsi="Calibri" w:cs="Calibri"/>
          <w:b/>
          <w:bCs/>
          <w:sz w:val="24"/>
          <w:szCs w:val="24"/>
        </w:rPr>
      </w:pPr>
      <w:r w:rsidRPr="00544ED1">
        <w:rPr>
          <w:rFonts w:ascii="Calibri" w:eastAsia="Times New Roman" w:hAnsi="Calibri" w:cs="Calibri"/>
          <w:b/>
          <w:bCs/>
          <w:sz w:val="24"/>
          <w:szCs w:val="24"/>
        </w:rPr>
        <w:t>4.3. Program 1032 ENERGETSKA UČINKOVITOST - 226.279,38 kn</w:t>
      </w:r>
      <w:r w:rsidRPr="00544ED1">
        <w:rPr>
          <w:rFonts w:ascii="Calibri" w:eastAsia="Times New Roman" w:hAnsi="Calibri" w:cs="Calibri"/>
          <w:b/>
          <w:bCs/>
          <w:sz w:val="24"/>
          <w:szCs w:val="24"/>
        </w:rPr>
        <w:tab/>
      </w:r>
    </w:p>
    <w:p w14:paraId="2D5B7695" w14:textId="77777777" w:rsidR="00544ED1" w:rsidRPr="00544ED1" w:rsidRDefault="00544ED1" w:rsidP="00544ED1">
      <w:pPr>
        <w:spacing w:after="0" w:line="240" w:lineRule="auto"/>
        <w:jc w:val="both"/>
        <w:rPr>
          <w:rFonts w:ascii="Calibri" w:eastAsia="Times New Roman" w:hAnsi="Calibri" w:cs="Calibri"/>
          <w:b/>
          <w:bCs/>
          <w:sz w:val="24"/>
          <w:szCs w:val="24"/>
        </w:rPr>
      </w:pPr>
    </w:p>
    <w:p w14:paraId="28E0FBA3"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 xml:space="preserve">Raspisanim javnim pozivom za ovaj program, sufinancirana je izrada šest projektno-tehničkih dokumentacija za energetsku obnovu </w:t>
      </w:r>
      <w:proofErr w:type="spellStart"/>
      <w:r w:rsidRPr="00544ED1">
        <w:rPr>
          <w:rFonts w:ascii="Calibri" w:eastAsia="Times New Roman" w:hAnsi="Calibri" w:cs="Calibri"/>
          <w:sz w:val="24"/>
          <w:szCs w:val="24"/>
        </w:rPr>
        <w:t>višestambenih</w:t>
      </w:r>
      <w:proofErr w:type="spellEnd"/>
      <w:r w:rsidRPr="00544ED1">
        <w:rPr>
          <w:rFonts w:ascii="Calibri" w:eastAsia="Times New Roman" w:hAnsi="Calibri" w:cs="Calibri"/>
          <w:sz w:val="24"/>
          <w:szCs w:val="24"/>
        </w:rPr>
        <w:t xml:space="preserve"> zgrada na području Grada Novske čime su se ostvarili preduvjeti za prijavu na natječaje na druge izvore koji sufinanciraju radove u ovom programu.</w:t>
      </w:r>
    </w:p>
    <w:p w14:paraId="5A2256F5" w14:textId="77777777" w:rsidR="00544ED1" w:rsidRPr="00544ED1" w:rsidRDefault="00544ED1" w:rsidP="00544ED1">
      <w:pPr>
        <w:spacing w:after="0" w:line="240" w:lineRule="auto"/>
        <w:jc w:val="both"/>
        <w:rPr>
          <w:rFonts w:ascii="Calibri" w:eastAsia="Times New Roman" w:hAnsi="Calibri" w:cs="Calibri"/>
          <w:b/>
          <w:bCs/>
          <w:sz w:val="24"/>
          <w:szCs w:val="24"/>
        </w:rPr>
      </w:pPr>
    </w:p>
    <w:p w14:paraId="726EDE6D" w14:textId="77777777" w:rsidR="00544ED1" w:rsidRPr="00544ED1" w:rsidRDefault="00544ED1" w:rsidP="00544ED1">
      <w:pPr>
        <w:spacing w:after="0" w:line="240" w:lineRule="auto"/>
        <w:jc w:val="both"/>
        <w:rPr>
          <w:rFonts w:ascii="Calibri" w:eastAsia="Times New Roman" w:hAnsi="Calibri" w:cs="Calibri"/>
          <w:b/>
          <w:bCs/>
          <w:sz w:val="24"/>
          <w:szCs w:val="24"/>
        </w:rPr>
      </w:pPr>
      <w:r w:rsidRPr="00544ED1">
        <w:rPr>
          <w:rFonts w:ascii="Calibri" w:eastAsia="Times New Roman" w:hAnsi="Calibri" w:cs="Calibri"/>
          <w:b/>
          <w:bCs/>
          <w:sz w:val="24"/>
          <w:szCs w:val="24"/>
        </w:rPr>
        <w:t>4.4. Program 1033 POTICANJE RADA POTPORNE INSTITUCIJE – 1.112.400,11 kn</w:t>
      </w:r>
    </w:p>
    <w:p w14:paraId="2257EB3E" w14:textId="77777777" w:rsidR="00544ED1" w:rsidRPr="00544ED1" w:rsidRDefault="00544ED1" w:rsidP="00544ED1">
      <w:pPr>
        <w:spacing w:after="0" w:line="240" w:lineRule="auto"/>
        <w:jc w:val="both"/>
        <w:rPr>
          <w:rFonts w:ascii="Calibri" w:eastAsia="Times New Roman" w:hAnsi="Calibri" w:cs="Calibri"/>
          <w:bCs/>
          <w:sz w:val="24"/>
          <w:szCs w:val="24"/>
        </w:rPr>
      </w:pPr>
    </w:p>
    <w:p w14:paraId="21E875E1" w14:textId="77777777" w:rsidR="00544ED1" w:rsidRPr="00544ED1" w:rsidRDefault="00544ED1" w:rsidP="00544ED1">
      <w:pPr>
        <w:spacing w:after="0" w:line="240" w:lineRule="auto"/>
        <w:jc w:val="both"/>
        <w:rPr>
          <w:rFonts w:ascii="Calibri" w:eastAsia="Times New Roman" w:hAnsi="Calibri" w:cs="Calibri"/>
          <w:bCs/>
          <w:sz w:val="24"/>
          <w:szCs w:val="24"/>
        </w:rPr>
      </w:pPr>
      <w:r w:rsidRPr="00544ED1">
        <w:rPr>
          <w:rFonts w:ascii="Calibri" w:eastAsia="Times New Roman" w:hAnsi="Calibri" w:cs="Calibri"/>
          <w:bCs/>
          <w:sz w:val="24"/>
          <w:szCs w:val="24"/>
        </w:rPr>
        <w:t>Ovim programom se iz općih prihoda i primitaka osiguravaju sredstva za rad Razvojne agencije Grada Novske. Prvenstveno, uloga NORA-e je pružanje intelektualne podrške, kako poduzetnicima početnicima, tako i onima koji već dugo posluju, i to kroz pomoć u izradi potrebne dokumentacije kod pokretanja gospodarske djelatnosti, ishođenja kredita, apliciranja na strukturne fondove, provođenje mjera energetske učinkovitosti, prijava na natječaje te općenito oko izrade dokumentacije potrebne u gospodarskom poslovanju.</w:t>
      </w:r>
    </w:p>
    <w:p w14:paraId="6DFEEFBC" w14:textId="77777777" w:rsidR="00544ED1" w:rsidRPr="00544ED1" w:rsidRDefault="00544ED1" w:rsidP="00544ED1">
      <w:pPr>
        <w:spacing w:after="0" w:line="240" w:lineRule="auto"/>
        <w:jc w:val="both"/>
        <w:rPr>
          <w:rFonts w:ascii="Calibri" w:eastAsia="Times New Roman" w:hAnsi="Calibri" w:cs="Calibri"/>
          <w:bCs/>
          <w:sz w:val="24"/>
          <w:szCs w:val="24"/>
        </w:rPr>
      </w:pPr>
    </w:p>
    <w:p w14:paraId="683FE592" w14:textId="77777777" w:rsidR="00544ED1" w:rsidRPr="00544ED1" w:rsidRDefault="00544ED1" w:rsidP="00544ED1">
      <w:pPr>
        <w:shd w:val="clear" w:color="auto" w:fill="F2F2F2"/>
        <w:spacing w:after="0" w:line="240" w:lineRule="auto"/>
        <w:jc w:val="both"/>
        <w:rPr>
          <w:rFonts w:ascii="Calibri" w:eastAsia="Times New Roman" w:hAnsi="Calibri" w:cs="Calibri"/>
          <w:b/>
          <w:sz w:val="24"/>
          <w:szCs w:val="24"/>
          <w:lang w:eastAsia="hr-HR"/>
        </w:rPr>
      </w:pPr>
      <w:r w:rsidRPr="00544ED1">
        <w:rPr>
          <w:rFonts w:ascii="Calibri" w:eastAsia="Times New Roman" w:hAnsi="Calibri" w:cs="Calibri"/>
          <w:b/>
          <w:sz w:val="24"/>
          <w:szCs w:val="24"/>
          <w:lang w:eastAsia="hr-HR"/>
        </w:rPr>
        <w:t>Pokazatelji uspješnosti Aktivnosti 1033 A100001 Sufinanciranje rada Razvojne agencije Grada Novske – NORA</w:t>
      </w:r>
    </w:p>
    <w:p w14:paraId="76570FFE" w14:textId="77777777" w:rsidR="00544ED1" w:rsidRPr="00544ED1" w:rsidRDefault="00544ED1" w:rsidP="00544ED1">
      <w:pPr>
        <w:spacing w:after="0" w:line="240" w:lineRule="auto"/>
        <w:jc w:val="both"/>
        <w:rPr>
          <w:rFonts w:ascii="Calibri" w:eastAsia="Times New Roman" w:hAnsi="Calibri" w:cs="Calibri"/>
          <w:b/>
          <w:sz w:val="24"/>
          <w:szCs w:val="24"/>
          <w:lang w:eastAsia="hr-HR"/>
        </w:rPr>
      </w:pPr>
    </w:p>
    <w:tbl>
      <w:tblPr>
        <w:tblStyle w:val="Reetkatablice31"/>
        <w:tblW w:w="0" w:type="auto"/>
        <w:tblLook w:val="04A0" w:firstRow="1" w:lastRow="0" w:firstColumn="1" w:lastColumn="0" w:noHBand="0" w:noVBand="1"/>
      </w:tblPr>
      <w:tblGrid>
        <w:gridCol w:w="1345"/>
        <w:gridCol w:w="2268"/>
        <w:gridCol w:w="1665"/>
        <w:gridCol w:w="1281"/>
        <w:gridCol w:w="1335"/>
        <w:gridCol w:w="1394"/>
      </w:tblGrid>
      <w:tr w:rsidR="00544ED1" w:rsidRPr="00544ED1" w14:paraId="5E1E4E38" w14:textId="77777777" w:rsidTr="00B929D1">
        <w:tc>
          <w:tcPr>
            <w:tcW w:w="0" w:type="auto"/>
            <w:shd w:val="clear" w:color="auto" w:fill="D9D9D9" w:themeFill="background1" w:themeFillShade="D9"/>
          </w:tcPr>
          <w:p w14:paraId="050D6A14"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Pokazatelj rezultata</w:t>
            </w:r>
          </w:p>
        </w:tc>
        <w:tc>
          <w:tcPr>
            <w:tcW w:w="0" w:type="auto"/>
            <w:shd w:val="clear" w:color="auto" w:fill="D9D9D9" w:themeFill="background1" w:themeFillShade="D9"/>
          </w:tcPr>
          <w:p w14:paraId="6EAB3CD5"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Definicija</w:t>
            </w:r>
          </w:p>
        </w:tc>
        <w:tc>
          <w:tcPr>
            <w:tcW w:w="0" w:type="auto"/>
            <w:shd w:val="clear" w:color="auto" w:fill="D9D9D9" w:themeFill="background1" w:themeFillShade="D9"/>
          </w:tcPr>
          <w:p w14:paraId="3A49A0BB"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Jedinica</w:t>
            </w:r>
          </w:p>
        </w:tc>
        <w:tc>
          <w:tcPr>
            <w:tcW w:w="0" w:type="auto"/>
            <w:shd w:val="clear" w:color="auto" w:fill="D9D9D9" w:themeFill="background1" w:themeFillShade="D9"/>
          </w:tcPr>
          <w:p w14:paraId="35A7E865"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Polazna vrijednost</w:t>
            </w:r>
          </w:p>
          <w:p w14:paraId="058B48F5" w14:textId="77777777" w:rsidR="00544ED1" w:rsidRPr="00544ED1" w:rsidRDefault="00544ED1" w:rsidP="00544ED1">
            <w:pPr>
              <w:spacing w:line="240" w:lineRule="auto"/>
              <w:jc w:val="center"/>
              <w:rPr>
                <w:rFonts w:ascii="Calibri" w:hAnsi="Calibri" w:cs="Calibri"/>
                <w:color w:val="000000"/>
                <w:sz w:val="24"/>
                <w:szCs w:val="24"/>
              </w:rPr>
            </w:pPr>
          </w:p>
        </w:tc>
        <w:tc>
          <w:tcPr>
            <w:tcW w:w="0" w:type="auto"/>
            <w:shd w:val="clear" w:color="auto" w:fill="D9D9D9" w:themeFill="background1" w:themeFillShade="D9"/>
          </w:tcPr>
          <w:p w14:paraId="4B7A7F73"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Ciljana vrijednost 2021.</w:t>
            </w:r>
          </w:p>
        </w:tc>
        <w:tc>
          <w:tcPr>
            <w:tcW w:w="0" w:type="auto"/>
            <w:shd w:val="clear" w:color="auto" w:fill="D9D9D9" w:themeFill="background1" w:themeFillShade="D9"/>
          </w:tcPr>
          <w:p w14:paraId="35782B35"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Ostvarena vrijednost 2021.</w:t>
            </w:r>
          </w:p>
        </w:tc>
      </w:tr>
      <w:tr w:rsidR="00544ED1" w:rsidRPr="00544ED1" w14:paraId="11807307" w14:textId="77777777" w:rsidTr="00B929D1">
        <w:tc>
          <w:tcPr>
            <w:tcW w:w="0" w:type="auto"/>
            <w:shd w:val="clear" w:color="auto" w:fill="D9D9D9" w:themeFill="background1" w:themeFillShade="D9"/>
          </w:tcPr>
          <w:p w14:paraId="4BAB9C80" w14:textId="77777777" w:rsidR="00544ED1" w:rsidRPr="00544ED1" w:rsidRDefault="00544ED1" w:rsidP="00544ED1">
            <w:pPr>
              <w:spacing w:line="240" w:lineRule="auto"/>
              <w:rPr>
                <w:rFonts w:ascii="Calibri" w:hAnsi="Calibri" w:cs="Calibri"/>
                <w:color w:val="000000"/>
                <w:sz w:val="24"/>
                <w:szCs w:val="24"/>
              </w:rPr>
            </w:pPr>
          </w:p>
          <w:p w14:paraId="119FB265"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Broj poslovnih planova</w:t>
            </w:r>
          </w:p>
        </w:tc>
        <w:tc>
          <w:tcPr>
            <w:tcW w:w="0" w:type="auto"/>
          </w:tcPr>
          <w:p w14:paraId="368B82A4"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Izrada i pomoć u izradi poslovnih planova poduzetnicima početnicima</w:t>
            </w:r>
          </w:p>
        </w:tc>
        <w:tc>
          <w:tcPr>
            <w:tcW w:w="0" w:type="auto"/>
          </w:tcPr>
          <w:p w14:paraId="211F9F07" w14:textId="77777777" w:rsidR="00544ED1" w:rsidRPr="00544ED1" w:rsidRDefault="00544ED1" w:rsidP="00544ED1">
            <w:pPr>
              <w:spacing w:line="240" w:lineRule="auto"/>
              <w:rPr>
                <w:rFonts w:ascii="Calibri" w:hAnsi="Calibri" w:cs="Calibri"/>
                <w:color w:val="000000"/>
                <w:sz w:val="24"/>
                <w:szCs w:val="24"/>
              </w:rPr>
            </w:pPr>
          </w:p>
          <w:p w14:paraId="55249407"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Broj poslovnih planova/god.</w:t>
            </w:r>
          </w:p>
        </w:tc>
        <w:tc>
          <w:tcPr>
            <w:tcW w:w="0" w:type="auto"/>
          </w:tcPr>
          <w:p w14:paraId="774FAB21" w14:textId="77777777" w:rsidR="00544ED1" w:rsidRPr="00544ED1" w:rsidRDefault="00544ED1" w:rsidP="00544ED1">
            <w:pPr>
              <w:spacing w:line="240" w:lineRule="auto"/>
              <w:jc w:val="center"/>
              <w:rPr>
                <w:rFonts w:ascii="Calibri" w:hAnsi="Calibri" w:cs="Calibri"/>
                <w:sz w:val="24"/>
                <w:szCs w:val="24"/>
              </w:rPr>
            </w:pPr>
          </w:p>
          <w:p w14:paraId="466501FB" w14:textId="77777777" w:rsidR="00544ED1" w:rsidRPr="00544ED1" w:rsidRDefault="00544ED1" w:rsidP="00544ED1">
            <w:pPr>
              <w:spacing w:line="240" w:lineRule="auto"/>
              <w:jc w:val="center"/>
              <w:rPr>
                <w:rFonts w:ascii="Calibri" w:hAnsi="Calibri" w:cs="Calibri"/>
                <w:sz w:val="24"/>
                <w:szCs w:val="24"/>
              </w:rPr>
            </w:pPr>
          </w:p>
          <w:p w14:paraId="2C09D0BA" w14:textId="77777777" w:rsidR="00544ED1" w:rsidRPr="00544ED1" w:rsidRDefault="00544ED1" w:rsidP="00544ED1">
            <w:pPr>
              <w:spacing w:line="240" w:lineRule="auto"/>
              <w:jc w:val="center"/>
              <w:rPr>
                <w:rFonts w:ascii="Calibri" w:hAnsi="Calibri" w:cs="Calibri"/>
                <w:sz w:val="24"/>
                <w:szCs w:val="24"/>
              </w:rPr>
            </w:pPr>
            <w:r w:rsidRPr="00544ED1">
              <w:rPr>
                <w:rFonts w:ascii="Calibri" w:hAnsi="Calibri" w:cs="Calibri"/>
                <w:sz w:val="24"/>
                <w:szCs w:val="24"/>
              </w:rPr>
              <w:t>40</w:t>
            </w:r>
          </w:p>
        </w:tc>
        <w:tc>
          <w:tcPr>
            <w:tcW w:w="0" w:type="auto"/>
          </w:tcPr>
          <w:p w14:paraId="0F99418C" w14:textId="77777777" w:rsidR="00544ED1" w:rsidRPr="00544ED1" w:rsidRDefault="00544ED1" w:rsidP="00544ED1">
            <w:pPr>
              <w:spacing w:line="240" w:lineRule="auto"/>
              <w:jc w:val="center"/>
              <w:rPr>
                <w:rFonts w:ascii="Calibri" w:hAnsi="Calibri" w:cs="Calibri"/>
                <w:sz w:val="24"/>
                <w:szCs w:val="24"/>
              </w:rPr>
            </w:pPr>
          </w:p>
          <w:p w14:paraId="05744066" w14:textId="77777777" w:rsidR="00544ED1" w:rsidRPr="00544ED1" w:rsidRDefault="00544ED1" w:rsidP="00544ED1">
            <w:pPr>
              <w:spacing w:line="240" w:lineRule="auto"/>
              <w:jc w:val="center"/>
              <w:rPr>
                <w:rFonts w:ascii="Calibri" w:hAnsi="Calibri" w:cs="Calibri"/>
                <w:sz w:val="24"/>
                <w:szCs w:val="24"/>
              </w:rPr>
            </w:pPr>
          </w:p>
          <w:p w14:paraId="57D746CB" w14:textId="77777777" w:rsidR="00544ED1" w:rsidRPr="00544ED1" w:rsidRDefault="00544ED1" w:rsidP="00544ED1">
            <w:pPr>
              <w:spacing w:line="240" w:lineRule="auto"/>
              <w:jc w:val="center"/>
              <w:rPr>
                <w:rFonts w:ascii="Calibri" w:hAnsi="Calibri" w:cs="Calibri"/>
                <w:sz w:val="24"/>
                <w:szCs w:val="24"/>
              </w:rPr>
            </w:pPr>
            <w:r w:rsidRPr="00544ED1">
              <w:rPr>
                <w:rFonts w:ascii="Calibri" w:hAnsi="Calibri" w:cs="Calibri"/>
                <w:sz w:val="24"/>
                <w:szCs w:val="24"/>
              </w:rPr>
              <w:t>45</w:t>
            </w:r>
          </w:p>
        </w:tc>
        <w:tc>
          <w:tcPr>
            <w:tcW w:w="0" w:type="auto"/>
          </w:tcPr>
          <w:p w14:paraId="78C3CD5B" w14:textId="77777777" w:rsidR="00544ED1" w:rsidRPr="00544ED1" w:rsidRDefault="00544ED1" w:rsidP="00544ED1">
            <w:pPr>
              <w:spacing w:line="240" w:lineRule="auto"/>
              <w:jc w:val="center"/>
              <w:rPr>
                <w:rFonts w:ascii="Calibri" w:hAnsi="Calibri" w:cs="Calibri"/>
                <w:sz w:val="24"/>
                <w:szCs w:val="24"/>
              </w:rPr>
            </w:pPr>
          </w:p>
          <w:p w14:paraId="0AAA26AE" w14:textId="77777777" w:rsidR="00544ED1" w:rsidRPr="00544ED1" w:rsidRDefault="00544ED1" w:rsidP="00544ED1">
            <w:pPr>
              <w:spacing w:line="240" w:lineRule="auto"/>
              <w:jc w:val="center"/>
              <w:rPr>
                <w:rFonts w:ascii="Calibri" w:hAnsi="Calibri" w:cs="Calibri"/>
                <w:sz w:val="24"/>
                <w:szCs w:val="24"/>
              </w:rPr>
            </w:pPr>
          </w:p>
          <w:p w14:paraId="3C9A9630" w14:textId="77777777" w:rsidR="00544ED1" w:rsidRPr="00544ED1" w:rsidRDefault="00544ED1" w:rsidP="00544ED1">
            <w:pPr>
              <w:spacing w:line="240" w:lineRule="auto"/>
              <w:jc w:val="center"/>
              <w:rPr>
                <w:rFonts w:ascii="Calibri" w:hAnsi="Calibri" w:cs="Calibri"/>
                <w:sz w:val="24"/>
                <w:szCs w:val="24"/>
              </w:rPr>
            </w:pPr>
            <w:r w:rsidRPr="00544ED1">
              <w:rPr>
                <w:rFonts w:ascii="Calibri" w:hAnsi="Calibri" w:cs="Calibri"/>
                <w:sz w:val="24"/>
                <w:szCs w:val="24"/>
              </w:rPr>
              <w:t>24</w:t>
            </w:r>
          </w:p>
        </w:tc>
      </w:tr>
      <w:tr w:rsidR="00544ED1" w:rsidRPr="00544ED1" w14:paraId="148DD4DD" w14:textId="77777777" w:rsidTr="00B929D1">
        <w:tc>
          <w:tcPr>
            <w:tcW w:w="0" w:type="auto"/>
            <w:shd w:val="clear" w:color="auto" w:fill="D9D9D9" w:themeFill="background1" w:themeFillShade="D9"/>
          </w:tcPr>
          <w:p w14:paraId="07C980E1" w14:textId="77777777" w:rsidR="00544ED1" w:rsidRPr="00544ED1" w:rsidRDefault="00544ED1" w:rsidP="00544ED1">
            <w:pPr>
              <w:spacing w:line="240" w:lineRule="auto"/>
              <w:rPr>
                <w:rFonts w:ascii="Calibri" w:hAnsi="Calibri" w:cs="Calibri"/>
                <w:color w:val="000000"/>
                <w:sz w:val="24"/>
                <w:szCs w:val="24"/>
              </w:rPr>
            </w:pPr>
          </w:p>
          <w:p w14:paraId="5861E718"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Broj prijava</w:t>
            </w:r>
          </w:p>
        </w:tc>
        <w:tc>
          <w:tcPr>
            <w:tcW w:w="0" w:type="auto"/>
          </w:tcPr>
          <w:p w14:paraId="3EEB55C4"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Priprema dokumentacije za apliciranje na javne pozive za sufinanciranje</w:t>
            </w:r>
          </w:p>
        </w:tc>
        <w:tc>
          <w:tcPr>
            <w:tcW w:w="0" w:type="auto"/>
          </w:tcPr>
          <w:p w14:paraId="65461612" w14:textId="77777777" w:rsidR="00544ED1" w:rsidRPr="00544ED1" w:rsidRDefault="00544ED1" w:rsidP="00544ED1">
            <w:pPr>
              <w:spacing w:line="240" w:lineRule="auto"/>
              <w:rPr>
                <w:rFonts w:ascii="Calibri" w:hAnsi="Calibri" w:cs="Calibri"/>
                <w:color w:val="000000"/>
                <w:sz w:val="24"/>
                <w:szCs w:val="24"/>
              </w:rPr>
            </w:pPr>
          </w:p>
          <w:p w14:paraId="4CC99086"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Broj izrađenih prijava</w:t>
            </w:r>
          </w:p>
        </w:tc>
        <w:tc>
          <w:tcPr>
            <w:tcW w:w="0" w:type="auto"/>
          </w:tcPr>
          <w:p w14:paraId="6BBA324E" w14:textId="77777777" w:rsidR="00544ED1" w:rsidRPr="00544ED1" w:rsidRDefault="00544ED1" w:rsidP="00544ED1">
            <w:pPr>
              <w:spacing w:line="240" w:lineRule="auto"/>
              <w:jc w:val="center"/>
              <w:rPr>
                <w:rFonts w:ascii="Calibri" w:hAnsi="Calibri" w:cs="Calibri"/>
                <w:sz w:val="24"/>
                <w:szCs w:val="24"/>
              </w:rPr>
            </w:pPr>
          </w:p>
          <w:p w14:paraId="6128BB11" w14:textId="77777777" w:rsidR="00544ED1" w:rsidRPr="00544ED1" w:rsidRDefault="00544ED1" w:rsidP="00544ED1">
            <w:pPr>
              <w:spacing w:line="240" w:lineRule="auto"/>
              <w:jc w:val="center"/>
              <w:rPr>
                <w:rFonts w:ascii="Calibri" w:hAnsi="Calibri" w:cs="Calibri"/>
                <w:sz w:val="24"/>
                <w:szCs w:val="24"/>
              </w:rPr>
            </w:pPr>
          </w:p>
          <w:p w14:paraId="729D6832" w14:textId="77777777" w:rsidR="00544ED1" w:rsidRPr="00544ED1" w:rsidRDefault="00544ED1" w:rsidP="00544ED1">
            <w:pPr>
              <w:spacing w:line="240" w:lineRule="auto"/>
              <w:jc w:val="center"/>
              <w:rPr>
                <w:rFonts w:ascii="Calibri" w:hAnsi="Calibri" w:cs="Calibri"/>
                <w:sz w:val="24"/>
                <w:szCs w:val="24"/>
              </w:rPr>
            </w:pPr>
            <w:r w:rsidRPr="00544ED1">
              <w:rPr>
                <w:rFonts w:ascii="Calibri" w:hAnsi="Calibri" w:cs="Calibri"/>
                <w:sz w:val="24"/>
                <w:szCs w:val="24"/>
              </w:rPr>
              <w:t>50</w:t>
            </w:r>
          </w:p>
        </w:tc>
        <w:tc>
          <w:tcPr>
            <w:tcW w:w="0" w:type="auto"/>
          </w:tcPr>
          <w:p w14:paraId="1BB32B05" w14:textId="77777777" w:rsidR="00544ED1" w:rsidRPr="00544ED1" w:rsidRDefault="00544ED1" w:rsidP="00544ED1">
            <w:pPr>
              <w:spacing w:line="240" w:lineRule="auto"/>
              <w:jc w:val="center"/>
              <w:rPr>
                <w:rFonts w:ascii="Calibri" w:hAnsi="Calibri" w:cs="Calibri"/>
                <w:sz w:val="24"/>
                <w:szCs w:val="24"/>
              </w:rPr>
            </w:pPr>
          </w:p>
          <w:p w14:paraId="4386252D" w14:textId="77777777" w:rsidR="00544ED1" w:rsidRPr="00544ED1" w:rsidRDefault="00544ED1" w:rsidP="00544ED1">
            <w:pPr>
              <w:spacing w:line="240" w:lineRule="auto"/>
              <w:jc w:val="center"/>
              <w:rPr>
                <w:rFonts w:ascii="Calibri" w:hAnsi="Calibri" w:cs="Calibri"/>
                <w:sz w:val="24"/>
                <w:szCs w:val="24"/>
              </w:rPr>
            </w:pPr>
          </w:p>
          <w:p w14:paraId="0C4CF855" w14:textId="77777777" w:rsidR="00544ED1" w:rsidRPr="00544ED1" w:rsidRDefault="00544ED1" w:rsidP="00544ED1">
            <w:pPr>
              <w:spacing w:line="240" w:lineRule="auto"/>
              <w:jc w:val="center"/>
              <w:rPr>
                <w:rFonts w:ascii="Calibri" w:hAnsi="Calibri" w:cs="Calibri"/>
                <w:sz w:val="24"/>
                <w:szCs w:val="24"/>
              </w:rPr>
            </w:pPr>
            <w:r w:rsidRPr="00544ED1">
              <w:rPr>
                <w:rFonts w:ascii="Calibri" w:hAnsi="Calibri" w:cs="Calibri"/>
                <w:sz w:val="24"/>
                <w:szCs w:val="24"/>
              </w:rPr>
              <w:t>55</w:t>
            </w:r>
          </w:p>
        </w:tc>
        <w:tc>
          <w:tcPr>
            <w:tcW w:w="0" w:type="auto"/>
          </w:tcPr>
          <w:p w14:paraId="7FDF8534" w14:textId="77777777" w:rsidR="00544ED1" w:rsidRPr="00544ED1" w:rsidRDefault="00544ED1" w:rsidP="00544ED1">
            <w:pPr>
              <w:spacing w:line="240" w:lineRule="auto"/>
              <w:jc w:val="center"/>
              <w:rPr>
                <w:rFonts w:ascii="Calibri" w:hAnsi="Calibri" w:cs="Calibri"/>
                <w:sz w:val="24"/>
                <w:szCs w:val="24"/>
              </w:rPr>
            </w:pPr>
          </w:p>
          <w:p w14:paraId="3D06222A" w14:textId="77777777" w:rsidR="00544ED1" w:rsidRPr="00544ED1" w:rsidRDefault="00544ED1" w:rsidP="00544ED1">
            <w:pPr>
              <w:spacing w:line="240" w:lineRule="auto"/>
              <w:jc w:val="center"/>
              <w:rPr>
                <w:rFonts w:ascii="Calibri" w:hAnsi="Calibri" w:cs="Calibri"/>
                <w:sz w:val="24"/>
                <w:szCs w:val="24"/>
              </w:rPr>
            </w:pPr>
          </w:p>
          <w:p w14:paraId="2F596BEB" w14:textId="77777777" w:rsidR="00544ED1" w:rsidRPr="00544ED1" w:rsidRDefault="00544ED1" w:rsidP="00544ED1">
            <w:pPr>
              <w:spacing w:line="240" w:lineRule="auto"/>
              <w:jc w:val="center"/>
              <w:rPr>
                <w:rFonts w:ascii="Calibri" w:hAnsi="Calibri" w:cs="Calibri"/>
                <w:sz w:val="24"/>
                <w:szCs w:val="24"/>
              </w:rPr>
            </w:pPr>
            <w:r w:rsidRPr="00544ED1">
              <w:rPr>
                <w:rFonts w:ascii="Calibri" w:hAnsi="Calibri" w:cs="Calibri"/>
                <w:sz w:val="24"/>
                <w:szCs w:val="24"/>
              </w:rPr>
              <w:t>77</w:t>
            </w:r>
          </w:p>
        </w:tc>
      </w:tr>
    </w:tbl>
    <w:p w14:paraId="202BE87F" w14:textId="77777777" w:rsidR="00544ED1" w:rsidRPr="00544ED1" w:rsidRDefault="00544ED1" w:rsidP="00544ED1">
      <w:pPr>
        <w:spacing w:after="0" w:line="240" w:lineRule="auto"/>
        <w:jc w:val="both"/>
        <w:rPr>
          <w:rFonts w:ascii="Calibri" w:eastAsia="Times New Roman" w:hAnsi="Calibri" w:cs="Calibri"/>
          <w:b/>
          <w:sz w:val="24"/>
          <w:szCs w:val="24"/>
        </w:rPr>
      </w:pPr>
    </w:p>
    <w:p w14:paraId="4F830B2E" w14:textId="77777777" w:rsidR="00544ED1" w:rsidRPr="00544ED1" w:rsidRDefault="00544ED1" w:rsidP="00544ED1">
      <w:pPr>
        <w:spacing w:after="0" w:line="240" w:lineRule="auto"/>
        <w:jc w:val="both"/>
        <w:rPr>
          <w:rFonts w:ascii="Calibri" w:eastAsia="Times New Roman" w:hAnsi="Calibri" w:cs="Calibri"/>
          <w:b/>
          <w:sz w:val="24"/>
          <w:szCs w:val="24"/>
        </w:rPr>
      </w:pPr>
    </w:p>
    <w:p w14:paraId="7150C2A4" w14:textId="77777777" w:rsidR="00544ED1" w:rsidRPr="00544ED1" w:rsidRDefault="00544ED1" w:rsidP="00544ED1">
      <w:pPr>
        <w:spacing w:after="0" w:line="240" w:lineRule="auto"/>
        <w:jc w:val="both"/>
        <w:rPr>
          <w:rFonts w:ascii="Calibri" w:eastAsia="Times New Roman" w:hAnsi="Calibri" w:cs="Calibri"/>
          <w:bCs/>
          <w:sz w:val="24"/>
          <w:szCs w:val="24"/>
        </w:rPr>
      </w:pPr>
    </w:p>
    <w:p w14:paraId="4248131A" w14:textId="77777777" w:rsidR="00544ED1" w:rsidRPr="00544ED1" w:rsidRDefault="00544ED1" w:rsidP="00544ED1">
      <w:pPr>
        <w:spacing w:after="0" w:line="240" w:lineRule="auto"/>
        <w:jc w:val="both"/>
        <w:rPr>
          <w:rFonts w:ascii="Calibri" w:eastAsia="Times New Roman" w:hAnsi="Calibri" w:cs="Calibri"/>
          <w:bCs/>
          <w:sz w:val="24"/>
          <w:szCs w:val="24"/>
        </w:rPr>
      </w:pPr>
      <w:r w:rsidRPr="00544ED1">
        <w:rPr>
          <w:rFonts w:ascii="Calibri" w:eastAsia="Times New Roman" w:hAnsi="Calibri" w:cs="Calibri"/>
          <w:bCs/>
          <w:sz w:val="24"/>
          <w:szCs w:val="24"/>
        </w:rPr>
        <w:lastRenderedPageBreak/>
        <w:t>Unato</w:t>
      </w:r>
      <w:r w:rsidRPr="00544ED1">
        <w:rPr>
          <w:rFonts w:ascii="Calibri" w:eastAsia="Times New Roman" w:hAnsi="Calibri" w:cs="Calibri" w:hint="eastAsia"/>
          <w:bCs/>
          <w:sz w:val="24"/>
          <w:szCs w:val="24"/>
        </w:rPr>
        <w:t>č</w:t>
      </w:r>
      <w:r w:rsidRPr="00544ED1">
        <w:rPr>
          <w:rFonts w:ascii="Calibri" w:eastAsia="Times New Roman" w:hAnsi="Calibri" w:cs="Calibri"/>
          <w:bCs/>
          <w:sz w:val="24"/>
          <w:szCs w:val="24"/>
        </w:rPr>
        <w:t xml:space="preserve"> tome što je 2021. godina obilježena provedbom odobrenih natje</w:t>
      </w:r>
      <w:r w:rsidRPr="00544ED1">
        <w:rPr>
          <w:rFonts w:ascii="Calibri" w:eastAsia="Times New Roman" w:hAnsi="Calibri" w:cs="Calibri" w:hint="eastAsia"/>
          <w:bCs/>
          <w:sz w:val="24"/>
          <w:szCs w:val="24"/>
        </w:rPr>
        <w:t>č</w:t>
      </w:r>
      <w:r w:rsidRPr="00544ED1">
        <w:rPr>
          <w:rFonts w:ascii="Calibri" w:eastAsia="Times New Roman" w:hAnsi="Calibri" w:cs="Calibri"/>
          <w:bCs/>
          <w:sz w:val="24"/>
          <w:szCs w:val="24"/>
        </w:rPr>
        <w:t>aja (preko 40) i unato</w:t>
      </w:r>
      <w:r w:rsidRPr="00544ED1">
        <w:rPr>
          <w:rFonts w:ascii="Calibri" w:eastAsia="Times New Roman" w:hAnsi="Calibri" w:cs="Calibri" w:hint="eastAsia"/>
          <w:bCs/>
          <w:sz w:val="24"/>
          <w:szCs w:val="24"/>
        </w:rPr>
        <w:t>č</w:t>
      </w:r>
      <w:r w:rsidRPr="00544ED1">
        <w:rPr>
          <w:rFonts w:ascii="Calibri" w:eastAsia="Times New Roman" w:hAnsi="Calibri" w:cs="Calibri"/>
          <w:bCs/>
          <w:sz w:val="24"/>
          <w:szCs w:val="24"/>
        </w:rPr>
        <w:t xml:space="preserve"> tome što nije bilo puno objavljenih natje</w:t>
      </w:r>
      <w:r w:rsidRPr="00544ED1">
        <w:rPr>
          <w:rFonts w:ascii="Calibri" w:eastAsia="Times New Roman" w:hAnsi="Calibri" w:cs="Calibri" w:hint="eastAsia"/>
          <w:bCs/>
          <w:sz w:val="24"/>
          <w:szCs w:val="24"/>
        </w:rPr>
        <w:t>č</w:t>
      </w:r>
      <w:r w:rsidRPr="00544ED1">
        <w:rPr>
          <w:rFonts w:ascii="Calibri" w:eastAsia="Times New Roman" w:hAnsi="Calibri" w:cs="Calibri"/>
          <w:bCs/>
          <w:sz w:val="24"/>
          <w:szCs w:val="24"/>
        </w:rPr>
        <w:t>aja ipak je prijavljeno 77 projekata.</w:t>
      </w:r>
    </w:p>
    <w:p w14:paraId="62119A4B" w14:textId="77777777" w:rsidR="00544ED1" w:rsidRPr="00544ED1" w:rsidRDefault="00544ED1" w:rsidP="00544ED1">
      <w:pPr>
        <w:spacing w:after="0" w:line="240" w:lineRule="auto"/>
        <w:jc w:val="both"/>
        <w:rPr>
          <w:rFonts w:ascii="Calibri" w:eastAsia="Times New Roman" w:hAnsi="Calibri" w:cs="Calibri"/>
          <w:bCs/>
          <w:sz w:val="24"/>
          <w:szCs w:val="24"/>
        </w:rPr>
      </w:pPr>
      <w:r w:rsidRPr="00544ED1">
        <w:rPr>
          <w:rFonts w:ascii="Calibri" w:eastAsia="Times New Roman" w:hAnsi="Calibri" w:cs="Calibri"/>
          <w:bCs/>
          <w:sz w:val="24"/>
          <w:szCs w:val="24"/>
        </w:rPr>
        <w:t>Projekti su prijavljeni iz sljede</w:t>
      </w:r>
      <w:r w:rsidRPr="00544ED1">
        <w:rPr>
          <w:rFonts w:ascii="Calibri" w:eastAsia="Times New Roman" w:hAnsi="Calibri" w:cs="Calibri" w:hint="eastAsia"/>
          <w:bCs/>
          <w:sz w:val="24"/>
          <w:szCs w:val="24"/>
        </w:rPr>
        <w:t>ć</w:t>
      </w:r>
      <w:r w:rsidRPr="00544ED1">
        <w:rPr>
          <w:rFonts w:ascii="Calibri" w:eastAsia="Times New Roman" w:hAnsi="Calibri" w:cs="Calibri"/>
          <w:bCs/>
          <w:sz w:val="24"/>
          <w:szCs w:val="24"/>
        </w:rPr>
        <w:t>ih podru</w:t>
      </w:r>
      <w:r w:rsidRPr="00544ED1">
        <w:rPr>
          <w:rFonts w:ascii="Calibri" w:eastAsia="Times New Roman" w:hAnsi="Calibri" w:cs="Calibri" w:hint="eastAsia"/>
          <w:bCs/>
          <w:sz w:val="24"/>
          <w:szCs w:val="24"/>
        </w:rPr>
        <w:t>č</w:t>
      </w:r>
      <w:r w:rsidRPr="00544ED1">
        <w:rPr>
          <w:rFonts w:ascii="Calibri" w:eastAsia="Times New Roman" w:hAnsi="Calibri" w:cs="Calibri"/>
          <w:bCs/>
          <w:sz w:val="24"/>
          <w:szCs w:val="24"/>
        </w:rPr>
        <w:t xml:space="preserve">ja: </w:t>
      </w:r>
    </w:p>
    <w:p w14:paraId="585924E2" w14:textId="77777777" w:rsidR="00544ED1" w:rsidRPr="00544ED1" w:rsidRDefault="00544ED1" w:rsidP="00544ED1">
      <w:pPr>
        <w:spacing w:after="0" w:line="240" w:lineRule="auto"/>
        <w:jc w:val="both"/>
        <w:rPr>
          <w:rFonts w:ascii="Calibri" w:eastAsia="Times New Roman" w:hAnsi="Calibri" w:cs="Calibri"/>
          <w:bCs/>
          <w:sz w:val="24"/>
          <w:szCs w:val="24"/>
        </w:rPr>
      </w:pPr>
      <w:r w:rsidRPr="00544ED1">
        <w:rPr>
          <w:rFonts w:ascii="Calibri" w:eastAsia="Times New Roman" w:hAnsi="Calibri" w:cs="Calibri"/>
          <w:bCs/>
          <w:sz w:val="24"/>
          <w:szCs w:val="24"/>
        </w:rPr>
        <w:t>o</w:t>
      </w:r>
      <w:r w:rsidRPr="00544ED1">
        <w:rPr>
          <w:rFonts w:ascii="Calibri" w:eastAsia="Times New Roman" w:hAnsi="Calibri" w:cs="Calibri"/>
          <w:bCs/>
          <w:sz w:val="24"/>
          <w:szCs w:val="24"/>
        </w:rPr>
        <w:tab/>
        <w:t>organizacija civilnih društava:  22 projekata</w:t>
      </w:r>
    </w:p>
    <w:p w14:paraId="6EE8D2AE" w14:textId="77777777" w:rsidR="00544ED1" w:rsidRPr="00544ED1" w:rsidRDefault="00544ED1" w:rsidP="00544ED1">
      <w:pPr>
        <w:spacing w:after="0" w:line="240" w:lineRule="auto"/>
        <w:jc w:val="both"/>
        <w:rPr>
          <w:rFonts w:ascii="Calibri" w:eastAsia="Times New Roman" w:hAnsi="Calibri" w:cs="Calibri"/>
          <w:bCs/>
          <w:sz w:val="24"/>
          <w:szCs w:val="24"/>
        </w:rPr>
      </w:pPr>
      <w:r w:rsidRPr="00544ED1">
        <w:rPr>
          <w:rFonts w:ascii="Calibri" w:eastAsia="Times New Roman" w:hAnsi="Calibri" w:cs="Calibri"/>
          <w:bCs/>
          <w:sz w:val="24"/>
          <w:szCs w:val="24"/>
        </w:rPr>
        <w:t>o</w:t>
      </w:r>
      <w:r w:rsidRPr="00544ED1">
        <w:rPr>
          <w:rFonts w:ascii="Calibri" w:eastAsia="Times New Roman" w:hAnsi="Calibri" w:cs="Calibri"/>
          <w:bCs/>
          <w:sz w:val="24"/>
          <w:szCs w:val="24"/>
        </w:rPr>
        <w:tab/>
        <w:t>poduzetništvo i ruralni razvoj:  36 projekata</w:t>
      </w:r>
    </w:p>
    <w:p w14:paraId="74E76295" w14:textId="77777777" w:rsidR="00544ED1" w:rsidRPr="00544ED1" w:rsidRDefault="00544ED1" w:rsidP="00544ED1">
      <w:pPr>
        <w:spacing w:after="0" w:line="240" w:lineRule="auto"/>
        <w:jc w:val="both"/>
        <w:rPr>
          <w:rFonts w:ascii="Calibri" w:eastAsia="Times New Roman" w:hAnsi="Calibri" w:cs="Calibri"/>
          <w:bCs/>
          <w:sz w:val="24"/>
          <w:szCs w:val="24"/>
        </w:rPr>
      </w:pPr>
      <w:r w:rsidRPr="00544ED1">
        <w:rPr>
          <w:rFonts w:ascii="Calibri" w:eastAsia="Times New Roman" w:hAnsi="Calibri" w:cs="Calibri"/>
          <w:bCs/>
          <w:sz w:val="24"/>
          <w:szCs w:val="24"/>
        </w:rPr>
        <w:t>o</w:t>
      </w:r>
      <w:r w:rsidRPr="00544ED1">
        <w:rPr>
          <w:rFonts w:ascii="Calibri" w:eastAsia="Times New Roman" w:hAnsi="Calibri" w:cs="Calibri"/>
          <w:bCs/>
          <w:sz w:val="24"/>
          <w:szCs w:val="24"/>
        </w:rPr>
        <w:tab/>
        <w:t>19  projekata za Grad Novsku, gradske institucije i ustanove koji su se odnosili na investicije na podru</w:t>
      </w:r>
      <w:r w:rsidRPr="00544ED1">
        <w:rPr>
          <w:rFonts w:ascii="Calibri" w:eastAsia="Times New Roman" w:hAnsi="Calibri" w:cs="Calibri" w:hint="eastAsia"/>
          <w:bCs/>
          <w:sz w:val="24"/>
          <w:szCs w:val="24"/>
        </w:rPr>
        <w:t>č</w:t>
      </w:r>
      <w:r w:rsidRPr="00544ED1">
        <w:rPr>
          <w:rFonts w:ascii="Calibri" w:eastAsia="Times New Roman" w:hAnsi="Calibri" w:cs="Calibri"/>
          <w:bCs/>
          <w:sz w:val="24"/>
          <w:szCs w:val="24"/>
        </w:rPr>
        <w:t>ju Grada Novske.</w:t>
      </w:r>
    </w:p>
    <w:p w14:paraId="6BBDD441" w14:textId="77777777" w:rsidR="00544ED1" w:rsidRPr="00544ED1" w:rsidRDefault="00544ED1" w:rsidP="00544ED1">
      <w:pPr>
        <w:spacing w:after="0" w:line="240" w:lineRule="auto"/>
        <w:jc w:val="both"/>
        <w:rPr>
          <w:rFonts w:ascii="Calibri" w:eastAsia="Times New Roman" w:hAnsi="Calibri" w:cs="Calibri"/>
          <w:bCs/>
          <w:sz w:val="24"/>
          <w:szCs w:val="24"/>
        </w:rPr>
      </w:pPr>
      <w:r w:rsidRPr="00544ED1">
        <w:rPr>
          <w:rFonts w:ascii="Calibri" w:eastAsia="Times New Roman" w:hAnsi="Calibri" w:cs="Calibri"/>
          <w:bCs/>
          <w:sz w:val="24"/>
          <w:szCs w:val="24"/>
        </w:rPr>
        <w:t>Izra</w:t>
      </w:r>
      <w:r w:rsidRPr="00544ED1">
        <w:rPr>
          <w:rFonts w:ascii="Calibri" w:eastAsia="Times New Roman" w:hAnsi="Calibri" w:cs="Calibri" w:hint="eastAsia"/>
          <w:bCs/>
          <w:sz w:val="24"/>
          <w:szCs w:val="24"/>
        </w:rPr>
        <w:t>đ</w:t>
      </w:r>
      <w:r w:rsidRPr="00544ED1">
        <w:rPr>
          <w:rFonts w:ascii="Calibri" w:eastAsia="Times New Roman" w:hAnsi="Calibri" w:cs="Calibri"/>
          <w:bCs/>
          <w:sz w:val="24"/>
          <w:szCs w:val="24"/>
        </w:rPr>
        <w:t>ena su i 24 poslovna plana za poduzetnike po</w:t>
      </w:r>
      <w:r w:rsidRPr="00544ED1">
        <w:rPr>
          <w:rFonts w:ascii="Calibri" w:eastAsia="Times New Roman" w:hAnsi="Calibri" w:cs="Calibri" w:hint="eastAsia"/>
          <w:bCs/>
          <w:sz w:val="24"/>
          <w:szCs w:val="24"/>
        </w:rPr>
        <w:t>č</w:t>
      </w:r>
      <w:r w:rsidRPr="00544ED1">
        <w:rPr>
          <w:rFonts w:ascii="Calibri" w:eastAsia="Times New Roman" w:hAnsi="Calibri" w:cs="Calibri"/>
          <w:bCs/>
          <w:sz w:val="24"/>
          <w:szCs w:val="24"/>
        </w:rPr>
        <w:t>etnike u svrhu samozapošljavanja i za kreditna sredstva HAMAG BICRA.</w:t>
      </w:r>
    </w:p>
    <w:p w14:paraId="6C84B1A1" w14:textId="77777777" w:rsidR="00544ED1" w:rsidRPr="00544ED1" w:rsidRDefault="00544ED1" w:rsidP="00544ED1">
      <w:pPr>
        <w:spacing w:after="0" w:line="240" w:lineRule="auto"/>
        <w:jc w:val="both"/>
        <w:rPr>
          <w:rFonts w:ascii="Calibri" w:eastAsia="Times New Roman" w:hAnsi="Calibri" w:cs="Calibri"/>
          <w:b/>
          <w:sz w:val="24"/>
          <w:szCs w:val="24"/>
        </w:rPr>
      </w:pPr>
    </w:p>
    <w:p w14:paraId="399F5C9C" w14:textId="77777777" w:rsidR="00544ED1" w:rsidRPr="00544ED1" w:rsidRDefault="00544ED1" w:rsidP="00544ED1">
      <w:pPr>
        <w:spacing w:after="0" w:line="240" w:lineRule="auto"/>
        <w:jc w:val="both"/>
        <w:rPr>
          <w:rFonts w:ascii="Calibri" w:eastAsia="Times New Roman" w:hAnsi="Calibri" w:cs="Calibri"/>
          <w:b/>
          <w:sz w:val="24"/>
          <w:szCs w:val="24"/>
        </w:rPr>
      </w:pPr>
      <w:r w:rsidRPr="00544ED1">
        <w:rPr>
          <w:rFonts w:ascii="Calibri" w:eastAsia="Times New Roman" w:hAnsi="Calibri" w:cs="Calibri"/>
          <w:b/>
          <w:sz w:val="24"/>
          <w:szCs w:val="24"/>
        </w:rPr>
        <w:t>4.5. Program 1034 POTICANJE RAZVOJA TURIZMA – 860.307,75kn</w:t>
      </w:r>
    </w:p>
    <w:p w14:paraId="31B08E89" w14:textId="77777777" w:rsidR="00544ED1" w:rsidRPr="00544ED1" w:rsidRDefault="00544ED1" w:rsidP="00544ED1">
      <w:pPr>
        <w:spacing w:after="0" w:line="240" w:lineRule="auto"/>
        <w:jc w:val="both"/>
        <w:rPr>
          <w:rFonts w:ascii="Calibri" w:eastAsia="Times New Roman" w:hAnsi="Calibri" w:cs="Calibri"/>
          <w:sz w:val="24"/>
          <w:szCs w:val="24"/>
        </w:rPr>
      </w:pPr>
    </w:p>
    <w:p w14:paraId="5D58EAA5" w14:textId="77777777" w:rsidR="00544ED1" w:rsidRPr="00544ED1" w:rsidRDefault="00544ED1" w:rsidP="00544ED1">
      <w:pPr>
        <w:spacing w:after="0" w:line="240" w:lineRule="auto"/>
        <w:jc w:val="both"/>
        <w:rPr>
          <w:rFonts w:ascii="Calibri" w:eastAsia="Times New Roman" w:hAnsi="Calibri" w:cs="Calibri"/>
          <w:b/>
          <w:sz w:val="24"/>
          <w:szCs w:val="24"/>
        </w:rPr>
      </w:pPr>
      <w:r w:rsidRPr="00544ED1">
        <w:rPr>
          <w:rFonts w:ascii="Calibri" w:eastAsia="Times New Roman" w:hAnsi="Calibri" w:cs="Calibri"/>
          <w:b/>
          <w:sz w:val="24"/>
          <w:szCs w:val="24"/>
        </w:rPr>
        <w:t>4.5.1. Aktivnost 1034 A100001 Poticanje razvoja turističke djelatnosti – 385.696,23kn</w:t>
      </w:r>
    </w:p>
    <w:p w14:paraId="372EA3B8" w14:textId="77777777" w:rsidR="00544ED1" w:rsidRPr="00544ED1" w:rsidRDefault="00544ED1" w:rsidP="00544ED1">
      <w:pPr>
        <w:spacing w:after="0" w:line="240" w:lineRule="auto"/>
        <w:jc w:val="both"/>
        <w:rPr>
          <w:rFonts w:ascii="Calibri" w:eastAsia="Times New Roman" w:hAnsi="Calibri" w:cs="Calibri"/>
          <w:b/>
          <w:sz w:val="24"/>
          <w:szCs w:val="24"/>
        </w:rPr>
      </w:pPr>
    </w:p>
    <w:p w14:paraId="134B9347" w14:textId="77777777" w:rsidR="00544ED1" w:rsidRPr="00544ED1" w:rsidRDefault="00544ED1" w:rsidP="00544ED1">
      <w:pPr>
        <w:spacing w:after="0" w:line="240" w:lineRule="auto"/>
        <w:jc w:val="both"/>
        <w:rPr>
          <w:rFonts w:ascii="Calibri" w:eastAsia="Times New Roman" w:hAnsi="Calibri" w:cs="Calibri"/>
          <w:b/>
          <w:sz w:val="24"/>
          <w:szCs w:val="24"/>
        </w:rPr>
      </w:pPr>
      <w:r w:rsidRPr="00544ED1">
        <w:rPr>
          <w:rFonts w:ascii="Calibri" w:eastAsia="Times New Roman" w:hAnsi="Calibri" w:cs="Calibri"/>
          <w:sz w:val="24"/>
          <w:szCs w:val="24"/>
        </w:rPr>
        <w:t xml:space="preserve">Kroz ovu aktivnost iz općih prihoda i primitaka financirali su se troškovi plaća te troškovi redovnog održavanja informacijskog sustava. </w:t>
      </w:r>
    </w:p>
    <w:p w14:paraId="555DBE91" w14:textId="77777777" w:rsidR="00544ED1" w:rsidRPr="00544ED1" w:rsidRDefault="00544ED1" w:rsidP="00544ED1">
      <w:pPr>
        <w:spacing w:after="0" w:line="240" w:lineRule="auto"/>
        <w:jc w:val="both"/>
        <w:rPr>
          <w:rFonts w:ascii="Calibri" w:eastAsia="Times New Roman" w:hAnsi="Calibri" w:cs="Calibri"/>
          <w:sz w:val="24"/>
          <w:szCs w:val="24"/>
        </w:rPr>
      </w:pPr>
    </w:p>
    <w:p w14:paraId="0864AE3A" w14:textId="77777777" w:rsidR="00544ED1" w:rsidRPr="00544ED1" w:rsidRDefault="00544ED1" w:rsidP="00544ED1">
      <w:pPr>
        <w:spacing w:after="0" w:line="240" w:lineRule="auto"/>
        <w:jc w:val="both"/>
        <w:rPr>
          <w:rFonts w:ascii="Calibri" w:eastAsia="Times New Roman" w:hAnsi="Calibri" w:cs="Calibri"/>
          <w:b/>
          <w:sz w:val="24"/>
          <w:szCs w:val="24"/>
        </w:rPr>
      </w:pPr>
      <w:r w:rsidRPr="00544ED1">
        <w:rPr>
          <w:rFonts w:ascii="Calibri" w:eastAsia="Times New Roman" w:hAnsi="Calibri" w:cs="Calibri"/>
          <w:b/>
          <w:sz w:val="24"/>
          <w:szCs w:val="24"/>
        </w:rPr>
        <w:t>4.5.2 Tekući projekt 1034 T100001 Manifestacije – 333.623,01 kn</w:t>
      </w:r>
    </w:p>
    <w:p w14:paraId="197C899D" w14:textId="77777777" w:rsidR="00544ED1" w:rsidRPr="00544ED1" w:rsidRDefault="00544ED1" w:rsidP="00544ED1">
      <w:pPr>
        <w:spacing w:after="0" w:line="240" w:lineRule="auto"/>
        <w:jc w:val="both"/>
        <w:rPr>
          <w:rFonts w:ascii="Calibri" w:eastAsia="Times New Roman" w:hAnsi="Calibri" w:cs="Calibri"/>
          <w:sz w:val="24"/>
          <w:szCs w:val="24"/>
        </w:rPr>
      </w:pPr>
    </w:p>
    <w:p w14:paraId="59B81BC2" w14:textId="77777777" w:rsidR="00544ED1" w:rsidRPr="00544ED1" w:rsidRDefault="00544ED1" w:rsidP="00544ED1">
      <w:pPr>
        <w:spacing w:after="0" w:line="240" w:lineRule="auto"/>
        <w:jc w:val="both"/>
        <w:rPr>
          <w:rFonts w:ascii="Calibri" w:eastAsia="Times New Roman" w:hAnsi="Calibri" w:cs="Calibri"/>
          <w:sz w:val="24"/>
          <w:szCs w:val="24"/>
        </w:rPr>
      </w:pPr>
      <w:r w:rsidRPr="00544ED1">
        <w:rPr>
          <w:rFonts w:ascii="Calibri" w:eastAsia="Times New Roman" w:hAnsi="Calibri" w:cs="Calibri"/>
          <w:sz w:val="24"/>
          <w:szCs w:val="24"/>
        </w:rPr>
        <w:t>Što se ti</w:t>
      </w:r>
      <w:r w:rsidRPr="00544ED1">
        <w:rPr>
          <w:rFonts w:ascii="Calibri" w:eastAsia="Times New Roman" w:hAnsi="Calibri" w:cs="Calibri" w:hint="eastAsia"/>
          <w:sz w:val="24"/>
          <w:szCs w:val="24"/>
        </w:rPr>
        <w:t>č</w:t>
      </w:r>
      <w:r w:rsidRPr="00544ED1">
        <w:rPr>
          <w:rFonts w:ascii="Calibri" w:eastAsia="Times New Roman" w:hAnsi="Calibri" w:cs="Calibri"/>
          <w:sz w:val="24"/>
          <w:szCs w:val="24"/>
        </w:rPr>
        <w:t xml:space="preserve">e manifestacija, u 2021. godini održane su tri manifestacije – </w:t>
      </w:r>
      <w:r w:rsidRPr="00544ED1">
        <w:rPr>
          <w:rFonts w:ascii="Calibri" w:eastAsia="Times New Roman" w:hAnsi="Calibri" w:cs="Calibri"/>
          <w:i/>
          <w:sz w:val="24"/>
          <w:szCs w:val="24"/>
        </w:rPr>
        <w:t xml:space="preserve">Ljeto u </w:t>
      </w:r>
      <w:proofErr w:type="spellStart"/>
      <w:r w:rsidRPr="00544ED1">
        <w:rPr>
          <w:rFonts w:ascii="Calibri" w:eastAsia="Times New Roman" w:hAnsi="Calibri" w:cs="Calibri"/>
          <w:i/>
          <w:sz w:val="24"/>
          <w:szCs w:val="24"/>
        </w:rPr>
        <w:t>Novskoj</w:t>
      </w:r>
      <w:proofErr w:type="spellEnd"/>
      <w:r w:rsidRPr="00544ED1">
        <w:rPr>
          <w:rFonts w:ascii="Calibri" w:eastAsia="Times New Roman" w:hAnsi="Calibri" w:cs="Calibri"/>
          <w:sz w:val="24"/>
          <w:szCs w:val="24"/>
        </w:rPr>
        <w:t xml:space="preserve">, </w:t>
      </w:r>
      <w:proofErr w:type="spellStart"/>
      <w:r w:rsidRPr="00544ED1">
        <w:rPr>
          <w:rFonts w:ascii="Calibri" w:eastAsia="Times New Roman" w:hAnsi="Calibri" w:cs="Calibri"/>
          <w:i/>
          <w:sz w:val="24"/>
          <w:szCs w:val="24"/>
        </w:rPr>
        <w:t>Lukovo</w:t>
      </w:r>
      <w:proofErr w:type="spellEnd"/>
      <w:r w:rsidRPr="00544ED1">
        <w:rPr>
          <w:rFonts w:ascii="Calibri" w:eastAsia="Times New Roman" w:hAnsi="Calibri" w:cs="Calibri"/>
          <w:i/>
          <w:sz w:val="24"/>
          <w:szCs w:val="24"/>
        </w:rPr>
        <w:t xml:space="preserve"> u </w:t>
      </w:r>
      <w:proofErr w:type="spellStart"/>
      <w:r w:rsidRPr="00544ED1">
        <w:rPr>
          <w:rFonts w:ascii="Calibri" w:eastAsia="Times New Roman" w:hAnsi="Calibri" w:cs="Calibri"/>
          <w:i/>
          <w:sz w:val="24"/>
          <w:szCs w:val="24"/>
        </w:rPr>
        <w:t>Novskoj</w:t>
      </w:r>
      <w:proofErr w:type="spellEnd"/>
      <w:r w:rsidRPr="00544ED1">
        <w:rPr>
          <w:rFonts w:ascii="Calibri" w:eastAsia="Times New Roman" w:hAnsi="Calibri" w:cs="Calibri"/>
          <w:sz w:val="24"/>
          <w:szCs w:val="24"/>
        </w:rPr>
        <w:t xml:space="preserve"> i </w:t>
      </w:r>
      <w:r w:rsidRPr="00544ED1">
        <w:rPr>
          <w:rFonts w:ascii="Calibri" w:eastAsia="Times New Roman" w:hAnsi="Calibri" w:cs="Calibri"/>
          <w:i/>
          <w:sz w:val="24"/>
          <w:szCs w:val="24"/>
        </w:rPr>
        <w:t xml:space="preserve">Zima u </w:t>
      </w:r>
      <w:proofErr w:type="spellStart"/>
      <w:r w:rsidRPr="00544ED1">
        <w:rPr>
          <w:rFonts w:ascii="Calibri" w:eastAsia="Times New Roman" w:hAnsi="Calibri" w:cs="Calibri"/>
          <w:i/>
          <w:sz w:val="24"/>
          <w:szCs w:val="24"/>
        </w:rPr>
        <w:t>Novskoj</w:t>
      </w:r>
      <w:proofErr w:type="spellEnd"/>
      <w:r w:rsidRPr="00544ED1">
        <w:rPr>
          <w:rFonts w:ascii="Calibri" w:eastAsia="Times New Roman" w:hAnsi="Calibri" w:cs="Calibri"/>
          <w:sz w:val="24"/>
          <w:szCs w:val="24"/>
        </w:rPr>
        <w:t>. Uz to, u 2021. godini organizirano je nekoliko dodatnih obilježavanja, doga</w:t>
      </w:r>
      <w:r w:rsidRPr="00544ED1">
        <w:rPr>
          <w:rFonts w:ascii="Calibri" w:eastAsia="Times New Roman" w:hAnsi="Calibri" w:cs="Calibri" w:hint="eastAsia"/>
          <w:sz w:val="24"/>
          <w:szCs w:val="24"/>
        </w:rPr>
        <w:t>đ</w:t>
      </w:r>
      <w:r w:rsidRPr="00544ED1">
        <w:rPr>
          <w:rFonts w:ascii="Calibri" w:eastAsia="Times New Roman" w:hAnsi="Calibri" w:cs="Calibri"/>
          <w:sz w:val="24"/>
          <w:szCs w:val="24"/>
        </w:rPr>
        <w:t>anja i manifestacija, poput obilježavanja blagdana sv. Josipa osvjetljenjem zgrade gradske vije</w:t>
      </w:r>
      <w:r w:rsidRPr="00544ED1">
        <w:rPr>
          <w:rFonts w:ascii="Calibri" w:eastAsia="Times New Roman" w:hAnsi="Calibri" w:cs="Calibri" w:hint="eastAsia"/>
          <w:sz w:val="24"/>
          <w:szCs w:val="24"/>
        </w:rPr>
        <w:t>ć</w:t>
      </w:r>
      <w:r w:rsidRPr="00544ED1">
        <w:rPr>
          <w:rFonts w:ascii="Calibri" w:eastAsia="Times New Roman" w:hAnsi="Calibri" w:cs="Calibri"/>
          <w:sz w:val="24"/>
          <w:szCs w:val="24"/>
        </w:rPr>
        <w:t>nice, zatim povodom blagdana Uskrsa nagradni natje</w:t>
      </w:r>
      <w:r w:rsidRPr="00544ED1">
        <w:rPr>
          <w:rFonts w:ascii="Calibri" w:eastAsia="Times New Roman" w:hAnsi="Calibri" w:cs="Calibri" w:hint="eastAsia"/>
          <w:sz w:val="24"/>
          <w:szCs w:val="24"/>
        </w:rPr>
        <w:t>č</w:t>
      </w:r>
      <w:r w:rsidRPr="00544ED1">
        <w:rPr>
          <w:rFonts w:ascii="Calibri" w:eastAsia="Times New Roman" w:hAnsi="Calibri" w:cs="Calibri"/>
          <w:sz w:val="24"/>
          <w:szCs w:val="24"/>
        </w:rPr>
        <w:t xml:space="preserve">aj </w:t>
      </w:r>
      <w:r w:rsidRPr="00544ED1">
        <w:rPr>
          <w:rFonts w:ascii="Calibri" w:eastAsia="Times New Roman" w:hAnsi="Calibri" w:cs="Calibri"/>
          <w:i/>
          <w:sz w:val="24"/>
          <w:szCs w:val="24"/>
        </w:rPr>
        <w:t>Moja pisanica</w:t>
      </w:r>
      <w:r w:rsidRPr="00544ED1">
        <w:rPr>
          <w:rFonts w:ascii="Calibri" w:eastAsia="Times New Roman" w:hAnsi="Calibri" w:cs="Calibri"/>
          <w:sz w:val="24"/>
          <w:szCs w:val="24"/>
        </w:rPr>
        <w:t xml:space="preserve"> i ukrašavanje romboida u centru grada, suorganizacija </w:t>
      </w:r>
      <w:r w:rsidRPr="00544ED1">
        <w:rPr>
          <w:rFonts w:ascii="Calibri" w:eastAsia="Times New Roman" w:hAnsi="Calibri" w:cs="Calibri"/>
          <w:i/>
          <w:sz w:val="24"/>
          <w:szCs w:val="24"/>
        </w:rPr>
        <w:t>Pivske milje</w:t>
      </w:r>
      <w:r w:rsidRPr="00544ED1">
        <w:rPr>
          <w:rFonts w:ascii="Calibri" w:eastAsia="Times New Roman" w:hAnsi="Calibri" w:cs="Calibri"/>
          <w:sz w:val="24"/>
          <w:szCs w:val="24"/>
        </w:rPr>
        <w:t xml:space="preserve"> na Novljanskom jezeru, sudjelovanje na obilježavanju 31. ro</w:t>
      </w:r>
      <w:r w:rsidRPr="00544ED1">
        <w:rPr>
          <w:rFonts w:ascii="Calibri" w:eastAsia="Times New Roman" w:hAnsi="Calibri" w:cs="Calibri" w:hint="eastAsia"/>
          <w:sz w:val="24"/>
          <w:szCs w:val="24"/>
        </w:rPr>
        <w:t>đ</w:t>
      </w:r>
      <w:r w:rsidRPr="00544ED1">
        <w:rPr>
          <w:rFonts w:ascii="Calibri" w:eastAsia="Times New Roman" w:hAnsi="Calibri" w:cs="Calibri"/>
          <w:sz w:val="24"/>
          <w:szCs w:val="24"/>
        </w:rPr>
        <w:t>endana PP Lonjsko polje, Me</w:t>
      </w:r>
      <w:r w:rsidRPr="00544ED1">
        <w:rPr>
          <w:rFonts w:ascii="Calibri" w:eastAsia="Times New Roman" w:hAnsi="Calibri" w:cs="Calibri" w:hint="eastAsia"/>
          <w:sz w:val="24"/>
          <w:szCs w:val="24"/>
        </w:rPr>
        <w:t>đ</w:t>
      </w:r>
      <w:r w:rsidRPr="00544ED1">
        <w:rPr>
          <w:rFonts w:ascii="Calibri" w:eastAsia="Times New Roman" w:hAnsi="Calibri" w:cs="Calibri"/>
          <w:sz w:val="24"/>
          <w:szCs w:val="24"/>
        </w:rPr>
        <w:t xml:space="preserve">unarodnom danu obitelji i utrci </w:t>
      </w:r>
      <w:proofErr w:type="spellStart"/>
      <w:r w:rsidRPr="00544ED1">
        <w:rPr>
          <w:rFonts w:ascii="Calibri" w:eastAsia="Times New Roman" w:hAnsi="Calibri" w:cs="Calibri"/>
          <w:sz w:val="24"/>
          <w:szCs w:val="24"/>
        </w:rPr>
        <w:t>Ranger</w:t>
      </w:r>
      <w:proofErr w:type="spellEnd"/>
      <w:r w:rsidRPr="00544ED1">
        <w:rPr>
          <w:rFonts w:ascii="Calibri" w:eastAsia="Times New Roman" w:hAnsi="Calibri" w:cs="Calibri"/>
          <w:sz w:val="24"/>
          <w:szCs w:val="24"/>
        </w:rPr>
        <w:t xml:space="preserve"> </w:t>
      </w:r>
      <w:proofErr w:type="spellStart"/>
      <w:r w:rsidRPr="00544ED1">
        <w:rPr>
          <w:rFonts w:ascii="Calibri" w:eastAsia="Times New Roman" w:hAnsi="Calibri" w:cs="Calibri"/>
          <w:sz w:val="24"/>
          <w:szCs w:val="24"/>
        </w:rPr>
        <w:t>run</w:t>
      </w:r>
      <w:proofErr w:type="spellEnd"/>
      <w:r w:rsidRPr="00544ED1">
        <w:rPr>
          <w:rFonts w:ascii="Calibri" w:eastAsia="Times New Roman" w:hAnsi="Calibri" w:cs="Calibri"/>
          <w:sz w:val="24"/>
          <w:szCs w:val="24"/>
        </w:rPr>
        <w:t xml:space="preserve">, održane su i dvije akcije </w:t>
      </w:r>
      <w:r w:rsidRPr="00544ED1">
        <w:rPr>
          <w:rFonts w:ascii="Calibri" w:eastAsia="Times New Roman" w:hAnsi="Calibri" w:cs="Calibri"/>
          <w:i/>
          <w:sz w:val="24"/>
          <w:szCs w:val="24"/>
        </w:rPr>
        <w:t>Zasadi stablo, ne budi panj</w:t>
      </w:r>
      <w:r w:rsidRPr="00544ED1">
        <w:rPr>
          <w:rFonts w:ascii="Calibri" w:eastAsia="Times New Roman" w:hAnsi="Calibri" w:cs="Calibri"/>
          <w:sz w:val="24"/>
          <w:szCs w:val="24"/>
        </w:rPr>
        <w:t>.</w:t>
      </w:r>
    </w:p>
    <w:p w14:paraId="070DC582" w14:textId="77777777" w:rsidR="00544ED1" w:rsidRPr="00544ED1" w:rsidRDefault="00544ED1" w:rsidP="00544ED1">
      <w:pPr>
        <w:spacing w:after="0" w:line="240" w:lineRule="auto"/>
        <w:jc w:val="both"/>
        <w:rPr>
          <w:rFonts w:ascii="Calibri" w:eastAsia="Times New Roman" w:hAnsi="Calibri" w:cs="Calibri"/>
          <w:b/>
          <w:sz w:val="24"/>
          <w:szCs w:val="24"/>
        </w:rPr>
      </w:pPr>
    </w:p>
    <w:p w14:paraId="365ED283" w14:textId="77777777" w:rsidR="00544ED1" w:rsidRPr="00544ED1" w:rsidRDefault="00544ED1" w:rsidP="00544ED1">
      <w:pPr>
        <w:shd w:val="clear" w:color="auto" w:fill="F2F2F2"/>
        <w:spacing w:after="0" w:line="240" w:lineRule="auto"/>
        <w:jc w:val="both"/>
        <w:rPr>
          <w:rFonts w:ascii="Calibri" w:eastAsia="Times New Roman" w:hAnsi="Calibri" w:cs="Calibri"/>
          <w:b/>
          <w:sz w:val="24"/>
          <w:szCs w:val="24"/>
          <w:lang w:eastAsia="hr-HR"/>
        </w:rPr>
      </w:pPr>
      <w:r w:rsidRPr="00544ED1">
        <w:rPr>
          <w:rFonts w:ascii="Calibri" w:eastAsia="Times New Roman" w:hAnsi="Calibri" w:cs="Calibri"/>
          <w:b/>
          <w:sz w:val="24"/>
          <w:szCs w:val="24"/>
          <w:lang w:eastAsia="hr-HR"/>
        </w:rPr>
        <w:t>Pokazatelj uspješnosti Tekućeg projekta 1034 T100001 Manifestacije</w:t>
      </w:r>
    </w:p>
    <w:p w14:paraId="6EBEAD99" w14:textId="77777777" w:rsidR="00544ED1" w:rsidRPr="00544ED1" w:rsidRDefault="00544ED1" w:rsidP="00544ED1">
      <w:pPr>
        <w:spacing w:after="0" w:line="240" w:lineRule="auto"/>
        <w:jc w:val="both"/>
        <w:rPr>
          <w:rFonts w:ascii="Calibri" w:eastAsia="Times New Roman" w:hAnsi="Calibri" w:cs="Calibri"/>
          <w:b/>
          <w:sz w:val="24"/>
          <w:szCs w:val="24"/>
          <w:lang w:eastAsia="hr-HR"/>
        </w:rPr>
      </w:pPr>
    </w:p>
    <w:tbl>
      <w:tblPr>
        <w:tblStyle w:val="Reetkatablice31"/>
        <w:tblW w:w="8613" w:type="dxa"/>
        <w:tblLayout w:type="fixed"/>
        <w:tblLook w:val="04A0" w:firstRow="1" w:lastRow="0" w:firstColumn="1" w:lastColumn="0" w:noHBand="0" w:noVBand="1"/>
      </w:tblPr>
      <w:tblGrid>
        <w:gridCol w:w="1526"/>
        <w:gridCol w:w="1559"/>
        <w:gridCol w:w="1660"/>
        <w:gridCol w:w="1317"/>
        <w:gridCol w:w="1276"/>
        <w:gridCol w:w="1275"/>
      </w:tblGrid>
      <w:tr w:rsidR="00544ED1" w:rsidRPr="00544ED1" w14:paraId="660A83E1" w14:textId="77777777" w:rsidTr="00B929D1">
        <w:tc>
          <w:tcPr>
            <w:tcW w:w="1526" w:type="dxa"/>
            <w:shd w:val="clear" w:color="auto" w:fill="D9D9D9" w:themeFill="background1" w:themeFillShade="D9"/>
          </w:tcPr>
          <w:p w14:paraId="2416C7C3"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Pokazatelj rezultata</w:t>
            </w:r>
          </w:p>
        </w:tc>
        <w:tc>
          <w:tcPr>
            <w:tcW w:w="1559" w:type="dxa"/>
            <w:shd w:val="clear" w:color="auto" w:fill="D9D9D9" w:themeFill="background1" w:themeFillShade="D9"/>
          </w:tcPr>
          <w:p w14:paraId="18FA3D03"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Definicija</w:t>
            </w:r>
          </w:p>
        </w:tc>
        <w:tc>
          <w:tcPr>
            <w:tcW w:w="1660" w:type="dxa"/>
            <w:shd w:val="clear" w:color="auto" w:fill="D9D9D9" w:themeFill="background1" w:themeFillShade="D9"/>
          </w:tcPr>
          <w:p w14:paraId="53036645"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Jedinica</w:t>
            </w:r>
          </w:p>
        </w:tc>
        <w:tc>
          <w:tcPr>
            <w:tcW w:w="1317" w:type="dxa"/>
            <w:shd w:val="clear" w:color="auto" w:fill="D9D9D9" w:themeFill="background1" w:themeFillShade="D9"/>
          </w:tcPr>
          <w:p w14:paraId="44773829"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Polazna vrijednost</w:t>
            </w:r>
          </w:p>
        </w:tc>
        <w:tc>
          <w:tcPr>
            <w:tcW w:w="1276" w:type="dxa"/>
            <w:shd w:val="clear" w:color="auto" w:fill="D9D9D9" w:themeFill="background1" w:themeFillShade="D9"/>
          </w:tcPr>
          <w:p w14:paraId="2CB26798"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Ciljana vrijednost 2021.</w:t>
            </w:r>
          </w:p>
        </w:tc>
        <w:tc>
          <w:tcPr>
            <w:tcW w:w="1275" w:type="dxa"/>
            <w:shd w:val="clear" w:color="auto" w:fill="D9D9D9" w:themeFill="background1" w:themeFillShade="D9"/>
          </w:tcPr>
          <w:p w14:paraId="533CFEDF"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Ostvarena vrijednost 2021.</w:t>
            </w:r>
          </w:p>
        </w:tc>
      </w:tr>
      <w:tr w:rsidR="00544ED1" w:rsidRPr="00544ED1" w14:paraId="05E069FB" w14:textId="77777777" w:rsidTr="00B929D1">
        <w:tc>
          <w:tcPr>
            <w:tcW w:w="1526" w:type="dxa"/>
            <w:shd w:val="clear" w:color="auto" w:fill="D9D9D9" w:themeFill="background1" w:themeFillShade="D9"/>
          </w:tcPr>
          <w:p w14:paraId="3C724AE5" w14:textId="77777777" w:rsidR="00544ED1" w:rsidRPr="00544ED1" w:rsidRDefault="00544ED1" w:rsidP="00544ED1">
            <w:pPr>
              <w:spacing w:line="240" w:lineRule="auto"/>
              <w:rPr>
                <w:rFonts w:ascii="Calibri" w:hAnsi="Calibri" w:cs="Calibri"/>
                <w:color w:val="000000"/>
                <w:sz w:val="24"/>
                <w:szCs w:val="24"/>
                <w:shd w:val="clear" w:color="auto" w:fill="DBE5F1"/>
              </w:rPr>
            </w:pPr>
          </w:p>
          <w:p w14:paraId="07B00C36"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Broj</w:t>
            </w:r>
          </w:p>
          <w:p w14:paraId="07D11F01"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manifestacija</w:t>
            </w:r>
          </w:p>
        </w:tc>
        <w:tc>
          <w:tcPr>
            <w:tcW w:w="1559" w:type="dxa"/>
            <w:shd w:val="clear" w:color="auto" w:fill="auto"/>
          </w:tcPr>
          <w:p w14:paraId="7C9F235B"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Broj manifestacija u organizaciji Turističke zajednice</w:t>
            </w:r>
          </w:p>
        </w:tc>
        <w:tc>
          <w:tcPr>
            <w:tcW w:w="1660" w:type="dxa"/>
            <w:shd w:val="clear" w:color="auto" w:fill="auto"/>
          </w:tcPr>
          <w:p w14:paraId="001C4A88" w14:textId="77777777" w:rsidR="00544ED1" w:rsidRPr="00544ED1" w:rsidRDefault="00544ED1" w:rsidP="00544ED1">
            <w:pPr>
              <w:spacing w:line="240" w:lineRule="auto"/>
              <w:rPr>
                <w:rFonts w:ascii="Calibri" w:hAnsi="Calibri" w:cs="Calibri"/>
                <w:color w:val="000000"/>
                <w:sz w:val="24"/>
                <w:szCs w:val="24"/>
              </w:rPr>
            </w:pPr>
          </w:p>
          <w:p w14:paraId="5863E93E" w14:textId="77777777" w:rsidR="00544ED1" w:rsidRPr="00544ED1" w:rsidRDefault="00544ED1" w:rsidP="00544ED1">
            <w:pPr>
              <w:spacing w:line="240" w:lineRule="auto"/>
              <w:rPr>
                <w:rFonts w:ascii="Calibri" w:hAnsi="Calibri" w:cs="Calibri"/>
                <w:color w:val="000000"/>
                <w:sz w:val="24"/>
                <w:szCs w:val="24"/>
              </w:rPr>
            </w:pPr>
            <w:r w:rsidRPr="00544ED1">
              <w:rPr>
                <w:rFonts w:ascii="Calibri" w:hAnsi="Calibri" w:cs="Calibri"/>
                <w:color w:val="000000"/>
                <w:sz w:val="24"/>
                <w:szCs w:val="24"/>
              </w:rPr>
              <w:t>Broj manifestacija/god.</w:t>
            </w:r>
          </w:p>
        </w:tc>
        <w:tc>
          <w:tcPr>
            <w:tcW w:w="1317" w:type="dxa"/>
            <w:shd w:val="clear" w:color="auto" w:fill="auto"/>
          </w:tcPr>
          <w:p w14:paraId="0BF7E551" w14:textId="77777777" w:rsidR="00544ED1" w:rsidRPr="00544ED1" w:rsidRDefault="00544ED1" w:rsidP="00544ED1">
            <w:pPr>
              <w:spacing w:line="240" w:lineRule="auto"/>
              <w:jc w:val="center"/>
              <w:rPr>
                <w:rFonts w:ascii="Calibri" w:hAnsi="Calibri" w:cs="Calibri"/>
                <w:color w:val="000000"/>
                <w:sz w:val="24"/>
                <w:szCs w:val="24"/>
              </w:rPr>
            </w:pPr>
          </w:p>
          <w:p w14:paraId="4025049B"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3</w:t>
            </w:r>
          </w:p>
        </w:tc>
        <w:tc>
          <w:tcPr>
            <w:tcW w:w="1276" w:type="dxa"/>
            <w:shd w:val="clear" w:color="auto" w:fill="auto"/>
          </w:tcPr>
          <w:p w14:paraId="672E8047" w14:textId="77777777" w:rsidR="00544ED1" w:rsidRPr="00544ED1" w:rsidRDefault="00544ED1" w:rsidP="00544ED1">
            <w:pPr>
              <w:spacing w:line="240" w:lineRule="auto"/>
              <w:jc w:val="center"/>
              <w:rPr>
                <w:rFonts w:ascii="Calibri" w:hAnsi="Calibri" w:cs="Calibri"/>
                <w:color w:val="000000"/>
                <w:sz w:val="24"/>
                <w:szCs w:val="24"/>
              </w:rPr>
            </w:pPr>
          </w:p>
          <w:p w14:paraId="7DFC190D"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4</w:t>
            </w:r>
          </w:p>
        </w:tc>
        <w:tc>
          <w:tcPr>
            <w:tcW w:w="1275" w:type="dxa"/>
            <w:shd w:val="clear" w:color="auto" w:fill="auto"/>
          </w:tcPr>
          <w:p w14:paraId="4B5A1231" w14:textId="77777777" w:rsidR="00544ED1" w:rsidRPr="00544ED1" w:rsidRDefault="00544ED1" w:rsidP="00544ED1">
            <w:pPr>
              <w:spacing w:line="240" w:lineRule="auto"/>
              <w:jc w:val="center"/>
              <w:rPr>
                <w:rFonts w:ascii="Calibri" w:hAnsi="Calibri" w:cs="Calibri"/>
                <w:color w:val="000000"/>
                <w:sz w:val="24"/>
                <w:szCs w:val="24"/>
              </w:rPr>
            </w:pPr>
          </w:p>
          <w:p w14:paraId="5978AF0D" w14:textId="77777777" w:rsidR="00544ED1" w:rsidRPr="00544ED1" w:rsidRDefault="00544ED1" w:rsidP="00544ED1">
            <w:pPr>
              <w:spacing w:line="240" w:lineRule="auto"/>
              <w:jc w:val="center"/>
              <w:rPr>
                <w:rFonts w:ascii="Calibri" w:hAnsi="Calibri" w:cs="Calibri"/>
                <w:color w:val="000000"/>
                <w:sz w:val="24"/>
                <w:szCs w:val="24"/>
              </w:rPr>
            </w:pPr>
            <w:r w:rsidRPr="00544ED1">
              <w:rPr>
                <w:rFonts w:ascii="Calibri" w:hAnsi="Calibri" w:cs="Calibri"/>
                <w:color w:val="000000"/>
                <w:sz w:val="24"/>
                <w:szCs w:val="24"/>
              </w:rPr>
              <w:t>3</w:t>
            </w:r>
          </w:p>
        </w:tc>
      </w:tr>
    </w:tbl>
    <w:p w14:paraId="0D4E7703" w14:textId="77777777" w:rsidR="00544ED1" w:rsidRPr="00544ED1" w:rsidRDefault="00544ED1" w:rsidP="00544ED1">
      <w:pPr>
        <w:spacing w:after="0" w:line="240" w:lineRule="auto"/>
        <w:jc w:val="both"/>
        <w:rPr>
          <w:rFonts w:ascii="Calibri" w:eastAsia="Times New Roman" w:hAnsi="Calibri" w:cs="Calibri"/>
          <w:b/>
          <w:sz w:val="24"/>
          <w:szCs w:val="24"/>
        </w:rPr>
      </w:pPr>
    </w:p>
    <w:p w14:paraId="163863BE" w14:textId="77777777" w:rsidR="00544ED1" w:rsidRPr="00544ED1" w:rsidRDefault="00544ED1" w:rsidP="00544ED1">
      <w:pPr>
        <w:spacing w:after="0" w:line="240" w:lineRule="auto"/>
        <w:rPr>
          <w:rFonts w:ascii="Calibri" w:eastAsia="Times New Roman" w:hAnsi="Calibri" w:cs="Calibri"/>
          <w:sz w:val="24"/>
          <w:szCs w:val="24"/>
          <w:lang w:val="en-US" w:eastAsia="hr-HR"/>
        </w:rPr>
      </w:pPr>
    </w:p>
    <w:p w14:paraId="0C57259A" w14:textId="77777777" w:rsidR="00544ED1" w:rsidRPr="00544ED1" w:rsidRDefault="00544ED1" w:rsidP="00544ED1">
      <w:pPr>
        <w:spacing w:after="0" w:line="240" w:lineRule="auto"/>
        <w:rPr>
          <w:rFonts w:ascii="Calibri" w:eastAsia="Times New Roman" w:hAnsi="Calibri" w:cs="Calibri"/>
          <w:sz w:val="24"/>
          <w:szCs w:val="24"/>
          <w:lang w:val="en-US" w:eastAsia="hr-HR"/>
        </w:rPr>
      </w:pPr>
    </w:p>
    <w:p w14:paraId="064A338E" w14:textId="77777777" w:rsidR="00544ED1" w:rsidRPr="00544ED1" w:rsidRDefault="00544ED1" w:rsidP="00544ED1">
      <w:pPr>
        <w:spacing w:after="0" w:line="240" w:lineRule="auto"/>
        <w:rPr>
          <w:rFonts w:ascii="Calibri" w:eastAsia="Times New Roman" w:hAnsi="Calibri" w:cs="Calibri"/>
          <w:sz w:val="24"/>
          <w:szCs w:val="24"/>
          <w:lang w:val="en-US" w:eastAsia="hr-HR"/>
        </w:rPr>
      </w:pPr>
    </w:p>
    <w:p w14:paraId="67A8814F" w14:textId="77777777" w:rsidR="00544ED1" w:rsidRPr="00544ED1" w:rsidRDefault="00544ED1" w:rsidP="00544ED1">
      <w:pPr>
        <w:spacing w:after="0" w:line="240" w:lineRule="auto"/>
        <w:rPr>
          <w:rFonts w:ascii="Calibri" w:eastAsia="Times New Roman" w:hAnsi="Calibri" w:cs="Calibri"/>
          <w:sz w:val="24"/>
          <w:szCs w:val="24"/>
          <w:lang w:val="en-US" w:eastAsia="hr-HR"/>
        </w:rPr>
      </w:pPr>
    </w:p>
    <w:p w14:paraId="4675B2C7" w14:textId="77777777" w:rsidR="00544ED1" w:rsidRPr="00544ED1" w:rsidRDefault="00544ED1" w:rsidP="00544ED1">
      <w:pPr>
        <w:spacing w:after="0" w:line="240" w:lineRule="auto"/>
        <w:rPr>
          <w:rFonts w:ascii="Calibri" w:eastAsia="Times New Roman" w:hAnsi="Calibri" w:cs="Calibri"/>
          <w:sz w:val="24"/>
          <w:szCs w:val="24"/>
          <w:lang w:val="en-US" w:eastAsia="hr-HR"/>
        </w:rPr>
      </w:pPr>
    </w:p>
    <w:p w14:paraId="2C585888" w14:textId="77777777" w:rsidR="00544ED1" w:rsidRPr="00544ED1" w:rsidRDefault="00544ED1" w:rsidP="00544ED1">
      <w:pPr>
        <w:spacing w:after="0" w:line="240" w:lineRule="auto"/>
        <w:rPr>
          <w:rFonts w:ascii="Calibri" w:eastAsia="Times New Roman" w:hAnsi="Calibri" w:cs="Calibri"/>
          <w:sz w:val="24"/>
          <w:szCs w:val="24"/>
          <w:lang w:val="en-US" w:eastAsia="hr-HR"/>
        </w:rPr>
      </w:pPr>
    </w:p>
    <w:p w14:paraId="544923E2" w14:textId="77777777" w:rsidR="00544ED1" w:rsidRPr="00544ED1" w:rsidRDefault="00544ED1" w:rsidP="00544ED1">
      <w:pPr>
        <w:spacing w:after="0" w:line="240" w:lineRule="auto"/>
        <w:rPr>
          <w:rFonts w:ascii="Calibri" w:eastAsia="Times New Roman" w:hAnsi="Calibri" w:cs="Calibri"/>
          <w:sz w:val="24"/>
          <w:szCs w:val="24"/>
          <w:lang w:val="en-US" w:eastAsia="hr-HR"/>
        </w:rPr>
      </w:pPr>
    </w:p>
    <w:p w14:paraId="14F28413" w14:textId="77777777" w:rsidR="00544ED1" w:rsidRPr="00544ED1" w:rsidRDefault="00544ED1" w:rsidP="00544ED1">
      <w:pPr>
        <w:spacing w:after="0" w:line="240" w:lineRule="auto"/>
        <w:rPr>
          <w:rFonts w:ascii="Calibri" w:eastAsia="Times New Roman" w:hAnsi="Calibri" w:cs="Calibri"/>
          <w:sz w:val="24"/>
          <w:szCs w:val="24"/>
          <w:lang w:val="en-US" w:eastAsia="hr-HR"/>
        </w:rPr>
      </w:pPr>
    </w:p>
    <w:p w14:paraId="36C180C1" w14:textId="77777777" w:rsidR="00544ED1" w:rsidRPr="00544ED1" w:rsidRDefault="00544ED1" w:rsidP="00544ED1">
      <w:pPr>
        <w:spacing w:after="0" w:line="240" w:lineRule="auto"/>
        <w:jc w:val="both"/>
        <w:rPr>
          <w:rFonts w:ascii="Calibri" w:eastAsia="Calibri" w:hAnsi="Calibri" w:cs="Calibri"/>
          <w:b/>
          <w:color w:val="000000"/>
          <w:sz w:val="24"/>
          <w:szCs w:val="24"/>
        </w:rPr>
      </w:pPr>
      <w:r w:rsidRPr="00544ED1">
        <w:rPr>
          <w:rFonts w:ascii="Calibri" w:eastAsia="Calibri" w:hAnsi="Calibri" w:cs="Calibri"/>
          <w:b/>
          <w:color w:val="000000"/>
          <w:sz w:val="24"/>
          <w:szCs w:val="24"/>
        </w:rPr>
        <w:lastRenderedPageBreak/>
        <w:t>4.5.3. Tekući projekt 1034 T100002 Turističko-edukativne radionice – 78.000,00 kn</w:t>
      </w:r>
    </w:p>
    <w:p w14:paraId="38753A44" w14:textId="77777777" w:rsidR="00544ED1" w:rsidRPr="00544ED1" w:rsidRDefault="00544ED1" w:rsidP="00544ED1">
      <w:pPr>
        <w:spacing w:after="0" w:line="240" w:lineRule="auto"/>
        <w:jc w:val="both"/>
        <w:rPr>
          <w:rFonts w:ascii="Calibri" w:eastAsia="Calibri" w:hAnsi="Calibri" w:cs="Calibri"/>
          <w:b/>
          <w:color w:val="000000"/>
          <w:sz w:val="24"/>
          <w:szCs w:val="24"/>
        </w:rPr>
      </w:pPr>
    </w:p>
    <w:p w14:paraId="0449077E" w14:textId="77777777" w:rsidR="00544ED1" w:rsidRPr="00544ED1" w:rsidRDefault="00544ED1" w:rsidP="00544ED1">
      <w:pPr>
        <w:spacing w:after="0" w:line="240" w:lineRule="auto"/>
        <w:jc w:val="both"/>
        <w:rPr>
          <w:rFonts w:ascii="Calibri" w:eastAsia="Calibri" w:hAnsi="Calibri" w:cs="Calibri"/>
          <w:sz w:val="24"/>
          <w:szCs w:val="24"/>
        </w:rPr>
      </w:pPr>
      <w:r w:rsidRPr="00544ED1">
        <w:rPr>
          <w:rFonts w:ascii="Calibri" w:eastAsia="Calibri" w:hAnsi="Calibri" w:cs="Calibri"/>
          <w:sz w:val="24"/>
          <w:szCs w:val="24"/>
        </w:rPr>
        <w:t>Cilj projekta je sufinanciranjem plaće jednog djelatnika Parka prirode Lonjsko polje, kao vodeće turističke destinacije novljanskog okruženja, poticati jačanje kapaciteta ustanove za organizaciju i prihvat grupnih turističkih posjetitelja posebno usmjerenih učenicima osnovnih škola i djeci vrtićke dobi, te kroz suradnju s Lonjskim poljem jačati vlastite turističke kapacitete.</w:t>
      </w:r>
    </w:p>
    <w:p w14:paraId="00B11683" w14:textId="77777777" w:rsidR="00544ED1" w:rsidRPr="00544ED1" w:rsidRDefault="00544ED1" w:rsidP="00544ED1">
      <w:pPr>
        <w:spacing w:after="0" w:line="240" w:lineRule="auto"/>
        <w:jc w:val="both"/>
        <w:rPr>
          <w:rFonts w:ascii="Calibri" w:eastAsia="Calibri" w:hAnsi="Calibri" w:cs="Calibri"/>
          <w:sz w:val="24"/>
          <w:szCs w:val="24"/>
        </w:rPr>
      </w:pPr>
      <w:r w:rsidRPr="00544ED1">
        <w:rPr>
          <w:rFonts w:ascii="Calibri" w:eastAsia="Calibri" w:hAnsi="Calibri" w:cs="Calibri"/>
          <w:sz w:val="24"/>
          <w:szCs w:val="24"/>
        </w:rPr>
        <w:t>U okviru ovog tekućeg projekta realizirana su sredstva za zajednički projekt Parka prirode Lonjsko polje i Grada Novske koji se odnosi na financiranje plaće jednog djelatnika koji  radi na poticanju turista na učestalije dolaske u Lonjsko polje kroz organiziranje turističko-edukativnih radionica u Lonjskom polju koje su posebno namijenjene učenicima osnovnih škola te djeci vrtićke uzrasti.</w:t>
      </w:r>
    </w:p>
    <w:p w14:paraId="24B959BC" w14:textId="77777777" w:rsidR="00544ED1" w:rsidRPr="00544ED1" w:rsidRDefault="00544ED1" w:rsidP="00544ED1">
      <w:pPr>
        <w:spacing w:after="0" w:line="240" w:lineRule="auto"/>
        <w:jc w:val="both"/>
        <w:rPr>
          <w:rFonts w:ascii="Calibri" w:eastAsia="Calibri" w:hAnsi="Calibri" w:cs="Calibri"/>
          <w:sz w:val="24"/>
          <w:szCs w:val="24"/>
        </w:rPr>
      </w:pPr>
    </w:p>
    <w:p w14:paraId="75B45956" w14:textId="77777777" w:rsidR="00544ED1" w:rsidRPr="00544ED1" w:rsidRDefault="00544ED1" w:rsidP="00544ED1">
      <w:pPr>
        <w:spacing w:after="0" w:line="240" w:lineRule="auto"/>
        <w:jc w:val="both"/>
        <w:rPr>
          <w:rFonts w:ascii="Calibri" w:eastAsia="Calibri" w:hAnsi="Calibri" w:cs="Calibri"/>
          <w:b/>
          <w:color w:val="000000"/>
          <w:sz w:val="24"/>
          <w:szCs w:val="24"/>
        </w:rPr>
      </w:pPr>
      <w:r w:rsidRPr="00544ED1">
        <w:rPr>
          <w:rFonts w:ascii="Calibri" w:eastAsia="Calibri" w:hAnsi="Calibri" w:cs="Calibri"/>
          <w:b/>
          <w:color w:val="000000"/>
          <w:sz w:val="24"/>
          <w:szCs w:val="24"/>
        </w:rPr>
        <w:t>4.5.4. Tekući projekt 1034 T100003 Projekti u realizaciji turisti</w:t>
      </w:r>
      <w:r w:rsidRPr="00544ED1">
        <w:rPr>
          <w:rFonts w:ascii="Calibri" w:eastAsia="Calibri" w:hAnsi="Calibri" w:cs="Calibri" w:hint="eastAsia"/>
          <w:b/>
          <w:color w:val="000000"/>
          <w:sz w:val="24"/>
          <w:szCs w:val="24"/>
        </w:rPr>
        <w:t>č</w:t>
      </w:r>
      <w:r w:rsidRPr="00544ED1">
        <w:rPr>
          <w:rFonts w:ascii="Calibri" w:eastAsia="Calibri" w:hAnsi="Calibri" w:cs="Calibri"/>
          <w:b/>
          <w:color w:val="000000"/>
          <w:sz w:val="24"/>
          <w:szCs w:val="24"/>
        </w:rPr>
        <w:t>ke zajednice– 62.988,51 kn</w:t>
      </w:r>
    </w:p>
    <w:p w14:paraId="22D42DFE" w14:textId="77777777" w:rsidR="00544ED1" w:rsidRPr="00544ED1" w:rsidRDefault="00544ED1" w:rsidP="00544ED1">
      <w:pPr>
        <w:spacing w:after="0" w:line="240" w:lineRule="auto"/>
        <w:jc w:val="both"/>
        <w:rPr>
          <w:rFonts w:ascii="Calibri" w:eastAsia="Calibri" w:hAnsi="Calibri" w:cs="Calibri"/>
          <w:sz w:val="24"/>
          <w:szCs w:val="24"/>
        </w:rPr>
      </w:pPr>
    </w:p>
    <w:p w14:paraId="40F5412A" w14:textId="77777777" w:rsidR="00544ED1" w:rsidRPr="00544ED1" w:rsidRDefault="00544ED1" w:rsidP="00544ED1">
      <w:pPr>
        <w:spacing w:after="0" w:line="240" w:lineRule="auto"/>
        <w:jc w:val="both"/>
        <w:rPr>
          <w:rFonts w:ascii="Calibri" w:eastAsia="Calibri" w:hAnsi="Calibri" w:cs="Calibri"/>
          <w:sz w:val="24"/>
          <w:szCs w:val="24"/>
        </w:rPr>
      </w:pPr>
      <w:r w:rsidRPr="00544ED1">
        <w:rPr>
          <w:rFonts w:ascii="Calibri" w:eastAsia="Calibri" w:hAnsi="Calibri" w:cs="Calibri"/>
          <w:sz w:val="24"/>
          <w:szCs w:val="24"/>
        </w:rPr>
        <w:t>Ovom stavkom su sufinancirani projekti u realizaciji TZGN, a to su Panorama 360 Novska i Novljanska košara.</w:t>
      </w:r>
    </w:p>
    <w:p w14:paraId="1BD1C492" w14:textId="77777777" w:rsidR="00544ED1" w:rsidRPr="00544ED1" w:rsidRDefault="00544ED1" w:rsidP="00544ED1">
      <w:pPr>
        <w:spacing w:after="0" w:line="240" w:lineRule="auto"/>
        <w:jc w:val="both"/>
        <w:rPr>
          <w:rFonts w:ascii="Calibri" w:eastAsia="Calibri" w:hAnsi="Calibri" w:cs="Calibri"/>
          <w:sz w:val="24"/>
          <w:szCs w:val="24"/>
        </w:rPr>
      </w:pPr>
    </w:p>
    <w:p w14:paraId="596EE67C" w14:textId="77777777" w:rsidR="00544ED1" w:rsidRPr="00544ED1" w:rsidRDefault="00544ED1" w:rsidP="00544ED1">
      <w:pPr>
        <w:spacing w:after="0" w:line="240" w:lineRule="auto"/>
        <w:jc w:val="both"/>
        <w:rPr>
          <w:rFonts w:ascii="Calibri" w:eastAsia="Calibri" w:hAnsi="Calibri" w:cs="Calibri"/>
          <w:b/>
          <w:sz w:val="24"/>
          <w:szCs w:val="24"/>
        </w:rPr>
      </w:pPr>
      <w:r w:rsidRPr="00544ED1">
        <w:rPr>
          <w:rFonts w:ascii="Calibri" w:eastAsia="Calibri" w:hAnsi="Calibri" w:cs="Calibri"/>
          <w:b/>
          <w:sz w:val="24"/>
          <w:szCs w:val="24"/>
        </w:rPr>
        <w:t>4.6. Program 1036 TECHREVOLUTION – 128.698,22 kn</w:t>
      </w:r>
    </w:p>
    <w:p w14:paraId="0E8D0DE6" w14:textId="77777777" w:rsidR="00544ED1" w:rsidRPr="00544ED1" w:rsidRDefault="00544ED1" w:rsidP="00544ED1">
      <w:pPr>
        <w:spacing w:after="0" w:line="240" w:lineRule="auto"/>
        <w:jc w:val="both"/>
        <w:rPr>
          <w:rFonts w:ascii="Calibri" w:eastAsia="Calibri" w:hAnsi="Calibri" w:cs="Calibri"/>
          <w:b/>
          <w:sz w:val="24"/>
          <w:szCs w:val="24"/>
        </w:rPr>
      </w:pPr>
    </w:p>
    <w:p w14:paraId="545AE4C7" w14:textId="77777777" w:rsidR="00544ED1" w:rsidRPr="00544ED1" w:rsidRDefault="00544ED1" w:rsidP="00544ED1">
      <w:pPr>
        <w:spacing w:after="0" w:line="240" w:lineRule="auto"/>
        <w:jc w:val="both"/>
        <w:rPr>
          <w:rFonts w:ascii="Calibri" w:eastAsia="Calibri" w:hAnsi="Calibri" w:cs="Calibri"/>
          <w:bCs/>
          <w:sz w:val="24"/>
          <w:szCs w:val="24"/>
        </w:rPr>
      </w:pPr>
      <w:r w:rsidRPr="00544ED1">
        <w:rPr>
          <w:rFonts w:ascii="Calibri" w:eastAsia="Calibri" w:hAnsi="Calibri" w:cs="Calibri"/>
          <w:bCs/>
          <w:sz w:val="24"/>
          <w:szCs w:val="24"/>
        </w:rPr>
        <w:t>Ovim programom se provodi EU projekt koji ima za cilj prijenos dobrih praksi iz poduzetništva vodećeg partnera (</w:t>
      </w:r>
      <w:proofErr w:type="spellStart"/>
      <w:r w:rsidRPr="00544ED1">
        <w:rPr>
          <w:rFonts w:ascii="Calibri" w:eastAsia="Calibri" w:hAnsi="Calibri" w:cs="Calibri"/>
          <w:bCs/>
          <w:sz w:val="24"/>
          <w:szCs w:val="24"/>
        </w:rPr>
        <w:t>Barnsley</w:t>
      </w:r>
      <w:proofErr w:type="spellEnd"/>
      <w:r w:rsidRPr="00544ED1">
        <w:rPr>
          <w:rFonts w:ascii="Calibri" w:eastAsia="Calibri" w:hAnsi="Calibri" w:cs="Calibri"/>
          <w:bCs/>
          <w:sz w:val="24"/>
          <w:szCs w:val="24"/>
        </w:rPr>
        <w:t xml:space="preserve">, UK) i drugih partnera (gradovi iz Litve, Belgije i Poljske) u lokalni kontekst. Realizirano je putovanje u </w:t>
      </w:r>
      <w:proofErr w:type="spellStart"/>
      <w:r w:rsidRPr="00544ED1">
        <w:rPr>
          <w:rFonts w:ascii="Calibri" w:eastAsia="Calibri" w:hAnsi="Calibri" w:cs="Calibri"/>
          <w:bCs/>
          <w:sz w:val="24"/>
          <w:szCs w:val="24"/>
        </w:rPr>
        <w:t>Barnsley</w:t>
      </w:r>
      <w:proofErr w:type="spellEnd"/>
      <w:r w:rsidRPr="00544ED1">
        <w:rPr>
          <w:rFonts w:ascii="Calibri" w:eastAsia="Calibri" w:hAnsi="Calibri" w:cs="Calibri"/>
          <w:bCs/>
          <w:sz w:val="24"/>
          <w:szCs w:val="24"/>
        </w:rPr>
        <w:t xml:space="preserve"> za tri osobe iz Novske te odrađen međunarodni susret u </w:t>
      </w:r>
      <w:proofErr w:type="spellStart"/>
      <w:r w:rsidRPr="00544ED1">
        <w:rPr>
          <w:rFonts w:ascii="Calibri" w:eastAsia="Calibri" w:hAnsi="Calibri" w:cs="Calibri"/>
          <w:bCs/>
          <w:sz w:val="24"/>
          <w:szCs w:val="24"/>
        </w:rPr>
        <w:t>Novskoj</w:t>
      </w:r>
      <w:proofErr w:type="spellEnd"/>
      <w:r w:rsidRPr="00544ED1">
        <w:rPr>
          <w:rFonts w:ascii="Calibri" w:eastAsia="Calibri" w:hAnsi="Calibri" w:cs="Calibri"/>
          <w:bCs/>
          <w:sz w:val="24"/>
          <w:szCs w:val="24"/>
        </w:rPr>
        <w:t xml:space="preserve"> u studenom 2021. godine gdje smo u dva dana intenzivnih radionica na temu digitalizacije i </w:t>
      </w:r>
      <w:proofErr w:type="spellStart"/>
      <w:r w:rsidRPr="00544ED1">
        <w:rPr>
          <w:rFonts w:ascii="Calibri" w:eastAsia="Calibri" w:hAnsi="Calibri" w:cs="Calibri"/>
          <w:bCs/>
          <w:sz w:val="24"/>
          <w:szCs w:val="24"/>
        </w:rPr>
        <w:t>gejmifikacije</w:t>
      </w:r>
      <w:proofErr w:type="spellEnd"/>
      <w:r w:rsidRPr="00544ED1">
        <w:rPr>
          <w:rFonts w:ascii="Calibri" w:eastAsia="Calibri" w:hAnsi="Calibri" w:cs="Calibri"/>
          <w:bCs/>
          <w:sz w:val="24"/>
          <w:szCs w:val="24"/>
        </w:rPr>
        <w:t xml:space="preserve"> ugostili sve ranije spomenute zemlje i uspješno odradili tu aktivnost.</w:t>
      </w:r>
    </w:p>
    <w:p w14:paraId="3E079749" w14:textId="77777777" w:rsidR="00544ED1" w:rsidRPr="00544ED1" w:rsidRDefault="00544ED1" w:rsidP="00544ED1">
      <w:pPr>
        <w:spacing w:after="0" w:line="240" w:lineRule="auto"/>
        <w:jc w:val="both"/>
        <w:rPr>
          <w:rFonts w:ascii="Calibri" w:eastAsia="Calibri" w:hAnsi="Calibri" w:cs="Calibri"/>
          <w:bCs/>
          <w:sz w:val="24"/>
          <w:szCs w:val="24"/>
        </w:rPr>
      </w:pPr>
    </w:p>
    <w:p w14:paraId="4443A210" w14:textId="77777777" w:rsidR="00544ED1" w:rsidRPr="00544ED1" w:rsidRDefault="00544ED1" w:rsidP="00544ED1">
      <w:pPr>
        <w:spacing w:after="0" w:line="240" w:lineRule="auto"/>
        <w:jc w:val="both"/>
        <w:rPr>
          <w:rFonts w:ascii="Calibri" w:eastAsia="Calibri" w:hAnsi="Calibri" w:cs="Calibri"/>
          <w:bCs/>
          <w:sz w:val="24"/>
          <w:szCs w:val="24"/>
        </w:rPr>
      </w:pPr>
    </w:p>
    <w:p w14:paraId="02024001" w14:textId="19CD72A2" w:rsidR="00544ED1" w:rsidRPr="00544ED1" w:rsidRDefault="00544ED1" w:rsidP="00D35625">
      <w:pPr>
        <w:spacing w:after="0" w:line="240" w:lineRule="auto"/>
        <w:jc w:val="both"/>
        <w:rPr>
          <w:rFonts w:ascii="Calibri" w:eastAsia="Calibri" w:hAnsi="Calibri" w:cs="Calibri"/>
          <w:bCs/>
          <w:sz w:val="24"/>
          <w:szCs w:val="24"/>
        </w:rPr>
      </w:pPr>
      <w:r w:rsidRPr="00544ED1">
        <w:rPr>
          <w:rFonts w:ascii="Calibri" w:eastAsia="Calibri" w:hAnsi="Calibri" w:cs="Calibri"/>
          <w:bCs/>
          <w:noProof/>
          <w:sz w:val="24"/>
          <w:szCs w:val="24"/>
          <w:lang w:eastAsia="hr-HR"/>
        </w:rPr>
        <w:drawing>
          <wp:anchor distT="0" distB="0" distL="114300" distR="114300" simplePos="0" relativeHeight="251662336" behindDoc="0" locked="0" layoutInCell="1" allowOverlap="1" wp14:anchorId="17901AEC" wp14:editId="0E658D8E">
            <wp:simplePos x="0" y="0"/>
            <wp:positionH relativeFrom="margin">
              <wp:posOffset>93345</wp:posOffset>
            </wp:positionH>
            <wp:positionV relativeFrom="margin">
              <wp:posOffset>5216525</wp:posOffset>
            </wp:positionV>
            <wp:extent cx="2152650" cy="1612265"/>
            <wp:effectExtent l="0" t="0" r="0" b="698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612265"/>
                    </a:xfrm>
                    <a:prstGeom prst="rect">
                      <a:avLst/>
                    </a:prstGeom>
                    <a:noFill/>
                  </pic:spPr>
                </pic:pic>
              </a:graphicData>
            </a:graphic>
          </wp:anchor>
        </w:drawing>
      </w:r>
      <w:r w:rsidRPr="00544ED1">
        <w:rPr>
          <w:rFonts w:ascii="Calibri" w:eastAsia="Calibri" w:hAnsi="Calibri" w:cs="Calibri"/>
          <w:bCs/>
          <w:noProof/>
          <w:sz w:val="24"/>
          <w:szCs w:val="24"/>
          <w:lang w:eastAsia="hr-HR"/>
        </w:rPr>
        <w:drawing>
          <wp:inline distT="0" distB="0" distL="0" distR="0" wp14:anchorId="68F42E71" wp14:editId="7AA6852E">
            <wp:extent cx="2152650" cy="1612410"/>
            <wp:effectExtent l="0" t="0" r="0" b="698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211" cy="1617324"/>
                    </a:xfrm>
                    <a:prstGeom prst="rect">
                      <a:avLst/>
                    </a:prstGeom>
                    <a:noFill/>
                  </pic:spPr>
                </pic:pic>
              </a:graphicData>
            </a:graphic>
          </wp:inline>
        </w:drawing>
      </w:r>
      <w:r w:rsidRPr="00544ED1">
        <w:rPr>
          <w:rFonts w:ascii="Calibri" w:eastAsia="Calibri" w:hAnsi="Calibri" w:cs="Calibri"/>
          <w:bCs/>
          <w:sz w:val="24"/>
          <w:szCs w:val="24"/>
        </w:rPr>
        <w:t xml:space="preserve">                     </w:t>
      </w:r>
      <w:r w:rsidRPr="00544ED1">
        <w:rPr>
          <w:rFonts w:ascii="Calibri" w:eastAsia="Calibri" w:hAnsi="Calibri" w:cs="Calibri"/>
          <w:bCs/>
          <w:noProof/>
          <w:sz w:val="24"/>
          <w:szCs w:val="24"/>
          <w:lang w:eastAsia="hr-HR"/>
        </w:rPr>
        <w:drawing>
          <wp:inline distT="0" distB="0" distL="0" distR="0" wp14:anchorId="615037A3" wp14:editId="5D7340DB">
            <wp:extent cx="2743200" cy="2054752"/>
            <wp:effectExtent l="0" t="0" r="0" b="317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1256" cy="2060786"/>
                    </a:xfrm>
                    <a:prstGeom prst="rect">
                      <a:avLst/>
                    </a:prstGeom>
                    <a:noFill/>
                  </pic:spPr>
                </pic:pic>
              </a:graphicData>
            </a:graphic>
          </wp:inline>
        </w:drawing>
      </w:r>
    </w:p>
    <w:sectPr w:rsidR="00544ED1" w:rsidRPr="00544ED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BDCE" w14:textId="77777777" w:rsidR="00C97C39" w:rsidRDefault="00C97C39" w:rsidP="00AD7DC0">
      <w:pPr>
        <w:spacing w:after="0" w:line="240" w:lineRule="auto"/>
      </w:pPr>
      <w:r>
        <w:separator/>
      </w:r>
    </w:p>
  </w:endnote>
  <w:endnote w:type="continuationSeparator" w:id="0">
    <w:p w14:paraId="440BAAAB" w14:textId="77777777" w:rsidR="00C97C39" w:rsidRDefault="00C97C39" w:rsidP="00AD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364763"/>
      <w:docPartObj>
        <w:docPartGallery w:val="Page Numbers (Bottom of Page)"/>
        <w:docPartUnique/>
      </w:docPartObj>
    </w:sdtPr>
    <w:sdtEndPr/>
    <w:sdtContent>
      <w:p w14:paraId="7C36BD7D" w14:textId="2057FC8B" w:rsidR="00C97C39" w:rsidRDefault="00C97C39">
        <w:pPr>
          <w:pStyle w:val="Podnoje"/>
          <w:jc w:val="right"/>
        </w:pPr>
        <w:r>
          <w:fldChar w:fldCharType="begin"/>
        </w:r>
        <w:r>
          <w:instrText>PAGE   \* MERGEFORMAT</w:instrText>
        </w:r>
        <w:r>
          <w:fldChar w:fldCharType="separate"/>
        </w:r>
        <w:r w:rsidR="00107EF8">
          <w:rPr>
            <w:noProof/>
          </w:rPr>
          <w:t>73</w:t>
        </w:r>
        <w:r>
          <w:fldChar w:fldCharType="end"/>
        </w:r>
      </w:p>
    </w:sdtContent>
  </w:sdt>
  <w:p w14:paraId="20675822" w14:textId="77777777" w:rsidR="00C97C39" w:rsidRDefault="00C97C3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B68AF" w14:textId="77777777" w:rsidR="00C97C39" w:rsidRDefault="00C97C39" w:rsidP="00AD7DC0">
      <w:pPr>
        <w:spacing w:after="0" w:line="240" w:lineRule="auto"/>
      </w:pPr>
      <w:r>
        <w:separator/>
      </w:r>
    </w:p>
  </w:footnote>
  <w:footnote w:type="continuationSeparator" w:id="0">
    <w:p w14:paraId="73A64547" w14:textId="77777777" w:rsidR="00C97C39" w:rsidRDefault="00C97C39" w:rsidP="00AD7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D6A"/>
    <w:multiLevelType w:val="hybridMultilevel"/>
    <w:tmpl w:val="9ECEF1F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EAA3C84"/>
    <w:multiLevelType w:val="hybridMultilevel"/>
    <w:tmpl w:val="BC2696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0EAE50F1"/>
    <w:multiLevelType w:val="hybridMultilevel"/>
    <w:tmpl w:val="F0A48D78"/>
    <w:lvl w:ilvl="0" w:tplc="AB1487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FBD7D95"/>
    <w:multiLevelType w:val="hybridMultilevel"/>
    <w:tmpl w:val="0FB84DDE"/>
    <w:lvl w:ilvl="0" w:tplc="74DCA90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126F6D4F"/>
    <w:multiLevelType w:val="hybridMultilevel"/>
    <w:tmpl w:val="890299D6"/>
    <w:lvl w:ilvl="0" w:tplc="AB1487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8535D10"/>
    <w:multiLevelType w:val="hybridMultilevel"/>
    <w:tmpl w:val="F7F8A2E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781299A"/>
    <w:multiLevelType w:val="hybridMultilevel"/>
    <w:tmpl w:val="82A0D9F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BCB5235"/>
    <w:multiLevelType w:val="hybridMultilevel"/>
    <w:tmpl w:val="106417B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0380D38"/>
    <w:multiLevelType w:val="hybridMultilevel"/>
    <w:tmpl w:val="5458114C"/>
    <w:lvl w:ilvl="0" w:tplc="AB1487FA">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41A13F9"/>
    <w:multiLevelType w:val="hybridMultilevel"/>
    <w:tmpl w:val="DBC80B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5C32534"/>
    <w:multiLevelType w:val="hybridMultilevel"/>
    <w:tmpl w:val="0032EE28"/>
    <w:lvl w:ilvl="0" w:tplc="AB1487FA">
      <w:start w:val="1"/>
      <w:numFmt w:val="bullet"/>
      <w:lvlText w:val=""/>
      <w:lvlJc w:val="left"/>
      <w:pPr>
        <w:ind w:left="644" w:hanging="360"/>
      </w:pPr>
      <w:rPr>
        <w:rFonts w:ascii="Symbol" w:hAnsi="Symbol" w:hint="default"/>
      </w:rPr>
    </w:lvl>
    <w:lvl w:ilvl="1" w:tplc="041A0003">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nsid w:val="3D4D6B7C"/>
    <w:multiLevelType w:val="hybridMultilevel"/>
    <w:tmpl w:val="6818BCB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F142EDF"/>
    <w:multiLevelType w:val="hybridMultilevel"/>
    <w:tmpl w:val="792C269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00834FF"/>
    <w:multiLevelType w:val="hybridMultilevel"/>
    <w:tmpl w:val="A4ACE51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3571A73"/>
    <w:multiLevelType w:val="hybridMultilevel"/>
    <w:tmpl w:val="358CC4E0"/>
    <w:lvl w:ilvl="0" w:tplc="08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5516D20"/>
    <w:multiLevelType w:val="hybridMultilevel"/>
    <w:tmpl w:val="908E1036"/>
    <w:lvl w:ilvl="0" w:tplc="AB1487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89C478D"/>
    <w:multiLevelType w:val="hybridMultilevel"/>
    <w:tmpl w:val="766232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A902893"/>
    <w:multiLevelType w:val="hybridMultilevel"/>
    <w:tmpl w:val="765C0AA0"/>
    <w:lvl w:ilvl="0" w:tplc="FFFFFFFF">
      <w:start w:val="1"/>
      <w:numFmt w:val="bullet"/>
      <w:lvlText w:val=""/>
      <w:lvlJc w:val="left"/>
      <w:pPr>
        <w:ind w:left="644" w:hanging="360"/>
      </w:pPr>
      <w:rPr>
        <w:rFonts w:ascii="Symbol" w:hAnsi="Symbol" w:hint="default"/>
      </w:rPr>
    </w:lvl>
    <w:lvl w:ilvl="1" w:tplc="041A000B">
      <w:start w:val="1"/>
      <w:numFmt w:val="bullet"/>
      <w:lvlText w:val=""/>
      <w:lvlJc w:val="left"/>
      <w:pPr>
        <w:ind w:left="1364" w:hanging="360"/>
      </w:pPr>
      <w:rPr>
        <w:rFonts w:ascii="Wingdings" w:hAnsi="Wingdings"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nsid w:val="4EEE5198"/>
    <w:multiLevelType w:val="hybridMultilevel"/>
    <w:tmpl w:val="AB7C54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A1E7659"/>
    <w:multiLevelType w:val="hybridMultilevel"/>
    <w:tmpl w:val="371826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nsid w:val="5B202284"/>
    <w:multiLevelType w:val="hybridMultilevel"/>
    <w:tmpl w:val="727A21E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06D01AC"/>
    <w:multiLevelType w:val="multilevel"/>
    <w:tmpl w:val="B40A97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4DA4B7B"/>
    <w:multiLevelType w:val="hybridMultilevel"/>
    <w:tmpl w:val="93686E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982659D"/>
    <w:multiLevelType w:val="multilevel"/>
    <w:tmpl w:val="879C1524"/>
    <w:lvl w:ilvl="0">
      <w:start w:val="1"/>
      <w:numFmt w:val="decimal"/>
      <w:lvlText w:val="%1."/>
      <w:lvlJc w:val="left"/>
      <w:pPr>
        <w:ind w:left="720" w:hanging="360"/>
      </w:p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B056063"/>
    <w:multiLevelType w:val="hybridMultilevel"/>
    <w:tmpl w:val="156C515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nsid w:val="71546595"/>
    <w:multiLevelType w:val="hybridMultilevel"/>
    <w:tmpl w:val="A6B60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277152D"/>
    <w:multiLevelType w:val="hybridMultilevel"/>
    <w:tmpl w:val="1CBA68B4"/>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6"/>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3"/>
  </w:num>
  <w:num w:numId="5">
    <w:abstractNumId w:val="4"/>
  </w:num>
  <w:num w:numId="6">
    <w:abstractNumId w:val="10"/>
  </w:num>
  <w:num w:numId="7">
    <w:abstractNumId w:val="22"/>
  </w:num>
  <w:num w:numId="8">
    <w:abstractNumId w:val="27"/>
  </w:num>
  <w:num w:numId="9">
    <w:abstractNumId w:val="25"/>
  </w:num>
  <w:num w:numId="10">
    <w:abstractNumId w:val="6"/>
  </w:num>
  <w:num w:numId="11">
    <w:abstractNumId w:val="1"/>
  </w:num>
  <w:num w:numId="12">
    <w:abstractNumId w:val="28"/>
  </w:num>
  <w:num w:numId="13">
    <w:abstractNumId w:val="8"/>
  </w:num>
  <w:num w:numId="14">
    <w:abstractNumId w:val="1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9"/>
  </w:num>
  <w:num w:numId="20">
    <w:abstractNumId w:val="9"/>
  </w:num>
  <w:num w:numId="21">
    <w:abstractNumId w:val="3"/>
  </w:num>
  <w:num w:numId="22">
    <w:abstractNumId w:val="15"/>
  </w:num>
  <w:num w:numId="23">
    <w:abstractNumId w:val="5"/>
  </w:num>
  <w:num w:numId="24">
    <w:abstractNumId w:val="0"/>
  </w:num>
  <w:num w:numId="25">
    <w:abstractNumId w:val="18"/>
  </w:num>
  <w:num w:numId="26">
    <w:abstractNumId w:val="7"/>
  </w:num>
  <w:num w:numId="27">
    <w:abstractNumId w:val="14"/>
  </w:num>
  <w:num w:numId="28">
    <w:abstractNumId w:val="1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98"/>
    <w:rsid w:val="00107EF8"/>
    <w:rsid w:val="00116A45"/>
    <w:rsid w:val="001246A7"/>
    <w:rsid w:val="00127F53"/>
    <w:rsid w:val="001550B3"/>
    <w:rsid w:val="0019608C"/>
    <w:rsid w:val="001A22B8"/>
    <w:rsid w:val="001B07FD"/>
    <w:rsid w:val="001C5836"/>
    <w:rsid w:val="002605DF"/>
    <w:rsid w:val="002628CB"/>
    <w:rsid w:val="0027001D"/>
    <w:rsid w:val="00272833"/>
    <w:rsid w:val="00274EBE"/>
    <w:rsid w:val="002A05DA"/>
    <w:rsid w:val="002B12B2"/>
    <w:rsid w:val="00337F33"/>
    <w:rsid w:val="00397B2F"/>
    <w:rsid w:val="003C43EB"/>
    <w:rsid w:val="003C572A"/>
    <w:rsid w:val="003D12E7"/>
    <w:rsid w:val="003D3913"/>
    <w:rsid w:val="003D4126"/>
    <w:rsid w:val="003F1E5B"/>
    <w:rsid w:val="0041376D"/>
    <w:rsid w:val="00414EE8"/>
    <w:rsid w:val="00471C7F"/>
    <w:rsid w:val="004773D3"/>
    <w:rsid w:val="00494689"/>
    <w:rsid w:val="004A1DC7"/>
    <w:rsid w:val="004C4CFE"/>
    <w:rsid w:val="004C55EF"/>
    <w:rsid w:val="004D0A45"/>
    <w:rsid w:val="004D1592"/>
    <w:rsid w:val="004D57C7"/>
    <w:rsid w:val="004E6C82"/>
    <w:rsid w:val="00522682"/>
    <w:rsid w:val="005316E2"/>
    <w:rsid w:val="00544ED1"/>
    <w:rsid w:val="00556198"/>
    <w:rsid w:val="005578B3"/>
    <w:rsid w:val="005B3339"/>
    <w:rsid w:val="005B583D"/>
    <w:rsid w:val="005D2FDA"/>
    <w:rsid w:val="005D66CC"/>
    <w:rsid w:val="005F7CF9"/>
    <w:rsid w:val="00641831"/>
    <w:rsid w:val="0064589F"/>
    <w:rsid w:val="00655E55"/>
    <w:rsid w:val="006A5839"/>
    <w:rsid w:val="006B37F5"/>
    <w:rsid w:val="006C6CC1"/>
    <w:rsid w:val="006D0F48"/>
    <w:rsid w:val="00715D61"/>
    <w:rsid w:val="00733ED7"/>
    <w:rsid w:val="00754F04"/>
    <w:rsid w:val="007604C5"/>
    <w:rsid w:val="0076235B"/>
    <w:rsid w:val="00780C20"/>
    <w:rsid w:val="00792C97"/>
    <w:rsid w:val="0079649F"/>
    <w:rsid w:val="007B2145"/>
    <w:rsid w:val="007C0D1A"/>
    <w:rsid w:val="007F37AB"/>
    <w:rsid w:val="008043A5"/>
    <w:rsid w:val="008435FD"/>
    <w:rsid w:val="00860A1F"/>
    <w:rsid w:val="008773A1"/>
    <w:rsid w:val="00891B16"/>
    <w:rsid w:val="00894537"/>
    <w:rsid w:val="008B077D"/>
    <w:rsid w:val="008D4CEF"/>
    <w:rsid w:val="008D6C2C"/>
    <w:rsid w:val="008F2159"/>
    <w:rsid w:val="008F6A9E"/>
    <w:rsid w:val="00907A7E"/>
    <w:rsid w:val="00920FEB"/>
    <w:rsid w:val="009425FA"/>
    <w:rsid w:val="009473FC"/>
    <w:rsid w:val="00960FF5"/>
    <w:rsid w:val="00993C77"/>
    <w:rsid w:val="009A3296"/>
    <w:rsid w:val="009B09BE"/>
    <w:rsid w:val="009E0B08"/>
    <w:rsid w:val="009E1FB6"/>
    <w:rsid w:val="009F04AC"/>
    <w:rsid w:val="00A400EE"/>
    <w:rsid w:val="00A47665"/>
    <w:rsid w:val="00A703B9"/>
    <w:rsid w:val="00A82A94"/>
    <w:rsid w:val="00AD7DC0"/>
    <w:rsid w:val="00AE3EBC"/>
    <w:rsid w:val="00AE46DA"/>
    <w:rsid w:val="00B72786"/>
    <w:rsid w:val="00B7637E"/>
    <w:rsid w:val="00B86E83"/>
    <w:rsid w:val="00B929D1"/>
    <w:rsid w:val="00BD2686"/>
    <w:rsid w:val="00BD5E91"/>
    <w:rsid w:val="00C060FA"/>
    <w:rsid w:val="00C16E8A"/>
    <w:rsid w:val="00C97C39"/>
    <w:rsid w:val="00CB0F10"/>
    <w:rsid w:val="00CC599C"/>
    <w:rsid w:val="00CF6AF6"/>
    <w:rsid w:val="00D13A1C"/>
    <w:rsid w:val="00D31512"/>
    <w:rsid w:val="00D35625"/>
    <w:rsid w:val="00D435E8"/>
    <w:rsid w:val="00DA74EE"/>
    <w:rsid w:val="00E35517"/>
    <w:rsid w:val="00E71BAC"/>
    <w:rsid w:val="00E72969"/>
    <w:rsid w:val="00E96385"/>
    <w:rsid w:val="00EA430A"/>
    <w:rsid w:val="00EB799D"/>
    <w:rsid w:val="00ED7C3B"/>
    <w:rsid w:val="00F07BFF"/>
    <w:rsid w:val="00F1247D"/>
    <w:rsid w:val="00F21C40"/>
    <w:rsid w:val="00F269BB"/>
    <w:rsid w:val="00F42302"/>
    <w:rsid w:val="00F86588"/>
    <w:rsid w:val="00F941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98"/>
    <w:pPr>
      <w:spacing w:line="256" w:lineRule="auto"/>
    </w:pPr>
  </w:style>
  <w:style w:type="paragraph" w:styleId="Naslov1">
    <w:name w:val="heading 1"/>
    <w:basedOn w:val="Normal"/>
    <w:next w:val="Normal"/>
    <w:link w:val="Naslov1Char"/>
    <w:qFormat/>
    <w:rsid w:val="00D35625"/>
    <w:pPr>
      <w:keepNext/>
      <w:spacing w:before="240" w:after="60" w:line="240" w:lineRule="auto"/>
      <w:outlineLvl w:val="0"/>
    </w:pPr>
    <w:rPr>
      <w:rFonts w:ascii="Calibri Light" w:eastAsia="Times New Roman" w:hAnsi="Calibri Light" w:cs="Times New Roman"/>
      <w:b/>
      <w:bCs/>
      <w:kern w:val="32"/>
      <w:sz w:val="32"/>
      <w:szCs w:val="32"/>
      <w:lang w:eastAsia="hr-HR"/>
    </w:rPr>
  </w:style>
  <w:style w:type="paragraph" w:styleId="Naslov2">
    <w:name w:val="heading 2"/>
    <w:basedOn w:val="Normal"/>
    <w:next w:val="Normal"/>
    <w:link w:val="Naslov2Char"/>
    <w:qFormat/>
    <w:rsid w:val="00D35625"/>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6198"/>
    <w:pPr>
      <w:ind w:left="720"/>
      <w:contextualSpacing/>
    </w:pPr>
  </w:style>
  <w:style w:type="paragraph" w:styleId="Zaglavlje">
    <w:name w:val="header"/>
    <w:basedOn w:val="Normal"/>
    <w:link w:val="ZaglavljeChar"/>
    <w:uiPriority w:val="99"/>
    <w:unhideWhenUsed/>
    <w:rsid w:val="00AD7D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C0"/>
  </w:style>
  <w:style w:type="paragraph" w:styleId="Podnoje">
    <w:name w:val="footer"/>
    <w:basedOn w:val="Normal"/>
    <w:link w:val="PodnojeChar"/>
    <w:uiPriority w:val="99"/>
    <w:unhideWhenUsed/>
    <w:rsid w:val="00AD7D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7DC0"/>
  </w:style>
  <w:style w:type="table" w:styleId="Reetkatablice">
    <w:name w:val="Table Grid"/>
    <w:basedOn w:val="Obinatablica"/>
    <w:rsid w:val="00D3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35625"/>
    <w:rPr>
      <w:rFonts w:ascii="Calibri Light" w:eastAsia="Times New Roman" w:hAnsi="Calibri Light" w:cs="Times New Roman"/>
      <w:b/>
      <w:bCs/>
      <w:kern w:val="32"/>
      <w:sz w:val="32"/>
      <w:szCs w:val="32"/>
      <w:lang w:eastAsia="hr-HR"/>
    </w:rPr>
  </w:style>
  <w:style w:type="character" w:customStyle="1" w:styleId="Naslov2Char">
    <w:name w:val="Naslov 2 Char"/>
    <w:basedOn w:val="Zadanifontodlomka"/>
    <w:link w:val="Naslov2"/>
    <w:rsid w:val="00D35625"/>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D35625"/>
  </w:style>
  <w:style w:type="paragraph" w:styleId="StandardWeb">
    <w:name w:val="Normal (Web)"/>
    <w:basedOn w:val="Normal"/>
    <w:uiPriority w:val="99"/>
    <w:rsid w:val="00D35625"/>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D35625"/>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1">
    <w:name w:val="Bez popisa11"/>
    <w:next w:val="Bezpopisa"/>
    <w:semiHidden/>
    <w:rsid w:val="00D35625"/>
  </w:style>
  <w:style w:type="character" w:styleId="Brojstranice">
    <w:name w:val="page number"/>
    <w:basedOn w:val="Zadanifontodlomka"/>
    <w:rsid w:val="00D35625"/>
  </w:style>
  <w:style w:type="table" w:customStyle="1" w:styleId="Reetkatablice1">
    <w:name w:val="Rešetka tablice1"/>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D35625"/>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D35625"/>
    <w:rPr>
      <w:rFonts w:ascii="Tahoma" w:eastAsia="Times New Roman" w:hAnsi="Tahoma" w:cs="Times New Roman"/>
      <w:sz w:val="16"/>
      <w:szCs w:val="16"/>
      <w:lang w:val="en-US" w:eastAsia="hr-HR"/>
    </w:rPr>
  </w:style>
  <w:style w:type="character" w:customStyle="1" w:styleId="apple-converted-space">
    <w:name w:val="apple-converted-space"/>
    <w:rsid w:val="00D35625"/>
  </w:style>
  <w:style w:type="paragraph" w:customStyle="1" w:styleId="Bezproreda1">
    <w:name w:val="Bez proreda1"/>
    <w:link w:val="BezproredaChar"/>
    <w:uiPriority w:val="1"/>
    <w:qFormat/>
    <w:rsid w:val="00D35625"/>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D35625"/>
    <w:rPr>
      <w:rFonts w:ascii="Calibri" w:eastAsia="Times New Roman" w:hAnsi="Calibri" w:cs="Times New Roman"/>
      <w:lang w:val="en-US"/>
    </w:rPr>
  </w:style>
  <w:style w:type="numbering" w:customStyle="1" w:styleId="Bezpopisa2">
    <w:name w:val="Bez popisa2"/>
    <w:next w:val="Bezpopisa"/>
    <w:uiPriority w:val="99"/>
    <w:semiHidden/>
    <w:unhideWhenUsed/>
    <w:rsid w:val="00D35625"/>
  </w:style>
  <w:style w:type="paragraph" w:styleId="Bezproreda">
    <w:name w:val="No Spacing"/>
    <w:uiPriority w:val="1"/>
    <w:qFormat/>
    <w:rsid w:val="00D35625"/>
    <w:pPr>
      <w:spacing w:after="0" w:line="240" w:lineRule="auto"/>
    </w:pPr>
    <w:rPr>
      <w:rFonts w:ascii="Calibri" w:eastAsia="Calibri" w:hAnsi="Calibri" w:cs="Times New Roman"/>
    </w:rPr>
  </w:style>
  <w:style w:type="character" w:styleId="Hiperveza">
    <w:name w:val="Hyperlink"/>
    <w:uiPriority w:val="99"/>
    <w:unhideWhenUsed/>
    <w:rsid w:val="00D35625"/>
    <w:rPr>
      <w:color w:val="0000FF"/>
      <w:u w:val="single"/>
    </w:rPr>
  </w:style>
  <w:style w:type="character" w:styleId="Naglaeno">
    <w:name w:val="Strong"/>
    <w:uiPriority w:val="22"/>
    <w:qFormat/>
    <w:rsid w:val="00D35625"/>
    <w:rPr>
      <w:b/>
      <w:bCs/>
    </w:rPr>
  </w:style>
  <w:style w:type="paragraph" w:styleId="Tijeloteksta2">
    <w:name w:val="Body Text 2"/>
    <w:basedOn w:val="Normal"/>
    <w:link w:val="Tijeloteksta2Char"/>
    <w:rsid w:val="00D35625"/>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D35625"/>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D35625"/>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D35625"/>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D35625"/>
    <w:pPr>
      <w:spacing w:after="120" w:line="240" w:lineRule="auto"/>
    </w:pPr>
    <w:rPr>
      <w:rFonts w:ascii="Times New Roman" w:eastAsia="Times New Roman" w:hAnsi="Times New Roman" w:cs="Times New Roman"/>
      <w:sz w:val="20"/>
      <w:szCs w:val="20"/>
      <w:lang w:val="en-US" w:eastAsia="hr-HR"/>
    </w:rPr>
  </w:style>
  <w:style w:type="character" w:customStyle="1" w:styleId="TijelotekstaChar">
    <w:name w:val="Tijelo teksta Char"/>
    <w:basedOn w:val="Zadanifontodlomka"/>
    <w:link w:val="Tijeloteksta"/>
    <w:uiPriority w:val="99"/>
    <w:rsid w:val="00D35625"/>
    <w:rPr>
      <w:rFonts w:ascii="Times New Roman" w:eastAsia="Times New Roman" w:hAnsi="Times New Roman" w:cs="Times New Roman"/>
      <w:sz w:val="20"/>
      <w:szCs w:val="20"/>
      <w:lang w:val="en-US" w:eastAsia="hr-HR"/>
    </w:rPr>
  </w:style>
  <w:style w:type="table" w:customStyle="1" w:styleId="Reetkatablice3">
    <w:name w:val="Rešetka tablice3"/>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D35625"/>
  </w:style>
  <w:style w:type="character" w:styleId="Istaknuto">
    <w:name w:val="Emphasis"/>
    <w:basedOn w:val="Zadanifontodlomka"/>
    <w:qFormat/>
    <w:rsid w:val="00D35625"/>
    <w:rPr>
      <w:i/>
      <w:iCs/>
    </w:rPr>
  </w:style>
  <w:style w:type="character" w:customStyle="1" w:styleId="Zadanifontodlomka1">
    <w:name w:val="Zadani font odlomka1"/>
    <w:rsid w:val="00D35625"/>
  </w:style>
  <w:style w:type="numbering" w:customStyle="1" w:styleId="Bezpopisa4">
    <w:name w:val="Bez popisa4"/>
    <w:next w:val="Bezpopisa"/>
    <w:uiPriority w:val="99"/>
    <w:semiHidden/>
    <w:unhideWhenUsed/>
    <w:rsid w:val="00D35625"/>
  </w:style>
  <w:style w:type="character" w:customStyle="1" w:styleId="Zadanifontodlomka2">
    <w:name w:val="Zadani font odlomka2"/>
    <w:rsid w:val="00116A45"/>
  </w:style>
  <w:style w:type="numbering" w:customStyle="1" w:styleId="Bezpopisa5">
    <w:name w:val="Bez popisa5"/>
    <w:next w:val="Bezpopisa"/>
    <w:uiPriority w:val="99"/>
    <w:semiHidden/>
    <w:unhideWhenUsed/>
    <w:rsid w:val="00116A45"/>
  </w:style>
  <w:style w:type="table" w:customStyle="1" w:styleId="Reetkatablice2">
    <w:name w:val="Rešetka tablice2"/>
    <w:basedOn w:val="Obinatablica"/>
    <w:next w:val="Reetkatablice"/>
    <w:rsid w:val="00116A4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544ED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198"/>
    <w:pPr>
      <w:spacing w:line="256" w:lineRule="auto"/>
    </w:pPr>
  </w:style>
  <w:style w:type="paragraph" w:styleId="Naslov1">
    <w:name w:val="heading 1"/>
    <w:basedOn w:val="Normal"/>
    <w:next w:val="Normal"/>
    <w:link w:val="Naslov1Char"/>
    <w:qFormat/>
    <w:rsid w:val="00D35625"/>
    <w:pPr>
      <w:keepNext/>
      <w:spacing w:before="240" w:after="60" w:line="240" w:lineRule="auto"/>
      <w:outlineLvl w:val="0"/>
    </w:pPr>
    <w:rPr>
      <w:rFonts w:ascii="Calibri Light" w:eastAsia="Times New Roman" w:hAnsi="Calibri Light" w:cs="Times New Roman"/>
      <w:b/>
      <w:bCs/>
      <w:kern w:val="32"/>
      <w:sz w:val="32"/>
      <w:szCs w:val="32"/>
      <w:lang w:eastAsia="hr-HR"/>
    </w:rPr>
  </w:style>
  <w:style w:type="paragraph" w:styleId="Naslov2">
    <w:name w:val="heading 2"/>
    <w:basedOn w:val="Normal"/>
    <w:next w:val="Normal"/>
    <w:link w:val="Naslov2Char"/>
    <w:qFormat/>
    <w:rsid w:val="00D35625"/>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6198"/>
    <w:pPr>
      <w:ind w:left="720"/>
      <w:contextualSpacing/>
    </w:pPr>
  </w:style>
  <w:style w:type="paragraph" w:styleId="Zaglavlje">
    <w:name w:val="header"/>
    <w:basedOn w:val="Normal"/>
    <w:link w:val="ZaglavljeChar"/>
    <w:uiPriority w:val="99"/>
    <w:unhideWhenUsed/>
    <w:rsid w:val="00AD7D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C0"/>
  </w:style>
  <w:style w:type="paragraph" w:styleId="Podnoje">
    <w:name w:val="footer"/>
    <w:basedOn w:val="Normal"/>
    <w:link w:val="PodnojeChar"/>
    <w:uiPriority w:val="99"/>
    <w:unhideWhenUsed/>
    <w:rsid w:val="00AD7D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7DC0"/>
  </w:style>
  <w:style w:type="table" w:styleId="Reetkatablice">
    <w:name w:val="Table Grid"/>
    <w:basedOn w:val="Obinatablica"/>
    <w:rsid w:val="00D3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35625"/>
    <w:rPr>
      <w:rFonts w:ascii="Calibri Light" w:eastAsia="Times New Roman" w:hAnsi="Calibri Light" w:cs="Times New Roman"/>
      <w:b/>
      <w:bCs/>
      <w:kern w:val="32"/>
      <w:sz w:val="32"/>
      <w:szCs w:val="32"/>
      <w:lang w:eastAsia="hr-HR"/>
    </w:rPr>
  </w:style>
  <w:style w:type="character" w:customStyle="1" w:styleId="Naslov2Char">
    <w:name w:val="Naslov 2 Char"/>
    <w:basedOn w:val="Zadanifontodlomka"/>
    <w:link w:val="Naslov2"/>
    <w:rsid w:val="00D35625"/>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D35625"/>
  </w:style>
  <w:style w:type="paragraph" w:styleId="StandardWeb">
    <w:name w:val="Normal (Web)"/>
    <w:basedOn w:val="Normal"/>
    <w:uiPriority w:val="99"/>
    <w:rsid w:val="00D35625"/>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D35625"/>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1">
    <w:name w:val="Bez popisa11"/>
    <w:next w:val="Bezpopisa"/>
    <w:semiHidden/>
    <w:rsid w:val="00D35625"/>
  </w:style>
  <w:style w:type="character" w:styleId="Brojstranice">
    <w:name w:val="page number"/>
    <w:basedOn w:val="Zadanifontodlomka"/>
    <w:rsid w:val="00D35625"/>
  </w:style>
  <w:style w:type="table" w:customStyle="1" w:styleId="Reetkatablice1">
    <w:name w:val="Rešetka tablice1"/>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D35625"/>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D35625"/>
    <w:rPr>
      <w:rFonts w:ascii="Tahoma" w:eastAsia="Times New Roman" w:hAnsi="Tahoma" w:cs="Times New Roman"/>
      <w:sz w:val="16"/>
      <w:szCs w:val="16"/>
      <w:lang w:val="en-US" w:eastAsia="hr-HR"/>
    </w:rPr>
  </w:style>
  <w:style w:type="character" w:customStyle="1" w:styleId="apple-converted-space">
    <w:name w:val="apple-converted-space"/>
    <w:rsid w:val="00D35625"/>
  </w:style>
  <w:style w:type="paragraph" w:customStyle="1" w:styleId="Bezproreda1">
    <w:name w:val="Bez proreda1"/>
    <w:link w:val="BezproredaChar"/>
    <w:uiPriority w:val="1"/>
    <w:qFormat/>
    <w:rsid w:val="00D35625"/>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D35625"/>
    <w:rPr>
      <w:rFonts w:ascii="Calibri" w:eastAsia="Times New Roman" w:hAnsi="Calibri" w:cs="Times New Roman"/>
      <w:lang w:val="en-US"/>
    </w:rPr>
  </w:style>
  <w:style w:type="numbering" w:customStyle="1" w:styleId="Bezpopisa2">
    <w:name w:val="Bez popisa2"/>
    <w:next w:val="Bezpopisa"/>
    <w:uiPriority w:val="99"/>
    <w:semiHidden/>
    <w:unhideWhenUsed/>
    <w:rsid w:val="00D35625"/>
  </w:style>
  <w:style w:type="paragraph" w:styleId="Bezproreda">
    <w:name w:val="No Spacing"/>
    <w:uiPriority w:val="1"/>
    <w:qFormat/>
    <w:rsid w:val="00D35625"/>
    <w:pPr>
      <w:spacing w:after="0" w:line="240" w:lineRule="auto"/>
    </w:pPr>
    <w:rPr>
      <w:rFonts w:ascii="Calibri" w:eastAsia="Calibri" w:hAnsi="Calibri" w:cs="Times New Roman"/>
    </w:rPr>
  </w:style>
  <w:style w:type="character" w:styleId="Hiperveza">
    <w:name w:val="Hyperlink"/>
    <w:uiPriority w:val="99"/>
    <w:unhideWhenUsed/>
    <w:rsid w:val="00D35625"/>
    <w:rPr>
      <w:color w:val="0000FF"/>
      <w:u w:val="single"/>
    </w:rPr>
  </w:style>
  <w:style w:type="character" w:styleId="Naglaeno">
    <w:name w:val="Strong"/>
    <w:uiPriority w:val="22"/>
    <w:qFormat/>
    <w:rsid w:val="00D35625"/>
    <w:rPr>
      <w:b/>
      <w:bCs/>
    </w:rPr>
  </w:style>
  <w:style w:type="paragraph" w:styleId="Tijeloteksta2">
    <w:name w:val="Body Text 2"/>
    <w:basedOn w:val="Normal"/>
    <w:link w:val="Tijeloteksta2Char"/>
    <w:rsid w:val="00D35625"/>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D35625"/>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D35625"/>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D35625"/>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D35625"/>
    <w:pPr>
      <w:spacing w:after="120" w:line="240" w:lineRule="auto"/>
    </w:pPr>
    <w:rPr>
      <w:rFonts w:ascii="Times New Roman" w:eastAsia="Times New Roman" w:hAnsi="Times New Roman" w:cs="Times New Roman"/>
      <w:sz w:val="20"/>
      <w:szCs w:val="20"/>
      <w:lang w:val="en-US" w:eastAsia="hr-HR"/>
    </w:rPr>
  </w:style>
  <w:style w:type="character" w:customStyle="1" w:styleId="TijelotekstaChar">
    <w:name w:val="Tijelo teksta Char"/>
    <w:basedOn w:val="Zadanifontodlomka"/>
    <w:link w:val="Tijeloteksta"/>
    <w:uiPriority w:val="99"/>
    <w:rsid w:val="00D35625"/>
    <w:rPr>
      <w:rFonts w:ascii="Times New Roman" w:eastAsia="Times New Roman" w:hAnsi="Times New Roman" w:cs="Times New Roman"/>
      <w:sz w:val="20"/>
      <w:szCs w:val="20"/>
      <w:lang w:val="en-US" w:eastAsia="hr-HR"/>
    </w:rPr>
  </w:style>
  <w:style w:type="table" w:customStyle="1" w:styleId="Reetkatablice3">
    <w:name w:val="Rešetka tablice3"/>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D35625"/>
  </w:style>
  <w:style w:type="character" w:styleId="Istaknuto">
    <w:name w:val="Emphasis"/>
    <w:basedOn w:val="Zadanifontodlomka"/>
    <w:qFormat/>
    <w:rsid w:val="00D35625"/>
    <w:rPr>
      <w:i/>
      <w:iCs/>
    </w:rPr>
  </w:style>
  <w:style w:type="character" w:customStyle="1" w:styleId="Zadanifontodlomka1">
    <w:name w:val="Zadani font odlomka1"/>
    <w:rsid w:val="00D35625"/>
  </w:style>
  <w:style w:type="numbering" w:customStyle="1" w:styleId="Bezpopisa4">
    <w:name w:val="Bez popisa4"/>
    <w:next w:val="Bezpopisa"/>
    <w:uiPriority w:val="99"/>
    <w:semiHidden/>
    <w:unhideWhenUsed/>
    <w:rsid w:val="00D35625"/>
  </w:style>
  <w:style w:type="character" w:customStyle="1" w:styleId="Zadanifontodlomka2">
    <w:name w:val="Zadani font odlomka2"/>
    <w:rsid w:val="00116A45"/>
  </w:style>
  <w:style w:type="numbering" w:customStyle="1" w:styleId="Bezpopisa5">
    <w:name w:val="Bez popisa5"/>
    <w:next w:val="Bezpopisa"/>
    <w:uiPriority w:val="99"/>
    <w:semiHidden/>
    <w:unhideWhenUsed/>
    <w:rsid w:val="00116A45"/>
  </w:style>
  <w:style w:type="table" w:customStyle="1" w:styleId="Reetkatablice2">
    <w:name w:val="Rešetka tablice2"/>
    <w:basedOn w:val="Obinatablica"/>
    <w:next w:val="Reetkatablice"/>
    <w:rsid w:val="00116A4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544ED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mizvandom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r-HR" sz="1000"/>
              <a:t>Struktura materijrashoda u 2021. godini</a:t>
            </a:r>
          </a:p>
        </c:rich>
      </c:tx>
      <c:layout/>
      <c:overlay val="0"/>
    </c:title>
    <c:autoTitleDeleted val="0"/>
    <c:plotArea>
      <c:layout/>
      <c:pieChart>
        <c:varyColors val="1"/>
        <c:ser>
          <c:idx val="0"/>
          <c:order val="0"/>
          <c:tx>
            <c:strRef>
              <c:f>List1!$C$2</c:f>
              <c:strCache>
                <c:ptCount val="1"/>
                <c:pt idx="0">
                  <c:v>Struktura u %</c:v>
                </c:pt>
              </c:strCache>
            </c:strRef>
          </c:tx>
          <c:dLbls>
            <c:showLegendKey val="0"/>
            <c:showVal val="1"/>
            <c:showCatName val="0"/>
            <c:showSerName val="0"/>
            <c:showPercent val="0"/>
            <c:showBubbleSize val="0"/>
            <c:showLeaderLines val="1"/>
          </c:dLbls>
          <c:cat>
            <c:strRef>
              <c:f>List1!$A$3:$A$7</c:f>
              <c:strCache>
                <c:ptCount val="5"/>
                <c:pt idx="0">
                  <c:v>Naknade troškova zaposlenima</c:v>
                </c:pt>
                <c:pt idx="1">
                  <c:v>Rashodi za materijal i energiju</c:v>
                </c:pt>
                <c:pt idx="2">
                  <c:v>Rashodi za usluge</c:v>
                </c:pt>
                <c:pt idx="3">
                  <c:v>Naknade troškova osobama izvan radnog odnosa</c:v>
                </c:pt>
                <c:pt idx="4">
                  <c:v>Ostali nespomenuti rashodi poslovanja</c:v>
                </c:pt>
              </c:strCache>
            </c:strRef>
          </c:cat>
          <c:val>
            <c:numRef>
              <c:f>List1!$C$3:$C$7</c:f>
              <c:numCache>
                <c:formatCode>0.00%</c:formatCode>
                <c:ptCount val="5"/>
                <c:pt idx="0">
                  <c:v>5.0954585456330262E-2</c:v>
                </c:pt>
                <c:pt idx="1">
                  <c:v>0.1418617454866202</c:v>
                </c:pt>
                <c:pt idx="2">
                  <c:v>0.70273593496284625</c:v>
                </c:pt>
                <c:pt idx="3">
                  <c:v>1.0399717260946805E-3</c:v>
                </c:pt>
                <c:pt idx="4">
                  <c:v>0.10340776236810861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BA81-12DD-42DF-90C7-B0DF6247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73</Pages>
  <Words>24921</Words>
  <Characters>142056</Characters>
  <Application>Microsoft Office Word</Application>
  <DocSecurity>0</DocSecurity>
  <Lines>1183</Lines>
  <Paragraphs>333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Vitković</dc:creator>
  <cp:keywords/>
  <dc:description/>
  <cp:lastModifiedBy>Marija Vuković</cp:lastModifiedBy>
  <cp:revision>56</cp:revision>
  <cp:lastPrinted>2022-07-13T08:08:00Z</cp:lastPrinted>
  <dcterms:created xsi:type="dcterms:W3CDTF">2021-09-22T08:18:00Z</dcterms:created>
  <dcterms:modified xsi:type="dcterms:W3CDTF">2022-07-13T08:24:00Z</dcterms:modified>
</cp:coreProperties>
</file>