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75EA3" w14:textId="77777777" w:rsidR="00E81B13" w:rsidRDefault="00E81B13" w:rsidP="00E81B13">
      <w:pPr>
        <w:jc w:val="both"/>
        <w:rPr>
          <w:rFonts w:asciiTheme="minorHAnsi" w:hAnsiTheme="minorHAnsi" w:cstheme="minorHAnsi"/>
          <w:b/>
          <w:lang w:val="en-US"/>
        </w:rPr>
      </w:pPr>
      <w:bookmarkStart w:id="0" w:name="_Hlk24612821"/>
      <w:bookmarkStart w:id="1" w:name="_Hlk115869814"/>
    </w:p>
    <w:p w14:paraId="3DF65A52" w14:textId="77777777" w:rsidR="00E81B13" w:rsidRDefault="00E81B13" w:rsidP="00E81B13">
      <w:pPr>
        <w:jc w:val="both"/>
        <w:rPr>
          <w:rFonts w:asciiTheme="minorHAnsi" w:hAnsiTheme="minorHAnsi" w:cstheme="minorHAnsi"/>
          <w:b/>
          <w:lang w:val="en-US"/>
        </w:rPr>
      </w:pPr>
      <w:r>
        <w:rPr>
          <w:rFonts w:asciiTheme="minorHAnsi" w:hAnsiTheme="minorHAnsi" w:cstheme="minorHAnsi"/>
          <w:b/>
          <w:lang w:val="en-US"/>
        </w:rPr>
        <w:t xml:space="preserve">KLASA: </w:t>
      </w:r>
      <w:r>
        <w:rPr>
          <w:rFonts w:ascii="Calibri" w:hAnsi="Calibri" w:cs="Calibri"/>
          <w:b/>
        </w:rPr>
        <w:t>944-03/23-01/4</w:t>
      </w:r>
    </w:p>
    <w:p w14:paraId="2EF3E417" w14:textId="77777777" w:rsidR="00E81B13" w:rsidRDefault="00E81B13" w:rsidP="00E81B13">
      <w:pPr>
        <w:jc w:val="both"/>
        <w:rPr>
          <w:rFonts w:asciiTheme="minorHAnsi" w:hAnsiTheme="minorHAnsi" w:cstheme="minorHAnsi"/>
          <w:b/>
          <w:lang w:val="en-US"/>
        </w:rPr>
      </w:pPr>
      <w:r>
        <w:rPr>
          <w:rFonts w:asciiTheme="minorHAnsi" w:hAnsiTheme="minorHAnsi" w:cstheme="minorHAnsi"/>
          <w:b/>
          <w:lang w:val="en-US"/>
        </w:rPr>
        <w:t>URBROJ: 2176-4-02-24-2</w:t>
      </w:r>
    </w:p>
    <w:p w14:paraId="5D821A33" w14:textId="77777777" w:rsidR="00E81B13" w:rsidRDefault="00E81B13" w:rsidP="00E81B13">
      <w:pPr>
        <w:jc w:val="both"/>
        <w:rPr>
          <w:rFonts w:asciiTheme="minorHAnsi" w:hAnsiTheme="minorHAnsi" w:cstheme="minorHAnsi"/>
          <w:b/>
          <w:lang w:val="en-US"/>
        </w:rPr>
      </w:pPr>
      <w:proofErr w:type="spellStart"/>
      <w:r>
        <w:rPr>
          <w:rFonts w:asciiTheme="minorHAnsi" w:hAnsiTheme="minorHAnsi" w:cstheme="minorHAnsi"/>
          <w:b/>
          <w:lang w:val="en-US"/>
        </w:rPr>
        <w:t>Novska</w:t>
      </w:r>
      <w:proofErr w:type="spellEnd"/>
      <w:r>
        <w:rPr>
          <w:rFonts w:asciiTheme="minorHAnsi" w:hAnsiTheme="minorHAnsi" w:cstheme="minorHAnsi"/>
          <w:b/>
          <w:lang w:val="en-US"/>
        </w:rPr>
        <w:t xml:space="preserve">, 2. </w:t>
      </w:r>
      <w:proofErr w:type="spellStart"/>
      <w:r>
        <w:rPr>
          <w:rFonts w:asciiTheme="minorHAnsi" w:hAnsiTheme="minorHAnsi" w:cstheme="minorHAnsi"/>
          <w:b/>
          <w:lang w:val="en-US"/>
        </w:rPr>
        <w:t>veljače</w:t>
      </w:r>
      <w:proofErr w:type="spellEnd"/>
      <w:r>
        <w:rPr>
          <w:rFonts w:asciiTheme="minorHAnsi" w:hAnsiTheme="minorHAnsi" w:cstheme="minorHAnsi"/>
          <w:b/>
          <w:lang w:val="en-US"/>
        </w:rPr>
        <w:t xml:space="preserve"> 2024.  </w:t>
      </w:r>
    </w:p>
    <w:p w14:paraId="6333FA2E" w14:textId="77777777" w:rsidR="00E81B13" w:rsidRDefault="00E81B13" w:rsidP="00E81B13">
      <w:pPr>
        <w:jc w:val="both"/>
        <w:rPr>
          <w:rFonts w:asciiTheme="minorHAnsi" w:hAnsiTheme="minorHAnsi" w:cstheme="minorHAnsi"/>
        </w:rPr>
      </w:pPr>
    </w:p>
    <w:p w14:paraId="5C11A6E1" w14:textId="77777777" w:rsidR="00E81B13" w:rsidRDefault="00E81B13" w:rsidP="00E81B13">
      <w:pPr>
        <w:jc w:val="both"/>
        <w:rPr>
          <w:rFonts w:asciiTheme="minorHAnsi" w:hAnsiTheme="minorHAnsi" w:cstheme="minorHAnsi"/>
        </w:rPr>
      </w:pPr>
    </w:p>
    <w:p w14:paraId="2C3BDC5B" w14:textId="77777777" w:rsidR="00E81B13" w:rsidRDefault="00E81B13" w:rsidP="00E81B13">
      <w:pPr>
        <w:jc w:val="both"/>
        <w:rPr>
          <w:rFonts w:asciiTheme="minorHAnsi" w:hAnsiTheme="minorHAnsi" w:cstheme="minorHAnsi"/>
        </w:rPr>
      </w:pPr>
    </w:p>
    <w:p w14:paraId="0F816800" w14:textId="77777777" w:rsidR="00E81B13" w:rsidRDefault="00E81B13" w:rsidP="00E81B13">
      <w:pPr>
        <w:jc w:val="both"/>
        <w:rPr>
          <w:rFonts w:asciiTheme="minorHAnsi" w:hAnsiTheme="minorHAnsi" w:cstheme="minorHAnsi"/>
        </w:rPr>
      </w:pPr>
      <w:bookmarkStart w:id="2" w:name="_Hlk72742493"/>
      <w:r>
        <w:rPr>
          <w:rFonts w:asciiTheme="minorHAnsi" w:hAnsiTheme="minorHAnsi" w:cstheme="minorHAnsi"/>
        </w:rPr>
        <w:t xml:space="preserve">Na temelju članka 47. stavak 3., alineja 5. Statuta Grada Novske („Službeni vjesnik broj 8/21, 13/23), članka 22. Odluke o upravljanju nekretninama u vlasništvu Grada Novska („Službeni vjesnik“ broj 19/13, 45/17 i 73/21) Gradonačelnica Grada Novske raspisala je </w:t>
      </w:r>
    </w:p>
    <w:p w14:paraId="727F92C7" w14:textId="77777777" w:rsidR="00E81B13" w:rsidRDefault="00E81B13" w:rsidP="00E81B13">
      <w:pPr>
        <w:jc w:val="both"/>
        <w:rPr>
          <w:rFonts w:asciiTheme="minorHAnsi" w:hAnsiTheme="minorHAnsi" w:cstheme="minorHAnsi"/>
        </w:rPr>
      </w:pPr>
    </w:p>
    <w:bookmarkEnd w:id="2"/>
    <w:p w14:paraId="232EC0C6" w14:textId="77777777" w:rsidR="00E81B13" w:rsidRDefault="00E81B13" w:rsidP="00E81B13">
      <w:pPr>
        <w:rPr>
          <w:rFonts w:asciiTheme="minorHAnsi" w:hAnsiTheme="minorHAnsi" w:cstheme="minorHAnsi"/>
          <w:b/>
          <w:iCs/>
        </w:rPr>
      </w:pPr>
    </w:p>
    <w:p w14:paraId="53A635BC" w14:textId="77777777" w:rsidR="00E81B13" w:rsidRDefault="00E81B13" w:rsidP="00E81B13">
      <w:pPr>
        <w:jc w:val="center"/>
        <w:rPr>
          <w:rFonts w:asciiTheme="minorHAnsi" w:hAnsiTheme="minorHAnsi" w:cstheme="minorHAnsi"/>
          <w:b/>
          <w:iCs/>
        </w:rPr>
      </w:pPr>
      <w:r>
        <w:rPr>
          <w:rFonts w:asciiTheme="minorHAnsi" w:hAnsiTheme="minorHAnsi" w:cstheme="minorHAnsi"/>
          <w:b/>
          <w:iCs/>
        </w:rPr>
        <w:t>JAVNI NATJEČAJ</w:t>
      </w:r>
    </w:p>
    <w:p w14:paraId="2A6843EA" w14:textId="77777777" w:rsidR="00E81B13" w:rsidRDefault="00E81B13" w:rsidP="00E81B13">
      <w:pPr>
        <w:jc w:val="center"/>
        <w:rPr>
          <w:rFonts w:asciiTheme="minorHAnsi" w:hAnsiTheme="minorHAnsi" w:cstheme="minorHAnsi"/>
          <w:b/>
          <w:iCs/>
        </w:rPr>
      </w:pPr>
      <w:r>
        <w:rPr>
          <w:rFonts w:asciiTheme="minorHAnsi" w:hAnsiTheme="minorHAnsi" w:cstheme="minorHAnsi"/>
          <w:b/>
          <w:iCs/>
        </w:rPr>
        <w:t>ZA PRODAJU NAKRETNINA U VLASNIŠTVU GRADA NOVSKE</w:t>
      </w:r>
    </w:p>
    <w:bookmarkEnd w:id="0"/>
    <w:p w14:paraId="7D0240F2" w14:textId="77777777" w:rsidR="00E81B13" w:rsidRDefault="00E81B13" w:rsidP="00E81B13">
      <w:pPr>
        <w:rPr>
          <w:rFonts w:asciiTheme="minorHAnsi" w:hAnsiTheme="minorHAnsi" w:cstheme="minorHAnsi"/>
          <w:b/>
          <w:iCs/>
        </w:rPr>
      </w:pPr>
    </w:p>
    <w:p w14:paraId="5A82750E" w14:textId="77777777" w:rsidR="00E81B13" w:rsidRDefault="00E81B13" w:rsidP="00E81B13">
      <w:pPr>
        <w:jc w:val="both"/>
        <w:rPr>
          <w:rFonts w:asciiTheme="minorHAnsi" w:hAnsiTheme="minorHAnsi" w:cstheme="minorHAnsi"/>
          <w:iCs/>
        </w:rPr>
      </w:pPr>
      <w:r>
        <w:rPr>
          <w:rFonts w:asciiTheme="minorHAnsi" w:hAnsiTheme="minorHAnsi" w:cstheme="minorHAnsi"/>
          <w:iCs/>
        </w:rPr>
        <w:t xml:space="preserve">Raspisuje se javni natječaj za prodaju nekretnina na području Grada Novske radi gradnje, formiranja okućnica i stjecanja </w:t>
      </w:r>
      <w:proofErr w:type="spellStart"/>
      <w:r>
        <w:rPr>
          <w:rFonts w:asciiTheme="minorHAnsi" w:hAnsiTheme="minorHAnsi" w:cstheme="minorHAnsi"/>
          <w:iCs/>
        </w:rPr>
        <w:t>samovlasništva</w:t>
      </w:r>
      <w:proofErr w:type="spellEnd"/>
      <w:r>
        <w:rPr>
          <w:rFonts w:asciiTheme="minorHAnsi" w:hAnsiTheme="minorHAnsi" w:cstheme="minorHAnsi"/>
          <w:iCs/>
        </w:rPr>
        <w:t xml:space="preserve"> na nekretninama sukladno namjeni određenoj prostorno planskim dokumentima, kako slijedi: </w:t>
      </w:r>
    </w:p>
    <w:p w14:paraId="59D17EB7" w14:textId="77777777" w:rsidR="00E81B13" w:rsidRDefault="00E81B13" w:rsidP="00E81B13">
      <w:pPr>
        <w:jc w:val="both"/>
        <w:rPr>
          <w:rFonts w:asciiTheme="minorHAnsi" w:hAnsiTheme="minorHAnsi" w:cstheme="minorHAnsi"/>
          <w:iCs/>
        </w:rPr>
      </w:pPr>
    </w:p>
    <w:p w14:paraId="54F70A25" w14:textId="77777777" w:rsidR="00E81B13" w:rsidRDefault="00E81B13" w:rsidP="00E81B13">
      <w:pPr>
        <w:rPr>
          <w:rFonts w:asciiTheme="minorHAnsi" w:hAnsiTheme="minorHAnsi" w:cstheme="minorHAnsi"/>
          <w:b/>
          <w:i/>
          <w:sz w:val="28"/>
          <w:szCs w:val="28"/>
          <w:u w:val="single"/>
        </w:rPr>
      </w:pPr>
      <w:r>
        <w:rPr>
          <w:rFonts w:asciiTheme="minorHAnsi" w:hAnsiTheme="minorHAnsi" w:cstheme="minorHAnsi"/>
          <w:b/>
          <w:i/>
          <w:sz w:val="28"/>
          <w:szCs w:val="28"/>
          <w:u w:val="single"/>
        </w:rPr>
        <w:t>K.O. NOVSKA</w:t>
      </w:r>
    </w:p>
    <w:p w14:paraId="244D1B37" w14:textId="77777777" w:rsidR="00E81B13" w:rsidRDefault="00E81B13" w:rsidP="00E81B13">
      <w:pPr>
        <w:jc w:val="both"/>
        <w:rPr>
          <w:rFonts w:asciiTheme="minorHAnsi" w:hAnsiTheme="minorHAnsi" w:cstheme="minorHAnsi"/>
          <w:b/>
          <w:bCs/>
          <w:color w:val="FF0000"/>
        </w:rPr>
      </w:pPr>
    </w:p>
    <w:p w14:paraId="3D19C46E" w14:textId="77777777" w:rsidR="00E81B13" w:rsidRDefault="00E81B13" w:rsidP="00E81B13">
      <w:pPr>
        <w:rPr>
          <w:rFonts w:asciiTheme="minorHAnsi" w:hAnsiTheme="minorHAnsi" w:cstheme="minorHAnsi"/>
          <w:b/>
          <w:iCs/>
        </w:rPr>
      </w:pPr>
      <w:r>
        <w:rPr>
          <w:rFonts w:asciiTheme="minorHAnsi" w:hAnsiTheme="minorHAnsi" w:cstheme="minorHAnsi"/>
          <w:b/>
          <w:iCs/>
        </w:rPr>
        <w:t>1) kč.br. 3693/1 LIVADA RAŽLJEVO, površine 9745 m</w:t>
      </w:r>
      <w:r>
        <w:rPr>
          <w:rFonts w:asciiTheme="minorHAnsi" w:hAnsiTheme="minorHAnsi" w:cstheme="minorHAnsi"/>
          <w:b/>
          <w:iCs/>
          <w:vertAlign w:val="superscript"/>
        </w:rPr>
        <w:t>2</w:t>
      </w:r>
      <w:r>
        <w:rPr>
          <w:rFonts w:asciiTheme="minorHAnsi" w:hAnsiTheme="minorHAnsi" w:cstheme="minorHAnsi"/>
          <w:b/>
          <w:iCs/>
        </w:rPr>
        <w:t xml:space="preserve">, </w:t>
      </w:r>
      <w:proofErr w:type="spellStart"/>
      <w:r>
        <w:rPr>
          <w:rFonts w:asciiTheme="minorHAnsi" w:hAnsiTheme="minorHAnsi" w:cstheme="minorHAnsi"/>
          <w:b/>
          <w:iCs/>
        </w:rPr>
        <w:t>zk.ul</w:t>
      </w:r>
      <w:proofErr w:type="spellEnd"/>
      <w:r>
        <w:rPr>
          <w:rFonts w:asciiTheme="minorHAnsi" w:hAnsiTheme="minorHAnsi" w:cstheme="minorHAnsi"/>
          <w:b/>
          <w:iCs/>
        </w:rPr>
        <w:t>. 350 k.o. Novska</w:t>
      </w:r>
    </w:p>
    <w:p w14:paraId="20917353" w14:textId="77777777" w:rsidR="00E81B13" w:rsidRDefault="00E81B13" w:rsidP="00E81B13">
      <w:pPr>
        <w:rPr>
          <w:rFonts w:asciiTheme="minorHAnsi" w:hAnsiTheme="minorHAnsi" w:cstheme="minorHAnsi"/>
          <w:b/>
          <w:iCs/>
        </w:rPr>
      </w:pPr>
    </w:p>
    <w:p w14:paraId="0701F5F2" w14:textId="77777777" w:rsidR="00E81B13" w:rsidRDefault="00E81B13" w:rsidP="00E81B13">
      <w:pPr>
        <w:rPr>
          <w:rFonts w:asciiTheme="minorHAnsi" w:hAnsiTheme="minorHAnsi" w:cstheme="minorHAnsi"/>
          <w:b/>
          <w:iCs/>
        </w:rPr>
      </w:pPr>
      <w:r>
        <w:rPr>
          <w:rFonts w:asciiTheme="minorHAnsi" w:hAnsiTheme="minorHAnsi" w:cstheme="minorHAnsi"/>
          <w:b/>
          <w:iCs/>
        </w:rPr>
        <w:t xml:space="preserve">Početna cijena: 23.757,38 </w:t>
      </w:r>
      <w:r>
        <w:rPr>
          <w:rFonts w:asciiTheme="minorHAnsi" w:hAnsiTheme="minorHAnsi" w:cstheme="minorHAnsi"/>
          <w:b/>
        </w:rPr>
        <w:t>EUR</w:t>
      </w:r>
      <w:r>
        <w:rPr>
          <w:rFonts w:asciiTheme="minorHAnsi" w:hAnsiTheme="minorHAnsi" w:cstheme="minorHAnsi"/>
          <w:b/>
          <w:iCs/>
        </w:rPr>
        <w:t xml:space="preserve"> </w:t>
      </w:r>
    </w:p>
    <w:p w14:paraId="714500A1" w14:textId="77777777" w:rsidR="00E81B13" w:rsidRDefault="00E81B13" w:rsidP="00E81B13">
      <w:pPr>
        <w:rPr>
          <w:rFonts w:asciiTheme="minorHAnsi" w:hAnsiTheme="minorHAnsi" w:cstheme="minorHAnsi"/>
          <w:b/>
          <w:iCs/>
        </w:rPr>
      </w:pPr>
      <w:r>
        <w:rPr>
          <w:rFonts w:asciiTheme="minorHAnsi" w:hAnsiTheme="minorHAnsi" w:cstheme="minorHAnsi"/>
          <w:b/>
          <w:iCs/>
        </w:rPr>
        <w:t xml:space="preserve">Jamčevina: 2375,74 </w:t>
      </w:r>
      <w:r>
        <w:rPr>
          <w:rFonts w:asciiTheme="minorHAnsi" w:hAnsiTheme="minorHAnsi" w:cstheme="minorHAnsi"/>
          <w:b/>
        </w:rPr>
        <w:t>EUR</w:t>
      </w:r>
    </w:p>
    <w:p w14:paraId="7F3617C5" w14:textId="77777777" w:rsidR="00E81B13" w:rsidRDefault="00E81B13" w:rsidP="00E81B13">
      <w:pPr>
        <w:rPr>
          <w:rFonts w:asciiTheme="minorHAnsi" w:hAnsiTheme="minorHAnsi" w:cstheme="minorHAnsi"/>
          <w:b/>
          <w:iCs/>
        </w:rPr>
      </w:pPr>
    </w:p>
    <w:p w14:paraId="593AE75C" w14:textId="77777777" w:rsidR="00E81B13" w:rsidRDefault="00E81B13" w:rsidP="00E81B13">
      <w:pPr>
        <w:jc w:val="both"/>
        <w:rPr>
          <w:rFonts w:asciiTheme="minorHAnsi" w:hAnsiTheme="minorHAnsi" w:cstheme="minorHAnsi"/>
          <w:bCs/>
          <w:iCs/>
        </w:rPr>
      </w:pPr>
      <w:r>
        <w:rPr>
          <w:rFonts w:asciiTheme="minorHAnsi" w:hAnsiTheme="minorHAnsi" w:cstheme="minorHAnsi"/>
          <w:bCs/>
          <w:iCs/>
        </w:rPr>
        <w:t xml:space="preserve">Predmetna nekretnina nalazi se na području Poduzetničke zone Zapad u </w:t>
      </w:r>
      <w:proofErr w:type="spellStart"/>
      <w:r>
        <w:rPr>
          <w:rFonts w:asciiTheme="minorHAnsi" w:hAnsiTheme="minorHAnsi" w:cstheme="minorHAnsi"/>
          <w:bCs/>
          <w:iCs/>
        </w:rPr>
        <w:t>Novskoj</w:t>
      </w:r>
      <w:proofErr w:type="spellEnd"/>
      <w:r>
        <w:rPr>
          <w:rFonts w:asciiTheme="minorHAnsi" w:hAnsiTheme="minorHAnsi" w:cstheme="minorHAnsi"/>
          <w:bCs/>
          <w:iCs/>
        </w:rPr>
        <w:t xml:space="preserve">, Obrtnička ulica, koje je udaljeno cca 600 m od ulaza na autocestu, u naravi je neizgrađeno građevinsko zemljište u čijoj  neposrednoj blizini se nalaze izgrađene industrijske i poslovne građevine kao što su pogon za termičku obradu drva, pogon za izradu stolarije, pogoni tekstilne industrije i betonara. </w:t>
      </w:r>
    </w:p>
    <w:p w14:paraId="43CAABEF" w14:textId="77777777" w:rsidR="00E81B13" w:rsidRDefault="00E81B13" w:rsidP="00E81B13">
      <w:pPr>
        <w:jc w:val="both"/>
        <w:rPr>
          <w:rFonts w:asciiTheme="minorHAnsi" w:hAnsiTheme="minorHAnsi" w:cstheme="minorHAnsi"/>
          <w:bCs/>
          <w:iCs/>
        </w:rPr>
      </w:pPr>
    </w:p>
    <w:p w14:paraId="5132BECC" w14:textId="77777777" w:rsidR="00E81B13" w:rsidRDefault="00E81B13" w:rsidP="00E81B13">
      <w:pPr>
        <w:jc w:val="both"/>
        <w:rPr>
          <w:rFonts w:asciiTheme="minorHAnsi" w:hAnsiTheme="minorHAnsi" w:cstheme="minorHAnsi"/>
          <w:bCs/>
        </w:rPr>
      </w:pPr>
      <w:r>
        <w:rPr>
          <w:rFonts w:asciiTheme="minorHAnsi" w:hAnsiTheme="minorHAnsi" w:cstheme="minorHAnsi"/>
          <w:bCs/>
        </w:rPr>
        <w:t xml:space="preserve">Prema Urbanističkom planu uređenja Grada Novske („ Službeni vjesnik“ broj 31/07, 49/07, 19/13 i 54/18, 40/20 i 21/21) nekretnina se u cijelosti nalazi unutar obuhvata UPU-a Grada Novske namjene: Gospodarska namjena – proizvodna oznake I2. </w:t>
      </w:r>
    </w:p>
    <w:p w14:paraId="22CE832F" w14:textId="77777777" w:rsidR="00E81B13" w:rsidRDefault="00E81B13" w:rsidP="00E81B13">
      <w:pPr>
        <w:jc w:val="both"/>
        <w:rPr>
          <w:rFonts w:asciiTheme="minorHAnsi" w:hAnsiTheme="minorHAnsi" w:cstheme="minorHAnsi"/>
          <w:bCs/>
        </w:rPr>
      </w:pPr>
    </w:p>
    <w:p w14:paraId="678B6B34" w14:textId="77777777" w:rsidR="00E81B13" w:rsidRDefault="00E81B13" w:rsidP="00E81B13">
      <w:pPr>
        <w:jc w:val="both"/>
        <w:rPr>
          <w:rFonts w:asciiTheme="minorHAnsi" w:hAnsiTheme="minorHAnsi" w:cstheme="minorHAnsi"/>
          <w:bCs/>
        </w:rPr>
      </w:pPr>
    </w:p>
    <w:p w14:paraId="0F1999F5" w14:textId="77777777" w:rsidR="00E81B13" w:rsidRDefault="00E81B13" w:rsidP="00E81B13">
      <w:pPr>
        <w:jc w:val="both"/>
        <w:rPr>
          <w:rFonts w:asciiTheme="minorHAnsi" w:hAnsiTheme="minorHAnsi" w:cstheme="minorHAnsi"/>
          <w:bCs/>
        </w:rPr>
      </w:pPr>
    </w:p>
    <w:p w14:paraId="64340373" w14:textId="77777777" w:rsidR="00E81B13" w:rsidRDefault="00E81B13" w:rsidP="00E81B13">
      <w:pPr>
        <w:jc w:val="both"/>
        <w:rPr>
          <w:rFonts w:asciiTheme="minorHAnsi" w:hAnsiTheme="minorHAnsi" w:cstheme="minorHAnsi"/>
          <w:b/>
        </w:rPr>
      </w:pPr>
      <w:r>
        <w:rPr>
          <w:rFonts w:asciiTheme="minorHAnsi" w:hAnsiTheme="minorHAnsi" w:cstheme="minorHAnsi"/>
          <w:b/>
        </w:rPr>
        <w:lastRenderedPageBreak/>
        <w:t xml:space="preserve">GRAFIČKI PRIKAZ: </w:t>
      </w:r>
    </w:p>
    <w:p w14:paraId="3A753C80" w14:textId="77777777" w:rsidR="00E81B13" w:rsidRDefault="00E81B13" w:rsidP="00E81B13">
      <w:pPr>
        <w:jc w:val="both"/>
        <w:rPr>
          <w:rFonts w:asciiTheme="minorHAnsi" w:hAnsiTheme="minorHAnsi" w:cstheme="minorHAnsi"/>
          <w:bCs/>
        </w:rPr>
      </w:pPr>
      <w:r>
        <w:rPr>
          <w:rFonts w:asciiTheme="minorHAnsi" w:hAnsiTheme="minorHAnsi" w:cstheme="minorHAnsi"/>
          <w:noProof/>
        </w:rPr>
        <w:drawing>
          <wp:inline distT="0" distB="0" distL="0" distR="0" wp14:anchorId="7F85929D" wp14:editId="42568EFD">
            <wp:extent cx="3162300" cy="2647950"/>
            <wp:effectExtent l="0" t="0" r="0" b="0"/>
            <wp:docPr id="2122831605"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2647950"/>
                    </a:xfrm>
                    <a:prstGeom prst="rect">
                      <a:avLst/>
                    </a:prstGeom>
                    <a:noFill/>
                    <a:ln>
                      <a:noFill/>
                    </a:ln>
                  </pic:spPr>
                </pic:pic>
              </a:graphicData>
            </a:graphic>
          </wp:inline>
        </w:drawing>
      </w:r>
    </w:p>
    <w:p w14:paraId="5D07E4A7" w14:textId="77777777" w:rsidR="00E81B13" w:rsidRDefault="00E81B13" w:rsidP="00E81B13">
      <w:pPr>
        <w:jc w:val="both"/>
        <w:rPr>
          <w:rFonts w:asciiTheme="minorHAnsi" w:hAnsiTheme="minorHAnsi" w:cstheme="minorHAnsi"/>
          <w:bCs/>
        </w:rPr>
      </w:pPr>
    </w:p>
    <w:p w14:paraId="3E9EDFA7" w14:textId="77777777" w:rsidR="00E81B13" w:rsidRDefault="00E81B13" w:rsidP="00E81B13">
      <w:pPr>
        <w:rPr>
          <w:rFonts w:asciiTheme="minorHAnsi" w:hAnsiTheme="minorHAnsi" w:cstheme="minorHAnsi"/>
          <w:b/>
          <w:iCs/>
        </w:rPr>
      </w:pPr>
      <w:r>
        <w:rPr>
          <w:rFonts w:asciiTheme="minorHAnsi" w:hAnsiTheme="minorHAnsi" w:cstheme="minorHAnsi"/>
          <w:b/>
          <w:iCs/>
        </w:rPr>
        <w:t>2) kč.br. 3694/1 LIVADA RAŽLJEVO, površine 3130 m</w:t>
      </w:r>
      <w:r>
        <w:rPr>
          <w:rFonts w:asciiTheme="minorHAnsi" w:hAnsiTheme="minorHAnsi" w:cstheme="minorHAnsi"/>
          <w:b/>
          <w:iCs/>
          <w:vertAlign w:val="superscript"/>
        </w:rPr>
        <w:t>2</w:t>
      </w:r>
      <w:r>
        <w:rPr>
          <w:rFonts w:asciiTheme="minorHAnsi" w:hAnsiTheme="minorHAnsi" w:cstheme="minorHAnsi"/>
          <w:b/>
          <w:iCs/>
        </w:rPr>
        <w:t xml:space="preserve">, </w:t>
      </w:r>
      <w:proofErr w:type="spellStart"/>
      <w:r>
        <w:rPr>
          <w:rFonts w:asciiTheme="minorHAnsi" w:hAnsiTheme="minorHAnsi" w:cstheme="minorHAnsi"/>
          <w:b/>
          <w:iCs/>
        </w:rPr>
        <w:t>zk.ul</w:t>
      </w:r>
      <w:proofErr w:type="spellEnd"/>
      <w:r>
        <w:rPr>
          <w:rFonts w:asciiTheme="minorHAnsi" w:hAnsiTheme="minorHAnsi" w:cstheme="minorHAnsi"/>
          <w:b/>
          <w:iCs/>
        </w:rPr>
        <w:t>. 336 k.o. Novska</w:t>
      </w:r>
    </w:p>
    <w:p w14:paraId="6FF6EBBF" w14:textId="77777777" w:rsidR="00E81B13" w:rsidRDefault="00E81B13" w:rsidP="00E81B13">
      <w:pPr>
        <w:rPr>
          <w:rFonts w:asciiTheme="minorHAnsi" w:hAnsiTheme="minorHAnsi" w:cstheme="minorHAnsi"/>
          <w:b/>
          <w:iCs/>
        </w:rPr>
      </w:pPr>
    </w:p>
    <w:p w14:paraId="6EBEF5AC" w14:textId="77777777" w:rsidR="00E81B13" w:rsidRDefault="00E81B13" w:rsidP="00E81B13">
      <w:pPr>
        <w:rPr>
          <w:rFonts w:asciiTheme="minorHAnsi" w:hAnsiTheme="minorHAnsi" w:cstheme="minorHAnsi"/>
          <w:b/>
          <w:iCs/>
        </w:rPr>
      </w:pPr>
      <w:r>
        <w:rPr>
          <w:rFonts w:asciiTheme="minorHAnsi" w:hAnsiTheme="minorHAnsi" w:cstheme="minorHAnsi"/>
          <w:b/>
          <w:iCs/>
        </w:rPr>
        <w:t xml:space="preserve">Početna cijena: 7.697,92 </w:t>
      </w:r>
      <w:r>
        <w:rPr>
          <w:rFonts w:asciiTheme="minorHAnsi" w:hAnsiTheme="minorHAnsi" w:cstheme="minorHAnsi"/>
          <w:b/>
        </w:rPr>
        <w:t>EUR</w:t>
      </w:r>
    </w:p>
    <w:p w14:paraId="6EADB384" w14:textId="5BA20F84" w:rsidR="00E81B13" w:rsidRDefault="00E81B13" w:rsidP="00E81B13">
      <w:pPr>
        <w:rPr>
          <w:rFonts w:asciiTheme="minorHAnsi" w:hAnsiTheme="minorHAnsi" w:cstheme="minorHAnsi"/>
          <w:b/>
          <w:iCs/>
        </w:rPr>
      </w:pPr>
      <w:r>
        <w:rPr>
          <w:rFonts w:asciiTheme="minorHAnsi" w:hAnsiTheme="minorHAnsi" w:cstheme="minorHAnsi"/>
          <w:b/>
          <w:iCs/>
        </w:rPr>
        <w:t>Jamčevina: 769,79</w:t>
      </w:r>
      <w:r>
        <w:rPr>
          <w:rFonts w:asciiTheme="minorHAnsi" w:hAnsiTheme="minorHAnsi" w:cstheme="minorHAnsi"/>
          <w:b/>
        </w:rPr>
        <w:t xml:space="preserve"> EUR</w:t>
      </w:r>
    </w:p>
    <w:p w14:paraId="0293361C" w14:textId="6EA8C532" w:rsidR="00E81B13" w:rsidRDefault="00E81B13" w:rsidP="00E81B13">
      <w:pPr>
        <w:jc w:val="both"/>
        <w:rPr>
          <w:rFonts w:asciiTheme="minorHAnsi" w:hAnsiTheme="minorHAnsi" w:cstheme="minorHAnsi"/>
          <w:bCs/>
          <w:iCs/>
        </w:rPr>
      </w:pPr>
      <w:r>
        <w:rPr>
          <w:rFonts w:asciiTheme="minorHAnsi" w:hAnsiTheme="minorHAnsi" w:cstheme="minorHAnsi"/>
          <w:bCs/>
          <w:iCs/>
        </w:rPr>
        <w:t xml:space="preserve">Predmetna nekretnina nalazi se na području Poduzetničke zone Zapad u </w:t>
      </w:r>
      <w:proofErr w:type="spellStart"/>
      <w:r>
        <w:rPr>
          <w:rFonts w:asciiTheme="minorHAnsi" w:hAnsiTheme="minorHAnsi" w:cstheme="minorHAnsi"/>
          <w:bCs/>
          <w:iCs/>
        </w:rPr>
        <w:t>Novskoj</w:t>
      </w:r>
      <w:proofErr w:type="spellEnd"/>
      <w:r>
        <w:rPr>
          <w:rFonts w:asciiTheme="minorHAnsi" w:hAnsiTheme="minorHAnsi" w:cstheme="minorHAnsi"/>
          <w:bCs/>
          <w:iCs/>
        </w:rPr>
        <w:t>, Obrtnička ulica, koje je udaljeno cca 600 m od ulaza na autocestu, u naravi je neizgrađeno građevinsko zemljište u čijoj neposrednoj blizini se nalaze izgrađene industrijske i poslovne građevine kao što su pogon za termičku obradu drva, pogon za izradu stolarije, pogoni tekstilne industrije i betonara.</w:t>
      </w:r>
    </w:p>
    <w:p w14:paraId="171CB755" w14:textId="77777777" w:rsidR="00E81B13" w:rsidRDefault="00E81B13" w:rsidP="00E81B13">
      <w:pPr>
        <w:jc w:val="both"/>
        <w:rPr>
          <w:rFonts w:asciiTheme="minorHAnsi" w:hAnsiTheme="minorHAnsi" w:cstheme="minorHAnsi"/>
          <w:bCs/>
          <w:iCs/>
        </w:rPr>
      </w:pPr>
    </w:p>
    <w:p w14:paraId="648F80E0" w14:textId="77777777" w:rsidR="00E81B13" w:rsidRDefault="00E81B13" w:rsidP="00E81B13">
      <w:pPr>
        <w:jc w:val="both"/>
        <w:rPr>
          <w:rFonts w:asciiTheme="minorHAnsi" w:hAnsiTheme="minorHAnsi" w:cstheme="minorHAnsi"/>
          <w:bCs/>
        </w:rPr>
      </w:pPr>
      <w:r>
        <w:rPr>
          <w:rFonts w:asciiTheme="minorHAnsi" w:hAnsiTheme="minorHAnsi" w:cstheme="minorHAnsi"/>
          <w:bCs/>
        </w:rPr>
        <w:t>Prema Urbanističkom planu uređenja Grada Novske („ Službeni vjesnik“ broj 31/07, 49/07, 19/13 i 54/18, 40/20 i 21/21) nekretnina se u cijelosti nalazi unutar obuhvata UPU-a Grada Novske namjene: Gospodarska namjena – proizvodna oznake I2.</w:t>
      </w:r>
    </w:p>
    <w:p w14:paraId="704FEDC3" w14:textId="77777777" w:rsidR="00E81B13" w:rsidRDefault="00E81B13" w:rsidP="00E81B13">
      <w:pPr>
        <w:jc w:val="both"/>
        <w:rPr>
          <w:rFonts w:asciiTheme="minorHAnsi" w:hAnsiTheme="minorHAnsi" w:cstheme="minorHAnsi"/>
          <w:b/>
        </w:rPr>
      </w:pPr>
      <w:r>
        <w:rPr>
          <w:rFonts w:asciiTheme="minorHAnsi" w:hAnsiTheme="minorHAnsi" w:cstheme="minorHAnsi"/>
          <w:b/>
        </w:rPr>
        <w:t xml:space="preserve">GRAFIČKI PRIKAZ: </w:t>
      </w:r>
    </w:p>
    <w:p w14:paraId="4C554984" w14:textId="1F1FAB62" w:rsidR="00E81B13" w:rsidRDefault="00E81B13" w:rsidP="00E81B13">
      <w:pPr>
        <w:jc w:val="both"/>
        <w:rPr>
          <w:rFonts w:asciiTheme="minorHAnsi" w:hAnsiTheme="minorHAnsi" w:cstheme="minorHAnsi"/>
          <w:b/>
        </w:rPr>
      </w:pPr>
      <w:r>
        <w:rPr>
          <w:rFonts w:asciiTheme="minorHAnsi" w:hAnsiTheme="minorHAnsi" w:cstheme="minorHAnsi"/>
          <w:b/>
          <w:noProof/>
        </w:rPr>
        <w:drawing>
          <wp:inline distT="0" distB="0" distL="0" distR="0" wp14:anchorId="0DB866CA" wp14:editId="764C15EB">
            <wp:extent cx="3162300" cy="2486025"/>
            <wp:effectExtent l="0" t="0" r="0" b="9525"/>
            <wp:docPr id="1479801283"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2300" cy="2486025"/>
                    </a:xfrm>
                    <a:prstGeom prst="rect">
                      <a:avLst/>
                    </a:prstGeom>
                    <a:noFill/>
                    <a:ln>
                      <a:noFill/>
                    </a:ln>
                  </pic:spPr>
                </pic:pic>
              </a:graphicData>
            </a:graphic>
          </wp:inline>
        </w:drawing>
      </w:r>
    </w:p>
    <w:p w14:paraId="7EF21BB3" w14:textId="77777777" w:rsidR="00E81B13" w:rsidRDefault="00E81B13" w:rsidP="00E81B13">
      <w:pPr>
        <w:rPr>
          <w:rFonts w:asciiTheme="minorHAnsi" w:hAnsiTheme="minorHAnsi" w:cstheme="minorHAnsi"/>
          <w:b/>
          <w:iCs/>
        </w:rPr>
      </w:pPr>
      <w:r>
        <w:rPr>
          <w:rFonts w:asciiTheme="minorHAnsi" w:hAnsiTheme="minorHAnsi" w:cstheme="minorHAnsi"/>
          <w:b/>
          <w:iCs/>
        </w:rPr>
        <w:lastRenderedPageBreak/>
        <w:t>3) kč.br. 3695/1 LIVADA RAŽLJEVO, površine 3525 m</w:t>
      </w:r>
      <w:r>
        <w:rPr>
          <w:rFonts w:asciiTheme="minorHAnsi" w:hAnsiTheme="minorHAnsi" w:cstheme="minorHAnsi"/>
          <w:b/>
          <w:iCs/>
          <w:vertAlign w:val="superscript"/>
        </w:rPr>
        <w:t>2</w:t>
      </w:r>
      <w:r>
        <w:rPr>
          <w:rFonts w:asciiTheme="minorHAnsi" w:hAnsiTheme="minorHAnsi" w:cstheme="minorHAnsi"/>
          <w:b/>
          <w:iCs/>
        </w:rPr>
        <w:t xml:space="preserve">, </w:t>
      </w:r>
      <w:proofErr w:type="spellStart"/>
      <w:r>
        <w:rPr>
          <w:rFonts w:asciiTheme="minorHAnsi" w:hAnsiTheme="minorHAnsi" w:cstheme="minorHAnsi"/>
          <w:b/>
          <w:iCs/>
        </w:rPr>
        <w:t>zk.ul</w:t>
      </w:r>
      <w:proofErr w:type="spellEnd"/>
      <w:r>
        <w:rPr>
          <w:rFonts w:asciiTheme="minorHAnsi" w:hAnsiTheme="minorHAnsi" w:cstheme="minorHAnsi"/>
          <w:b/>
          <w:iCs/>
        </w:rPr>
        <w:t xml:space="preserve">. 337 k.o. Novska </w:t>
      </w:r>
    </w:p>
    <w:p w14:paraId="291D9E8F" w14:textId="77777777" w:rsidR="00E81B13" w:rsidRDefault="00E81B13" w:rsidP="00E81B13">
      <w:pPr>
        <w:rPr>
          <w:rFonts w:asciiTheme="minorHAnsi" w:hAnsiTheme="minorHAnsi" w:cstheme="minorHAnsi"/>
          <w:b/>
          <w:iCs/>
        </w:rPr>
      </w:pPr>
    </w:p>
    <w:p w14:paraId="7058A997" w14:textId="77777777" w:rsidR="00E81B13" w:rsidRDefault="00E81B13" w:rsidP="00E81B13">
      <w:pPr>
        <w:rPr>
          <w:rFonts w:asciiTheme="minorHAnsi" w:hAnsiTheme="minorHAnsi" w:cstheme="minorHAnsi"/>
          <w:b/>
          <w:iCs/>
        </w:rPr>
      </w:pPr>
      <w:r>
        <w:rPr>
          <w:rFonts w:asciiTheme="minorHAnsi" w:hAnsiTheme="minorHAnsi" w:cstheme="minorHAnsi"/>
          <w:b/>
          <w:iCs/>
        </w:rPr>
        <w:t xml:space="preserve">Početna cijena: 8.626,98 </w:t>
      </w:r>
      <w:r>
        <w:rPr>
          <w:rFonts w:asciiTheme="minorHAnsi" w:hAnsiTheme="minorHAnsi" w:cstheme="minorHAnsi"/>
          <w:b/>
        </w:rPr>
        <w:t>EUR</w:t>
      </w:r>
    </w:p>
    <w:p w14:paraId="146EF74D" w14:textId="77777777" w:rsidR="00E81B13" w:rsidRDefault="00E81B13" w:rsidP="00E81B13">
      <w:pPr>
        <w:rPr>
          <w:rFonts w:asciiTheme="minorHAnsi" w:hAnsiTheme="minorHAnsi" w:cstheme="minorHAnsi"/>
          <w:b/>
          <w:iCs/>
        </w:rPr>
      </w:pPr>
      <w:r>
        <w:rPr>
          <w:rFonts w:asciiTheme="minorHAnsi" w:hAnsiTheme="minorHAnsi" w:cstheme="minorHAnsi"/>
          <w:b/>
          <w:iCs/>
        </w:rPr>
        <w:t xml:space="preserve">Jamčevina: 862,70 </w:t>
      </w:r>
      <w:r>
        <w:rPr>
          <w:rFonts w:asciiTheme="minorHAnsi" w:hAnsiTheme="minorHAnsi" w:cstheme="minorHAnsi"/>
          <w:b/>
        </w:rPr>
        <w:t>EUR</w:t>
      </w:r>
    </w:p>
    <w:p w14:paraId="0011F8C1" w14:textId="77777777" w:rsidR="00E81B13" w:rsidRDefault="00E81B13" w:rsidP="00E81B13">
      <w:pPr>
        <w:rPr>
          <w:rFonts w:asciiTheme="minorHAnsi" w:hAnsiTheme="minorHAnsi" w:cstheme="minorHAnsi"/>
          <w:b/>
          <w:iCs/>
        </w:rPr>
      </w:pPr>
    </w:p>
    <w:p w14:paraId="4C80A4EE" w14:textId="77777777" w:rsidR="00E81B13" w:rsidRDefault="00E81B13" w:rsidP="00E81B13">
      <w:pPr>
        <w:jc w:val="both"/>
        <w:rPr>
          <w:rFonts w:asciiTheme="minorHAnsi" w:hAnsiTheme="minorHAnsi" w:cstheme="minorHAnsi"/>
          <w:bCs/>
          <w:iCs/>
        </w:rPr>
      </w:pPr>
      <w:r>
        <w:rPr>
          <w:rFonts w:asciiTheme="minorHAnsi" w:hAnsiTheme="minorHAnsi" w:cstheme="minorHAnsi"/>
          <w:bCs/>
          <w:iCs/>
        </w:rPr>
        <w:t xml:space="preserve">Predmetna nekretnina nalazi se na području Poduzetničke zone Zapad u </w:t>
      </w:r>
      <w:proofErr w:type="spellStart"/>
      <w:r>
        <w:rPr>
          <w:rFonts w:asciiTheme="minorHAnsi" w:hAnsiTheme="minorHAnsi" w:cstheme="minorHAnsi"/>
          <w:bCs/>
          <w:iCs/>
        </w:rPr>
        <w:t>Novskoj</w:t>
      </w:r>
      <w:proofErr w:type="spellEnd"/>
      <w:r>
        <w:rPr>
          <w:rFonts w:asciiTheme="minorHAnsi" w:hAnsiTheme="minorHAnsi" w:cstheme="minorHAnsi"/>
          <w:bCs/>
          <w:iCs/>
        </w:rPr>
        <w:t xml:space="preserve">, Obrtnička ulica, koje je udaljeno cca 600 m od ulaza na autocestu, u naravi je neizgrađeno građevinsko zemljište u čijoj neposrednoj blizini se nalaze izgrađene industrijske i poslovne građevine kao što su pogon za termičku obradu drva, pogon za izradu stolarije, pogoni tekstilne industrije i betonara. </w:t>
      </w:r>
    </w:p>
    <w:p w14:paraId="7E442DBA" w14:textId="77777777" w:rsidR="00E81B13" w:rsidRDefault="00E81B13" w:rsidP="00E81B13">
      <w:pPr>
        <w:jc w:val="both"/>
        <w:rPr>
          <w:rFonts w:asciiTheme="minorHAnsi" w:hAnsiTheme="minorHAnsi" w:cstheme="minorHAnsi"/>
          <w:bCs/>
        </w:rPr>
      </w:pPr>
      <w:r>
        <w:rPr>
          <w:rFonts w:asciiTheme="minorHAnsi" w:hAnsiTheme="minorHAnsi" w:cstheme="minorHAnsi"/>
          <w:bCs/>
        </w:rPr>
        <w:t xml:space="preserve">Prema Urbanističkom planu uređenja Grada Novske („ Službeni vjesnik“ broj 31/07, 49/07, 19/13 i 54/18, 40/20 i 21/21) nekretnina se u cijelosti nalazi unutar obuhvata UPU-a Grada Novske namjene: Gospodarska namjena – proizvodne oznake I2. </w:t>
      </w:r>
    </w:p>
    <w:p w14:paraId="189B3C4C" w14:textId="77777777" w:rsidR="00E81B13" w:rsidRDefault="00E81B13" w:rsidP="00E81B13">
      <w:pPr>
        <w:jc w:val="both"/>
        <w:rPr>
          <w:rFonts w:asciiTheme="minorHAnsi" w:hAnsiTheme="minorHAnsi" w:cstheme="minorHAnsi"/>
          <w:bCs/>
        </w:rPr>
      </w:pPr>
    </w:p>
    <w:p w14:paraId="1664EFAD" w14:textId="77777777" w:rsidR="00E81B13" w:rsidRDefault="00E81B13" w:rsidP="00E81B13">
      <w:pPr>
        <w:jc w:val="both"/>
        <w:rPr>
          <w:rFonts w:asciiTheme="minorHAnsi" w:hAnsiTheme="minorHAnsi" w:cstheme="minorHAnsi"/>
          <w:b/>
        </w:rPr>
      </w:pPr>
      <w:r>
        <w:rPr>
          <w:rFonts w:asciiTheme="minorHAnsi" w:hAnsiTheme="minorHAnsi" w:cstheme="minorHAnsi"/>
          <w:b/>
        </w:rPr>
        <w:t xml:space="preserve">GRAFIČKI PRIKAZ: </w:t>
      </w:r>
    </w:p>
    <w:p w14:paraId="394B7EF0" w14:textId="77777777" w:rsidR="00E81B13" w:rsidRDefault="00E81B13" w:rsidP="00E81B13">
      <w:pPr>
        <w:jc w:val="both"/>
        <w:rPr>
          <w:rFonts w:asciiTheme="minorHAnsi" w:hAnsiTheme="minorHAnsi" w:cstheme="minorHAnsi"/>
          <w:b/>
        </w:rPr>
      </w:pPr>
    </w:p>
    <w:p w14:paraId="205194C8" w14:textId="77777777" w:rsidR="00E81B13" w:rsidRDefault="00E81B13" w:rsidP="00E81B13">
      <w:pPr>
        <w:rPr>
          <w:rFonts w:asciiTheme="minorHAnsi" w:hAnsiTheme="minorHAnsi" w:cstheme="minorHAnsi"/>
          <w:bCs/>
          <w:iCs/>
        </w:rPr>
      </w:pPr>
      <w:r>
        <w:rPr>
          <w:rFonts w:asciiTheme="minorHAnsi" w:hAnsiTheme="minorHAnsi" w:cstheme="minorHAnsi"/>
          <w:noProof/>
        </w:rPr>
        <w:drawing>
          <wp:inline distT="0" distB="0" distL="0" distR="0" wp14:anchorId="5FF1BD99" wp14:editId="58037FB5">
            <wp:extent cx="2981325" cy="2495550"/>
            <wp:effectExtent l="0" t="0" r="9525" b="0"/>
            <wp:docPr id="1413142132"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2495550"/>
                    </a:xfrm>
                    <a:prstGeom prst="rect">
                      <a:avLst/>
                    </a:prstGeom>
                    <a:noFill/>
                    <a:ln>
                      <a:noFill/>
                    </a:ln>
                  </pic:spPr>
                </pic:pic>
              </a:graphicData>
            </a:graphic>
          </wp:inline>
        </w:drawing>
      </w:r>
    </w:p>
    <w:p w14:paraId="74C57D17" w14:textId="77777777" w:rsidR="00E81B13" w:rsidRDefault="00E81B13" w:rsidP="00E81B13">
      <w:pPr>
        <w:jc w:val="both"/>
        <w:rPr>
          <w:rFonts w:asciiTheme="minorHAnsi" w:hAnsiTheme="minorHAnsi" w:cstheme="minorHAnsi"/>
          <w:bCs/>
        </w:rPr>
      </w:pPr>
    </w:p>
    <w:p w14:paraId="575CE3A6" w14:textId="77777777" w:rsidR="00E81B13" w:rsidRDefault="00E81B13" w:rsidP="00E81B13">
      <w:pPr>
        <w:rPr>
          <w:rFonts w:asciiTheme="minorHAnsi" w:hAnsiTheme="minorHAnsi" w:cstheme="minorHAnsi"/>
          <w:bCs/>
          <w:iCs/>
        </w:rPr>
      </w:pPr>
    </w:p>
    <w:p w14:paraId="219640BB" w14:textId="77777777" w:rsidR="00E81B13" w:rsidRDefault="00E81B13" w:rsidP="00E81B13">
      <w:pPr>
        <w:rPr>
          <w:rFonts w:ascii="Calibri" w:hAnsi="Calibri" w:cs="Calibri"/>
          <w:b/>
        </w:rPr>
      </w:pPr>
      <w:r>
        <w:rPr>
          <w:rFonts w:ascii="Calibri" w:hAnsi="Calibri" w:cs="Calibri"/>
          <w:b/>
        </w:rPr>
        <w:t>4) kč.br. 13 LIVADA, GOILO površine 2900 m</w:t>
      </w:r>
      <w:r>
        <w:rPr>
          <w:rFonts w:ascii="Calibri" w:hAnsi="Calibri" w:cs="Calibri"/>
          <w:b/>
          <w:vertAlign w:val="superscript"/>
        </w:rPr>
        <w:t xml:space="preserve">2 </w:t>
      </w:r>
      <w:r>
        <w:rPr>
          <w:rFonts w:ascii="Calibri" w:hAnsi="Calibri" w:cs="Calibri"/>
          <w:b/>
        </w:rPr>
        <w:t xml:space="preserve">upisana u </w:t>
      </w:r>
      <w:proofErr w:type="spellStart"/>
      <w:r>
        <w:rPr>
          <w:rFonts w:ascii="Calibri" w:hAnsi="Calibri" w:cs="Calibri"/>
          <w:b/>
        </w:rPr>
        <w:t>zk.ul</w:t>
      </w:r>
      <w:proofErr w:type="spellEnd"/>
      <w:r>
        <w:rPr>
          <w:rFonts w:ascii="Calibri" w:hAnsi="Calibri" w:cs="Calibri"/>
          <w:b/>
        </w:rPr>
        <w:t>. 1067 k.o. Novska i kč.br. 14 VINOGRAD, GOILO površine 254 m</w:t>
      </w:r>
      <w:r>
        <w:rPr>
          <w:rFonts w:ascii="Calibri" w:hAnsi="Calibri" w:cs="Calibri"/>
          <w:b/>
          <w:vertAlign w:val="superscript"/>
        </w:rPr>
        <w:t xml:space="preserve">2 </w:t>
      </w:r>
      <w:r>
        <w:rPr>
          <w:rFonts w:ascii="Calibri" w:hAnsi="Calibri" w:cs="Calibri"/>
          <w:b/>
        </w:rPr>
        <w:t xml:space="preserve">upisana u </w:t>
      </w:r>
      <w:proofErr w:type="spellStart"/>
      <w:r>
        <w:rPr>
          <w:rFonts w:ascii="Calibri" w:hAnsi="Calibri" w:cs="Calibri"/>
          <w:b/>
        </w:rPr>
        <w:t>zk.ul</w:t>
      </w:r>
      <w:proofErr w:type="spellEnd"/>
      <w:r>
        <w:rPr>
          <w:rFonts w:ascii="Calibri" w:hAnsi="Calibri" w:cs="Calibri"/>
          <w:b/>
        </w:rPr>
        <w:t>. 1068 k.o. Novska, PRODAJU SE KAO CJELINA</w:t>
      </w:r>
    </w:p>
    <w:p w14:paraId="1C3E0F37" w14:textId="77777777" w:rsidR="00E81B13" w:rsidRDefault="00E81B13" w:rsidP="00E81B13">
      <w:pPr>
        <w:rPr>
          <w:rFonts w:ascii="Calibri" w:hAnsi="Calibri" w:cs="Calibri"/>
          <w:bCs/>
        </w:rPr>
      </w:pPr>
    </w:p>
    <w:p w14:paraId="13DA7D30" w14:textId="77777777" w:rsidR="00E81B13" w:rsidRDefault="00E81B13" w:rsidP="00E81B13">
      <w:pPr>
        <w:jc w:val="both"/>
        <w:rPr>
          <w:rFonts w:ascii="Calibri" w:hAnsi="Calibri" w:cs="Calibri"/>
          <w:b/>
          <w:bCs/>
        </w:rPr>
      </w:pPr>
      <w:r>
        <w:rPr>
          <w:rFonts w:ascii="Calibri" w:hAnsi="Calibri" w:cs="Calibri"/>
          <w:b/>
          <w:bCs/>
        </w:rPr>
        <w:t>Početna cijena: 1.697,00 EUR</w:t>
      </w:r>
    </w:p>
    <w:p w14:paraId="40014380" w14:textId="77777777" w:rsidR="00E81B13" w:rsidRDefault="00E81B13" w:rsidP="00E81B13">
      <w:pPr>
        <w:jc w:val="both"/>
        <w:rPr>
          <w:rFonts w:ascii="Calibri" w:hAnsi="Calibri" w:cs="Calibri"/>
          <w:b/>
          <w:bCs/>
        </w:rPr>
      </w:pPr>
      <w:r>
        <w:rPr>
          <w:rFonts w:ascii="Calibri" w:hAnsi="Calibri" w:cs="Calibri"/>
          <w:b/>
          <w:bCs/>
        </w:rPr>
        <w:t>Jamčevina: 169,70 EUR</w:t>
      </w:r>
    </w:p>
    <w:p w14:paraId="0B874DA9" w14:textId="77777777" w:rsidR="00E81B13" w:rsidRDefault="00E81B13" w:rsidP="00E81B13">
      <w:pPr>
        <w:jc w:val="both"/>
        <w:rPr>
          <w:rFonts w:ascii="Calibri" w:hAnsi="Calibri" w:cs="Calibri"/>
          <w:b/>
          <w:bCs/>
        </w:rPr>
      </w:pPr>
    </w:p>
    <w:p w14:paraId="60BAFCCC" w14:textId="77777777" w:rsidR="00E81B13" w:rsidRDefault="00E81B13" w:rsidP="00E81B13">
      <w:pPr>
        <w:autoSpaceDE w:val="0"/>
        <w:autoSpaceDN w:val="0"/>
        <w:adjustRightInd w:val="0"/>
        <w:rPr>
          <w:rFonts w:ascii="Calibri" w:eastAsia="CIDFont+F3" w:hAnsi="Calibri" w:cs="Calibri"/>
        </w:rPr>
      </w:pPr>
      <w:r>
        <w:rPr>
          <w:rFonts w:ascii="Calibri" w:eastAsia="CIDFont+F3" w:hAnsi="Calibri" w:cs="Calibri"/>
        </w:rPr>
        <w:t xml:space="preserve">Predmetne nekretnine nalaze se na rubnom sjevernom dijelu grada Novske s prilazom na poljski put koji ima priključak na Ulicu Adalberta </w:t>
      </w:r>
      <w:proofErr w:type="spellStart"/>
      <w:r>
        <w:rPr>
          <w:rFonts w:ascii="Calibri" w:eastAsia="CIDFont+F3" w:hAnsi="Calibri" w:cs="Calibri"/>
        </w:rPr>
        <w:t>Knoppa</w:t>
      </w:r>
      <w:proofErr w:type="spellEnd"/>
      <w:r>
        <w:rPr>
          <w:rFonts w:ascii="Calibri" w:eastAsia="CIDFont+F3" w:hAnsi="Calibri" w:cs="Calibri"/>
        </w:rPr>
        <w:t xml:space="preserve"> kod kbr.61. </w:t>
      </w:r>
    </w:p>
    <w:p w14:paraId="008104FD" w14:textId="77777777" w:rsidR="00E81B13" w:rsidRDefault="00E81B13" w:rsidP="00E81B13">
      <w:pPr>
        <w:jc w:val="both"/>
        <w:rPr>
          <w:rFonts w:ascii="Calibri" w:hAnsi="Calibri" w:cs="Calibri"/>
          <w:b/>
          <w:bCs/>
        </w:rPr>
      </w:pPr>
    </w:p>
    <w:p w14:paraId="6D88ABA3" w14:textId="77777777" w:rsidR="00E81B13" w:rsidRDefault="00E81B13" w:rsidP="00E81B13">
      <w:pPr>
        <w:jc w:val="both"/>
        <w:rPr>
          <w:rFonts w:ascii="Calibri" w:hAnsi="Calibri" w:cs="Calibri"/>
          <w:b/>
          <w:bCs/>
        </w:rPr>
      </w:pPr>
    </w:p>
    <w:p w14:paraId="70A92072" w14:textId="77777777" w:rsidR="00E81B13" w:rsidRDefault="00E81B13" w:rsidP="00E81B13">
      <w:pPr>
        <w:autoSpaceDE w:val="0"/>
        <w:autoSpaceDN w:val="0"/>
        <w:adjustRightInd w:val="0"/>
        <w:rPr>
          <w:rFonts w:ascii="Calibri" w:eastAsia="CIDFont+F3" w:hAnsi="Calibri" w:cs="Calibri"/>
        </w:rPr>
      </w:pPr>
      <w:r>
        <w:rPr>
          <w:rFonts w:ascii="Calibri" w:eastAsia="CIDFont+F3" w:hAnsi="Calibri" w:cs="Calibri"/>
        </w:rPr>
        <w:lastRenderedPageBreak/>
        <w:t>Nekretnina - k.č.br. 13 k.o. Novska je nepravilnog izduženog oblika položenog u smjeru SZ-JI sa</w:t>
      </w:r>
    </w:p>
    <w:p w14:paraId="234E9AA5" w14:textId="77777777" w:rsidR="00E81B13" w:rsidRDefault="00E81B13" w:rsidP="00E81B13">
      <w:pPr>
        <w:autoSpaceDE w:val="0"/>
        <w:autoSpaceDN w:val="0"/>
        <w:adjustRightInd w:val="0"/>
        <w:rPr>
          <w:rFonts w:ascii="Calibri" w:eastAsia="CIDFont+F3" w:hAnsi="Calibri" w:cs="Calibri"/>
        </w:rPr>
      </w:pPr>
      <w:r>
        <w:rPr>
          <w:rFonts w:ascii="Calibri" w:eastAsia="CIDFont+F3" w:hAnsi="Calibri" w:cs="Calibri"/>
        </w:rPr>
        <w:t>prosječnom širinom cca 40 m a k.č.br. 14 je prosječne širine cca 10,00 m. Očevidom je utvrđeno da</w:t>
      </w:r>
    </w:p>
    <w:p w14:paraId="1D927028" w14:textId="2F2D8C1E" w:rsidR="00E81B13" w:rsidRDefault="00E81B13" w:rsidP="00E81B13">
      <w:pPr>
        <w:jc w:val="both"/>
        <w:rPr>
          <w:rFonts w:ascii="Calibri" w:eastAsia="CIDFont+F3" w:hAnsi="Calibri" w:cs="Calibri"/>
        </w:rPr>
      </w:pPr>
      <w:r>
        <w:rPr>
          <w:rFonts w:ascii="Calibri" w:eastAsia="CIDFont+F3" w:hAnsi="Calibri" w:cs="Calibri"/>
        </w:rPr>
        <w:t>su zemljišta neizgrađena uz napomenu da su ista u cijelosti zarasla niskim i srednjim raslinjem.</w:t>
      </w:r>
    </w:p>
    <w:p w14:paraId="23010432" w14:textId="77777777" w:rsidR="00E81B13" w:rsidRPr="00E81B13" w:rsidRDefault="00E81B13" w:rsidP="00E81B13">
      <w:pPr>
        <w:jc w:val="both"/>
        <w:rPr>
          <w:rFonts w:ascii="Calibri" w:eastAsia="CIDFont+F3" w:hAnsi="Calibri" w:cs="Calibri"/>
        </w:rPr>
      </w:pPr>
    </w:p>
    <w:p w14:paraId="15E56F92" w14:textId="77777777" w:rsidR="00E81B13" w:rsidRDefault="00E81B13" w:rsidP="00E81B13">
      <w:pPr>
        <w:autoSpaceDE w:val="0"/>
        <w:autoSpaceDN w:val="0"/>
        <w:adjustRightInd w:val="0"/>
        <w:jc w:val="both"/>
        <w:rPr>
          <w:rFonts w:ascii="Calibri" w:eastAsia="CIDFont+F3" w:hAnsi="Calibri" w:cs="Calibri"/>
        </w:rPr>
      </w:pPr>
      <w:r>
        <w:rPr>
          <w:rFonts w:ascii="Calibri" w:hAnsi="Calibri" w:cs="Calibri"/>
        </w:rPr>
        <w:t xml:space="preserve">Prema važećem Urbanističkom planu uređenja Grada Novska </w:t>
      </w:r>
      <w:r>
        <w:rPr>
          <w:rFonts w:ascii="Calibri" w:eastAsia="CIDFont+F3" w:hAnsi="Calibri" w:cs="Calibri"/>
        </w:rPr>
        <w:t xml:space="preserve">("Službeni vjesnik" Grada Novske broj 31/07., 49/07. - ispravak,19/13. - ispravak, 54/18., 40/20., 21/21., 60/21., 65/22. i 30/21. – pročišćeni tekst i 60/21.). </w:t>
      </w:r>
      <w:r>
        <w:rPr>
          <w:rFonts w:ascii="Calibri" w:eastAsia="CIDFont+F3" w:hAnsi="Calibri" w:cs="Calibri"/>
          <w:color w:val="000000"/>
        </w:rPr>
        <w:t>nekretnine se u cijelosti nalaze unutar obuhvata UPU-a Grada</w:t>
      </w:r>
      <w:r>
        <w:rPr>
          <w:rFonts w:ascii="Calibri" w:eastAsia="CIDFont+F3" w:hAnsi="Calibri" w:cs="Calibri"/>
        </w:rPr>
        <w:t xml:space="preserve"> </w:t>
      </w:r>
      <w:r>
        <w:rPr>
          <w:rFonts w:ascii="Calibri" w:eastAsia="CIDFont+F3" w:hAnsi="Calibri" w:cs="Calibri"/>
          <w:color w:val="000000"/>
        </w:rPr>
        <w:t xml:space="preserve">Novske na području zaštitne zelene površine u grafičkom dijelu označene oznakom Z2. </w:t>
      </w:r>
    </w:p>
    <w:p w14:paraId="1DF600FE" w14:textId="77777777" w:rsidR="00E81B13" w:rsidRDefault="00E81B13" w:rsidP="00E81B13">
      <w:pPr>
        <w:autoSpaceDE w:val="0"/>
        <w:autoSpaceDN w:val="0"/>
        <w:adjustRightInd w:val="0"/>
        <w:rPr>
          <w:rFonts w:ascii="Calibri" w:eastAsia="CIDFont+F3" w:hAnsi="Calibri" w:cs="Calibri"/>
          <w:color w:val="000000"/>
        </w:rPr>
      </w:pPr>
    </w:p>
    <w:p w14:paraId="0190D8A9" w14:textId="77777777" w:rsidR="00E81B13" w:rsidRDefault="00E81B13" w:rsidP="00E81B13">
      <w:pPr>
        <w:jc w:val="both"/>
        <w:rPr>
          <w:rFonts w:ascii="Calibri" w:hAnsi="Calibri" w:cs="Calibri"/>
          <w:b/>
        </w:rPr>
      </w:pPr>
      <w:r>
        <w:rPr>
          <w:rFonts w:ascii="Calibri" w:hAnsi="Calibri" w:cs="Calibri"/>
          <w:b/>
        </w:rPr>
        <w:t xml:space="preserve">GRAFIČKI PRIKAZ: </w:t>
      </w:r>
    </w:p>
    <w:p w14:paraId="2CD46A57" w14:textId="77777777" w:rsidR="00E81B13" w:rsidRDefault="00E81B13" w:rsidP="00E81B13">
      <w:pPr>
        <w:jc w:val="both"/>
        <w:rPr>
          <w:rFonts w:ascii="Calibri" w:hAnsi="Calibri" w:cs="Calibri"/>
          <w:b/>
        </w:rPr>
      </w:pPr>
    </w:p>
    <w:p w14:paraId="6C00661E" w14:textId="77777777" w:rsidR="00E81B13" w:rsidRDefault="00E81B13" w:rsidP="00E81B13">
      <w:pPr>
        <w:jc w:val="both"/>
        <w:rPr>
          <w:rFonts w:ascii="Calibri" w:hAnsi="Calibri" w:cs="Calibri"/>
          <w:b/>
        </w:rPr>
      </w:pPr>
      <w:r>
        <w:rPr>
          <w:rFonts w:ascii="Calibri" w:hAnsi="Calibri" w:cs="Calibri"/>
          <w:b/>
          <w:noProof/>
        </w:rPr>
        <w:drawing>
          <wp:inline distT="0" distB="0" distL="0" distR="0" wp14:anchorId="19471687" wp14:editId="5737EF5D">
            <wp:extent cx="3105150" cy="2790825"/>
            <wp:effectExtent l="0" t="0" r="0" b="9525"/>
            <wp:docPr id="1550152415"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5150" cy="2790825"/>
                    </a:xfrm>
                    <a:prstGeom prst="rect">
                      <a:avLst/>
                    </a:prstGeom>
                    <a:noFill/>
                    <a:ln>
                      <a:noFill/>
                    </a:ln>
                  </pic:spPr>
                </pic:pic>
              </a:graphicData>
            </a:graphic>
          </wp:inline>
        </w:drawing>
      </w:r>
    </w:p>
    <w:p w14:paraId="665A826C" w14:textId="77777777" w:rsidR="00E81B13" w:rsidRDefault="00E81B13" w:rsidP="00E81B13">
      <w:pPr>
        <w:rPr>
          <w:rFonts w:asciiTheme="minorHAnsi" w:hAnsiTheme="minorHAnsi" w:cstheme="minorHAnsi"/>
          <w:bCs/>
        </w:rPr>
      </w:pPr>
    </w:p>
    <w:p w14:paraId="394A52A9" w14:textId="77777777" w:rsidR="00E81B13" w:rsidRDefault="00E81B13" w:rsidP="00E81B13">
      <w:pPr>
        <w:rPr>
          <w:rFonts w:asciiTheme="minorHAnsi" w:hAnsiTheme="minorHAnsi" w:cstheme="minorHAnsi"/>
          <w:b/>
          <w:bCs/>
          <w:i/>
          <w:iCs/>
          <w:sz w:val="28"/>
          <w:szCs w:val="28"/>
          <w:u w:val="single"/>
        </w:rPr>
      </w:pPr>
      <w:r>
        <w:rPr>
          <w:rFonts w:asciiTheme="minorHAnsi" w:hAnsiTheme="minorHAnsi" w:cstheme="minorHAnsi"/>
          <w:b/>
          <w:bCs/>
          <w:i/>
          <w:iCs/>
          <w:sz w:val="28"/>
          <w:szCs w:val="28"/>
          <w:u w:val="single"/>
        </w:rPr>
        <w:t xml:space="preserve">K.O. SUBOCKI GRAD </w:t>
      </w:r>
    </w:p>
    <w:p w14:paraId="7351E6AC" w14:textId="77777777" w:rsidR="00E81B13" w:rsidRDefault="00E81B13" w:rsidP="00E81B13">
      <w:pPr>
        <w:rPr>
          <w:rFonts w:ascii="Calibri" w:hAnsi="Calibri" w:cs="Calibri"/>
          <w:bCs/>
        </w:rPr>
      </w:pPr>
    </w:p>
    <w:p w14:paraId="280B470D" w14:textId="77777777" w:rsidR="00E81B13" w:rsidRDefault="00E81B13" w:rsidP="00E81B13">
      <w:pPr>
        <w:rPr>
          <w:rFonts w:ascii="Calibri" w:hAnsi="Calibri" w:cs="Calibri"/>
          <w:b/>
        </w:rPr>
      </w:pPr>
      <w:r>
        <w:rPr>
          <w:rFonts w:ascii="Calibri" w:hAnsi="Calibri" w:cs="Calibri"/>
          <w:b/>
        </w:rPr>
        <w:t>1) kč.br.114 KUĆA BR: 33 I DVORIŠTE S ORAN. I VOĆNJ., površine 3400 m</w:t>
      </w:r>
      <w:r>
        <w:rPr>
          <w:rFonts w:ascii="Calibri" w:hAnsi="Calibri" w:cs="Calibri"/>
          <w:b/>
          <w:vertAlign w:val="superscript"/>
        </w:rPr>
        <w:t xml:space="preserve">2 </w:t>
      </w:r>
      <w:r>
        <w:rPr>
          <w:rFonts w:ascii="Calibri" w:hAnsi="Calibri" w:cs="Calibri"/>
          <w:b/>
        </w:rPr>
        <w:t xml:space="preserve">upisana u </w:t>
      </w:r>
      <w:proofErr w:type="spellStart"/>
      <w:r>
        <w:rPr>
          <w:rFonts w:ascii="Calibri" w:hAnsi="Calibri" w:cs="Calibri"/>
          <w:b/>
        </w:rPr>
        <w:t>zk.ul</w:t>
      </w:r>
      <w:proofErr w:type="spellEnd"/>
      <w:r>
        <w:rPr>
          <w:rFonts w:ascii="Calibri" w:hAnsi="Calibri" w:cs="Calibri"/>
          <w:b/>
        </w:rPr>
        <w:t xml:space="preserve">.  64 k.o. </w:t>
      </w:r>
      <w:proofErr w:type="spellStart"/>
      <w:r>
        <w:rPr>
          <w:rFonts w:ascii="Calibri" w:hAnsi="Calibri" w:cs="Calibri"/>
          <w:b/>
        </w:rPr>
        <w:t>Subocki</w:t>
      </w:r>
      <w:proofErr w:type="spellEnd"/>
      <w:r>
        <w:rPr>
          <w:rFonts w:ascii="Calibri" w:hAnsi="Calibri" w:cs="Calibri"/>
          <w:b/>
        </w:rPr>
        <w:t xml:space="preserve"> Grad</w:t>
      </w:r>
    </w:p>
    <w:p w14:paraId="53B18D38" w14:textId="77777777" w:rsidR="00E81B13" w:rsidRDefault="00E81B13" w:rsidP="00E81B13">
      <w:pPr>
        <w:jc w:val="both"/>
        <w:rPr>
          <w:rFonts w:ascii="Calibri" w:hAnsi="Calibri" w:cs="Calibri"/>
          <w:b/>
          <w:bCs/>
        </w:rPr>
      </w:pPr>
    </w:p>
    <w:p w14:paraId="5D8392D4" w14:textId="77777777" w:rsidR="00E81B13" w:rsidRDefault="00E81B13" w:rsidP="00E81B13">
      <w:pPr>
        <w:jc w:val="both"/>
        <w:rPr>
          <w:rFonts w:ascii="Calibri" w:hAnsi="Calibri" w:cs="Calibri"/>
          <w:b/>
          <w:bCs/>
        </w:rPr>
      </w:pPr>
      <w:r>
        <w:rPr>
          <w:rFonts w:ascii="Calibri" w:hAnsi="Calibri" w:cs="Calibri"/>
          <w:b/>
          <w:bCs/>
        </w:rPr>
        <w:t>Početna cijena: 10.600,00 EUR</w:t>
      </w:r>
    </w:p>
    <w:p w14:paraId="1BA4C807" w14:textId="77777777" w:rsidR="00E81B13" w:rsidRDefault="00E81B13" w:rsidP="00E81B13">
      <w:pPr>
        <w:jc w:val="both"/>
        <w:rPr>
          <w:rFonts w:ascii="Calibri" w:hAnsi="Calibri" w:cs="Calibri"/>
          <w:b/>
          <w:bCs/>
        </w:rPr>
      </w:pPr>
      <w:r>
        <w:rPr>
          <w:rFonts w:ascii="Calibri" w:hAnsi="Calibri" w:cs="Calibri"/>
          <w:b/>
          <w:bCs/>
        </w:rPr>
        <w:t>Jamčevina: 1.060,00 EUR</w:t>
      </w:r>
    </w:p>
    <w:p w14:paraId="1B9A756F" w14:textId="77777777" w:rsidR="00E81B13" w:rsidRDefault="00E81B13" w:rsidP="00E81B13">
      <w:pPr>
        <w:jc w:val="both"/>
        <w:rPr>
          <w:rFonts w:ascii="Calibri" w:hAnsi="Calibri" w:cs="Calibri"/>
          <w:b/>
          <w:bCs/>
        </w:rPr>
      </w:pPr>
    </w:p>
    <w:p w14:paraId="0F97E258" w14:textId="77777777" w:rsidR="00E81B13" w:rsidRDefault="00E81B13" w:rsidP="00E81B13">
      <w:pPr>
        <w:jc w:val="both"/>
        <w:rPr>
          <w:rFonts w:ascii="Calibri" w:hAnsi="Calibri" w:cs="Calibri"/>
          <w:bCs/>
          <w:iCs/>
        </w:rPr>
      </w:pPr>
      <w:r>
        <w:rPr>
          <w:rFonts w:ascii="Calibri" w:hAnsi="Calibri" w:cs="Calibri"/>
          <w:bCs/>
          <w:iCs/>
        </w:rPr>
        <w:t xml:space="preserve">Predmetna nekretnina – u naravi je stambena zgrada s pripadajućim zemljištem s neposrednim pristupom na glavnu prometnicu naselja. Na izvatku iz katastarskog plana evidentirana je stara uklonjena stambena zgrada. Novosagrađena kuća u obnovi nije evidentirana u katastarskom </w:t>
      </w:r>
      <w:proofErr w:type="spellStart"/>
      <w:r>
        <w:rPr>
          <w:rFonts w:ascii="Calibri" w:hAnsi="Calibri" w:cs="Calibri"/>
          <w:bCs/>
          <w:iCs/>
        </w:rPr>
        <w:t>operatu</w:t>
      </w:r>
      <w:proofErr w:type="spellEnd"/>
      <w:r>
        <w:rPr>
          <w:rFonts w:ascii="Calibri" w:hAnsi="Calibri" w:cs="Calibri"/>
          <w:bCs/>
          <w:iCs/>
        </w:rPr>
        <w:t xml:space="preserve">. Grad Novska ne raspolaže dokumentacijom u svezi legalnosti kuće jer je ista izgrađena 1997. u sklopu organizirane obnove putem Ministarstva razvitka i obnove. Prema odredbama Zakona o gradnji za kuću se može ishoditi Uporabna </w:t>
      </w:r>
      <w:r>
        <w:rPr>
          <w:rFonts w:ascii="Calibri" w:hAnsi="Calibri" w:cs="Calibri"/>
          <w:bCs/>
          <w:iCs/>
        </w:rPr>
        <w:lastRenderedPageBreak/>
        <w:t xml:space="preserve">dozvola za građevine izgrađene, rekonstruirane, obnovljene ili sanirane u provedbi propisa o obnovi, tj. propisa o područjima posebne državne skrbi.   </w:t>
      </w:r>
    </w:p>
    <w:p w14:paraId="50D2F43A" w14:textId="77777777" w:rsidR="00E81B13" w:rsidRDefault="00E81B13" w:rsidP="00E81B13">
      <w:pPr>
        <w:jc w:val="both"/>
        <w:rPr>
          <w:rFonts w:ascii="Calibri" w:hAnsi="Calibri" w:cs="Calibri"/>
          <w:bCs/>
          <w:iCs/>
        </w:rPr>
      </w:pPr>
    </w:p>
    <w:p w14:paraId="68869C61" w14:textId="790ABAC5" w:rsidR="00E81B13" w:rsidRPr="00E81B13" w:rsidRDefault="00E81B13" w:rsidP="00E81B13">
      <w:pPr>
        <w:autoSpaceDE w:val="0"/>
        <w:autoSpaceDN w:val="0"/>
        <w:adjustRightInd w:val="0"/>
        <w:jc w:val="both"/>
        <w:rPr>
          <w:rFonts w:ascii="Calibri" w:eastAsia="CIDFont+F3" w:hAnsi="Calibri" w:cs="Calibri"/>
          <w:lang w:eastAsia="en-US"/>
        </w:rPr>
      </w:pPr>
      <w:r>
        <w:rPr>
          <w:rFonts w:ascii="Calibri" w:hAnsi="Calibri" w:cs="Calibri"/>
        </w:rPr>
        <w:t xml:space="preserve">Prema važećem Prostornom planu uređenja Grada Novska („Službeni vjesnik“ Grada Novska, broj 7/05, 42/10, 8/13, 54/18, 40/20, 21/21 i  30/21) kč.br. 114 k.o. </w:t>
      </w:r>
      <w:proofErr w:type="spellStart"/>
      <w:r>
        <w:rPr>
          <w:rFonts w:ascii="Calibri" w:hAnsi="Calibri" w:cs="Calibri"/>
        </w:rPr>
        <w:t>Subocki</w:t>
      </w:r>
      <w:proofErr w:type="spellEnd"/>
      <w:r>
        <w:rPr>
          <w:rFonts w:ascii="Calibri" w:hAnsi="Calibri" w:cs="Calibri"/>
        </w:rPr>
        <w:t xml:space="preserve"> Grad nalazi se unutar građevinskog područja – izgrađeni dio građevinskog područja.  </w:t>
      </w:r>
    </w:p>
    <w:p w14:paraId="5F9C1561" w14:textId="77777777" w:rsidR="00E81B13" w:rsidRDefault="00E81B13" w:rsidP="00E81B13">
      <w:pPr>
        <w:jc w:val="both"/>
        <w:rPr>
          <w:rFonts w:ascii="Calibri" w:hAnsi="Calibri" w:cs="Calibri"/>
          <w:b/>
        </w:rPr>
      </w:pPr>
    </w:p>
    <w:p w14:paraId="01ED1038" w14:textId="77777777" w:rsidR="00E81B13" w:rsidRDefault="00E81B13" w:rsidP="00E81B13">
      <w:pPr>
        <w:jc w:val="both"/>
        <w:rPr>
          <w:rFonts w:ascii="Calibri" w:hAnsi="Calibri" w:cs="Calibri"/>
          <w:b/>
        </w:rPr>
      </w:pPr>
      <w:r>
        <w:rPr>
          <w:rFonts w:ascii="Calibri" w:hAnsi="Calibri" w:cs="Calibri"/>
          <w:b/>
        </w:rPr>
        <w:t xml:space="preserve">GRAFIČKI PRIKAZ: </w:t>
      </w:r>
    </w:p>
    <w:p w14:paraId="7E93EFFC" w14:textId="77777777" w:rsidR="00E81B13" w:rsidRDefault="00E81B13" w:rsidP="00E81B13">
      <w:pPr>
        <w:spacing w:line="360" w:lineRule="auto"/>
        <w:rPr>
          <w:rFonts w:ascii="Calibri" w:hAnsi="Calibri" w:cs="Calibri"/>
          <w:b/>
          <w:bCs/>
        </w:rPr>
      </w:pPr>
    </w:p>
    <w:p w14:paraId="0C6A86DF" w14:textId="77777777" w:rsidR="00E81B13" w:rsidRDefault="00E81B13" w:rsidP="00E81B13">
      <w:pPr>
        <w:spacing w:line="360" w:lineRule="auto"/>
        <w:rPr>
          <w:rFonts w:ascii="Calibri" w:hAnsi="Calibri" w:cs="Calibri"/>
          <w:b/>
          <w:bCs/>
        </w:rPr>
      </w:pPr>
      <w:r>
        <w:rPr>
          <w:rFonts w:ascii="Calibri" w:hAnsi="Calibri" w:cs="Calibri"/>
          <w:b/>
          <w:noProof/>
        </w:rPr>
        <w:drawing>
          <wp:inline distT="0" distB="0" distL="0" distR="0" wp14:anchorId="17E6B714" wp14:editId="090A2A26">
            <wp:extent cx="2847975" cy="2695575"/>
            <wp:effectExtent l="0" t="0" r="9525" b="9525"/>
            <wp:docPr id="306808678"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2695575"/>
                    </a:xfrm>
                    <a:prstGeom prst="rect">
                      <a:avLst/>
                    </a:prstGeom>
                    <a:noFill/>
                    <a:ln>
                      <a:noFill/>
                    </a:ln>
                  </pic:spPr>
                </pic:pic>
              </a:graphicData>
            </a:graphic>
          </wp:inline>
        </w:drawing>
      </w:r>
    </w:p>
    <w:p w14:paraId="6DC4C7D7" w14:textId="77777777" w:rsidR="00E81B13" w:rsidRDefault="00E81B13" w:rsidP="00E81B13">
      <w:pPr>
        <w:spacing w:line="360" w:lineRule="auto"/>
        <w:rPr>
          <w:rFonts w:ascii="Calibri" w:hAnsi="Calibri" w:cs="Calibri"/>
          <w:b/>
          <w:bCs/>
        </w:rPr>
      </w:pPr>
      <w:r>
        <w:rPr>
          <w:rFonts w:ascii="Calibri" w:hAnsi="Calibri" w:cs="Calibri"/>
          <w:b/>
          <w:noProof/>
        </w:rPr>
        <w:drawing>
          <wp:inline distT="0" distB="0" distL="0" distR="0" wp14:anchorId="65FFA9E7" wp14:editId="1C25E24E">
            <wp:extent cx="4800600" cy="1495425"/>
            <wp:effectExtent l="0" t="0" r="0" b="9525"/>
            <wp:docPr id="33915684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0600" cy="1495425"/>
                    </a:xfrm>
                    <a:prstGeom prst="rect">
                      <a:avLst/>
                    </a:prstGeom>
                    <a:noFill/>
                    <a:ln>
                      <a:noFill/>
                    </a:ln>
                  </pic:spPr>
                </pic:pic>
              </a:graphicData>
            </a:graphic>
          </wp:inline>
        </w:drawing>
      </w:r>
    </w:p>
    <w:p w14:paraId="3133711A" w14:textId="77777777" w:rsidR="00E81B13" w:rsidRDefault="00E81B13" w:rsidP="00E81B13">
      <w:pPr>
        <w:spacing w:line="360" w:lineRule="auto"/>
        <w:rPr>
          <w:rFonts w:ascii="Calibri" w:hAnsi="Calibri" w:cs="Calibri"/>
          <w:b/>
          <w:bCs/>
        </w:rPr>
      </w:pPr>
      <w:r>
        <w:rPr>
          <w:rFonts w:ascii="Calibri" w:hAnsi="Calibri" w:cs="Calibri"/>
          <w:b/>
          <w:noProof/>
        </w:rPr>
        <w:drawing>
          <wp:inline distT="0" distB="0" distL="0" distR="0" wp14:anchorId="74678693" wp14:editId="42A2B71A">
            <wp:extent cx="4781550" cy="1543050"/>
            <wp:effectExtent l="0" t="0" r="0" b="0"/>
            <wp:docPr id="55055076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1550" cy="1543050"/>
                    </a:xfrm>
                    <a:prstGeom prst="rect">
                      <a:avLst/>
                    </a:prstGeom>
                    <a:noFill/>
                    <a:ln>
                      <a:noFill/>
                    </a:ln>
                  </pic:spPr>
                </pic:pic>
              </a:graphicData>
            </a:graphic>
          </wp:inline>
        </w:drawing>
      </w:r>
    </w:p>
    <w:p w14:paraId="6D83E03C" w14:textId="77777777" w:rsidR="00E81B13" w:rsidRDefault="00E81B13" w:rsidP="00E81B13">
      <w:pPr>
        <w:spacing w:line="360" w:lineRule="auto"/>
        <w:rPr>
          <w:rFonts w:ascii="Calibri" w:hAnsi="Calibri" w:cs="Calibri"/>
          <w:b/>
          <w:bCs/>
        </w:rPr>
      </w:pPr>
    </w:p>
    <w:p w14:paraId="773E42B9" w14:textId="77777777" w:rsidR="00E81B13" w:rsidRDefault="00E81B13" w:rsidP="00E81B13">
      <w:pPr>
        <w:rPr>
          <w:rFonts w:ascii="Calibri" w:hAnsi="Calibri" w:cs="Calibri"/>
          <w:b/>
          <w:iCs/>
        </w:rPr>
      </w:pPr>
      <w:r>
        <w:rPr>
          <w:rFonts w:ascii="Calibri" w:hAnsi="Calibri" w:cs="Calibri"/>
          <w:b/>
        </w:rPr>
        <w:lastRenderedPageBreak/>
        <w:t xml:space="preserve">2) </w:t>
      </w:r>
      <w:proofErr w:type="spellStart"/>
      <w:r>
        <w:rPr>
          <w:rFonts w:ascii="Calibri" w:hAnsi="Calibri" w:cs="Calibri"/>
          <w:b/>
          <w:iCs/>
        </w:rPr>
        <w:t>kč</w:t>
      </w:r>
      <w:proofErr w:type="spellEnd"/>
      <w:r>
        <w:rPr>
          <w:rFonts w:ascii="Calibri" w:hAnsi="Calibri" w:cs="Calibri"/>
          <w:b/>
          <w:iCs/>
        </w:rPr>
        <w:t>. br. 961 KUĆA BR: 1 S ZGR. DVOR. I VOĆNJ. OR. I LIV. površine 6049 m</w:t>
      </w:r>
      <w:r>
        <w:rPr>
          <w:rFonts w:ascii="Calibri" w:hAnsi="Calibri" w:cs="Calibri"/>
          <w:b/>
          <w:iCs/>
          <w:vertAlign w:val="superscript"/>
        </w:rPr>
        <w:t xml:space="preserve">2 </w:t>
      </w:r>
      <w:proofErr w:type="spellStart"/>
      <w:r>
        <w:rPr>
          <w:rFonts w:ascii="Calibri" w:hAnsi="Calibri" w:cs="Calibri"/>
          <w:b/>
          <w:iCs/>
        </w:rPr>
        <w:t>zk.ul</w:t>
      </w:r>
      <w:proofErr w:type="spellEnd"/>
      <w:r>
        <w:rPr>
          <w:rFonts w:ascii="Calibri" w:hAnsi="Calibri" w:cs="Calibri"/>
          <w:b/>
          <w:iCs/>
        </w:rPr>
        <w:t xml:space="preserve">. 158 k.o. </w:t>
      </w:r>
      <w:proofErr w:type="spellStart"/>
      <w:r>
        <w:rPr>
          <w:rFonts w:ascii="Calibri" w:hAnsi="Calibri" w:cs="Calibri"/>
          <w:b/>
          <w:iCs/>
        </w:rPr>
        <w:t>Subocki</w:t>
      </w:r>
      <w:proofErr w:type="spellEnd"/>
      <w:r>
        <w:rPr>
          <w:rFonts w:ascii="Calibri" w:hAnsi="Calibri" w:cs="Calibri"/>
          <w:b/>
          <w:iCs/>
        </w:rPr>
        <w:t xml:space="preserve"> grad </w:t>
      </w:r>
    </w:p>
    <w:p w14:paraId="2A92A6D3" w14:textId="77777777" w:rsidR="00E81B13" w:rsidRDefault="00E81B13" w:rsidP="00E81B13">
      <w:pPr>
        <w:rPr>
          <w:rFonts w:ascii="Calibri" w:hAnsi="Calibri" w:cs="Calibri"/>
          <w:b/>
          <w:iCs/>
        </w:rPr>
      </w:pPr>
    </w:p>
    <w:p w14:paraId="5716AA9E" w14:textId="77777777" w:rsidR="00E81B13" w:rsidRDefault="00E81B13" w:rsidP="00E81B13">
      <w:pPr>
        <w:rPr>
          <w:rFonts w:ascii="Calibri" w:hAnsi="Calibri" w:cs="Calibri"/>
          <w:b/>
          <w:iCs/>
        </w:rPr>
      </w:pPr>
      <w:r>
        <w:rPr>
          <w:rFonts w:ascii="Calibri" w:hAnsi="Calibri" w:cs="Calibri"/>
          <w:b/>
          <w:iCs/>
        </w:rPr>
        <w:t xml:space="preserve">Početna cijena: 10.000,00 EUR </w:t>
      </w:r>
    </w:p>
    <w:p w14:paraId="1B9C518F" w14:textId="77777777" w:rsidR="00E81B13" w:rsidRDefault="00E81B13" w:rsidP="00E81B13">
      <w:pPr>
        <w:rPr>
          <w:rFonts w:ascii="Calibri" w:hAnsi="Calibri" w:cs="Calibri"/>
          <w:b/>
          <w:iCs/>
        </w:rPr>
      </w:pPr>
      <w:r>
        <w:rPr>
          <w:rFonts w:ascii="Calibri" w:hAnsi="Calibri" w:cs="Calibri"/>
          <w:b/>
          <w:iCs/>
        </w:rPr>
        <w:t>Jamčevina: 1.000,00 EUR</w:t>
      </w:r>
    </w:p>
    <w:p w14:paraId="56F18C7A" w14:textId="77777777" w:rsidR="00E81B13" w:rsidRDefault="00E81B13" w:rsidP="00E81B13">
      <w:pPr>
        <w:rPr>
          <w:rFonts w:ascii="Calibri" w:hAnsi="Calibri" w:cs="Calibri"/>
          <w:b/>
          <w:iCs/>
        </w:rPr>
      </w:pPr>
    </w:p>
    <w:p w14:paraId="0BA700A3" w14:textId="77777777" w:rsidR="00E81B13" w:rsidRDefault="00E81B13" w:rsidP="00E81B13">
      <w:pPr>
        <w:jc w:val="both"/>
        <w:rPr>
          <w:rFonts w:ascii="Calibri" w:hAnsi="Calibri" w:cs="Calibri"/>
          <w:bCs/>
          <w:iCs/>
        </w:rPr>
      </w:pPr>
      <w:r>
        <w:rPr>
          <w:rFonts w:ascii="Calibri" w:hAnsi="Calibri" w:cs="Calibri"/>
          <w:bCs/>
          <w:iCs/>
        </w:rPr>
        <w:t xml:space="preserve">Na nekretnini kč.br. 961 k.o. </w:t>
      </w:r>
      <w:proofErr w:type="spellStart"/>
      <w:r>
        <w:rPr>
          <w:rFonts w:ascii="Calibri" w:hAnsi="Calibri" w:cs="Calibri"/>
          <w:bCs/>
          <w:iCs/>
        </w:rPr>
        <w:t>Subocki</w:t>
      </w:r>
      <w:proofErr w:type="spellEnd"/>
      <w:r>
        <w:rPr>
          <w:rFonts w:ascii="Calibri" w:hAnsi="Calibri" w:cs="Calibri"/>
          <w:bCs/>
          <w:iCs/>
        </w:rPr>
        <w:t xml:space="preserve"> grad nalazi se izgrađena obiteljska kuća kbr. 11. Kuća je djelomično nedovršena na način da nisu izvedene podne obloge niti je izvedena fasada. Izgrađena je 1996. godine, te se ne koristi duži vremenski period. </w:t>
      </w:r>
    </w:p>
    <w:p w14:paraId="20D0184D" w14:textId="77777777" w:rsidR="00E81B13" w:rsidRDefault="00E81B13" w:rsidP="00E81B13">
      <w:pPr>
        <w:jc w:val="both"/>
        <w:rPr>
          <w:rFonts w:ascii="Calibri" w:hAnsi="Calibri" w:cs="Calibri"/>
          <w:bCs/>
          <w:iCs/>
        </w:rPr>
      </w:pPr>
    </w:p>
    <w:p w14:paraId="6A410674" w14:textId="77777777" w:rsidR="00E81B13" w:rsidRDefault="00E81B13" w:rsidP="00E81B13">
      <w:pPr>
        <w:jc w:val="both"/>
        <w:rPr>
          <w:rFonts w:ascii="Calibri" w:hAnsi="Calibri" w:cs="Calibri"/>
          <w:bCs/>
          <w:iCs/>
        </w:rPr>
      </w:pPr>
    </w:p>
    <w:p w14:paraId="5BA19117" w14:textId="77777777" w:rsidR="00E81B13" w:rsidRDefault="00E81B13" w:rsidP="00E81B13">
      <w:pPr>
        <w:jc w:val="both"/>
        <w:rPr>
          <w:rFonts w:ascii="Calibri" w:hAnsi="Calibri" w:cs="Calibri"/>
          <w:bCs/>
          <w:iCs/>
        </w:rPr>
      </w:pPr>
      <w:r>
        <w:rPr>
          <w:rFonts w:ascii="Calibri" w:hAnsi="Calibri" w:cs="Calibri"/>
          <w:bCs/>
          <w:iCs/>
        </w:rPr>
        <w:t xml:space="preserve">Predmetna nekretnina – u naravi je stambena zgrada s pripadajućim zemljištem s neposrednim pristupom na glavnu prometnicu naselja. Na izvatku iz katastarskog plana evidentirana je stara uklonjena stambena zgrada. Novosagrađena kuća u obnovi nije evidentirana u katastarskom </w:t>
      </w:r>
      <w:proofErr w:type="spellStart"/>
      <w:r>
        <w:rPr>
          <w:rFonts w:ascii="Calibri" w:hAnsi="Calibri" w:cs="Calibri"/>
          <w:bCs/>
          <w:iCs/>
        </w:rPr>
        <w:t>operatu</w:t>
      </w:r>
      <w:proofErr w:type="spellEnd"/>
      <w:r>
        <w:rPr>
          <w:rFonts w:ascii="Calibri" w:hAnsi="Calibri" w:cs="Calibri"/>
          <w:bCs/>
          <w:iCs/>
        </w:rPr>
        <w:t xml:space="preserve">. Grad Novska ne raspolaže dokumentacijom u svezi legalnosti kuće jer je ista izgrađena 1997. u sklopu organizirane obnove putem Ministarstva razvitka i obnove. Prema odredbama Zakona o gradnji za kuću se može ishoditi Uporabna dozvola za građevine izgrađene, rekonstruirane, obnovljene ili sanirane u provedbi propisa o obnovi, tj. propisa o područjima državne skrbi. </w:t>
      </w:r>
    </w:p>
    <w:p w14:paraId="60481058" w14:textId="77777777" w:rsidR="00E81B13" w:rsidRDefault="00E81B13" w:rsidP="00E81B13">
      <w:pPr>
        <w:jc w:val="both"/>
        <w:rPr>
          <w:rFonts w:ascii="Calibri" w:hAnsi="Calibri" w:cs="Calibri"/>
          <w:bCs/>
          <w:iCs/>
        </w:rPr>
      </w:pPr>
    </w:p>
    <w:p w14:paraId="47A7FCE0" w14:textId="77777777" w:rsidR="00E81B13" w:rsidRDefault="00E81B13" w:rsidP="00E81B13">
      <w:pPr>
        <w:autoSpaceDE w:val="0"/>
        <w:autoSpaceDN w:val="0"/>
        <w:adjustRightInd w:val="0"/>
        <w:jc w:val="both"/>
        <w:rPr>
          <w:rFonts w:ascii="Calibri" w:hAnsi="Calibri" w:cs="Calibri"/>
        </w:rPr>
      </w:pPr>
      <w:r>
        <w:rPr>
          <w:rFonts w:ascii="Calibri" w:hAnsi="Calibri" w:cs="Calibri"/>
        </w:rPr>
        <w:t xml:space="preserve">Prema važećem Prostornom planu uređenja Grada Novska („Službeni vjesnik“ Grada Novska, broj 7/05, 42/10, 8/13, 54/18, 40/20, 21/21 i  30/21) procjenjivana nekretnina - katastarska čestica k.č.br. 961 k.o. </w:t>
      </w:r>
      <w:proofErr w:type="spellStart"/>
      <w:r>
        <w:rPr>
          <w:rFonts w:ascii="Calibri" w:hAnsi="Calibri" w:cs="Calibri"/>
        </w:rPr>
        <w:t>Subocki</w:t>
      </w:r>
      <w:proofErr w:type="spellEnd"/>
      <w:r>
        <w:rPr>
          <w:rFonts w:ascii="Calibri" w:hAnsi="Calibri" w:cs="Calibri"/>
        </w:rPr>
        <w:t xml:space="preserve"> Grad, se dijelom nalazi unutar granica građevinskog područja naselja u površini 2.245 m</w:t>
      </w:r>
      <w:r>
        <w:rPr>
          <w:rFonts w:ascii="Calibri" w:hAnsi="Calibri" w:cs="Calibri"/>
          <w:vertAlign w:val="superscript"/>
        </w:rPr>
        <w:t>2</w:t>
      </w:r>
      <w:r>
        <w:rPr>
          <w:rFonts w:ascii="Calibri" w:hAnsi="Calibri" w:cs="Calibri"/>
        </w:rPr>
        <w:t xml:space="preserve"> (građevinsko zemljište) a dijelom izvan granica građevinskog područja naselja u površini 3.804 m</w:t>
      </w:r>
      <w:r>
        <w:rPr>
          <w:rFonts w:ascii="Calibri" w:hAnsi="Calibri" w:cs="Calibri"/>
          <w:vertAlign w:val="superscript"/>
        </w:rPr>
        <w:t xml:space="preserve">2 </w:t>
      </w:r>
      <w:r>
        <w:rPr>
          <w:rFonts w:ascii="Calibri" w:hAnsi="Calibri" w:cs="Calibri"/>
        </w:rPr>
        <w:t xml:space="preserve">(poljoprivredno zemljište). </w:t>
      </w:r>
    </w:p>
    <w:p w14:paraId="129CEF5A" w14:textId="77777777" w:rsidR="00E81B13" w:rsidRDefault="00E81B13" w:rsidP="00E81B13">
      <w:pPr>
        <w:autoSpaceDE w:val="0"/>
        <w:autoSpaceDN w:val="0"/>
        <w:adjustRightInd w:val="0"/>
        <w:jc w:val="both"/>
        <w:rPr>
          <w:rFonts w:ascii="Calibri" w:hAnsi="Calibri" w:cs="Calibri"/>
        </w:rPr>
      </w:pPr>
    </w:p>
    <w:p w14:paraId="2996F83C" w14:textId="77777777" w:rsidR="00E81B13" w:rsidRDefault="00E81B13" w:rsidP="00E81B13">
      <w:pPr>
        <w:jc w:val="both"/>
        <w:rPr>
          <w:rFonts w:ascii="Calibri" w:hAnsi="Calibri" w:cs="Calibri"/>
          <w:b/>
        </w:rPr>
      </w:pPr>
      <w:r>
        <w:rPr>
          <w:rFonts w:ascii="Calibri" w:hAnsi="Calibri" w:cs="Calibri"/>
          <w:b/>
        </w:rPr>
        <w:t xml:space="preserve">GRAFIČKI PRIKAZ: </w:t>
      </w:r>
    </w:p>
    <w:p w14:paraId="1FBDD38A" w14:textId="77777777" w:rsidR="00E81B13" w:rsidRDefault="00E81B13" w:rsidP="00E81B13">
      <w:pPr>
        <w:spacing w:line="360" w:lineRule="auto"/>
        <w:rPr>
          <w:rFonts w:ascii="Calibri" w:hAnsi="Calibri" w:cs="Calibri"/>
          <w:noProof/>
        </w:rPr>
      </w:pPr>
    </w:p>
    <w:p w14:paraId="50692262" w14:textId="77777777" w:rsidR="00E81B13" w:rsidRDefault="00E81B13" w:rsidP="00E81B13">
      <w:pPr>
        <w:spacing w:line="360" w:lineRule="auto"/>
        <w:rPr>
          <w:rFonts w:ascii="Calibri" w:hAnsi="Calibri" w:cs="Calibri"/>
          <w:b/>
          <w:bCs/>
        </w:rPr>
      </w:pPr>
      <w:r>
        <w:rPr>
          <w:rFonts w:ascii="Calibri" w:hAnsi="Calibri" w:cs="Calibri"/>
          <w:noProof/>
        </w:rPr>
        <w:drawing>
          <wp:inline distT="0" distB="0" distL="0" distR="0" wp14:anchorId="77574A77" wp14:editId="6AD0B841">
            <wp:extent cx="2457450" cy="2152650"/>
            <wp:effectExtent l="0" t="0" r="0" b="0"/>
            <wp:docPr id="35939599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7450" cy="2152650"/>
                    </a:xfrm>
                    <a:prstGeom prst="rect">
                      <a:avLst/>
                    </a:prstGeom>
                    <a:noFill/>
                    <a:ln>
                      <a:noFill/>
                    </a:ln>
                  </pic:spPr>
                </pic:pic>
              </a:graphicData>
            </a:graphic>
          </wp:inline>
        </w:drawing>
      </w:r>
    </w:p>
    <w:p w14:paraId="6C58EDDA" w14:textId="77777777" w:rsidR="00E81B13" w:rsidRDefault="00E81B13" w:rsidP="00E81B13">
      <w:pPr>
        <w:jc w:val="both"/>
        <w:rPr>
          <w:rFonts w:asciiTheme="minorHAnsi" w:hAnsiTheme="minorHAnsi" w:cstheme="minorHAnsi"/>
        </w:rPr>
      </w:pPr>
    </w:p>
    <w:p w14:paraId="2AA9C5BF" w14:textId="77777777" w:rsidR="00E81B13" w:rsidRDefault="00E81B13" w:rsidP="00E81B13">
      <w:pPr>
        <w:jc w:val="both"/>
        <w:rPr>
          <w:rFonts w:asciiTheme="minorHAnsi" w:hAnsiTheme="minorHAnsi" w:cstheme="minorHAnsi"/>
        </w:rPr>
      </w:pPr>
    </w:p>
    <w:p w14:paraId="09EA1AFE" w14:textId="77777777" w:rsidR="00E81B13" w:rsidRDefault="00E81B13" w:rsidP="00E81B13">
      <w:pPr>
        <w:jc w:val="both"/>
        <w:rPr>
          <w:rFonts w:asciiTheme="minorHAnsi" w:hAnsiTheme="minorHAnsi" w:cstheme="minorHAnsi"/>
        </w:rPr>
      </w:pPr>
    </w:p>
    <w:p w14:paraId="751A45C8" w14:textId="77777777" w:rsidR="00E81B13" w:rsidRDefault="00E81B13" w:rsidP="00E81B13">
      <w:pPr>
        <w:jc w:val="both"/>
        <w:rPr>
          <w:rFonts w:asciiTheme="minorHAnsi" w:hAnsiTheme="minorHAnsi" w:cstheme="minorHAnsi"/>
        </w:rPr>
      </w:pPr>
    </w:p>
    <w:p w14:paraId="0BF3FCC0" w14:textId="77777777" w:rsidR="00E81B13" w:rsidRDefault="00E81B13" w:rsidP="00E81B13">
      <w:pPr>
        <w:jc w:val="both"/>
        <w:rPr>
          <w:rFonts w:asciiTheme="minorHAnsi" w:hAnsiTheme="minorHAnsi" w:cstheme="minorHAnsi"/>
        </w:rPr>
      </w:pPr>
      <w:r>
        <w:rPr>
          <w:rFonts w:asciiTheme="minorHAnsi" w:hAnsiTheme="minorHAnsi" w:cstheme="minorHAnsi"/>
        </w:rPr>
        <w:t xml:space="preserve">Kupoprodaja se obavlja po načelu </w:t>
      </w:r>
      <w:r>
        <w:rPr>
          <w:rFonts w:asciiTheme="minorHAnsi" w:hAnsiTheme="minorHAnsi" w:cstheme="minorHAnsi"/>
          <w:b/>
        </w:rPr>
        <w:t>VIĐENO – KUPLJENO.</w:t>
      </w:r>
      <w:r>
        <w:rPr>
          <w:rFonts w:asciiTheme="minorHAnsi" w:hAnsiTheme="minorHAnsi" w:cstheme="minorHAnsi"/>
        </w:rPr>
        <w:t xml:space="preserve"> </w:t>
      </w:r>
    </w:p>
    <w:p w14:paraId="2A34053A" w14:textId="77777777" w:rsidR="00E81B13" w:rsidRDefault="00E81B13" w:rsidP="00E81B13">
      <w:pPr>
        <w:jc w:val="both"/>
        <w:rPr>
          <w:rFonts w:asciiTheme="minorHAnsi" w:hAnsiTheme="minorHAnsi" w:cstheme="minorHAnsi"/>
        </w:rPr>
      </w:pPr>
    </w:p>
    <w:p w14:paraId="28B953BE" w14:textId="77777777" w:rsidR="00E81B13" w:rsidRDefault="00E81B13" w:rsidP="00E81B13">
      <w:pPr>
        <w:jc w:val="both"/>
        <w:rPr>
          <w:rFonts w:asciiTheme="minorHAnsi" w:hAnsiTheme="minorHAnsi" w:cstheme="minorHAnsi"/>
        </w:rPr>
      </w:pPr>
      <w:r>
        <w:rPr>
          <w:rFonts w:asciiTheme="minorHAnsi" w:hAnsiTheme="minorHAnsi" w:cstheme="minorHAnsi"/>
        </w:rPr>
        <w:t xml:space="preserve">Grad Novska ne odgovara za eventualnu neusklađenost podataka koji se odnose na površinu, kulturu ili namjenu nekretnina, a koji mogu proizaći iz katastarske, zemljišnoknjižne i druge dokumentacije i stvarnog stanja u prostoru. Površina predmetnih nekretnina preuzeta je iz podataka navedenih u </w:t>
      </w:r>
      <w:proofErr w:type="spellStart"/>
      <w:r>
        <w:rPr>
          <w:rFonts w:asciiTheme="minorHAnsi" w:hAnsiTheme="minorHAnsi" w:cstheme="minorHAnsi"/>
        </w:rPr>
        <w:t>posjedovnici</w:t>
      </w:r>
      <w:proofErr w:type="spellEnd"/>
      <w:r>
        <w:rPr>
          <w:rFonts w:asciiTheme="minorHAnsi" w:hAnsiTheme="minorHAnsi" w:cstheme="minorHAnsi"/>
        </w:rPr>
        <w:t xml:space="preserve"> i zemljišnoknjižnog uloška za navedene nekretnine.    </w:t>
      </w:r>
    </w:p>
    <w:p w14:paraId="68CE7969" w14:textId="77777777" w:rsidR="00E81B13" w:rsidRDefault="00E81B13" w:rsidP="00E81B13">
      <w:pPr>
        <w:jc w:val="both"/>
        <w:rPr>
          <w:rFonts w:asciiTheme="minorHAnsi" w:hAnsiTheme="minorHAnsi" w:cstheme="minorHAnsi"/>
        </w:rPr>
      </w:pPr>
    </w:p>
    <w:p w14:paraId="5414A5BB" w14:textId="77777777" w:rsidR="00E81B13" w:rsidRDefault="00E81B13" w:rsidP="00E81B13">
      <w:pPr>
        <w:jc w:val="both"/>
        <w:rPr>
          <w:rFonts w:asciiTheme="minorHAnsi" w:hAnsiTheme="minorHAnsi" w:cstheme="minorHAnsi"/>
        </w:rPr>
      </w:pPr>
      <w:r>
        <w:rPr>
          <w:rFonts w:asciiTheme="minorHAnsi" w:hAnsiTheme="minorHAnsi" w:cstheme="minorHAnsi"/>
        </w:rPr>
        <w:t xml:space="preserve">Troškovi formiranja građevinskih parcela putem geodetskog elaborata i uspostavljanje međa nisu uključeni u početnu cijenu. </w:t>
      </w:r>
    </w:p>
    <w:p w14:paraId="3726E90D" w14:textId="77777777" w:rsidR="00E81B13" w:rsidRDefault="00E81B13" w:rsidP="00E81B13">
      <w:pPr>
        <w:jc w:val="both"/>
        <w:rPr>
          <w:rFonts w:asciiTheme="minorHAnsi" w:hAnsiTheme="minorHAnsi" w:cstheme="minorHAnsi"/>
        </w:rPr>
      </w:pPr>
    </w:p>
    <w:p w14:paraId="6AC763B3" w14:textId="77777777" w:rsidR="00E81B13" w:rsidRDefault="00E81B13" w:rsidP="00E81B13">
      <w:pPr>
        <w:jc w:val="both"/>
        <w:rPr>
          <w:rFonts w:asciiTheme="minorHAnsi" w:hAnsiTheme="minorHAnsi" w:cstheme="minorHAnsi"/>
        </w:rPr>
      </w:pPr>
      <w:r>
        <w:rPr>
          <w:rFonts w:asciiTheme="minorHAnsi" w:hAnsiTheme="minorHAnsi" w:cstheme="minorHAnsi"/>
        </w:rPr>
        <w:t>Grad Novska ne odgovara za eventualne neupisane terete na nekretninama (služnosti).</w:t>
      </w:r>
    </w:p>
    <w:p w14:paraId="7E48AAE8" w14:textId="77777777" w:rsidR="00E81B13" w:rsidRDefault="00E81B13" w:rsidP="00E81B13">
      <w:pPr>
        <w:spacing w:before="180" w:after="90" w:line="210" w:lineRule="atLeast"/>
        <w:jc w:val="both"/>
        <w:outlineLvl w:val="2"/>
        <w:rPr>
          <w:rFonts w:asciiTheme="minorHAnsi" w:hAnsiTheme="minorHAnsi" w:cstheme="minorHAnsi"/>
          <w:bCs/>
        </w:rPr>
      </w:pPr>
      <w:r>
        <w:rPr>
          <w:rFonts w:asciiTheme="minorHAnsi" w:hAnsiTheme="minorHAnsi" w:cstheme="minorHAnsi"/>
          <w:bCs/>
        </w:rPr>
        <w:t>Javni natječaj provodi se podnošenjem pismenih ponuda u zatvorenim omotnicama po postupku i uvjetima propisanim Odlukom o upravljanju nekretninama u vlasništvu Grada Novska („Službeni vjesnik“ Grada Novske broj: 19/13, 45/17).</w:t>
      </w:r>
    </w:p>
    <w:p w14:paraId="44D1813D" w14:textId="77777777" w:rsidR="00E81B13" w:rsidRDefault="00E81B13" w:rsidP="00E81B13">
      <w:pPr>
        <w:spacing w:before="180" w:after="90" w:line="210" w:lineRule="atLeast"/>
        <w:jc w:val="center"/>
        <w:outlineLvl w:val="2"/>
        <w:rPr>
          <w:rFonts w:asciiTheme="minorHAnsi" w:hAnsiTheme="minorHAnsi" w:cstheme="minorHAnsi"/>
          <w:b/>
          <w:bCs/>
        </w:rPr>
      </w:pPr>
      <w:r>
        <w:rPr>
          <w:rFonts w:asciiTheme="minorHAnsi" w:hAnsiTheme="minorHAnsi" w:cstheme="minorHAnsi"/>
          <w:b/>
          <w:bCs/>
        </w:rPr>
        <w:t>II.</w:t>
      </w:r>
    </w:p>
    <w:p w14:paraId="3457DDD9" w14:textId="77777777" w:rsidR="00E81B13" w:rsidRDefault="00E81B13" w:rsidP="00E81B13">
      <w:pPr>
        <w:spacing w:before="180" w:after="90" w:line="210" w:lineRule="atLeast"/>
        <w:jc w:val="both"/>
        <w:outlineLvl w:val="2"/>
        <w:rPr>
          <w:rFonts w:asciiTheme="minorHAnsi" w:hAnsiTheme="minorHAnsi" w:cstheme="minorHAnsi"/>
          <w:bCs/>
        </w:rPr>
      </w:pPr>
      <w:r>
        <w:rPr>
          <w:rFonts w:asciiTheme="minorHAnsi" w:hAnsiTheme="minorHAnsi" w:cstheme="minorHAnsi"/>
          <w:bCs/>
        </w:rPr>
        <w:t xml:space="preserve">Pravo sudjelovanja u Javnom natječaju imaju fizičke osobe državljani Republike Hrvatske, pravne osobe registrirane u Republici Hrvatskoj i strani državljani sukladno pozitivnim propisima Republike Hrvatske pod uvjetom da nemaju dugovanja prema Gradu </w:t>
      </w:r>
      <w:proofErr w:type="spellStart"/>
      <w:r>
        <w:rPr>
          <w:rFonts w:asciiTheme="minorHAnsi" w:hAnsiTheme="minorHAnsi" w:cstheme="minorHAnsi"/>
          <w:bCs/>
        </w:rPr>
        <w:t>Novskoj</w:t>
      </w:r>
      <w:proofErr w:type="spellEnd"/>
      <w:r>
        <w:rPr>
          <w:rFonts w:asciiTheme="minorHAnsi" w:hAnsiTheme="minorHAnsi" w:cstheme="minorHAnsi"/>
          <w:bCs/>
        </w:rPr>
        <w:t xml:space="preserve"> i Republici Hrvatskoj.  </w:t>
      </w:r>
    </w:p>
    <w:p w14:paraId="29E69BC2" w14:textId="77777777" w:rsidR="00E81B13" w:rsidRDefault="00E81B13" w:rsidP="00E81B13">
      <w:pPr>
        <w:spacing w:before="180" w:after="90" w:line="210" w:lineRule="atLeast"/>
        <w:jc w:val="center"/>
        <w:outlineLvl w:val="2"/>
        <w:rPr>
          <w:rFonts w:asciiTheme="minorHAnsi" w:hAnsiTheme="minorHAnsi" w:cstheme="minorHAnsi"/>
          <w:b/>
          <w:bCs/>
        </w:rPr>
      </w:pPr>
      <w:r>
        <w:rPr>
          <w:rFonts w:asciiTheme="minorHAnsi" w:hAnsiTheme="minorHAnsi" w:cstheme="minorHAnsi"/>
          <w:b/>
          <w:bCs/>
        </w:rPr>
        <w:t>III.</w:t>
      </w:r>
    </w:p>
    <w:p w14:paraId="0EF237B9" w14:textId="77777777" w:rsidR="00E81B13" w:rsidRDefault="00E81B13" w:rsidP="00E81B13">
      <w:pPr>
        <w:rPr>
          <w:rFonts w:asciiTheme="minorHAnsi" w:hAnsiTheme="minorHAnsi" w:cstheme="minorHAnsi"/>
        </w:rPr>
      </w:pPr>
      <w:r>
        <w:rPr>
          <w:rFonts w:asciiTheme="minorHAnsi" w:hAnsiTheme="minorHAnsi" w:cstheme="minorHAnsi"/>
        </w:rPr>
        <w:t xml:space="preserve">Pisana ponuda mora sadržavati sljedeće: </w:t>
      </w:r>
    </w:p>
    <w:p w14:paraId="7D506A4D" w14:textId="77777777" w:rsidR="00E81B13" w:rsidRDefault="00E81B13" w:rsidP="00E81B13">
      <w:pPr>
        <w:numPr>
          <w:ilvl w:val="0"/>
          <w:numId w:val="13"/>
        </w:numPr>
        <w:rPr>
          <w:rFonts w:asciiTheme="minorHAnsi" w:hAnsiTheme="minorHAnsi" w:cstheme="minorHAnsi"/>
        </w:rPr>
      </w:pPr>
      <w:r>
        <w:rPr>
          <w:rFonts w:asciiTheme="minorHAnsi" w:hAnsiTheme="minorHAnsi" w:cstheme="minorHAnsi"/>
        </w:rPr>
        <w:t>ime i prezime/naziv ponuditelja, prebivalište/sjedište i OIB,</w:t>
      </w:r>
    </w:p>
    <w:p w14:paraId="110B11B9" w14:textId="77777777" w:rsidR="00E81B13" w:rsidRDefault="00E81B13" w:rsidP="00E81B13">
      <w:pPr>
        <w:numPr>
          <w:ilvl w:val="0"/>
          <w:numId w:val="13"/>
        </w:numPr>
        <w:rPr>
          <w:rFonts w:asciiTheme="minorHAnsi" w:hAnsiTheme="minorHAnsi" w:cstheme="minorHAnsi"/>
        </w:rPr>
      </w:pPr>
      <w:r>
        <w:rPr>
          <w:rFonts w:asciiTheme="minorHAnsi" w:hAnsiTheme="minorHAnsi" w:cstheme="minorHAnsi"/>
        </w:rPr>
        <w:t>oznaku nekretnine za koju se dostavlja ponuda,</w:t>
      </w:r>
    </w:p>
    <w:p w14:paraId="70B3A286" w14:textId="77777777" w:rsidR="00E81B13" w:rsidRDefault="00E81B13" w:rsidP="00E81B13">
      <w:pPr>
        <w:numPr>
          <w:ilvl w:val="0"/>
          <w:numId w:val="13"/>
        </w:numPr>
        <w:rPr>
          <w:rFonts w:asciiTheme="minorHAnsi" w:hAnsiTheme="minorHAnsi" w:cstheme="minorHAnsi"/>
        </w:rPr>
      </w:pPr>
      <w:r>
        <w:rPr>
          <w:rFonts w:asciiTheme="minorHAnsi" w:hAnsiTheme="minorHAnsi" w:cstheme="minorHAnsi"/>
        </w:rPr>
        <w:t>ponuđenu kupovnu cijenu zemljišta u eurima upisanu brojkama i slovima</w:t>
      </w:r>
    </w:p>
    <w:p w14:paraId="366ED0FD" w14:textId="77777777" w:rsidR="00E81B13" w:rsidRDefault="00E81B13" w:rsidP="00E81B13">
      <w:pPr>
        <w:ind w:left="720"/>
        <w:rPr>
          <w:rFonts w:asciiTheme="minorHAnsi" w:hAnsiTheme="minorHAnsi" w:cstheme="minorHAnsi"/>
        </w:rPr>
      </w:pPr>
    </w:p>
    <w:p w14:paraId="54543960" w14:textId="77777777" w:rsidR="00E81B13" w:rsidRDefault="00E81B13" w:rsidP="00E81B13">
      <w:pPr>
        <w:jc w:val="center"/>
        <w:rPr>
          <w:rFonts w:asciiTheme="minorHAnsi" w:hAnsiTheme="minorHAnsi" w:cstheme="minorHAnsi"/>
          <w:b/>
        </w:rPr>
      </w:pPr>
      <w:r>
        <w:rPr>
          <w:rFonts w:asciiTheme="minorHAnsi" w:hAnsiTheme="minorHAnsi" w:cstheme="minorHAnsi"/>
          <w:b/>
        </w:rPr>
        <w:t>IV.</w:t>
      </w:r>
    </w:p>
    <w:p w14:paraId="3E29EBF2" w14:textId="77777777" w:rsidR="00E81B13" w:rsidRDefault="00E81B13" w:rsidP="00E81B13">
      <w:pPr>
        <w:jc w:val="center"/>
        <w:rPr>
          <w:rFonts w:asciiTheme="minorHAnsi" w:hAnsiTheme="minorHAnsi" w:cstheme="minorHAnsi"/>
        </w:rPr>
      </w:pPr>
    </w:p>
    <w:p w14:paraId="694D751C" w14:textId="77777777" w:rsidR="00E81B13" w:rsidRDefault="00E81B13" w:rsidP="00E81B13">
      <w:pPr>
        <w:jc w:val="both"/>
        <w:rPr>
          <w:rFonts w:asciiTheme="minorHAnsi" w:hAnsiTheme="minorHAnsi" w:cstheme="minorHAnsi"/>
        </w:rPr>
      </w:pPr>
      <w:r>
        <w:rPr>
          <w:rFonts w:asciiTheme="minorHAnsi" w:hAnsiTheme="minorHAnsi" w:cstheme="minorHAnsi"/>
        </w:rPr>
        <w:t xml:space="preserve">Ponudi se obavezno prilažu slijedeći dokazi o sposobnosti ponuditelja:   </w:t>
      </w:r>
    </w:p>
    <w:p w14:paraId="5B9296FA" w14:textId="77777777" w:rsidR="00E81B13" w:rsidRDefault="00E81B13" w:rsidP="00E81B13">
      <w:pPr>
        <w:jc w:val="both"/>
        <w:rPr>
          <w:rFonts w:asciiTheme="minorHAnsi" w:hAnsiTheme="minorHAnsi" w:cstheme="minorHAnsi"/>
        </w:rPr>
      </w:pPr>
    </w:p>
    <w:p w14:paraId="21B6CC90" w14:textId="77777777" w:rsidR="00E81B13" w:rsidRDefault="00E81B13" w:rsidP="00E81B13">
      <w:pPr>
        <w:numPr>
          <w:ilvl w:val="0"/>
          <w:numId w:val="14"/>
        </w:numPr>
        <w:jc w:val="both"/>
        <w:rPr>
          <w:rFonts w:asciiTheme="minorHAnsi" w:hAnsiTheme="minorHAnsi" w:cstheme="minorHAnsi"/>
          <w:lang w:val="en-US"/>
        </w:rPr>
      </w:pPr>
      <w:r>
        <w:rPr>
          <w:rFonts w:asciiTheme="minorHAnsi" w:hAnsiTheme="minorHAnsi" w:cstheme="minorHAnsi"/>
        </w:rPr>
        <w:t>dokaz o hrvatskom državljanstvu za domaću fizičku osobu (preslika osobne iskaznice, domovnice), odnosno preslika putovnice za stranu fizičku osobu,</w:t>
      </w:r>
    </w:p>
    <w:p w14:paraId="7CD27EAF" w14:textId="77777777" w:rsidR="00E81B13" w:rsidRPr="009E2052" w:rsidRDefault="00E81B13" w:rsidP="00E81B13">
      <w:pPr>
        <w:numPr>
          <w:ilvl w:val="0"/>
          <w:numId w:val="14"/>
        </w:numPr>
        <w:jc w:val="both"/>
        <w:rPr>
          <w:rFonts w:asciiTheme="minorHAnsi" w:hAnsiTheme="minorHAnsi" w:cstheme="minorHAnsi"/>
          <w:lang w:val="en-US"/>
        </w:rPr>
      </w:pPr>
      <w:r>
        <w:rPr>
          <w:rFonts w:asciiTheme="minorHAnsi" w:hAnsiTheme="minorHAnsi" w:cstheme="minorHAnsi"/>
        </w:rPr>
        <w:t>za pravne osobe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3252FFA1" w14:textId="77777777" w:rsidR="00E81B13" w:rsidRDefault="00E81B13" w:rsidP="00E81B13">
      <w:pPr>
        <w:numPr>
          <w:ilvl w:val="0"/>
          <w:numId w:val="14"/>
        </w:numPr>
        <w:jc w:val="both"/>
        <w:rPr>
          <w:rFonts w:asciiTheme="minorHAnsi" w:hAnsiTheme="minorHAnsi" w:cstheme="minorHAnsi"/>
          <w:lang w:val="en-US"/>
        </w:rPr>
      </w:pPr>
      <w:proofErr w:type="spellStart"/>
      <w:r>
        <w:rPr>
          <w:rFonts w:asciiTheme="minorHAnsi" w:hAnsiTheme="minorHAnsi" w:cstheme="minorHAnsi"/>
          <w:lang w:val="en-US"/>
        </w:rPr>
        <w:t>dokaz</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uplaćenoj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jamčevini</w:t>
      </w:r>
      <w:proofErr w:type="spellEnd"/>
      <w:r>
        <w:rPr>
          <w:rFonts w:asciiTheme="minorHAnsi" w:hAnsiTheme="minorHAnsi" w:cstheme="minorHAnsi"/>
          <w:lang w:val="en-US"/>
        </w:rPr>
        <w:t>,</w:t>
      </w:r>
    </w:p>
    <w:p w14:paraId="3525874D" w14:textId="77777777" w:rsidR="00E81B13" w:rsidRDefault="00E81B13" w:rsidP="00E81B13">
      <w:pPr>
        <w:numPr>
          <w:ilvl w:val="0"/>
          <w:numId w:val="14"/>
        </w:numPr>
        <w:jc w:val="both"/>
        <w:rPr>
          <w:rFonts w:asciiTheme="minorHAnsi" w:hAnsiTheme="minorHAnsi" w:cstheme="minorHAnsi"/>
          <w:lang w:val="en-US"/>
        </w:rPr>
      </w:pPr>
      <w:proofErr w:type="spellStart"/>
      <w:r>
        <w:rPr>
          <w:rFonts w:asciiTheme="minorHAnsi" w:hAnsiTheme="minorHAnsi" w:cstheme="minorHAnsi"/>
          <w:lang w:val="en-US"/>
        </w:rPr>
        <w:t>potvrda</w:t>
      </w:r>
      <w:proofErr w:type="spellEnd"/>
      <w:r>
        <w:rPr>
          <w:rFonts w:asciiTheme="minorHAnsi" w:hAnsiTheme="minorHAnsi" w:cstheme="minorHAnsi"/>
          <w:lang w:val="en-US"/>
        </w:rPr>
        <w:t xml:space="preserve"> Grada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da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nema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nepodmirenih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dospjelih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obveza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prema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Novskoj</w:t>
      </w:r>
      <w:proofErr w:type="spellEnd"/>
      <w:r>
        <w:rPr>
          <w:rFonts w:asciiTheme="minorHAnsi" w:hAnsiTheme="minorHAnsi" w:cstheme="minorHAnsi"/>
          <w:lang w:val="en-US"/>
        </w:rPr>
        <w:t>,</w:t>
      </w:r>
    </w:p>
    <w:p w14:paraId="7BC45735" w14:textId="77777777" w:rsidR="00E81B13" w:rsidRDefault="00E81B13" w:rsidP="00E81B13">
      <w:pPr>
        <w:numPr>
          <w:ilvl w:val="0"/>
          <w:numId w:val="14"/>
        </w:numPr>
        <w:jc w:val="both"/>
        <w:rPr>
          <w:rFonts w:asciiTheme="minorHAnsi" w:hAnsiTheme="minorHAnsi" w:cstheme="minorHAnsi"/>
          <w:lang w:val="en-US"/>
        </w:rPr>
      </w:pPr>
      <w:proofErr w:type="spellStart"/>
      <w:r>
        <w:rPr>
          <w:rFonts w:asciiTheme="minorHAnsi" w:hAnsiTheme="minorHAnsi" w:cstheme="minorHAnsi"/>
          <w:lang w:val="en-US"/>
        </w:rPr>
        <w:t>potvrda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Porezne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uprave</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stanju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duga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koja</w:t>
      </w:r>
      <w:proofErr w:type="spellEnd"/>
      <w:r>
        <w:rPr>
          <w:rFonts w:asciiTheme="minorHAnsi" w:hAnsiTheme="minorHAnsi" w:cstheme="minorHAnsi"/>
          <w:lang w:val="en-US"/>
        </w:rPr>
        <w:t xml:space="preserve"> ne </w:t>
      </w:r>
      <w:proofErr w:type="spellStart"/>
      <w:r>
        <w:rPr>
          <w:rFonts w:asciiTheme="minorHAnsi" w:hAnsiTheme="minorHAnsi" w:cstheme="minorHAnsi"/>
          <w:lang w:val="en-US"/>
        </w:rPr>
        <w:t>smije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starija</w:t>
      </w:r>
      <w:proofErr w:type="spellEnd"/>
      <w:r>
        <w:rPr>
          <w:rFonts w:asciiTheme="minorHAnsi" w:hAnsiTheme="minorHAnsi" w:cstheme="minorHAnsi"/>
          <w:lang w:val="en-US"/>
        </w:rPr>
        <w:t xml:space="preserve"> od 30 dana </w:t>
      </w:r>
      <w:proofErr w:type="spellStart"/>
      <w:r>
        <w:rPr>
          <w:rFonts w:asciiTheme="minorHAnsi" w:hAnsiTheme="minorHAnsi" w:cstheme="minorHAnsi"/>
          <w:lang w:val="en-US"/>
        </w:rPr>
        <w:t>računajući</w:t>
      </w:r>
      <w:proofErr w:type="spellEnd"/>
      <w:r>
        <w:rPr>
          <w:rFonts w:asciiTheme="minorHAnsi" w:hAnsiTheme="minorHAnsi" w:cstheme="minorHAnsi"/>
          <w:lang w:val="en-US"/>
        </w:rPr>
        <w:t xml:space="preserve"> od dana </w:t>
      </w:r>
      <w:proofErr w:type="spellStart"/>
      <w:r>
        <w:rPr>
          <w:rFonts w:asciiTheme="minorHAnsi" w:hAnsiTheme="minorHAnsi" w:cstheme="minorHAnsi"/>
          <w:lang w:val="en-US"/>
        </w:rPr>
        <w:t>objave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natječaja</w:t>
      </w:r>
      <w:proofErr w:type="spellEnd"/>
      <w:r>
        <w:rPr>
          <w:rFonts w:asciiTheme="minorHAnsi" w:hAnsiTheme="minorHAnsi" w:cstheme="minorHAnsi"/>
          <w:lang w:val="en-US"/>
        </w:rPr>
        <w:t>,</w:t>
      </w:r>
    </w:p>
    <w:p w14:paraId="36527BF9" w14:textId="77777777" w:rsidR="00E81B13" w:rsidRDefault="00E81B13" w:rsidP="00E81B13">
      <w:pPr>
        <w:numPr>
          <w:ilvl w:val="0"/>
          <w:numId w:val="14"/>
        </w:numPr>
        <w:jc w:val="both"/>
        <w:rPr>
          <w:rFonts w:asciiTheme="minorHAnsi" w:hAnsiTheme="minorHAnsi" w:cstheme="minorHAnsi"/>
          <w:lang w:val="en-US"/>
        </w:rPr>
      </w:pPr>
      <w:proofErr w:type="spellStart"/>
      <w:r>
        <w:rPr>
          <w:rFonts w:asciiTheme="minorHAnsi" w:hAnsiTheme="minorHAnsi" w:cstheme="minorHAnsi"/>
          <w:lang w:val="en-US"/>
        </w:rPr>
        <w:lastRenderedPageBreak/>
        <w:t>izjava</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prihvaćanju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svih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uvjeta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iz</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natječaja</w:t>
      </w:r>
      <w:proofErr w:type="spellEnd"/>
    </w:p>
    <w:p w14:paraId="42334146" w14:textId="77777777" w:rsidR="00E81B13" w:rsidRDefault="00E81B13" w:rsidP="00E81B13">
      <w:pPr>
        <w:rPr>
          <w:rFonts w:asciiTheme="minorHAnsi" w:hAnsiTheme="minorHAnsi" w:cstheme="minorHAnsi"/>
          <w:b/>
          <w:lang w:val="en-US"/>
        </w:rPr>
      </w:pPr>
    </w:p>
    <w:p w14:paraId="435BF099" w14:textId="77777777" w:rsidR="00E81B13" w:rsidRDefault="00E81B13" w:rsidP="00E81B13">
      <w:pPr>
        <w:jc w:val="center"/>
        <w:rPr>
          <w:rFonts w:asciiTheme="minorHAnsi" w:hAnsiTheme="minorHAnsi" w:cstheme="minorHAnsi"/>
          <w:lang w:val="en-US"/>
        </w:rPr>
      </w:pPr>
      <w:r>
        <w:rPr>
          <w:rFonts w:asciiTheme="minorHAnsi" w:hAnsiTheme="minorHAnsi" w:cstheme="minorHAnsi"/>
          <w:b/>
          <w:lang w:val="en-US"/>
        </w:rPr>
        <w:t>V.</w:t>
      </w:r>
    </w:p>
    <w:p w14:paraId="3929F313" w14:textId="77777777" w:rsidR="00E81B13" w:rsidRDefault="00E81B13" w:rsidP="00E81B13">
      <w:pPr>
        <w:jc w:val="both"/>
        <w:rPr>
          <w:rFonts w:asciiTheme="minorHAnsi" w:hAnsiTheme="minorHAnsi" w:cstheme="minorHAnsi"/>
          <w:lang w:val="en-US"/>
        </w:rPr>
      </w:pPr>
    </w:p>
    <w:p w14:paraId="195F0369" w14:textId="77777777" w:rsidR="00E81B13" w:rsidRDefault="00E81B13" w:rsidP="00E81B13">
      <w:pPr>
        <w:jc w:val="both"/>
        <w:rPr>
          <w:rFonts w:asciiTheme="minorHAnsi" w:hAnsiTheme="minorHAnsi" w:cstheme="minorHAnsi"/>
          <w:lang w:val="en-US"/>
        </w:rPr>
      </w:pPr>
      <w:proofErr w:type="spellStart"/>
      <w:r>
        <w:rPr>
          <w:rFonts w:asciiTheme="minorHAnsi" w:hAnsiTheme="minorHAnsi" w:cstheme="minorHAnsi"/>
          <w:lang w:val="en-US"/>
        </w:rPr>
        <w:t>Ponude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dostavljaju</w:t>
      </w:r>
      <w:proofErr w:type="spellEnd"/>
      <w:r>
        <w:rPr>
          <w:rFonts w:asciiTheme="minorHAnsi" w:hAnsiTheme="minorHAnsi" w:cstheme="minorHAnsi"/>
          <w:lang w:val="en-US"/>
        </w:rPr>
        <w:t xml:space="preserve"> se </w:t>
      </w:r>
      <w:proofErr w:type="spellStart"/>
      <w:r>
        <w:rPr>
          <w:rFonts w:asciiTheme="minorHAnsi" w:hAnsiTheme="minorHAnsi" w:cstheme="minorHAnsi"/>
          <w:lang w:val="en-US"/>
        </w:rPr>
        <w:t>poštom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ili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predaju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neposredno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Novskoj</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zatvorenoj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omotnici</w:t>
      </w:r>
      <w:proofErr w:type="spellEnd"/>
      <w:r>
        <w:rPr>
          <w:rFonts w:asciiTheme="minorHAnsi" w:hAnsiTheme="minorHAnsi" w:cstheme="minorHAnsi"/>
          <w:lang w:val="en-US"/>
        </w:rPr>
        <w:t xml:space="preserve"> s </w:t>
      </w:r>
      <w:proofErr w:type="spellStart"/>
      <w:r>
        <w:rPr>
          <w:rFonts w:asciiTheme="minorHAnsi" w:hAnsiTheme="minorHAnsi" w:cstheme="minorHAnsi"/>
          <w:lang w:val="en-US"/>
        </w:rPr>
        <w:t>napomenom</w:t>
      </w:r>
      <w:proofErr w:type="spellEnd"/>
      <w:r>
        <w:rPr>
          <w:rFonts w:asciiTheme="minorHAnsi" w:hAnsiTheme="minorHAnsi" w:cstheme="minorHAnsi"/>
          <w:lang w:val="en-US"/>
        </w:rPr>
        <w:t xml:space="preserve"> “NATJEČAJ ZA PRODAJU NEKRETNINA – NE OTVARAJ”,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adresu</w:t>
      </w:r>
      <w:proofErr w:type="spellEnd"/>
      <w:r>
        <w:rPr>
          <w:rFonts w:asciiTheme="minorHAnsi" w:hAnsiTheme="minorHAnsi" w:cstheme="minorHAnsi"/>
          <w:lang w:val="en-US"/>
        </w:rPr>
        <w:t xml:space="preserve"> Grad </w:t>
      </w:r>
      <w:proofErr w:type="spellStart"/>
      <w:r>
        <w:rPr>
          <w:rFonts w:asciiTheme="minorHAnsi" w:hAnsiTheme="minorHAnsi" w:cstheme="minorHAnsi"/>
          <w:lang w:val="en-US"/>
        </w:rPr>
        <w:t>Novska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Trg</w:t>
      </w:r>
      <w:proofErr w:type="spellEnd"/>
      <w:r>
        <w:rPr>
          <w:rFonts w:asciiTheme="minorHAnsi" w:hAnsiTheme="minorHAnsi" w:cstheme="minorHAnsi"/>
          <w:lang w:val="en-US"/>
        </w:rPr>
        <w:t xml:space="preserve"> dr. Franje </w:t>
      </w:r>
      <w:proofErr w:type="spellStart"/>
      <w:r>
        <w:rPr>
          <w:rFonts w:asciiTheme="minorHAnsi" w:hAnsiTheme="minorHAnsi" w:cstheme="minorHAnsi"/>
          <w:lang w:val="en-US"/>
        </w:rPr>
        <w:t>Tuđmana</w:t>
      </w:r>
      <w:proofErr w:type="spellEnd"/>
      <w:r>
        <w:rPr>
          <w:rFonts w:asciiTheme="minorHAnsi" w:hAnsiTheme="minorHAnsi" w:cstheme="minorHAnsi"/>
          <w:lang w:val="en-US"/>
        </w:rPr>
        <w:t xml:space="preserve"> 2/I kat, 44330 </w:t>
      </w:r>
      <w:proofErr w:type="spellStart"/>
      <w:r>
        <w:rPr>
          <w:rFonts w:asciiTheme="minorHAnsi" w:hAnsiTheme="minorHAnsi" w:cstheme="minorHAnsi"/>
          <w:lang w:val="en-US"/>
        </w:rPr>
        <w:t>Novska</w:t>
      </w:r>
      <w:proofErr w:type="spellEnd"/>
      <w:r>
        <w:rPr>
          <w:rFonts w:asciiTheme="minorHAnsi" w:hAnsiTheme="minorHAnsi" w:cstheme="minorHAnsi"/>
          <w:lang w:val="en-US"/>
        </w:rPr>
        <w:t>.</w:t>
      </w:r>
    </w:p>
    <w:p w14:paraId="6D128F03" w14:textId="77777777" w:rsidR="00E81B13" w:rsidRDefault="00E81B13" w:rsidP="00E81B13">
      <w:pPr>
        <w:jc w:val="both"/>
        <w:rPr>
          <w:rFonts w:asciiTheme="minorHAnsi" w:hAnsiTheme="minorHAnsi" w:cstheme="minorHAnsi"/>
          <w:lang w:val="en-US"/>
        </w:rPr>
      </w:pPr>
    </w:p>
    <w:p w14:paraId="7C0544F2" w14:textId="77777777" w:rsidR="00E81B13" w:rsidRDefault="00E81B13" w:rsidP="00E81B13">
      <w:pPr>
        <w:jc w:val="both"/>
        <w:rPr>
          <w:rFonts w:asciiTheme="minorHAnsi" w:hAnsiTheme="minorHAnsi" w:cstheme="minorHAnsi"/>
          <w:lang w:val="en-US"/>
        </w:rPr>
      </w:pPr>
      <w:proofErr w:type="spellStart"/>
      <w:r>
        <w:rPr>
          <w:rFonts w:asciiTheme="minorHAnsi" w:hAnsiTheme="minorHAnsi" w:cstheme="minorHAnsi"/>
          <w:lang w:val="en-US"/>
        </w:rPr>
        <w:t>Ponuditelji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obvezni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uplatiti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jamčevinu</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iznosu</w:t>
      </w:r>
      <w:proofErr w:type="spellEnd"/>
      <w:r>
        <w:rPr>
          <w:rFonts w:asciiTheme="minorHAnsi" w:hAnsiTheme="minorHAnsi" w:cstheme="minorHAnsi"/>
          <w:lang w:val="en-US"/>
        </w:rPr>
        <w:t xml:space="preserve"> od 10% </w:t>
      </w:r>
      <w:proofErr w:type="spellStart"/>
      <w:r>
        <w:rPr>
          <w:rFonts w:asciiTheme="minorHAnsi" w:hAnsiTheme="minorHAnsi" w:cstheme="minorHAnsi"/>
          <w:lang w:val="en-US"/>
        </w:rPr>
        <w:t>utvrđene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početne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cijene</w:t>
      </w:r>
      <w:proofErr w:type="spellEnd"/>
      <w:r>
        <w:rPr>
          <w:rFonts w:asciiTheme="minorHAnsi" w:hAnsiTheme="minorHAnsi" w:cstheme="minorHAnsi"/>
          <w:lang w:val="en-US"/>
        </w:rPr>
        <w:t xml:space="preserve"> za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iz</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točke</w:t>
      </w:r>
      <w:proofErr w:type="spellEnd"/>
      <w:r>
        <w:rPr>
          <w:rFonts w:asciiTheme="minorHAnsi" w:hAnsiTheme="minorHAnsi" w:cstheme="minorHAnsi"/>
          <w:lang w:val="en-US"/>
        </w:rPr>
        <w:t xml:space="preserve"> I. </w:t>
      </w:r>
      <w:proofErr w:type="spellStart"/>
      <w:r>
        <w:rPr>
          <w:rFonts w:asciiTheme="minorHAnsi" w:hAnsiTheme="minorHAnsi" w:cstheme="minorHAnsi"/>
          <w:lang w:val="en-US"/>
        </w:rPr>
        <w:t>ovog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račun</w:t>
      </w:r>
      <w:proofErr w:type="spellEnd"/>
      <w:r>
        <w:rPr>
          <w:rFonts w:asciiTheme="minorHAnsi" w:hAnsiTheme="minorHAnsi" w:cstheme="minorHAnsi"/>
          <w:lang w:val="en-US"/>
        </w:rPr>
        <w:t xml:space="preserve"> Grada </w:t>
      </w:r>
      <w:proofErr w:type="spellStart"/>
      <w:r>
        <w:rPr>
          <w:rFonts w:asciiTheme="minorHAnsi" w:hAnsiTheme="minorHAnsi" w:cstheme="minorHAnsi"/>
          <w:lang w:val="en-US"/>
        </w:rPr>
        <w:t>Novska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broj</w:t>
      </w:r>
      <w:proofErr w:type="spellEnd"/>
      <w:r>
        <w:rPr>
          <w:rFonts w:asciiTheme="minorHAnsi" w:hAnsiTheme="minorHAnsi" w:cstheme="minorHAnsi"/>
          <w:lang w:val="en-US"/>
        </w:rPr>
        <w:t xml:space="preserve">:  HR40 2340009-1829300005, </w:t>
      </w:r>
      <w:proofErr w:type="spellStart"/>
      <w:r>
        <w:rPr>
          <w:rFonts w:asciiTheme="minorHAnsi" w:hAnsiTheme="minorHAnsi" w:cstheme="minorHAnsi"/>
          <w:lang w:val="en-US"/>
        </w:rPr>
        <w:t>poziv</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broj</w:t>
      </w:r>
      <w:proofErr w:type="spellEnd"/>
      <w:r>
        <w:rPr>
          <w:rFonts w:asciiTheme="minorHAnsi" w:hAnsiTheme="minorHAnsi" w:cstheme="minorHAnsi"/>
          <w:lang w:val="en-US"/>
        </w:rPr>
        <w:t xml:space="preserve"> HR 68 7889 – OIB </w:t>
      </w:r>
      <w:proofErr w:type="spellStart"/>
      <w:r>
        <w:rPr>
          <w:rFonts w:asciiTheme="minorHAnsi" w:hAnsiTheme="minorHAnsi" w:cstheme="minorHAnsi"/>
          <w:lang w:val="en-US"/>
        </w:rPr>
        <w:t>ponuditelja</w:t>
      </w:r>
      <w:proofErr w:type="spellEnd"/>
      <w:r>
        <w:rPr>
          <w:rFonts w:asciiTheme="minorHAnsi" w:hAnsiTheme="minorHAnsi" w:cstheme="minorHAnsi"/>
          <w:lang w:val="en-US"/>
        </w:rPr>
        <w:t>.</w:t>
      </w:r>
    </w:p>
    <w:p w14:paraId="7132F69D" w14:textId="77777777" w:rsidR="00E81B13" w:rsidRDefault="00E81B13" w:rsidP="00E81B13">
      <w:pPr>
        <w:jc w:val="center"/>
        <w:rPr>
          <w:rFonts w:asciiTheme="minorHAnsi" w:hAnsiTheme="minorHAnsi" w:cstheme="minorHAnsi"/>
          <w:b/>
          <w:lang w:val="en-US"/>
        </w:rPr>
      </w:pPr>
      <w:r>
        <w:rPr>
          <w:rFonts w:asciiTheme="minorHAnsi" w:hAnsiTheme="minorHAnsi" w:cstheme="minorHAnsi"/>
          <w:b/>
          <w:lang w:val="en-US"/>
        </w:rPr>
        <w:t>VI.</w:t>
      </w:r>
    </w:p>
    <w:p w14:paraId="4B2BEB3B" w14:textId="77777777" w:rsidR="00E81B13" w:rsidRDefault="00E81B13" w:rsidP="00E81B13">
      <w:pPr>
        <w:jc w:val="both"/>
        <w:rPr>
          <w:rFonts w:asciiTheme="minorHAnsi" w:hAnsiTheme="minorHAnsi" w:cstheme="minorHAnsi"/>
          <w:lang w:val="en-US"/>
        </w:rPr>
      </w:pPr>
    </w:p>
    <w:p w14:paraId="6EEC1C8F" w14:textId="77777777" w:rsidR="00E81B13" w:rsidRDefault="00E81B13" w:rsidP="00E81B13">
      <w:pPr>
        <w:jc w:val="both"/>
        <w:rPr>
          <w:rFonts w:asciiTheme="minorHAnsi" w:hAnsiTheme="minorHAnsi" w:cstheme="minorHAnsi"/>
          <w:lang w:val="en-US"/>
        </w:rPr>
      </w:pPr>
      <w:proofErr w:type="spellStart"/>
      <w:r>
        <w:rPr>
          <w:rFonts w:asciiTheme="minorHAnsi" w:hAnsiTheme="minorHAnsi" w:cstheme="minorHAnsi"/>
          <w:lang w:val="en-US"/>
        </w:rPr>
        <w:t>Javni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otvoren</w:t>
      </w:r>
      <w:proofErr w:type="spellEnd"/>
      <w:r>
        <w:rPr>
          <w:rFonts w:asciiTheme="minorHAnsi" w:hAnsiTheme="minorHAnsi" w:cstheme="minorHAnsi"/>
          <w:lang w:val="en-US"/>
        </w:rPr>
        <w:t xml:space="preserve"> do </w:t>
      </w:r>
      <w:proofErr w:type="spellStart"/>
      <w:r>
        <w:rPr>
          <w:rFonts w:asciiTheme="minorHAnsi" w:hAnsiTheme="minorHAnsi" w:cstheme="minorHAnsi"/>
          <w:lang w:val="en-US"/>
        </w:rPr>
        <w:t>prodaje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svih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ponuđenih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ovom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natječaju</w:t>
      </w:r>
      <w:proofErr w:type="spellEnd"/>
      <w:r>
        <w:rPr>
          <w:rFonts w:asciiTheme="minorHAnsi" w:hAnsiTheme="minorHAnsi" w:cstheme="minorHAnsi"/>
          <w:lang w:val="en-US"/>
        </w:rPr>
        <w:t xml:space="preserve">, a </w:t>
      </w:r>
      <w:proofErr w:type="spellStart"/>
      <w:r>
        <w:rPr>
          <w:rFonts w:asciiTheme="minorHAnsi" w:hAnsiTheme="minorHAnsi" w:cstheme="minorHAnsi"/>
          <w:lang w:val="en-US"/>
        </w:rPr>
        <w:t>najduže</w:t>
      </w:r>
      <w:proofErr w:type="spellEnd"/>
      <w:r>
        <w:rPr>
          <w:rFonts w:asciiTheme="minorHAnsi" w:hAnsiTheme="minorHAnsi" w:cstheme="minorHAnsi"/>
          <w:lang w:val="en-US"/>
        </w:rPr>
        <w:t xml:space="preserve"> do 30.12.2024.</w:t>
      </w:r>
    </w:p>
    <w:p w14:paraId="731089E4" w14:textId="77777777" w:rsidR="00E81B13" w:rsidRDefault="00E81B13" w:rsidP="00E81B13">
      <w:pPr>
        <w:jc w:val="both"/>
        <w:rPr>
          <w:rFonts w:asciiTheme="minorHAnsi" w:hAnsiTheme="minorHAnsi" w:cstheme="minorHAnsi"/>
          <w:lang w:val="en-US"/>
        </w:rPr>
      </w:pPr>
    </w:p>
    <w:p w14:paraId="5C86D80D" w14:textId="77777777" w:rsidR="00E81B13" w:rsidRDefault="00E81B13" w:rsidP="00E81B13">
      <w:pPr>
        <w:jc w:val="both"/>
        <w:rPr>
          <w:rFonts w:asciiTheme="minorHAnsi" w:hAnsiTheme="minorHAnsi" w:cstheme="minorHAnsi"/>
          <w:lang w:val="en-US"/>
        </w:rPr>
      </w:pPr>
      <w:proofErr w:type="spellStart"/>
      <w:r>
        <w:rPr>
          <w:rFonts w:asciiTheme="minorHAnsi" w:hAnsiTheme="minorHAnsi" w:cstheme="minorHAnsi"/>
          <w:lang w:val="en-US"/>
        </w:rPr>
        <w:t>Datumi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otvaranja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ponuda</w:t>
      </w:r>
      <w:proofErr w:type="spellEnd"/>
      <w:r>
        <w:rPr>
          <w:rFonts w:asciiTheme="minorHAnsi" w:hAnsiTheme="minorHAnsi" w:cstheme="minorHAnsi"/>
          <w:lang w:val="en-US"/>
        </w:rPr>
        <w:t>:</w:t>
      </w:r>
    </w:p>
    <w:p w14:paraId="3C1B5E0A" w14:textId="77777777" w:rsidR="00E81B13" w:rsidRDefault="00E81B13" w:rsidP="00E81B13">
      <w:pPr>
        <w:jc w:val="both"/>
        <w:rPr>
          <w:rFonts w:asciiTheme="minorHAnsi" w:hAnsiTheme="minorHAnsi" w:cstheme="minorHAnsi"/>
          <w:lang w:val="en-US"/>
        </w:rPr>
      </w:pPr>
      <w:r>
        <w:rPr>
          <w:rFonts w:asciiTheme="minorHAnsi" w:hAnsiTheme="minorHAnsi" w:cstheme="minorHAnsi"/>
          <w:lang w:val="en-US"/>
        </w:rPr>
        <w:t>29.2.2024. u 12,00 h,</w:t>
      </w:r>
    </w:p>
    <w:p w14:paraId="00F36E05" w14:textId="77777777" w:rsidR="00E81B13" w:rsidRDefault="00E81B13" w:rsidP="00E81B13">
      <w:pPr>
        <w:jc w:val="both"/>
        <w:rPr>
          <w:rFonts w:asciiTheme="minorHAnsi" w:hAnsiTheme="minorHAnsi" w:cstheme="minorHAnsi"/>
          <w:lang w:val="en-US"/>
        </w:rPr>
      </w:pPr>
      <w:r>
        <w:rPr>
          <w:rFonts w:asciiTheme="minorHAnsi" w:hAnsiTheme="minorHAnsi" w:cstheme="minorHAnsi"/>
          <w:lang w:val="en-US"/>
        </w:rPr>
        <w:t>29.3.2024. u 12,00 h,</w:t>
      </w:r>
    </w:p>
    <w:p w14:paraId="15D054C4" w14:textId="77777777" w:rsidR="00E81B13" w:rsidRDefault="00E81B13" w:rsidP="00E81B13">
      <w:pPr>
        <w:jc w:val="both"/>
        <w:rPr>
          <w:rFonts w:asciiTheme="minorHAnsi" w:hAnsiTheme="minorHAnsi" w:cstheme="minorHAnsi"/>
          <w:lang w:val="en-US"/>
        </w:rPr>
      </w:pPr>
      <w:r>
        <w:rPr>
          <w:rFonts w:asciiTheme="minorHAnsi" w:hAnsiTheme="minorHAnsi" w:cstheme="minorHAnsi"/>
          <w:lang w:val="en-US"/>
        </w:rPr>
        <w:t>30.4.2024. u 12,00 h,</w:t>
      </w:r>
    </w:p>
    <w:p w14:paraId="7450975A" w14:textId="77777777" w:rsidR="00E81B13" w:rsidRDefault="00E81B13" w:rsidP="00E81B13">
      <w:pPr>
        <w:jc w:val="both"/>
        <w:rPr>
          <w:rFonts w:asciiTheme="minorHAnsi" w:hAnsiTheme="minorHAnsi" w:cstheme="minorHAnsi"/>
          <w:lang w:val="en-US"/>
        </w:rPr>
      </w:pPr>
      <w:r>
        <w:rPr>
          <w:rFonts w:asciiTheme="minorHAnsi" w:hAnsiTheme="minorHAnsi" w:cstheme="minorHAnsi"/>
          <w:lang w:val="en-US"/>
        </w:rPr>
        <w:t>31.5.2024. u 12,00 h,</w:t>
      </w:r>
    </w:p>
    <w:p w14:paraId="52CB4D38" w14:textId="77777777" w:rsidR="00E81B13" w:rsidRDefault="00E81B13" w:rsidP="00E81B13">
      <w:pPr>
        <w:jc w:val="both"/>
        <w:rPr>
          <w:rFonts w:asciiTheme="minorHAnsi" w:hAnsiTheme="minorHAnsi" w:cstheme="minorHAnsi"/>
          <w:lang w:val="en-US"/>
        </w:rPr>
      </w:pPr>
      <w:r>
        <w:rPr>
          <w:rFonts w:asciiTheme="minorHAnsi" w:hAnsiTheme="minorHAnsi" w:cstheme="minorHAnsi"/>
          <w:lang w:val="en-US"/>
        </w:rPr>
        <w:t>28.6.2024. u 12,00 h,</w:t>
      </w:r>
    </w:p>
    <w:p w14:paraId="5C5E46C4" w14:textId="77777777" w:rsidR="00E81B13" w:rsidRDefault="00E81B13" w:rsidP="00E81B13">
      <w:pPr>
        <w:jc w:val="both"/>
        <w:rPr>
          <w:rFonts w:asciiTheme="minorHAnsi" w:hAnsiTheme="minorHAnsi" w:cstheme="minorHAnsi"/>
          <w:lang w:val="en-US"/>
        </w:rPr>
      </w:pPr>
      <w:r>
        <w:rPr>
          <w:rFonts w:asciiTheme="minorHAnsi" w:hAnsiTheme="minorHAnsi" w:cstheme="minorHAnsi"/>
          <w:lang w:val="en-US"/>
        </w:rPr>
        <w:t>31.7.2024. u 12,00 h,</w:t>
      </w:r>
    </w:p>
    <w:p w14:paraId="27CDBCD9" w14:textId="77777777" w:rsidR="00E81B13" w:rsidRDefault="00E81B13" w:rsidP="00E81B13">
      <w:pPr>
        <w:jc w:val="both"/>
        <w:rPr>
          <w:rFonts w:asciiTheme="minorHAnsi" w:hAnsiTheme="minorHAnsi" w:cstheme="minorHAnsi"/>
          <w:lang w:val="en-US"/>
        </w:rPr>
      </w:pPr>
      <w:r>
        <w:rPr>
          <w:rFonts w:asciiTheme="minorHAnsi" w:hAnsiTheme="minorHAnsi" w:cstheme="minorHAnsi"/>
          <w:lang w:val="en-US"/>
        </w:rPr>
        <w:t>30.8.2024. u 12,00 h,</w:t>
      </w:r>
    </w:p>
    <w:p w14:paraId="1AD29D09" w14:textId="77777777" w:rsidR="00E81B13" w:rsidRDefault="00E81B13" w:rsidP="00E81B13">
      <w:pPr>
        <w:jc w:val="both"/>
        <w:rPr>
          <w:rFonts w:asciiTheme="minorHAnsi" w:hAnsiTheme="minorHAnsi" w:cstheme="minorHAnsi"/>
          <w:lang w:val="en-US"/>
        </w:rPr>
      </w:pPr>
      <w:r>
        <w:rPr>
          <w:rFonts w:asciiTheme="minorHAnsi" w:hAnsiTheme="minorHAnsi" w:cstheme="minorHAnsi"/>
          <w:lang w:val="en-US"/>
        </w:rPr>
        <w:t>30.9.2024. u 12,00 h,</w:t>
      </w:r>
    </w:p>
    <w:p w14:paraId="1CDF31B2" w14:textId="77777777" w:rsidR="00E81B13" w:rsidRDefault="00E81B13" w:rsidP="00E81B13">
      <w:pPr>
        <w:jc w:val="both"/>
        <w:rPr>
          <w:rFonts w:asciiTheme="minorHAnsi" w:hAnsiTheme="minorHAnsi" w:cstheme="minorHAnsi"/>
          <w:lang w:val="en-US"/>
        </w:rPr>
      </w:pPr>
      <w:r>
        <w:rPr>
          <w:rFonts w:asciiTheme="minorHAnsi" w:hAnsiTheme="minorHAnsi" w:cstheme="minorHAnsi"/>
          <w:lang w:val="en-US"/>
        </w:rPr>
        <w:t>31.10.2024. u 12,00 h,</w:t>
      </w:r>
    </w:p>
    <w:p w14:paraId="398241D2" w14:textId="77777777" w:rsidR="00E81B13" w:rsidRDefault="00E81B13" w:rsidP="00E81B13">
      <w:pPr>
        <w:jc w:val="both"/>
        <w:rPr>
          <w:rFonts w:asciiTheme="minorHAnsi" w:hAnsiTheme="minorHAnsi" w:cstheme="minorHAnsi"/>
          <w:lang w:val="en-US"/>
        </w:rPr>
      </w:pPr>
      <w:r>
        <w:rPr>
          <w:rFonts w:asciiTheme="minorHAnsi" w:hAnsiTheme="minorHAnsi" w:cstheme="minorHAnsi"/>
          <w:lang w:val="en-US"/>
        </w:rPr>
        <w:t xml:space="preserve">29.11.2024. u 12,00 h </w:t>
      </w:r>
      <w:proofErr w:type="spellStart"/>
      <w:r>
        <w:rPr>
          <w:rFonts w:asciiTheme="minorHAnsi" w:hAnsiTheme="minorHAnsi" w:cstheme="minorHAnsi"/>
          <w:lang w:val="en-US"/>
        </w:rPr>
        <w:t>i</w:t>
      </w:r>
      <w:proofErr w:type="spellEnd"/>
    </w:p>
    <w:p w14:paraId="5523EC0E" w14:textId="77777777" w:rsidR="00E81B13" w:rsidRDefault="00E81B13" w:rsidP="00E81B13">
      <w:pPr>
        <w:jc w:val="both"/>
        <w:rPr>
          <w:rFonts w:asciiTheme="minorHAnsi" w:hAnsiTheme="minorHAnsi" w:cstheme="minorHAnsi"/>
          <w:lang w:val="en-US"/>
        </w:rPr>
      </w:pPr>
      <w:r>
        <w:rPr>
          <w:rFonts w:asciiTheme="minorHAnsi" w:hAnsiTheme="minorHAnsi" w:cstheme="minorHAnsi"/>
          <w:lang w:val="en-US"/>
        </w:rPr>
        <w:t xml:space="preserve">30.12.2024. u 12,00 h. </w:t>
      </w:r>
    </w:p>
    <w:p w14:paraId="5E23BBF6" w14:textId="77777777" w:rsidR="00E81B13" w:rsidRDefault="00E81B13" w:rsidP="00E81B13">
      <w:pPr>
        <w:jc w:val="both"/>
        <w:rPr>
          <w:rFonts w:asciiTheme="minorHAnsi" w:hAnsiTheme="minorHAnsi" w:cstheme="minorHAnsi"/>
          <w:lang w:val="en-US"/>
        </w:rPr>
      </w:pPr>
    </w:p>
    <w:p w14:paraId="1BEEB545" w14:textId="77777777" w:rsidR="00E81B13" w:rsidRDefault="00E81B13" w:rsidP="00E81B13">
      <w:pPr>
        <w:jc w:val="both"/>
        <w:rPr>
          <w:rFonts w:asciiTheme="minorHAnsi" w:hAnsiTheme="minorHAnsi" w:cstheme="minorHAnsi"/>
          <w:lang w:val="en-US"/>
        </w:rPr>
      </w:pPr>
      <w:proofErr w:type="spellStart"/>
      <w:r>
        <w:rPr>
          <w:rFonts w:asciiTheme="minorHAnsi" w:hAnsiTheme="minorHAnsi" w:cstheme="minorHAnsi"/>
          <w:lang w:val="en-US"/>
        </w:rPr>
        <w:t>Otvaranju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mogu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prisustvovati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odnosno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njihovi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punomoćnici</w:t>
      </w:r>
      <w:proofErr w:type="spellEnd"/>
      <w:r>
        <w:rPr>
          <w:rFonts w:asciiTheme="minorHAnsi" w:hAnsiTheme="minorHAnsi" w:cstheme="minorHAnsi"/>
          <w:lang w:val="en-US"/>
        </w:rPr>
        <w:t xml:space="preserve">. </w:t>
      </w:r>
    </w:p>
    <w:p w14:paraId="2FACD6EF" w14:textId="77777777" w:rsidR="00E81B13" w:rsidRDefault="00E81B13" w:rsidP="00E81B13">
      <w:pPr>
        <w:jc w:val="both"/>
        <w:rPr>
          <w:rFonts w:asciiTheme="minorHAnsi" w:hAnsiTheme="minorHAnsi" w:cstheme="minorHAnsi"/>
          <w:lang w:val="en-US"/>
        </w:rPr>
      </w:pPr>
    </w:p>
    <w:p w14:paraId="14BE5183" w14:textId="77777777" w:rsidR="00E81B13" w:rsidRDefault="00E81B13" w:rsidP="00E81B13">
      <w:pPr>
        <w:jc w:val="center"/>
        <w:rPr>
          <w:rFonts w:asciiTheme="minorHAnsi" w:hAnsiTheme="minorHAnsi" w:cstheme="minorHAnsi"/>
          <w:b/>
          <w:lang w:val="en-US"/>
        </w:rPr>
      </w:pPr>
      <w:r>
        <w:rPr>
          <w:rFonts w:asciiTheme="minorHAnsi" w:hAnsiTheme="minorHAnsi" w:cstheme="minorHAnsi"/>
          <w:b/>
          <w:lang w:val="en-US"/>
        </w:rPr>
        <w:t>VII.</w:t>
      </w:r>
    </w:p>
    <w:p w14:paraId="6449DB64" w14:textId="77777777" w:rsidR="00E81B13" w:rsidRDefault="00E81B13" w:rsidP="00E81B13">
      <w:pPr>
        <w:jc w:val="both"/>
        <w:rPr>
          <w:rFonts w:asciiTheme="minorHAnsi" w:hAnsiTheme="minorHAnsi" w:cstheme="minorHAnsi"/>
        </w:rPr>
      </w:pPr>
    </w:p>
    <w:p w14:paraId="00726C24" w14:textId="77777777" w:rsidR="00E81B13" w:rsidRDefault="00E81B13" w:rsidP="00E81B13">
      <w:pPr>
        <w:jc w:val="both"/>
        <w:rPr>
          <w:rFonts w:asciiTheme="minorHAnsi" w:hAnsiTheme="minorHAnsi" w:cstheme="minorHAnsi"/>
        </w:rPr>
      </w:pPr>
      <w:r>
        <w:rPr>
          <w:rFonts w:asciiTheme="minorHAnsi" w:hAnsiTheme="minorHAnsi" w:cstheme="minorHAnsi"/>
        </w:rPr>
        <w:t>Najpovoljniji ponuditelj je onaj koji uz ispunjenje uvjeta iz ovog javnog natječaja ponudi najviši iznos kupoprodajne cijene za nekretninu za koju je podnio ponudu.</w:t>
      </w:r>
    </w:p>
    <w:p w14:paraId="40AB4844" w14:textId="77777777" w:rsidR="00E81B13" w:rsidRDefault="00E81B13" w:rsidP="00E81B13">
      <w:pPr>
        <w:jc w:val="both"/>
        <w:rPr>
          <w:rFonts w:asciiTheme="minorHAnsi" w:hAnsiTheme="minorHAnsi" w:cstheme="minorHAnsi"/>
        </w:rPr>
      </w:pPr>
    </w:p>
    <w:p w14:paraId="06003279" w14:textId="77777777" w:rsidR="00E81B13" w:rsidRDefault="00E81B13" w:rsidP="00E81B13">
      <w:pPr>
        <w:jc w:val="both"/>
        <w:rPr>
          <w:rFonts w:asciiTheme="minorHAnsi" w:hAnsiTheme="minorHAnsi" w:cstheme="minorHAnsi"/>
        </w:rPr>
      </w:pPr>
      <w:r>
        <w:rPr>
          <w:rFonts w:asciiTheme="minorHAnsi" w:hAnsiTheme="minorHAnsi" w:cstheme="minorHAnsi"/>
        </w:rPr>
        <w:t xml:space="preserve">Odluku o odabiru najpovoljnijeg ponuditelja donosi Gradonačelnik Grada Novske na prijedlog Povjerenstva. </w:t>
      </w:r>
    </w:p>
    <w:p w14:paraId="509CFBC3" w14:textId="77777777" w:rsidR="00E81B13" w:rsidRDefault="00E81B13" w:rsidP="00E81B13">
      <w:pPr>
        <w:jc w:val="both"/>
        <w:rPr>
          <w:rFonts w:asciiTheme="minorHAnsi" w:hAnsiTheme="minorHAnsi" w:cstheme="minorHAnsi"/>
        </w:rPr>
      </w:pPr>
    </w:p>
    <w:p w14:paraId="31733D56" w14:textId="77777777" w:rsidR="00E81B13" w:rsidRDefault="00E81B13" w:rsidP="00E81B13">
      <w:pPr>
        <w:jc w:val="center"/>
        <w:rPr>
          <w:rFonts w:asciiTheme="minorHAnsi" w:hAnsiTheme="minorHAnsi" w:cstheme="minorHAnsi"/>
          <w:b/>
          <w:lang w:val="en-US"/>
        </w:rPr>
      </w:pPr>
      <w:r>
        <w:rPr>
          <w:rFonts w:asciiTheme="minorHAnsi" w:hAnsiTheme="minorHAnsi" w:cstheme="minorHAnsi"/>
          <w:b/>
          <w:lang w:val="en-US"/>
        </w:rPr>
        <w:t>VIII.</w:t>
      </w:r>
    </w:p>
    <w:p w14:paraId="2D04C963" w14:textId="77777777" w:rsidR="00E81B13" w:rsidRDefault="00E81B13" w:rsidP="00E81B13">
      <w:pPr>
        <w:jc w:val="both"/>
        <w:rPr>
          <w:rFonts w:asciiTheme="minorHAnsi" w:hAnsiTheme="minorHAnsi" w:cstheme="minorHAnsi"/>
          <w:lang w:val="en-US"/>
        </w:rPr>
      </w:pPr>
    </w:p>
    <w:p w14:paraId="2BAE96D6" w14:textId="77777777" w:rsidR="00E81B13" w:rsidRDefault="00E81B13" w:rsidP="00E81B13">
      <w:pPr>
        <w:jc w:val="both"/>
        <w:rPr>
          <w:rFonts w:asciiTheme="minorHAnsi" w:hAnsiTheme="minorHAnsi" w:cstheme="minorHAnsi"/>
          <w:lang w:val="en-US"/>
        </w:rPr>
      </w:pPr>
      <w:proofErr w:type="spellStart"/>
      <w:r>
        <w:rPr>
          <w:rFonts w:asciiTheme="minorHAnsi" w:hAnsiTheme="minorHAnsi" w:cstheme="minorHAnsi"/>
          <w:lang w:val="en-US"/>
        </w:rPr>
        <w:t>Odabrani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dužan</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sklopiti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Novska</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roku</w:t>
      </w:r>
      <w:proofErr w:type="spellEnd"/>
      <w:r>
        <w:rPr>
          <w:rFonts w:asciiTheme="minorHAnsi" w:hAnsiTheme="minorHAnsi" w:cstheme="minorHAnsi"/>
          <w:lang w:val="en-US"/>
        </w:rPr>
        <w:t xml:space="preserve"> od 15 dana od dana </w:t>
      </w:r>
      <w:proofErr w:type="spellStart"/>
      <w:r>
        <w:rPr>
          <w:rFonts w:asciiTheme="minorHAnsi" w:hAnsiTheme="minorHAnsi" w:cstheme="minorHAnsi"/>
          <w:lang w:val="en-US"/>
        </w:rPr>
        <w:t>dostave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odluke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Gradonačelnika</w:t>
      </w:r>
      <w:proofErr w:type="spellEnd"/>
      <w:r>
        <w:rPr>
          <w:rFonts w:asciiTheme="minorHAnsi" w:hAnsiTheme="minorHAnsi" w:cstheme="minorHAnsi"/>
          <w:lang w:val="en-US"/>
        </w:rPr>
        <w:t xml:space="preserve"> Grada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odabiru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ponuditelja</w:t>
      </w:r>
      <w:proofErr w:type="spellEnd"/>
      <w:r>
        <w:rPr>
          <w:rFonts w:asciiTheme="minorHAnsi" w:hAnsiTheme="minorHAnsi" w:cstheme="minorHAnsi"/>
          <w:lang w:val="en-US"/>
        </w:rPr>
        <w:t>.</w:t>
      </w:r>
    </w:p>
    <w:p w14:paraId="63DD483C" w14:textId="77777777" w:rsidR="00E81B13" w:rsidRDefault="00E81B13" w:rsidP="00E81B13">
      <w:pPr>
        <w:jc w:val="both"/>
        <w:rPr>
          <w:rFonts w:asciiTheme="minorHAnsi" w:hAnsiTheme="minorHAnsi" w:cstheme="minorHAnsi"/>
          <w:lang w:val="en-US"/>
        </w:rPr>
      </w:pPr>
    </w:p>
    <w:p w14:paraId="3B29245A" w14:textId="77777777" w:rsidR="00E81B13" w:rsidRDefault="00E81B13" w:rsidP="00E81B13">
      <w:pPr>
        <w:jc w:val="both"/>
        <w:rPr>
          <w:rFonts w:asciiTheme="minorHAnsi" w:hAnsiTheme="minorHAnsi" w:cstheme="minorHAnsi"/>
          <w:lang w:val="en-US"/>
        </w:rPr>
      </w:pPr>
      <w:proofErr w:type="spellStart"/>
      <w:r>
        <w:rPr>
          <w:rFonts w:asciiTheme="minorHAnsi" w:hAnsiTheme="minorHAnsi" w:cstheme="minorHAnsi"/>
          <w:lang w:val="en-US"/>
        </w:rPr>
        <w:lastRenderedPageBreak/>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čija</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ponuda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prihvaćena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kao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najpovoljnija</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slučaju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odustanka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ili</w:t>
      </w:r>
      <w:proofErr w:type="spellEnd"/>
      <w:r>
        <w:rPr>
          <w:rFonts w:asciiTheme="minorHAnsi" w:hAnsiTheme="minorHAnsi" w:cstheme="minorHAnsi"/>
          <w:lang w:val="en-US"/>
        </w:rPr>
        <w:t xml:space="preserve"> od </w:t>
      </w:r>
      <w:proofErr w:type="spellStart"/>
      <w:r>
        <w:rPr>
          <w:rFonts w:asciiTheme="minorHAnsi" w:hAnsiTheme="minorHAnsi" w:cstheme="minorHAnsi"/>
          <w:lang w:val="en-US"/>
        </w:rPr>
        <w:t>sklapanja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ugovora</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gubi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pravo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povrat</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jamčevine</w:t>
      </w:r>
      <w:proofErr w:type="spellEnd"/>
      <w:r>
        <w:rPr>
          <w:rFonts w:asciiTheme="minorHAnsi" w:hAnsiTheme="minorHAnsi" w:cstheme="minorHAnsi"/>
          <w:lang w:val="en-US"/>
        </w:rPr>
        <w:t xml:space="preserve">. </w:t>
      </w:r>
    </w:p>
    <w:p w14:paraId="34646285" w14:textId="77777777" w:rsidR="00E81B13" w:rsidRDefault="00E81B13" w:rsidP="00E81B13">
      <w:pPr>
        <w:jc w:val="both"/>
        <w:rPr>
          <w:rFonts w:asciiTheme="minorHAnsi" w:hAnsiTheme="minorHAnsi" w:cstheme="minorHAnsi"/>
          <w:lang w:val="en-US"/>
        </w:rPr>
      </w:pPr>
    </w:p>
    <w:p w14:paraId="0A244948" w14:textId="77777777" w:rsidR="00E81B13" w:rsidRDefault="00E81B13" w:rsidP="00E81B13">
      <w:pPr>
        <w:jc w:val="both"/>
        <w:rPr>
          <w:rFonts w:asciiTheme="minorHAnsi" w:hAnsiTheme="minorHAnsi" w:cstheme="minorHAnsi"/>
          <w:lang w:val="en-US"/>
        </w:rPr>
      </w:pPr>
      <w:r>
        <w:rPr>
          <w:rFonts w:asciiTheme="minorHAnsi" w:hAnsiTheme="minorHAnsi" w:cstheme="minorHAnsi"/>
          <w:lang w:val="en-US"/>
        </w:rPr>
        <w:t xml:space="preserve">  </w:t>
      </w:r>
    </w:p>
    <w:p w14:paraId="2D1C1524" w14:textId="77777777" w:rsidR="00E81B13" w:rsidRDefault="00E81B13" w:rsidP="00E81B13">
      <w:pPr>
        <w:jc w:val="both"/>
        <w:rPr>
          <w:rFonts w:asciiTheme="minorHAnsi" w:hAnsiTheme="minorHAnsi" w:cstheme="minorHAnsi"/>
          <w:lang w:val="en-US"/>
        </w:rPr>
      </w:pPr>
      <w:proofErr w:type="spellStart"/>
      <w:r>
        <w:rPr>
          <w:rFonts w:asciiTheme="minorHAnsi" w:hAnsiTheme="minorHAnsi" w:cstheme="minorHAnsi"/>
          <w:lang w:val="en-US"/>
        </w:rPr>
        <w:t>Ako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odabrani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ne </w:t>
      </w:r>
      <w:proofErr w:type="spellStart"/>
      <w:r>
        <w:rPr>
          <w:rFonts w:asciiTheme="minorHAnsi" w:hAnsiTheme="minorHAnsi" w:cstheme="minorHAnsi"/>
          <w:lang w:val="en-US"/>
        </w:rPr>
        <w:t>sklopi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navedenom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roku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gubi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pravo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povrat</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će</w:t>
      </w:r>
      <w:proofErr w:type="spellEnd"/>
      <w:r>
        <w:rPr>
          <w:rFonts w:asciiTheme="minorHAnsi" w:hAnsiTheme="minorHAnsi" w:cstheme="minorHAnsi"/>
          <w:lang w:val="en-US"/>
        </w:rPr>
        <w:t xml:space="preserve"> se u tom </w:t>
      </w:r>
      <w:proofErr w:type="spellStart"/>
      <w:r>
        <w:rPr>
          <w:rFonts w:asciiTheme="minorHAnsi" w:hAnsiTheme="minorHAnsi" w:cstheme="minorHAnsi"/>
          <w:lang w:val="en-US"/>
        </w:rPr>
        <w:t>slučaju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prodati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sljedećem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najpovoljnijem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ponuditelju</w:t>
      </w:r>
      <w:proofErr w:type="spellEnd"/>
      <w:r>
        <w:rPr>
          <w:rFonts w:asciiTheme="minorHAnsi" w:hAnsiTheme="minorHAnsi" w:cstheme="minorHAnsi"/>
          <w:lang w:val="en-US"/>
        </w:rPr>
        <w:t xml:space="preserve">. </w:t>
      </w:r>
    </w:p>
    <w:p w14:paraId="2963D295" w14:textId="77777777" w:rsidR="00E81B13" w:rsidRDefault="00E81B13" w:rsidP="00E81B13">
      <w:pPr>
        <w:jc w:val="both"/>
        <w:rPr>
          <w:rFonts w:asciiTheme="minorHAnsi" w:hAnsiTheme="minorHAnsi" w:cstheme="minorHAnsi"/>
          <w:lang w:val="en-US"/>
        </w:rPr>
      </w:pPr>
    </w:p>
    <w:p w14:paraId="7592630F" w14:textId="77777777" w:rsidR="00E81B13" w:rsidRDefault="00E81B13" w:rsidP="00E81B13">
      <w:pPr>
        <w:jc w:val="both"/>
        <w:rPr>
          <w:rFonts w:asciiTheme="minorHAnsi" w:hAnsiTheme="minorHAnsi" w:cstheme="minorHAnsi"/>
          <w:lang w:val="en-US"/>
        </w:rPr>
      </w:pPr>
      <w:proofErr w:type="spellStart"/>
      <w:r>
        <w:rPr>
          <w:rFonts w:asciiTheme="minorHAnsi" w:hAnsiTheme="minorHAnsi" w:cstheme="minorHAnsi"/>
          <w:lang w:val="en-US"/>
        </w:rPr>
        <w:t>Iznos</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utvrđene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kupoprodajne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cijene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odabrani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dužan</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uplatiti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račun</w:t>
      </w:r>
      <w:proofErr w:type="spellEnd"/>
      <w:r>
        <w:rPr>
          <w:rFonts w:asciiTheme="minorHAnsi" w:hAnsiTheme="minorHAnsi" w:cstheme="minorHAnsi"/>
          <w:lang w:val="en-US"/>
        </w:rPr>
        <w:t xml:space="preserve"> Grada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roku</w:t>
      </w:r>
      <w:proofErr w:type="spellEnd"/>
      <w:r>
        <w:rPr>
          <w:rFonts w:asciiTheme="minorHAnsi" w:hAnsiTheme="minorHAnsi" w:cstheme="minorHAnsi"/>
          <w:lang w:val="en-US"/>
        </w:rPr>
        <w:t xml:space="preserve"> od 15 dana </w:t>
      </w:r>
      <w:proofErr w:type="spellStart"/>
      <w:r>
        <w:rPr>
          <w:rFonts w:asciiTheme="minorHAnsi" w:hAnsiTheme="minorHAnsi" w:cstheme="minorHAnsi"/>
          <w:lang w:val="en-US"/>
        </w:rPr>
        <w:t>računajući</w:t>
      </w:r>
      <w:proofErr w:type="spellEnd"/>
      <w:r>
        <w:rPr>
          <w:rFonts w:asciiTheme="minorHAnsi" w:hAnsiTheme="minorHAnsi" w:cstheme="minorHAnsi"/>
          <w:lang w:val="en-US"/>
        </w:rPr>
        <w:t xml:space="preserve"> od dana </w:t>
      </w:r>
      <w:proofErr w:type="spellStart"/>
      <w:r>
        <w:rPr>
          <w:rFonts w:asciiTheme="minorHAnsi" w:hAnsiTheme="minorHAnsi" w:cstheme="minorHAnsi"/>
          <w:lang w:val="en-US"/>
        </w:rPr>
        <w:t>sklapanja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ugovora</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 xml:space="preserve">. </w:t>
      </w:r>
    </w:p>
    <w:p w14:paraId="0BEF3ADA" w14:textId="77777777" w:rsidR="00E81B13" w:rsidRDefault="00E81B13" w:rsidP="00E81B13">
      <w:pPr>
        <w:jc w:val="center"/>
        <w:rPr>
          <w:rFonts w:asciiTheme="minorHAnsi" w:hAnsiTheme="minorHAnsi" w:cstheme="minorHAnsi"/>
          <w:b/>
          <w:lang w:val="en-US"/>
        </w:rPr>
      </w:pPr>
    </w:p>
    <w:p w14:paraId="73B16F2B" w14:textId="77777777" w:rsidR="00E81B13" w:rsidRDefault="00E81B13" w:rsidP="00E81B13">
      <w:pPr>
        <w:jc w:val="center"/>
        <w:rPr>
          <w:rFonts w:asciiTheme="minorHAnsi" w:hAnsiTheme="minorHAnsi" w:cstheme="minorHAnsi"/>
          <w:b/>
          <w:lang w:val="en-US"/>
        </w:rPr>
      </w:pPr>
      <w:r>
        <w:rPr>
          <w:rFonts w:asciiTheme="minorHAnsi" w:hAnsiTheme="minorHAnsi" w:cstheme="minorHAnsi"/>
          <w:b/>
          <w:lang w:val="en-US"/>
        </w:rPr>
        <w:t>IX.</w:t>
      </w:r>
    </w:p>
    <w:p w14:paraId="7902CABD" w14:textId="77777777" w:rsidR="00E81B13" w:rsidRDefault="00E81B13" w:rsidP="00E81B13">
      <w:pPr>
        <w:jc w:val="both"/>
        <w:rPr>
          <w:rFonts w:asciiTheme="minorHAnsi" w:hAnsiTheme="minorHAnsi" w:cstheme="minorHAnsi"/>
          <w:lang w:val="en-US"/>
        </w:rPr>
      </w:pPr>
    </w:p>
    <w:p w14:paraId="7B28BA41" w14:textId="77777777" w:rsidR="00E81B13" w:rsidRDefault="00E81B13" w:rsidP="00E81B13">
      <w:pPr>
        <w:jc w:val="both"/>
        <w:rPr>
          <w:rFonts w:asciiTheme="minorHAnsi" w:hAnsiTheme="minorHAnsi" w:cstheme="minorHAnsi"/>
          <w:lang w:val="en-US"/>
        </w:rPr>
      </w:pPr>
      <w:proofErr w:type="spellStart"/>
      <w:r>
        <w:rPr>
          <w:rFonts w:asciiTheme="minorHAnsi" w:hAnsiTheme="minorHAnsi" w:cstheme="minorHAnsi"/>
          <w:lang w:val="en-US"/>
        </w:rPr>
        <w:t>Ovaj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w:t>
      </w:r>
      <w:proofErr w:type="spellEnd"/>
      <w:r>
        <w:rPr>
          <w:rFonts w:asciiTheme="minorHAnsi" w:hAnsiTheme="minorHAnsi" w:cstheme="minorHAnsi"/>
          <w:lang w:val="en-US"/>
        </w:rPr>
        <w:t xml:space="preserve"> bit </w:t>
      </w:r>
      <w:proofErr w:type="spellStart"/>
      <w:r>
        <w:rPr>
          <w:rFonts w:asciiTheme="minorHAnsi" w:hAnsiTheme="minorHAnsi" w:cstheme="minorHAnsi"/>
          <w:lang w:val="en-US"/>
        </w:rPr>
        <w:t>će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objavljen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službenoj</w:t>
      </w:r>
      <w:proofErr w:type="spellEnd"/>
      <w:r>
        <w:rPr>
          <w:rFonts w:asciiTheme="minorHAnsi" w:hAnsiTheme="minorHAnsi" w:cstheme="minorHAnsi"/>
          <w:lang w:val="en-US"/>
        </w:rPr>
        <w:t xml:space="preserve"> internet </w:t>
      </w:r>
      <w:proofErr w:type="spellStart"/>
      <w:r>
        <w:rPr>
          <w:rFonts w:asciiTheme="minorHAnsi" w:hAnsiTheme="minorHAnsi" w:cstheme="minorHAnsi"/>
          <w:lang w:val="en-US"/>
        </w:rPr>
        <w:t>stranici</w:t>
      </w:r>
      <w:proofErr w:type="spellEnd"/>
      <w:r>
        <w:rPr>
          <w:rFonts w:asciiTheme="minorHAnsi" w:hAnsiTheme="minorHAnsi" w:cstheme="minorHAnsi"/>
          <w:lang w:val="en-US"/>
        </w:rPr>
        <w:t xml:space="preserve"> Grada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w:t>
      </w:r>
      <w:hyperlink r:id="rId15" w:history="1">
        <w:r>
          <w:rPr>
            <w:rStyle w:val="Hiperveza"/>
            <w:rFonts w:asciiTheme="minorHAnsi" w:hAnsiTheme="minorHAnsi" w:cstheme="minorHAnsi"/>
            <w:lang w:val="en-US"/>
          </w:rPr>
          <w:t>www.novska.hr</w:t>
        </w:r>
      </w:hyperlink>
      <w:r>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oglasnoj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ploči</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sjedištu</w:t>
      </w:r>
      <w:proofErr w:type="spellEnd"/>
      <w:r>
        <w:rPr>
          <w:rFonts w:asciiTheme="minorHAnsi" w:hAnsiTheme="minorHAnsi" w:cstheme="minorHAnsi"/>
          <w:lang w:val="en-US"/>
        </w:rPr>
        <w:t xml:space="preserve"> Grada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Trg</w:t>
      </w:r>
      <w:proofErr w:type="spellEnd"/>
      <w:r>
        <w:rPr>
          <w:rFonts w:asciiTheme="minorHAnsi" w:hAnsiTheme="minorHAnsi" w:cstheme="minorHAnsi"/>
          <w:lang w:val="en-US"/>
        </w:rPr>
        <w:t xml:space="preserve"> dr. Franje </w:t>
      </w:r>
      <w:proofErr w:type="spellStart"/>
      <w:r>
        <w:rPr>
          <w:rFonts w:asciiTheme="minorHAnsi" w:hAnsiTheme="minorHAnsi" w:cstheme="minorHAnsi"/>
          <w:lang w:val="en-US"/>
        </w:rPr>
        <w:t>Tuđmana</w:t>
      </w:r>
      <w:proofErr w:type="spellEnd"/>
      <w:r>
        <w:rPr>
          <w:rFonts w:asciiTheme="minorHAnsi" w:hAnsiTheme="minorHAnsi" w:cstheme="minorHAnsi"/>
          <w:lang w:val="en-US"/>
        </w:rPr>
        <w:t xml:space="preserve"> 2/I kat, a </w:t>
      </w:r>
      <w:proofErr w:type="spellStart"/>
      <w:r>
        <w:rPr>
          <w:rFonts w:asciiTheme="minorHAnsi" w:hAnsiTheme="minorHAnsi" w:cstheme="minorHAnsi"/>
          <w:lang w:val="en-US"/>
        </w:rPr>
        <w:t>prethodna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obavijest</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raspisivanju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natječaja</w:t>
      </w:r>
      <w:proofErr w:type="spellEnd"/>
      <w:r>
        <w:rPr>
          <w:rFonts w:asciiTheme="minorHAnsi" w:hAnsiTheme="minorHAnsi" w:cstheme="minorHAnsi"/>
          <w:lang w:val="en-US"/>
        </w:rPr>
        <w:t xml:space="preserve"> bit </w:t>
      </w:r>
      <w:proofErr w:type="spellStart"/>
      <w:r>
        <w:rPr>
          <w:rFonts w:asciiTheme="minorHAnsi" w:hAnsiTheme="minorHAnsi" w:cstheme="minorHAnsi"/>
          <w:lang w:val="en-US"/>
        </w:rPr>
        <w:t>će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objavljena</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službenom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glasilu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Narodne</w:t>
      </w:r>
      <w:proofErr w:type="spellEnd"/>
      <w:r>
        <w:rPr>
          <w:rFonts w:asciiTheme="minorHAnsi" w:hAnsiTheme="minorHAnsi" w:cstheme="minorHAnsi"/>
          <w:lang w:val="en-US"/>
        </w:rPr>
        <w:t xml:space="preserve"> novine.</w:t>
      </w:r>
    </w:p>
    <w:p w14:paraId="24E4FB33" w14:textId="77777777" w:rsidR="00E81B13" w:rsidRPr="005B3431" w:rsidRDefault="00E81B13" w:rsidP="00E81B13">
      <w:pPr>
        <w:rPr>
          <w:rFonts w:asciiTheme="minorHAnsi" w:hAnsiTheme="minorHAnsi" w:cstheme="minorHAnsi"/>
          <w:b/>
          <w:sz w:val="22"/>
          <w:szCs w:val="22"/>
        </w:rPr>
      </w:pPr>
    </w:p>
    <w:p w14:paraId="3FEDDD01" w14:textId="77777777" w:rsidR="004A7A01" w:rsidRPr="00F37B14" w:rsidRDefault="004A7A01" w:rsidP="004A7A01">
      <w:pPr>
        <w:jc w:val="both"/>
        <w:rPr>
          <w:rFonts w:asciiTheme="minorHAnsi" w:hAnsiTheme="minorHAnsi" w:cstheme="minorHAnsi"/>
          <w:lang w:val="en-US"/>
        </w:rPr>
      </w:pPr>
    </w:p>
    <w:p w14:paraId="2344520C" w14:textId="77777777" w:rsidR="004A7A01" w:rsidRDefault="004A7A01" w:rsidP="004A7A01">
      <w:pPr>
        <w:jc w:val="center"/>
        <w:rPr>
          <w:rFonts w:asciiTheme="minorHAnsi" w:hAnsiTheme="minorHAnsi" w:cstheme="minorHAnsi"/>
          <w:b/>
        </w:rPr>
      </w:pPr>
      <w:r w:rsidRPr="00F37B14">
        <w:rPr>
          <w:rFonts w:asciiTheme="minorHAnsi" w:hAnsiTheme="minorHAnsi" w:cstheme="minorHAnsi"/>
          <w:b/>
        </w:rPr>
        <w:t xml:space="preserve">                                                                                                   </w:t>
      </w:r>
      <w:r>
        <w:rPr>
          <w:rFonts w:asciiTheme="minorHAnsi" w:hAnsiTheme="minorHAnsi" w:cstheme="minorHAnsi"/>
          <w:b/>
        </w:rPr>
        <w:t xml:space="preserve">     GRADONAČELNICA</w:t>
      </w:r>
    </w:p>
    <w:p w14:paraId="0F0C524E" w14:textId="77777777" w:rsidR="004A7A01" w:rsidRDefault="004A7A01" w:rsidP="004A7A01">
      <w:pPr>
        <w:jc w:val="center"/>
        <w:rPr>
          <w:rFonts w:asciiTheme="minorHAnsi" w:hAnsiTheme="minorHAnsi" w:cstheme="minorHAnsi"/>
          <w:b/>
        </w:rPr>
      </w:pPr>
    </w:p>
    <w:p w14:paraId="66BE39CC" w14:textId="77777777" w:rsidR="004A7A01" w:rsidRDefault="004A7A01" w:rsidP="004A7A01">
      <w:pPr>
        <w:jc w:val="center"/>
        <w:rPr>
          <w:rFonts w:asciiTheme="minorHAnsi" w:hAnsiTheme="minorHAnsi" w:cstheme="minorHAnsi"/>
          <w:b/>
        </w:rPr>
      </w:pPr>
    </w:p>
    <w:p w14:paraId="2ABC418B" w14:textId="040ECA75" w:rsidR="004A7A01" w:rsidRDefault="004A7A01" w:rsidP="004A7A01">
      <w:pPr>
        <w:jc w:val="center"/>
        <w:rPr>
          <w:rFonts w:asciiTheme="minorHAnsi" w:hAnsiTheme="minorHAnsi" w:cstheme="minorHAnsi"/>
          <w:b/>
        </w:rPr>
      </w:pPr>
      <w:r>
        <w:rPr>
          <w:rFonts w:asciiTheme="minorHAnsi" w:hAnsiTheme="minorHAnsi" w:cstheme="minorHAnsi"/>
          <w:b/>
        </w:rPr>
        <w:t xml:space="preserve">                                                                                                            Marija </w:t>
      </w:r>
      <w:proofErr w:type="spellStart"/>
      <w:r>
        <w:rPr>
          <w:rFonts w:asciiTheme="minorHAnsi" w:hAnsiTheme="minorHAnsi" w:cstheme="minorHAnsi"/>
          <w:b/>
        </w:rPr>
        <w:t>Kušmiš</w:t>
      </w:r>
      <w:proofErr w:type="spellEnd"/>
      <w:r>
        <w:rPr>
          <w:rFonts w:asciiTheme="minorHAnsi" w:hAnsiTheme="minorHAnsi" w:cstheme="minorHAnsi"/>
          <w:b/>
        </w:rPr>
        <w:t xml:space="preserve">, </w:t>
      </w:r>
      <w:proofErr w:type="spellStart"/>
      <w:r>
        <w:rPr>
          <w:rFonts w:asciiTheme="minorHAnsi" w:hAnsiTheme="minorHAnsi" w:cstheme="minorHAnsi"/>
          <w:b/>
        </w:rPr>
        <w:t>mag.oec</w:t>
      </w:r>
      <w:proofErr w:type="spellEnd"/>
      <w:r>
        <w:rPr>
          <w:rFonts w:asciiTheme="minorHAnsi" w:hAnsiTheme="minorHAnsi" w:cstheme="minorHAnsi"/>
          <w:b/>
        </w:rPr>
        <w:t>.</w:t>
      </w:r>
      <w:r w:rsidR="001F6B69">
        <w:rPr>
          <w:rFonts w:asciiTheme="minorHAnsi" w:hAnsiTheme="minorHAnsi" w:cstheme="minorHAnsi"/>
          <w:b/>
        </w:rPr>
        <w:t>, v.r.</w:t>
      </w:r>
    </w:p>
    <w:p w14:paraId="2F587291" w14:textId="77777777" w:rsidR="005C3759" w:rsidRDefault="005C3759" w:rsidP="005C3759">
      <w:pPr>
        <w:rPr>
          <w:rFonts w:asciiTheme="minorHAnsi" w:hAnsiTheme="minorHAnsi" w:cstheme="minorHAnsi"/>
          <w:b/>
        </w:rPr>
      </w:pPr>
    </w:p>
    <w:p w14:paraId="01293EB4" w14:textId="77777777" w:rsidR="005C3759" w:rsidRDefault="005C3759" w:rsidP="005C3759">
      <w:pPr>
        <w:rPr>
          <w:rFonts w:asciiTheme="minorHAnsi" w:hAnsiTheme="minorHAnsi" w:cstheme="minorHAnsi"/>
          <w:sz w:val="22"/>
          <w:szCs w:val="22"/>
        </w:rPr>
      </w:pPr>
    </w:p>
    <w:p w14:paraId="3C155EE2" w14:textId="77777777" w:rsidR="005C3759" w:rsidRDefault="005C3759" w:rsidP="005C3759">
      <w:pPr>
        <w:rPr>
          <w:rFonts w:asciiTheme="minorHAnsi" w:hAnsiTheme="minorHAnsi" w:cstheme="minorHAnsi"/>
          <w:sz w:val="22"/>
          <w:szCs w:val="22"/>
        </w:rPr>
      </w:pPr>
    </w:p>
    <w:p w14:paraId="7C7DDAE1" w14:textId="77777777" w:rsidR="005C3759" w:rsidRDefault="005C3759" w:rsidP="005C3759">
      <w:pPr>
        <w:rPr>
          <w:rFonts w:asciiTheme="minorHAnsi" w:hAnsiTheme="minorHAnsi" w:cstheme="minorHAnsi"/>
          <w:sz w:val="22"/>
          <w:szCs w:val="22"/>
        </w:rPr>
      </w:pPr>
    </w:p>
    <w:p w14:paraId="0BFFF40E" w14:textId="3E43B61E" w:rsidR="005C3759" w:rsidRDefault="005C3759" w:rsidP="005C3759">
      <w:pPr>
        <w:rPr>
          <w:rFonts w:asciiTheme="minorHAnsi" w:hAnsiTheme="minorHAnsi" w:cstheme="minorHAnsi"/>
          <w:sz w:val="22"/>
          <w:szCs w:val="22"/>
        </w:rPr>
      </w:pPr>
      <w:r w:rsidRPr="009665F0">
        <w:rPr>
          <w:rFonts w:asciiTheme="minorHAnsi" w:hAnsiTheme="minorHAnsi" w:cstheme="minorHAnsi"/>
          <w:sz w:val="22"/>
          <w:szCs w:val="22"/>
        </w:rPr>
        <w:t xml:space="preserve">OBAVIJEST o raspisivanju javnog natječaja objavljena je u Narodnim novinama broj </w:t>
      </w:r>
      <w:r w:rsidR="001709C5">
        <w:rPr>
          <w:rFonts w:asciiTheme="minorHAnsi" w:hAnsiTheme="minorHAnsi" w:cstheme="minorHAnsi"/>
          <w:sz w:val="22"/>
          <w:szCs w:val="22"/>
        </w:rPr>
        <w:t>14</w:t>
      </w:r>
      <w:r w:rsidR="000E198A">
        <w:rPr>
          <w:rFonts w:asciiTheme="minorHAnsi" w:hAnsiTheme="minorHAnsi" w:cstheme="minorHAnsi"/>
          <w:sz w:val="22"/>
          <w:szCs w:val="22"/>
        </w:rPr>
        <w:t>/202</w:t>
      </w:r>
      <w:r w:rsidR="001709C5">
        <w:rPr>
          <w:rFonts w:asciiTheme="minorHAnsi" w:hAnsiTheme="minorHAnsi" w:cstheme="minorHAnsi"/>
          <w:sz w:val="22"/>
          <w:szCs w:val="22"/>
        </w:rPr>
        <w:t>4</w:t>
      </w:r>
      <w:r w:rsidRPr="009665F0">
        <w:rPr>
          <w:rFonts w:asciiTheme="minorHAnsi" w:hAnsiTheme="minorHAnsi" w:cstheme="minorHAnsi"/>
          <w:sz w:val="22"/>
          <w:szCs w:val="22"/>
        </w:rPr>
        <w:t xml:space="preserve"> od </w:t>
      </w:r>
      <w:r w:rsidR="001709C5">
        <w:rPr>
          <w:rFonts w:asciiTheme="minorHAnsi" w:hAnsiTheme="minorHAnsi" w:cstheme="minorHAnsi"/>
          <w:sz w:val="22"/>
          <w:szCs w:val="22"/>
        </w:rPr>
        <w:t>7. veljače 2024.</w:t>
      </w:r>
      <w:r>
        <w:rPr>
          <w:rFonts w:asciiTheme="minorHAnsi" w:hAnsiTheme="minorHAnsi" w:cstheme="minorHAnsi"/>
          <w:sz w:val="22"/>
          <w:szCs w:val="22"/>
        </w:rPr>
        <w:t xml:space="preserve"> </w:t>
      </w:r>
      <w:r w:rsidRPr="009665F0">
        <w:rPr>
          <w:rFonts w:asciiTheme="minorHAnsi" w:hAnsiTheme="minorHAnsi" w:cstheme="minorHAnsi"/>
          <w:sz w:val="22"/>
          <w:szCs w:val="22"/>
        </w:rPr>
        <w:t>godine. ROK ZA PODNOŠENJE PONUDA JE DO</w:t>
      </w:r>
      <w:r>
        <w:rPr>
          <w:rFonts w:asciiTheme="minorHAnsi" w:hAnsiTheme="minorHAnsi" w:cstheme="minorHAnsi"/>
          <w:sz w:val="22"/>
          <w:szCs w:val="22"/>
        </w:rPr>
        <w:t xml:space="preserve"> 2</w:t>
      </w:r>
      <w:r w:rsidR="00E81B13">
        <w:rPr>
          <w:rFonts w:asciiTheme="minorHAnsi" w:hAnsiTheme="minorHAnsi" w:cstheme="minorHAnsi"/>
          <w:sz w:val="22"/>
          <w:szCs w:val="22"/>
        </w:rPr>
        <w:t>8</w:t>
      </w:r>
      <w:r>
        <w:rPr>
          <w:rFonts w:asciiTheme="minorHAnsi" w:hAnsiTheme="minorHAnsi" w:cstheme="minorHAnsi"/>
          <w:sz w:val="22"/>
          <w:szCs w:val="22"/>
        </w:rPr>
        <w:t xml:space="preserve">. </w:t>
      </w:r>
      <w:r w:rsidR="00E81B13">
        <w:rPr>
          <w:rFonts w:asciiTheme="minorHAnsi" w:hAnsiTheme="minorHAnsi" w:cstheme="minorHAnsi"/>
          <w:sz w:val="22"/>
          <w:szCs w:val="22"/>
        </w:rPr>
        <w:t>VELJAČE 2024.</w:t>
      </w:r>
      <w:r>
        <w:rPr>
          <w:rFonts w:asciiTheme="minorHAnsi" w:hAnsiTheme="minorHAnsi" w:cstheme="minorHAnsi"/>
          <w:sz w:val="22"/>
          <w:szCs w:val="22"/>
        </w:rPr>
        <w:t xml:space="preserve"> do 15 h. </w:t>
      </w:r>
    </w:p>
    <w:p w14:paraId="75427C19" w14:textId="77777777" w:rsidR="005C3759" w:rsidRDefault="005C3759" w:rsidP="005C3759">
      <w:pPr>
        <w:rPr>
          <w:rFonts w:asciiTheme="minorHAnsi" w:hAnsiTheme="minorHAnsi" w:cstheme="minorHAnsi"/>
          <w:sz w:val="22"/>
          <w:szCs w:val="22"/>
        </w:rPr>
      </w:pPr>
    </w:p>
    <w:p w14:paraId="129FC212" w14:textId="77777777" w:rsidR="005C3759" w:rsidRDefault="005C3759" w:rsidP="005C3759">
      <w:pPr>
        <w:rPr>
          <w:rFonts w:asciiTheme="minorHAnsi" w:hAnsiTheme="minorHAnsi" w:cstheme="minorHAnsi"/>
          <w:sz w:val="22"/>
          <w:szCs w:val="22"/>
        </w:rPr>
      </w:pPr>
    </w:p>
    <w:p w14:paraId="15E4F11A" w14:textId="77777777" w:rsidR="005C3759" w:rsidRPr="009665F0" w:rsidRDefault="005C3759" w:rsidP="005C3759">
      <w:pPr>
        <w:rPr>
          <w:rFonts w:asciiTheme="minorHAnsi" w:hAnsiTheme="minorHAnsi" w:cstheme="minorHAnsi"/>
          <w:sz w:val="22"/>
          <w:szCs w:val="22"/>
        </w:rPr>
      </w:pPr>
      <w:r>
        <w:rPr>
          <w:rFonts w:asciiTheme="minorHAnsi" w:hAnsiTheme="minorHAnsi" w:cstheme="minorHAnsi"/>
          <w:sz w:val="22"/>
          <w:szCs w:val="22"/>
        </w:rPr>
        <w:t xml:space="preserve">                                                                                                                  </w:t>
      </w:r>
      <w:r w:rsidRPr="009665F0">
        <w:rPr>
          <w:rFonts w:asciiTheme="minorHAnsi" w:hAnsiTheme="minorHAnsi" w:cstheme="minorHAnsi"/>
          <w:sz w:val="22"/>
          <w:szCs w:val="22"/>
        </w:rPr>
        <w:t>Grad Novska</w:t>
      </w:r>
    </w:p>
    <w:p w14:paraId="0B022DA4" w14:textId="77777777" w:rsidR="005C3759" w:rsidRDefault="005C3759" w:rsidP="005C3759">
      <w:pPr>
        <w:rPr>
          <w:rFonts w:asciiTheme="minorHAnsi" w:hAnsiTheme="minorHAnsi" w:cstheme="minorHAnsi"/>
          <w:sz w:val="22"/>
          <w:szCs w:val="22"/>
        </w:rPr>
      </w:pPr>
      <w:r w:rsidRPr="009665F0">
        <w:rPr>
          <w:rFonts w:asciiTheme="minorHAnsi" w:hAnsiTheme="minorHAnsi" w:cstheme="minorHAnsi"/>
          <w:sz w:val="22"/>
          <w:szCs w:val="22"/>
        </w:rPr>
        <w:t xml:space="preserve">                                                                                              Upravni </w:t>
      </w:r>
      <w:r>
        <w:rPr>
          <w:rFonts w:asciiTheme="minorHAnsi" w:hAnsiTheme="minorHAnsi" w:cstheme="minorHAnsi"/>
          <w:sz w:val="22"/>
          <w:szCs w:val="22"/>
        </w:rPr>
        <w:t xml:space="preserve">odjel za komunalni sustav, </w:t>
      </w:r>
    </w:p>
    <w:p w14:paraId="6D9DB315" w14:textId="77777777" w:rsidR="005C3759" w:rsidRPr="00541D8E" w:rsidRDefault="005C3759" w:rsidP="005C3759">
      <w:pPr>
        <w:rPr>
          <w:rFonts w:asciiTheme="minorHAnsi" w:hAnsiTheme="minorHAnsi" w:cstheme="minorHAnsi"/>
          <w:sz w:val="22"/>
          <w:szCs w:val="22"/>
        </w:rPr>
      </w:pPr>
      <w:r>
        <w:rPr>
          <w:rFonts w:asciiTheme="minorHAnsi" w:hAnsiTheme="minorHAnsi" w:cstheme="minorHAnsi"/>
          <w:sz w:val="22"/>
          <w:szCs w:val="22"/>
        </w:rPr>
        <w:t xml:space="preserve">                                                                                              prostorno planiranje i zaštitu okoliša</w:t>
      </w:r>
      <w:r w:rsidRPr="009665F0">
        <w:rPr>
          <w:rFonts w:asciiTheme="minorHAnsi" w:hAnsiTheme="minorHAnsi" w:cstheme="minorHAnsi"/>
          <w:sz w:val="22"/>
          <w:szCs w:val="22"/>
        </w:rPr>
        <w:t xml:space="preserve">                </w:t>
      </w:r>
    </w:p>
    <w:p w14:paraId="1C91FEAA" w14:textId="77777777" w:rsidR="005C3759" w:rsidRDefault="005C3759" w:rsidP="005C3759">
      <w:pPr>
        <w:rPr>
          <w:rFonts w:asciiTheme="minorHAnsi" w:hAnsiTheme="minorHAnsi" w:cstheme="minorHAnsi"/>
          <w:b/>
        </w:rPr>
      </w:pPr>
    </w:p>
    <w:p w14:paraId="787CC5D9" w14:textId="77777777" w:rsidR="001F6B69" w:rsidRDefault="001F6B69" w:rsidP="001F6B69">
      <w:pPr>
        <w:rPr>
          <w:rFonts w:asciiTheme="minorHAnsi" w:hAnsiTheme="minorHAnsi" w:cstheme="minorHAnsi"/>
          <w:b/>
        </w:rPr>
      </w:pPr>
    </w:p>
    <w:p w14:paraId="706695E0" w14:textId="77777777" w:rsidR="001F6B69" w:rsidRDefault="001F6B69" w:rsidP="001F6B69">
      <w:pPr>
        <w:rPr>
          <w:rFonts w:asciiTheme="minorHAnsi" w:hAnsiTheme="minorHAnsi" w:cstheme="minorHAnsi"/>
          <w:b/>
        </w:rPr>
      </w:pPr>
    </w:p>
    <w:p w14:paraId="7BF3C3C5" w14:textId="77777777" w:rsidR="005C3759" w:rsidRPr="00F37B14" w:rsidRDefault="005C3759" w:rsidP="001F6B69">
      <w:pPr>
        <w:rPr>
          <w:rFonts w:asciiTheme="minorHAnsi" w:hAnsiTheme="minorHAnsi" w:cstheme="minorHAnsi"/>
          <w:b/>
        </w:rPr>
      </w:pPr>
    </w:p>
    <w:p w14:paraId="132B43B2" w14:textId="77777777" w:rsidR="004A7A01" w:rsidRPr="005B3431" w:rsidRDefault="004A7A01" w:rsidP="004A7A01">
      <w:pPr>
        <w:rPr>
          <w:rFonts w:asciiTheme="minorHAnsi" w:hAnsiTheme="minorHAnsi" w:cstheme="minorHAnsi"/>
          <w:b/>
          <w:sz w:val="22"/>
          <w:szCs w:val="22"/>
        </w:rPr>
      </w:pPr>
      <w:r w:rsidRPr="009665F0">
        <w:rPr>
          <w:rFonts w:asciiTheme="minorHAnsi" w:hAnsiTheme="minorHAnsi" w:cstheme="minorHAnsi"/>
          <w:b/>
          <w:sz w:val="22"/>
          <w:szCs w:val="22"/>
        </w:rPr>
        <w:t xml:space="preserve">                                                                              </w:t>
      </w:r>
      <w:r>
        <w:rPr>
          <w:rFonts w:asciiTheme="minorHAnsi" w:hAnsiTheme="minorHAnsi" w:cstheme="minorHAnsi"/>
          <w:b/>
          <w:sz w:val="22"/>
          <w:szCs w:val="22"/>
        </w:rPr>
        <w:t xml:space="preserve">          </w:t>
      </w:r>
    </w:p>
    <w:p w14:paraId="33E89700" w14:textId="77777777" w:rsidR="00C70422" w:rsidRDefault="00C70422" w:rsidP="00C70422">
      <w:pPr>
        <w:jc w:val="both"/>
        <w:rPr>
          <w:rFonts w:asciiTheme="minorHAnsi" w:hAnsiTheme="minorHAnsi" w:cstheme="minorHAnsi"/>
          <w:lang w:val="en-US"/>
        </w:rPr>
      </w:pPr>
    </w:p>
    <w:p w14:paraId="7CF5B7E8" w14:textId="77777777" w:rsidR="00C70422" w:rsidRPr="00F37B14" w:rsidRDefault="00C70422" w:rsidP="00C70422">
      <w:pPr>
        <w:jc w:val="both"/>
        <w:rPr>
          <w:rFonts w:asciiTheme="minorHAnsi" w:hAnsiTheme="minorHAnsi" w:cstheme="minorHAnsi"/>
          <w:lang w:val="en-US"/>
        </w:rPr>
      </w:pPr>
    </w:p>
    <w:bookmarkEnd w:id="1"/>
    <w:p w14:paraId="0AB34F26" w14:textId="77777777" w:rsidR="00C70422" w:rsidRPr="00C20234" w:rsidRDefault="00C70422" w:rsidP="00C70422">
      <w:pPr>
        <w:jc w:val="center"/>
      </w:pPr>
    </w:p>
    <w:p w14:paraId="1BF0282B" w14:textId="77777777" w:rsidR="00C70422" w:rsidRPr="005B3431" w:rsidRDefault="00C70422" w:rsidP="00C70422">
      <w:pPr>
        <w:jc w:val="center"/>
        <w:rPr>
          <w:rFonts w:asciiTheme="minorHAnsi" w:hAnsiTheme="minorHAnsi" w:cstheme="minorHAnsi"/>
          <w:b/>
          <w:sz w:val="22"/>
          <w:szCs w:val="22"/>
        </w:rPr>
      </w:pPr>
    </w:p>
    <w:p w14:paraId="326D6A80" w14:textId="77777777" w:rsidR="008414A8" w:rsidRPr="00C20234" w:rsidRDefault="008414A8" w:rsidP="008414A8">
      <w:pPr>
        <w:jc w:val="center"/>
      </w:pPr>
    </w:p>
    <w:p w14:paraId="2A9B70CA" w14:textId="77777777" w:rsidR="008414A8" w:rsidRPr="005B3431" w:rsidRDefault="008414A8" w:rsidP="008414A8">
      <w:pPr>
        <w:jc w:val="both"/>
        <w:rPr>
          <w:rFonts w:asciiTheme="minorHAnsi" w:hAnsiTheme="minorHAnsi" w:cstheme="minorHAnsi"/>
          <w:b/>
          <w:sz w:val="22"/>
          <w:szCs w:val="22"/>
        </w:rPr>
      </w:pPr>
    </w:p>
    <w:p w14:paraId="286E69DC" w14:textId="14AD6706" w:rsidR="00237A34" w:rsidRPr="00541D8E" w:rsidRDefault="00237A34" w:rsidP="008414A8">
      <w:pPr>
        <w:jc w:val="both"/>
        <w:rPr>
          <w:rFonts w:asciiTheme="minorHAnsi" w:hAnsiTheme="minorHAnsi" w:cstheme="minorHAnsi"/>
          <w:sz w:val="22"/>
          <w:szCs w:val="22"/>
        </w:rPr>
      </w:pPr>
    </w:p>
    <w:sectPr w:rsidR="00237A34" w:rsidRPr="00541D8E" w:rsidSect="00AE1A69">
      <w:footerReference w:type="default" r:id="rId16"/>
      <w:headerReference w:type="first" r:id="rId17"/>
      <w:footerReference w:type="first" r:id="rId18"/>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7593" w14:textId="77777777" w:rsidR="00AE1A69" w:rsidRDefault="00AE1A69" w:rsidP="006823A3">
      <w:r>
        <w:separator/>
      </w:r>
    </w:p>
  </w:endnote>
  <w:endnote w:type="continuationSeparator" w:id="0">
    <w:p w14:paraId="12E53DF5" w14:textId="77777777" w:rsidR="00AE1A69" w:rsidRDefault="00AE1A69" w:rsidP="0068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3">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5848" w14:textId="77777777" w:rsidR="009665F0" w:rsidRDefault="009665F0">
    <w:pPr>
      <w:pStyle w:val="Podnoje"/>
    </w:pPr>
    <w:r>
      <w:rPr>
        <w:noProof/>
      </w:rPr>
      <w:drawing>
        <wp:inline distT="0" distB="0" distL="0" distR="0" wp14:anchorId="2679FF64" wp14:editId="31475A13">
          <wp:extent cx="5760720" cy="1190625"/>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C99B" w14:textId="77777777" w:rsidR="009665F0" w:rsidRDefault="009665F0">
    <w:pPr>
      <w:pStyle w:val="Podnoje"/>
    </w:pPr>
    <w:r>
      <w:rPr>
        <w:noProof/>
      </w:rPr>
      <w:drawing>
        <wp:inline distT="0" distB="0" distL="0" distR="0" wp14:anchorId="2CF72D4B" wp14:editId="219165AC">
          <wp:extent cx="5760720" cy="11906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3FAE6" w14:textId="77777777" w:rsidR="00AE1A69" w:rsidRDefault="00AE1A69" w:rsidP="006823A3">
      <w:r>
        <w:separator/>
      </w:r>
    </w:p>
  </w:footnote>
  <w:footnote w:type="continuationSeparator" w:id="0">
    <w:p w14:paraId="79CB1026" w14:textId="77777777" w:rsidR="00AE1A69" w:rsidRDefault="00AE1A69" w:rsidP="0068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26A0" w14:textId="77777777" w:rsidR="0095341C" w:rsidRDefault="009665F0" w:rsidP="009665F0">
    <w:pPr>
      <w:pStyle w:val="Zaglavlje"/>
      <w:ind w:left="-284"/>
    </w:pPr>
    <w:r>
      <w:rPr>
        <w:noProof/>
      </w:rPr>
      <w:drawing>
        <wp:inline distT="0" distB="0" distL="0" distR="0" wp14:anchorId="19574DF7" wp14:editId="4556C603">
          <wp:extent cx="2377280" cy="1484986"/>
          <wp:effectExtent l="0" t="0" r="4445"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GLAVLJE GRADONACELNIK.jpg"/>
                  <pic:cNvPicPr/>
                </pic:nvPicPr>
                <pic:blipFill>
                  <a:blip r:embed="rId1">
                    <a:extLst>
                      <a:ext uri="{28A0092B-C50C-407E-A947-70E740481C1C}">
                        <a14:useLocalDpi xmlns:a14="http://schemas.microsoft.com/office/drawing/2010/main" val="0"/>
                      </a:ext>
                    </a:extLst>
                  </a:blip>
                  <a:stretch>
                    <a:fillRect/>
                  </a:stretch>
                </pic:blipFill>
                <pic:spPr>
                  <a:xfrm>
                    <a:off x="0" y="0"/>
                    <a:ext cx="2376279" cy="1484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D27D3E"/>
    <w:multiLevelType w:val="hybridMultilevel"/>
    <w:tmpl w:val="FF8C3718"/>
    <w:lvl w:ilvl="0" w:tplc="8FBEFC42">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2" w15:restartNumberingAfterBreak="0">
    <w:nsid w:val="39117293"/>
    <w:multiLevelType w:val="hybridMultilevel"/>
    <w:tmpl w:val="800018BC"/>
    <w:lvl w:ilvl="0" w:tplc="236EA730">
      <w:start w:val="1"/>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 w15:restartNumberingAfterBreak="0">
    <w:nsid w:val="3D64613F"/>
    <w:multiLevelType w:val="hybridMultilevel"/>
    <w:tmpl w:val="0A7443E4"/>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3DB33091"/>
    <w:multiLevelType w:val="hybridMultilevel"/>
    <w:tmpl w:val="997A6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1A74A66"/>
    <w:multiLevelType w:val="hybridMultilevel"/>
    <w:tmpl w:val="E0B2CB4C"/>
    <w:lvl w:ilvl="0" w:tplc="40B4CE9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63B72B50"/>
    <w:multiLevelType w:val="hybridMultilevel"/>
    <w:tmpl w:val="55CE48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6474761E"/>
    <w:multiLevelType w:val="hybridMultilevel"/>
    <w:tmpl w:val="3558C5B6"/>
    <w:lvl w:ilvl="0" w:tplc="4B6CD5F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D4D66"/>
    <w:multiLevelType w:val="hybridMultilevel"/>
    <w:tmpl w:val="FE5EED78"/>
    <w:lvl w:ilvl="0" w:tplc="15FCB60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7AAC594D"/>
    <w:multiLevelType w:val="hybridMultilevel"/>
    <w:tmpl w:val="8C041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061649">
    <w:abstractNumId w:val="1"/>
  </w:num>
  <w:num w:numId="2" w16cid:durableId="1859847976">
    <w:abstractNumId w:val="7"/>
  </w:num>
  <w:num w:numId="3" w16cid:durableId="2587623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8412172">
    <w:abstractNumId w:val="5"/>
  </w:num>
  <w:num w:numId="5" w16cid:durableId="528564311">
    <w:abstractNumId w:val="2"/>
  </w:num>
  <w:num w:numId="6" w16cid:durableId="81463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053678">
    <w:abstractNumId w:val="6"/>
  </w:num>
  <w:num w:numId="8" w16cid:durableId="908808345">
    <w:abstractNumId w:val="2"/>
  </w:num>
  <w:num w:numId="9" w16cid:durableId="2106032107">
    <w:abstractNumId w:val="8"/>
  </w:num>
  <w:num w:numId="10" w16cid:durableId="86777798">
    <w:abstractNumId w:val="9"/>
  </w:num>
  <w:num w:numId="11" w16cid:durableId="1709184195">
    <w:abstractNumId w:val="4"/>
  </w:num>
  <w:num w:numId="12" w16cid:durableId="1820417496">
    <w:abstractNumId w:val="0"/>
  </w:num>
  <w:num w:numId="13" w16cid:durableId="12767923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14368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A3"/>
    <w:rsid w:val="00011D03"/>
    <w:rsid w:val="00032D2E"/>
    <w:rsid w:val="00061438"/>
    <w:rsid w:val="00080027"/>
    <w:rsid w:val="000A3AEF"/>
    <w:rsid w:val="000B12D3"/>
    <w:rsid w:val="000D4089"/>
    <w:rsid w:val="000E1603"/>
    <w:rsid w:val="000E198A"/>
    <w:rsid w:val="00115991"/>
    <w:rsid w:val="0014685B"/>
    <w:rsid w:val="00167FE4"/>
    <w:rsid w:val="001709C5"/>
    <w:rsid w:val="001C3B0F"/>
    <w:rsid w:val="001E5C2A"/>
    <w:rsid w:val="001F6B69"/>
    <w:rsid w:val="00237A34"/>
    <w:rsid w:val="002534E1"/>
    <w:rsid w:val="002B0F8A"/>
    <w:rsid w:val="002C078E"/>
    <w:rsid w:val="002D4C89"/>
    <w:rsid w:val="00324A47"/>
    <w:rsid w:val="00350AF2"/>
    <w:rsid w:val="00396DAA"/>
    <w:rsid w:val="003D7ACE"/>
    <w:rsid w:val="00480EB5"/>
    <w:rsid w:val="004A7A01"/>
    <w:rsid w:val="005358B0"/>
    <w:rsid w:val="00541D8E"/>
    <w:rsid w:val="00553939"/>
    <w:rsid w:val="005C3759"/>
    <w:rsid w:val="00625A90"/>
    <w:rsid w:val="006671B7"/>
    <w:rsid w:val="006823A3"/>
    <w:rsid w:val="006B6C2A"/>
    <w:rsid w:val="006C7F38"/>
    <w:rsid w:val="0072745B"/>
    <w:rsid w:val="00743876"/>
    <w:rsid w:val="00752229"/>
    <w:rsid w:val="00761176"/>
    <w:rsid w:val="00790C0D"/>
    <w:rsid w:val="007B66CA"/>
    <w:rsid w:val="007C50A1"/>
    <w:rsid w:val="00811293"/>
    <w:rsid w:val="008414A8"/>
    <w:rsid w:val="008616AE"/>
    <w:rsid w:val="008706DA"/>
    <w:rsid w:val="008A0D07"/>
    <w:rsid w:val="008A4347"/>
    <w:rsid w:val="008C632A"/>
    <w:rsid w:val="008C7F35"/>
    <w:rsid w:val="008F5A83"/>
    <w:rsid w:val="0090256F"/>
    <w:rsid w:val="0095341C"/>
    <w:rsid w:val="009665F0"/>
    <w:rsid w:val="009C73A7"/>
    <w:rsid w:val="009E1BD9"/>
    <w:rsid w:val="00A11C99"/>
    <w:rsid w:val="00A44104"/>
    <w:rsid w:val="00A50ABC"/>
    <w:rsid w:val="00A5563D"/>
    <w:rsid w:val="00A66678"/>
    <w:rsid w:val="00A74EB0"/>
    <w:rsid w:val="00A81765"/>
    <w:rsid w:val="00A924F7"/>
    <w:rsid w:val="00AD0B41"/>
    <w:rsid w:val="00AE1A69"/>
    <w:rsid w:val="00B2135F"/>
    <w:rsid w:val="00B3404E"/>
    <w:rsid w:val="00B41608"/>
    <w:rsid w:val="00B4248B"/>
    <w:rsid w:val="00B87A72"/>
    <w:rsid w:val="00B94FA6"/>
    <w:rsid w:val="00BA5E96"/>
    <w:rsid w:val="00BE22C3"/>
    <w:rsid w:val="00C644BC"/>
    <w:rsid w:val="00C70422"/>
    <w:rsid w:val="00C92109"/>
    <w:rsid w:val="00CA211D"/>
    <w:rsid w:val="00CB6CC4"/>
    <w:rsid w:val="00CD7742"/>
    <w:rsid w:val="00D51211"/>
    <w:rsid w:val="00D7783B"/>
    <w:rsid w:val="00D86393"/>
    <w:rsid w:val="00DA2C04"/>
    <w:rsid w:val="00DD3BE8"/>
    <w:rsid w:val="00E06BE9"/>
    <w:rsid w:val="00E203D7"/>
    <w:rsid w:val="00E626FC"/>
    <w:rsid w:val="00E7131B"/>
    <w:rsid w:val="00E81B13"/>
    <w:rsid w:val="00E82C90"/>
    <w:rsid w:val="00E83C65"/>
    <w:rsid w:val="00E94D20"/>
    <w:rsid w:val="00EB1C9B"/>
    <w:rsid w:val="00EB35DA"/>
    <w:rsid w:val="00ED4246"/>
    <w:rsid w:val="00ED61D8"/>
    <w:rsid w:val="00F4480A"/>
    <w:rsid w:val="00F522ED"/>
    <w:rsid w:val="00F93928"/>
    <w:rsid w:val="00FC7BA2"/>
    <w:rsid w:val="00FD2A8B"/>
    <w:rsid w:val="00FF54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44D58"/>
  <w15:docId w15:val="{6450CC18-36FE-49F6-A057-8301AD44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41C"/>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nhideWhenUsed/>
    <w:qFormat/>
    <w:rsid w:val="00BE22C3"/>
    <w:pPr>
      <w:spacing w:before="180" w:after="90" w:line="210" w:lineRule="atLeast"/>
      <w:outlineLvl w:val="2"/>
    </w:pPr>
    <w:rPr>
      <w:b/>
      <w:bCs/>
      <w:color w:val="002458"/>
      <w:sz w:val="17"/>
      <w:szCs w:val="1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823A3"/>
    <w:pPr>
      <w:tabs>
        <w:tab w:val="center" w:pos="4536"/>
        <w:tab w:val="right" w:pos="9072"/>
      </w:tabs>
    </w:pPr>
  </w:style>
  <w:style w:type="character" w:customStyle="1" w:styleId="ZaglavljeChar">
    <w:name w:val="Zaglavlje Char"/>
    <w:basedOn w:val="Zadanifontodlomka"/>
    <w:link w:val="Zaglavlje"/>
    <w:uiPriority w:val="99"/>
    <w:rsid w:val="006823A3"/>
  </w:style>
  <w:style w:type="paragraph" w:styleId="Podnoje">
    <w:name w:val="footer"/>
    <w:basedOn w:val="Normal"/>
    <w:link w:val="PodnojeChar"/>
    <w:uiPriority w:val="99"/>
    <w:unhideWhenUsed/>
    <w:rsid w:val="006823A3"/>
    <w:pPr>
      <w:tabs>
        <w:tab w:val="center" w:pos="4536"/>
        <w:tab w:val="right" w:pos="9072"/>
      </w:tabs>
    </w:pPr>
  </w:style>
  <w:style w:type="character" w:customStyle="1" w:styleId="PodnojeChar">
    <w:name w:val="Podnožje Char"/>
    <w:basedOn w:val="Zadanifontodlomka"/>
    <w:link w:val="Podnoje"/>
    <w:uiPriority w:val="99"/>
    <w:rsid w:val="006823A3"/>
  </w:style>
  <w:style w:type="character" w:styleId="Hiperveza">
    <w:name w:val="Hyperlink"/>
    <w:unhideWhenUsed/>
    <w:rsid w:val="00F522ED"/>
    <w:rPr>
      <w:color w:val="0000FF"/>
      <w:u w:val="single"/>
    </w:rPr>
  </w:style>
  <w:style w:type="paragraph" w:styleId="Tekstbalonia">
    <w:name w:val="Balloon Text"/>
    <w:basedOn w:val="Normal"/>
    <w:link w:val="TekstbaloniaChar"/>
    <w:uiPriority w:val="99"/>
    <w:semiHidden/>
    <w:unhideWhenUsed/>
    <w:rsid w:val="00F522ED"/>
    <w:rPr>
      <w:rFonts w:ascii="Tahoma" w:hAnsi="Tahoma" w:cs="Tahoma"/>
      <w:sz w:val="16"/>
      <w:szCs w:val="16"/>
    </w:rPr>
  </w:style>
  <w:style w:type="character" w:customStyle="1" w:styleId="TekstbaloniaChar">
    <w:name w:val="Tekst balončića Char"/>
    <w:basedOn w:val="Zadanifontodlomka"/>
    <w:link w:val="Tekstbalonia"/>
    <w:uiPriority w:val="99"/>
    <w:semiHidden/>
    <w:rsid w:val="00F522ED"/>
    <w:rPr>
      <w:rFonts w:ascii="Tahoma" w:eastAsia="Times New Roman" w:hAnsi="Tahoma" w:cs="Tahoma"/>
      <w:sz w:val="16"/>
      <w:szCs w:val="16"/>
      <w:lang w:eastAsia="hr-HR"/>
    </w:rPr>
  </w:style>
  <w:style w:type="paragraph" w:styleId="Bezproreda">
    <w:name w:val="No Spacing"/>
    <w:uiPriority w:val="1"/>
    <w:qFormat/>
    <w:rsid w:val="00D51211"/>
    <w:pPr>
      <w:spacing w:after="0" w:line="240" w:lineRule="auto"/>
    </w:pPr>
    <w:rPr>
      <w:rFonts w:ascii="Times New Roman" w:eastAsia="Times New Roman" w:hAnsi="Times New Roman" w:cs="Times New Roman"/>
      <w:sz w:val="20"/>
      <w:szCs w:val="20"/>
      <w:lang w:val="en-US"/>
    </w:rPr>
  </w:style>
  <w:style w:type="paragraph" w:styleId="Odlomakpopisa">
    <w:name w:val="List Paragraph"/>
    <w:basedOn w:val="Normal"/>
    <w:uiPriority w:val="34"/>
    <w:qFormat/>
    <w:rsid w:val="00E83C65"/>
    <w:pPr>
      <w:ind w:left="720"/>
      <w:contextualSpacing/>
    </w:pPr>
  </w:style>
  <w:style w:type="character" w:styleId="Neupadljivoisticanje">
    <w:name w:val="Subtle Emphasis"/>
    <w:uiPriority w:val="19"/>
    <w:qFormat/>
    <w:rsid w:val="00E82C90"/>
    <w:rPr>
      <w:i/>
      <w:iCs/>
      <w:color w:val="808080"/>
    </w:rPr>
  </w:style>
  <w:style w:type="character" w:customStyle="1" w:styleId="Naslov3Char">
    <w:name w:val="Naslov 3 Char"/>
    <w:basedOn w:val="Zadanifontodlomka"/>
    <w:link w:val="Naslov3"/>
    <w:rsid w:val="00BE22C3"/>
    <w:rPr>
      <w:rFonts w:ascii="Times New Roman" w:eastAsia="Times New Roman" w:hAnsi="Times New Roman" w:cs="Times New Roman"/>
      <w:b/>
      <w:bCs/>
      <w:color w:val="002458"/>
      <w:sz w:val="17"/>
      <w:szCs w:val="17"/>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390470">
      <w:bodyDiv w:val="1"/>
      <w:marLeft w:val="0"/>
      <w:marRight w:val="0"/>
      <w:marTop w:val="0"/>
      <w:marBottom w:val="0"/>
      <w:divBdr>
        <w:top w:val="none" w:sz="0" w:space="0" w:color="auto"/>
        <w:left w:val="none" w:sz="0" w:space="0" w:color="auto"/>
        <w:bottom w:val="none" w:sz="0" w:space="0" w:color="auto"/>
        <w:right w:val="none" w:sz="0" w:space="0" w:color="auto"/>
      </w:divBdr>
    </w:div>
    <w:div w:id="1155072286">
      <w:bodyDiv w:val="1"/>
      <w:marLeft w:val="0"/>
      <w:marRight w:val="0"/>
      <w:marTop w:val="0"/>
      <w:marBottom w:val="0"/>
      <w:divBdr>
        <w:top w:val="none" w:sz="0" w:space="0" w:color="auto"/>
        <w:left w:val="none" w:sz="0" w:space="0" w:color="auto"/>
        <w:bottom w:val="none" w:sz="0" w:space="0" w:color="auto"/>
        <w:right w:val="none" w:sz="0" w:space="0" w:color="auto"/>
      </w:divBdr>
    </w:div>
    <w:div w:id="1224486960">
      <w:bodyDiv w:val="1"/>
      <w:marLeft w:val="0"/>
      <w:marRight w:val="0"/>
      <w:marTop w:val="0"/>
      <w:marBottom w:val="0"/>
      <w:divBdr>
        <w:top w:val="none" w:sz="0" w:space="0" w:color="auto"/>
        <w:left w:val="none" w:sz="0" w:space="0" w:color="auto"/>
        <w:bottom w:val="none" w:sz="0" w:space="0" w:color="auto"/>
        <w:right w:val="none" w:sz="0" w:space="0" w:color="auto"/>
      </w:divBdr>
    </w:div>
    <w:div w:id="1247306223">
      <w:bodyDiv w:val="1"/>
      <w:marLeft w:val="0"/>
      <w:marRight w:val="0"/>
      <w:marTop w:val="0"/>
      <w:marBottom w:val="0"/>
      <w:divBdr>
        <w:top w:val="none" w:sz="0" w:space="0" w:color="auto"/>
        <w:left w:val="none" w:sz="0" w:space="0" w:color="auto"/>
        <w:bottom w:val="none" w:sz="0" w:space="0" w:color="auto"/>
        <w:right w:val="none" w:sz="0" w:space="0" w:color="auto"/>
      </w:divBdr>
    </w:div>
    <w:div w:id="1764493408">
      <w:bodyDiv w:val="1"/>
      <w:marLeft w:val="0"/>
      <w:marRight w:val="0"/>
      <w:marTop w:val="0"/>
      <w:marBottom w:val="0"/>
      <w:divBdr>
        <w:top w:val="none" w:sz="0" w:space="0" w:color="auto"/>
        <w:left w:val="none" w:sz="0" w:space="0" w:color="auto"/>
        <w:bottom w:val="none" w:sz="0" w:space="0" w:color="auto"/>
        <w:right w:val="none" w:sz="0" w:space="0" w:color="auto"/>
      </w:divBdr>
    </w:div>
    <w:div w:id="2012297845">
      <w:bodyDiv w:val="1"/>
      <w:marLeft w:val="0"/>
      <w:marRight w:val="0"/>
      <w:marTop w:val="0"/>
      <w:marBottom w:val="0"/>
      <w:divBdr>
        <w:top w:val="none" w:sz="0" w:space="0" w:color="auto"/>
        <w:left w:val="none" w:sz="0" w:space="0" w:color="auto"/>
        <w:bottom w:val="none" w:sz="0" w:space="0" w:color="auto"/>
        <w:right w:val="none" w:sz="0" w:space="0" w:color="auto"/>
      </w:divBdr>
    </w:div>
    <w:div w:id="21074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novska.hr"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A0202-CAB6-48F0-BDD1-BAA509AE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1808</Words>
  <Characters>10307</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dc:creator>
  <cp:lastModifiedBy>Maja Kveštak</cp:lastModifiedBy>
  <cp:revision>3</cp:revision>
  <cp:lastPrinted>2023-11-20T07:32:00Z</cp:lastPrinted>
  <dcterms:created xsi:type="dcterms:W3CDTF">2024-02-07T08:24:00Z</dcterms:created>
  <dcterms:modified xsi:type="dcterms:W3CDTF">2024-02-08T06:58:00Z</dcterms:modified>
</cp:coreProperties>
</file>