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C0BB" w14:textId="023D2B20" w:rsidR="008A169B" w:rsidRPr="00FA313B" w:rsidRDefault="008A169B" w:rsidP="008A169B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  <w:r>
        <w:rPr>
          <w:rFonts w:asciiTheme="minorHAnsi" w:hAnsiTheme="minorHAnsi" w:cs="Cambria"/>
          <w:sz w:val="24"/>
          <w:szCs w:val="24"/>
          <w:lang w:val="hr-HR"/>
        </w:rPr>
        <w:t>KLASA:612-01/2</w:t>
      </w:r>
      <w:r w:rsidR="001F3671">
        <w:rPr>
          <w:rFonts w:asciiTheme="minorHAnsi" w:hAnsiTheme="minorHAnsi" w:cs="Cambria"/>
          <w:sz w:val="24"/>
          <w:szCs w:val="24"/>
          <w:lang w:val="hr-HR"/>
        </w:rPr>
        <w:t>5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>-01/</w:t>
      </w:r>
    </w:p>
    <w:p w14:paraId="3846A1DF" w14:textId="071493C1" w:rsidR="008A169B" w:rsidRPr="00FA313B" w:rsidRDefault="008A169B" w:rsidP="008A169B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  <w:r>
        <w:rPr>
          <w:rFonts w:asciiTheme="minorHAnsi" w:hAnsiTheme="minorHAnsi" w:cs="Cambria"/>
          <w:sz w:val="24"/>
          <w:szCs w:val="24"/>
          <w:lang w:val="hr-HR"/>
        </w:rPr>
        <w:t>URBROJ:2176-4-01-2</w:t>
      </w:r>
      <w:r w:rsidR="001F3671">
        <w:rPr>
          <w:rFonts w:asciiTheme="minorHAnsi" w:hAnsiTheme="minorHAnsi" w:cs="Cambria"/>
          <w:sz w:val="24"/>
          <w:szCs w:val="24"/>
          <w:lang w:val="hr-HR"/>
        </w:rPr>
        <w:t>5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>-1</w:t>
      </w:r>
    </w:p>
    <w:p w14:paraId="08BCBCFC" w14:textId="7ED85D90" w:rsidR="008A169B" w:rsidRPr="00FA313B" w:rsidRDefault="008A169B" w:rsidP="008A169B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  <w:r>
        <w:rPr>
          <w:rFonts w:asciiTheme="minorHAnsi" w:hAnsiTheme="minorHAnsi" w:cs="Cambria"/>
          <w:sz w:val="24"/>
          <w:szCs w:val="24"/>
          <w:lang w:val="hr-HR"/>
        </w:rPr>
        <w:t xml:space="preserve">Novska, </w:t>
      </w:r>
      <w:r w:rsidR="005278A0">
        <w:rPr>
          <w:rFonts w:asciiTheme="minorHAnsi" w:hAnsiTheme="minorHAnsi" w:cs="Cambria"/>
          <w:sz w:val="24"/>
          <w:szCs w:val="24"/>
          <w:lang w:val="hr-HR"/>
        </w:rPr>
        <w:t>2</w:t>
      </w:r>
      <w:r w:rsidR="001F3671">
        <w:rPr>
          <w:rFonts w:asciiTheme="minorHAnsi" w:hAnsiTheme="minorHAnsi" w:cs="Cambria"/>
          <w:sz w:val="24"/>
          <w:szCs w:val="24"/>
          <w:lang w:val="hr-HR"/>
        </w:rPr>
        <w:t>6</w:t>
      </w:r>
      <w:r>
        <w:rPr>
          <w:rFonts w:asciiTheme="minorHAnsi" w:hAnsiTheme="minorHAnsi" w:cs="Cambria"/>
          <w:sz w:val="24"/>
          <w:szCs w:val="24"/>
          <w:lang w:val="hr-HR"/>
        </w:rPr>
        <w:t>. studenoga 202</w:t>
      </w:r>
      <w:r w:rsidR="001F3671">
        <w:rPr>
          <w:rFonts w:asciiTheme="minorHAnsi" w:hAnsiTheme="minorHAnsi" w:cs="Cambria"/>
          <w:sz w:val="24"/>
          <w:szCs w:val="24"/>
          <w:lang w:val="hr-HR"/>
        </w:rPr>
        <w:t>5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>.</w:t>
      </w:r>
    </w:p>
    <w:p w14:paraId="616D07AD" w14:textId="3E23729C" w:rsidR="00D448C6" w:rsidRPr="00FA313B" w:rsidRDefault="00A42EC3" w:rsidP="00FA313B">
      <w:pPr>
        <w:ind w:left="7200"/>
        <w:rPr>
          <w:rFonts w:asciiTheme="minorHAnsi" w:hAnsiTheme="minorHAnsi" w:cs="Cambria"/>
          <w:b/>
          <w:u w:val="single"/>
          <w:lang w:val="hr-HR"/>
        </w:rPr>
      </w:pPr>
      <w:r>
        <w:rPr>
          <w:rFonts w:asciiTheme="minorHAnsi" w:hAnsiTheme="minorHAnsi" w:cs="Cambria"/>
          <w:lang w:val="hr-HR"/>
        </w:rPr>
        <w:t xml:space="preserve">                      </w:t>
      </w:r>
      <w:r w:rsidR="001F3671" w:rsidRPr="001F3671">
        <w:rPr>
          <w:rFonts w:asciiTheme="minorHAnsi" w:hAnsiTheme="minorHAnsi" w:cs="Cambria"/>
          <w:lang w:val="hr-HR"/>
        </w:rPr>
        <w:t>PRIJEDLOG</w:t>
      </w:r>
      <w:r w:rsidR="00D448C6" w:rsidRPr="00FA313B">
        <w:rPr>
          <w:rFonts w:asciiTheme="minorHAnsi" w:hAnsiTheme="minorHAnsi" w:cs="Cambria"/>
          <w:lang w:val="hr-HR"/>
        </w:rPr>
        <w:tab/>
      </w:r>
      <w:r w:rsidR="00D448C6" w:rsidRPr="00FA313B">
        <w:rPr>
          <w:rFonts w:asciiTheme="minorHAnsi" w:hAnsiTheme="minorHAnsi" w:cs="Cambria"/>
          <w:lang w:val="hr-HR"/>
        </w:rPr>
        <w:tab/>
      </w:r>
      <w:r w:rsidR="00D448C6" w:rsidRPr="00FA313B">
        <w:rPr>
          <w:rFonts w:asciiTheme="minorHAnsi" w:hAnsiTheme="minorHAnsi" w:cs="Cambria"/>
          <w:lang w:val="hr-HR"/>
        </w:rPr>
        <w:tab/>
      </w:r>
      <w:r w:rsidR="00D448C6" w:rsidRPr="00FA313B">
        <w:rPr>
          <w:rFonts w:asciiTheme="minorHAnsi" w:hAnsiTheme="minorHAnsi" w:cs="Cambria"/>
          <w:b/>
          <w:lang w:val="hr-HR"/>
        </w:rPr>
        <w:t xml:space="preserve">                                                                   </w:t>
      </w:r>
    </w:p>
    <w:p w14:paraId="6CD963D6" w14:textId="274C040A" w:rsidR="009311D9" w:rsidRPr="0007350E" w:rsidRDefault="0007350E" w:rsidP="009311D9">
      <w:pPr>
        <w:jc w:val="both"/>
        <w:rPr>
          <w:rFonts w:asciiTheme="minorHAnsi" w:hAnsiTheme="minorHAnsi" w:cstheme="minorHAnsi"/>
          <w:lang w:val="hr-HR"/>
        </w:rPr>
      </w:pPr>
      <w:r w:rsidRPr="0007350E">
        <w:rPr>
          <w:rFonts w:asciiTheme="minorHAnsi" w:hAnsiTheme="minorHAnsi" w:cstheme="minorHAnsi"/>
          <w:lang w:val="hr-HR" w:eastAsia="hr-HR"/>
        </w:rPr>
        <w:t xml:space="preserve">Na temelju članka 5.  Zakona o kulturnim vijećima i financiranju javnih potreba u kulturi („Narodne novine“,  broj 83/22) </w:t>
      </w:r>
      <w:r w:rsidR="00D448C6" w:rsidRPr="0007350E">
        <w:rPr>
          <w:rFonts w:asciiTheme="minorHAnsi" w:hAnsiTheme="minorHAnsi" w:cstheme="minorHAnsi"/>
          <w:lang w:val="hr-HR"/>
        </w:rPr>
        <w:t xml:space="preserve">i </w:t>
      </w:r>
      <w:r w:rsidR="009311D9" w:rsidRPr="0007350E">
        <w:rPr>
          <w:rFonts w:asciiTheme="minorHAnsi" w:hAnsiTheme="minorHAnsi" w:cstheme="minorHAnsi"/>
          <w:lang w:val="hr-HR"/>
        </w:rPr>
        <w:t xml:space="preserve"> članka 37. stavka 1. podstavka 21. Statuta Grada Novske (</w:t>
      </w:r>
      <w:r w:rsidR="00A15836">
        <w:rPr>
          <w:rFonts w:asciiTheme="minorHAnsi" w:hAnsiTheme="minorHAnsi" w:cstheme="minorHAnsi"/>
          <w:lang w:val="hr-HR"/>
        </w:rPr>
        <w:t>„</w:t>
      </w:r>
      <w:r w:rsidR="009311D9" w:rsidRPr="0007350E">
        <w:rPr>
          <w:rFonts w:asciiTheme="minorHAnsi" w:hAnsiTheme="minorHAnsi" w:cstheme="minorHAnsi"/>
          <w:lang w:val="hr-HR"/>
        </w:rPr>
        <w:t>Službeni vjesnik</w:t>
      </w:r>
      <w:r w:rsidR="00A15836">
        <w:rPr>
          <w:rFonts w:asciiTheme="minorHAnsi" w:hAnsiTheme="minorHAnsi" w:cstheme="minorHAnsi"/>
          <w:lang w:val="hr-HR"/>
        </w:rPr>
        <w:t>“</w:t>
      </w:r>
      <w:r w:rsidR="009311D9" w:rsidRPr="0007350E">
        <w:rPr>
          <w:rFonts w:asciiTheme="minorHAnsi" w:hAnsiTheme="minorHAnsi" w:cstheme="minorHAnsi"/>
          <w:lang w:val="hr-HR"/>
        </w:rPr>
        <w:t xml:space="preserve"> broj: 8/21</w:t>
      </w:r>
      <w:r>
        <w:rPr>
          <w:rFonts w:asciiTheme="minorHAnsi" w:hAnsiTheme="minorHAnsi" w:cstheme="minorHAnsi"/>
          <w:lang w:val="hr-HR"/>
        </w:rPr>
        <w:t xml:space="preserve"> i 13/23</w:t>
      </w:r>
      <w:r w:rsidR="009311D9" w:rsidRPr="0007350E">
        <w:rPr>
          <w:rFonts w:asciiTheme="minorHAnsi" w:hAnsiTheme="minorHAnsi" w:cstheme="minorHAnsi"/>
          <w:lang w:val="hr-HR"/>
        </w:rPr>
        <w:t xml:space="preserve">), Gradsko vijeće Grada Novske na  </w:t>
      </w:r>
      <w:r w:rsidR="005278A0">
        <w:rPr>
          <w:rFonts w:asciiTheme="minorHAnsi" w:hAnsiTheme="minorHAnsi" w:cstheme="minorHAnsi"/>
          <w:lang w:val="hr-HR"/>
        </w:rPr>
        <w:t>3</w:t>
      </w:r>
      <w:r w:rsidR="009311D9" w:rsidRPr="0007350E">
        <w:rPr>
          <w:rFonts w:asciiTheme="minorHAnsi" w:hAnsiTheme="minorHAnsi" w:cstheme="minorHAnsi"/>
          <w:lang w:val="hr-HR"/>
        </w:rPr>
        <w:t xml:space="preserve">. sjednici održanoj </w:t>
      </w:r>
      <w:r w:rsidR="00DB5F81" w:rsidRPr="0007350E">
        <w:rPr>
          <w:rFonts w:asciiTheme="minorHAnsi" w:hAnsiTheme="minorHAnsi" w:cstheme="minorHAnsi"/>
          <w:lang w:val="hr-HR"/>
        </w:rPr>
        <w:t>2</w:t>
      </w:r>
      <w:r w:rsidR="001F3671">
        <w:rPr>
          <w:rFonts w:asciiTheme="minorHAnsi" w:hAnsiTheme="minorHAnsi" w:cstheme="minorHAnsi"/>
          <w:lang w:val="hr-HR"/>
        </w:rPr>
        <w:t>6</w:t>
      </w:r>
      <w:r w:rsidR="00DB5F81" w:rsidRPr="0007350E">
        <w:rPr>
          <w:rFonts w:asciiTheme="minorHAnsi" w:hAnsiTheme="minorHAnsi" w:cstheme="minorHAnsi"/>
          <w:lang w:val="hr-HR"/>
        </w:rPr>
        <w:t>.</w:t>
      </w:r>
      <w:r w:rsidR="009311D9" w:rsidRPr="0007350E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studenoga</w:t>
      </w:r>
      <w:r w:rsidR="009311D9" w:rsidRPr="0007350E">
        <w:rPr>
          <w:rFonts w:asciiTheme="minorHAnsi" w:hAnsiTheme="minorHAnsi" w:cstheme="minorHAnsi"/>
          <w:lang w:val="hr-HR"/>
        </w:rPr>
        <w:t xml:space="preserve"> 202</w:t>
      </w:r>
      <w:r w:rsidR="001F3671">
        <w:rPr>
          <w:rFonts w:asciiTheme="minorHAnsi" w:hAnsiTheme="minorHAnsi" w:cstheme="minorHAnsi"/>
          <w:lang w:val="hr-HR"/>
        </w:rPr>
        <w:t>5</w:t>
      </w:r>
      <w:r w:rsidR="009311D9" w:rsidRPr="0007350E">
        <w:rPr>
          <w:rFonts w:asciiTheme="minorHAnsi" w:hAnsiTheme="minorHAnsi" w:cstheme="minorHAnsi"/>
          <w:lang w:val="hr-HR"/>
        </w:rPr>
        <w:t>. godine, donijelo je</w:t>
      </w:r>
    </w:p>
    <w:p w14:paraId="73B38D13" w14:textId="1100F591" w:rsidR="00D448C6" w:rsidRPr="00FA313B" w:rsidRDefault="00D448C6" w:rsidP="009311D9">
      <w:pPr>
        <w:tabs>
          <w:tab w:val="left" w:pos="1470"/>
        </w:tabs>
        <w:jc w:val="both"/>
        <w:rPr>
          <w:rFonts w:asciiTheme="minorHAnsi" w:hAnsiTheme="minorHAnsi" w:cs="Cambria"/>
          <w:lang w:val="hr-HR"/>
        </w:rPr>
      </w:pPr>
    </w:p>
    <w:p w14:paraId="4A380C2F" w14:textId="77777777" w:rsidR="00D448C6" w:rsidRPr="00FA313B" w:rsidRDefault="00D448C6" w:rsidP="00D448C6">
      <w:pPr>
        <w:pStyle w:val="Naslov1"/>
        <w:rPr>
          <w:rFonts w:asciiTheme="minorHAnsi" w:hAnsiTheme="minorHAnsi" w:cs="Cambria"/>
          <w:sz w:val="24"/>
          <w:szCs w:val="24"/>
        </w:rPr>
      </w:pPr>
      <w:r w:rsidRPr="00FA313B">
        <w:rPr>
          <w:rFonts w:asciiTheme="minorHAnsi" w:hAnsiTheme="minorHAnsi" w:cs="Cambria"/>
          <w:sz w:val="24"/>
          <w:szCs w:val="24"/>
        </w:rPr>
        <w:t>P  R  O  G  R  A  M</w:t>
      </w:r>
    </w:p>
    <w:p w14:paraId="633851B2" w14:textId="2BC2076B" w:rsidR="00D448C6" w:rsidRPr="00FA313B" w:rsidRDefault="00D448C6" w:rsidP="00D448C6">
      <w:pPr>
        <w:jc w:val="center"/>
        <w:rPr>
          <w:rFonts w:asciiTheme="minorHAnsi" w:hAnsiTheme="minorHAnsi" w:cs="Cambria"/>
          <w:b/>
          <w:lang w:val="hr-HR"/>
        </w:rPr>
      </w:pPr>
      <w:r w:rsidRPr="00FA313B">
        <w:rPr>
          <w:rFonts w:asciiTheme="minorHAnsi" w:hAnsiTheme="minorHAnsi" w:cs="Cambria"/>
          <w:b/>
          <w:lang w:val="hr-HR"/>
        </w:rPr>
        <w:t xml:space="preserve">javnih potreba u kulturi Grada Novske za </w:t>
      </w:r>
      <w:r w:rsidR="007D3851">
        <w:rPr>
          <w:rFonts w:asciiTheme="minorHAnsi" w:hAnsiTheme="minorHAnsi" w:cs="Cambria"/>
          <w:b/>
          <w:lang w:val="hr-HR"/>
        </w:rPr>
        <w:t>202</w:t>
      </w:r>
      <w:r w:rsidR="001F3671">
        <w:rPr>
          <w:rFonts w:asciiTheme="minorHAnsi" w:hAnsiTheme="minorHAnsi" w:cs="Cambria"/>
          <w:b/>
          <w:lang w:val="hr-HR"/>
        </w:rPr>
        <w:t>6</w:t>
      </w:r>
      <w:r w:rsidR="007D3851">
        <w:rPr>
          <w:rFonts w:asciiTheme="minorHAnsi" w:hAnsiTheme="minorHAnsi" w:cs="Cambria"/>
          <w:b/>
          <w:lang w:val="hr-HR"/>
        </w:rPr>
        <w:t>.</w:t>
      </w:r>
      <w:r w:rsidRPr="00FA313B">
        <w:rPr>
          <w:rFonts w:asciiTheme="minorHAnsi" w:hAnsiTheme="minorHAnsi" w:cs="Cambria"/>
          <w:b/>
          <w:lang w:val="hr-HR"/>
        </w:rPr>
        <w:t xml:space="preserve"> godinu</w:t>
      </w:r>
    </w:p>
    <w:p w14:paraId="02A305B7" w14:textId="77777777" w:rsidR="00D448C6" w:rsidRPr="00FA313B" w:rsidRDefault="00D448C6" w:rsidP="00D448C6">
      <w:pPr>
        <w:jc w:val="both"/>
        <w:rPr>
          <w:rFonts w:asciiTheme="minorHAnsi" w:hAnsiTheme="minorHAnsi" w:cs="Cambria"/>
          <w:lang w:val="hr-HR"/>
        </w:rPr>
      </w:pPr>
    </w:p>
    <w:p w14:paraId="431EEE1C" w14:textId="77777777" w:rsidR="00D448C6" w:rsidRPr="00FA313B" w:rsidRDefault="00D448C6" w:rsidP="00D448C6">
      <w:pPr>
        <w:jc w:val="center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b/>
          <w:lang w:val="hr-HR"/>
        </w:rPr>
        <w:t>I.</w:t>
      </w:r>
    </w:p>
    <w:p w14:paraId="14A17D98" w14:textId="2AC28E25" w:rsidR="00D448C6" w:rsidRPr="00FA313B" w:rsidRDefault="00D448C6" w:rsidP="00D448C6">
      <w:pPr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 xml:space="preserve">Ovim Programom utvrđuju se javne potrebe u kulturi na području Grada Novske za </w:t>
      </w:r>
      <w:r w:rsidR="007D3851">
        <w:rPr>
          <w:rFonts w:asciiTheme="minorHAnsi" w:hAnsiTheme="minorHAnsi" w:cs="Cambria"/>
          <w:lang w:val="hr-HR"/>
        </w:rPr>
        <w:t>202</w:t>
      </w:r>
      <w:r w:rsidR="001F3671">
        <w:rPr>
          <w:rFonts w:asciiTheme="minorHAnsi" w:hAnsiTheme="minorHAnsi" w:cs="Cambria"/>
          <w:lang w:val="hr-HR"/>
        </w:rPr>
        <w:t>6</w:t>
      </w:r>
      <w:r w:rsidR="007D3851">
        <w:rPr>
          <w:rFonts w:asciiTheme="minorHAnsi" w:hAnsiTheme="minorHAnsi" w:cs="Cambria"/>
          <w:lang w:val="hr-HR"/>
        </w:rPr>
        <w:t>.</w:t>
      </w:r>
      <w:r w:rsidRPr="00FA313B">
        <w:rPr>
          <w:rFonts w:asciiTheme="minorHAnsi" w:hAnsiTheme="minorHAnsi" w:cs="Cambria"/>
          <w:lang w:val="hr-HR"/>
        </w:rPr>
        <w:t xml:space="preserve"> godinu, ukupna proračunska sredstva kojima će se financirati javne potrebe u kulturi, visina sredstva kojima će se financirati pojedina javna potreba u kulturi, način dodjele sredstava korisnicima (ustanove, udruge i druge neprofitne organizacije te  fizičke osobe) koj</w:t>
      </w:r>
      <w:r w:rsidR="005E7D4B">
        <w:rPr>
          <w:rFonts w:asciiTheme="minorHAnsi" w:hAnsiTheme="minorHAnsi" w:cs="Cambria"/>
          <w:lang w:val="hr-HR"/>
        </w:rPr>
        <w:t>i</w:t>
      </w:r>
      <w:r w:rsidRPr="00FA313B">
        <w:rPr>
          <w:rFonts w:asciiTheme="minorHAnsi" w:hAnsiTheme="minorHAnsi" w:cs="Cambria"/>
          <w:lang w:val="hr-HR"/>
        </w:rPr>
        <w:t xml:space="preserve"> će provoditi programe i aktivnosti  u kulturi na području Grada Novske za </w:t>
      </w:r>
      <w:r w:rsidR="007D3851">
        <w:rPr>
          <w:rFonts w:asciiTheme="minorHAnsi" w:hAnsiTheme="minorHAnsi" w:cs="Cambria"/>
          <w:lang w:val="hr-HR"/>
        </w:rPr>
        <w:t>202</w:t>
      </w:r>
      <w:r w:rsidR="007D5056">
        <w:rPr>
          <w:rFonts w:asciiTheme="minorHAnsi" w:hAnsiTheme="minorHAnsi" w:cs="Cambria"/>
          <w:lang w:val="hr-HR"/>
        </w:rPr>
        <w:t>6</w:t>
      </w:r>
      <w:r w:rsidR="007D3851">
        <w:rPr>
          <w:rFonts w:asciiTheme="minorHAnsi" w:hAnsiTheme="minorHAnsi" w:cs="Cambria"/>
          <w:lang w:val="hr-HR"/>
        </w:rPr>
        <w:t>.</w:t>
      </w:r>
      <w:r w:rsidRPr="00FA313B">
        <w:rPr>
          <w:rFonts w:asciiTheme="minorHAnsi" w:hAnsiTheme="minorHAnsi" w:cs="Cambria"/>
          <w:lang w:val="hr-HR"/>
        </w:rPr>
        <w:t xml:space="preserve">  godinu, te obvezu korisnika o roku i načinu  izvještavanja o realiziranim projektima i aktivnostima.</w:t>
      </w:r>
    </w:p>
    <w:p w14:paraId="125BFD66" w14:textId="77777777" w:rsidR="00D448C6" w:rsidRPr="00FA313B" w:rsidRDefault="00D448C6" w:rsidP="00D448C6">
      <w:pPr>
        <w:jc w:val="both"/>
        <w:rPr>
          <w:rFonts w:asciiTheme="minorHAnsi" w:hAnsiTheme="minorHAnsi" w:cs="Cambria"/>
          <w:lang w:val="hr-HR"/>
        </w:rPr>
      </w:pPr>
    </w:p>
    <w:p w14:paraId="6E14E8FA" w14:textId="77777777" w:rsidR="00D448C6" w:rsidRPr="00FA313B" w:rsidRDefault="00D448C6" w:rsidP="00D448C6">
      <w:pPr>
        <w:jc w:val="center"/>
        <w:rPr>
          <w:rFonts w:asciiTheme="minorHAnsi" w:hAnsiTheme="minorHAnsi" w:cs="Cambria"/>
          <w:b/>
          <w:lang w:val="hr-HR"/>
        </w:rPr>
      </w:pPr>
      <w:r w:rsidRPr="00FA313B">
        <w:rPr>
          <w:rFonts w:asciiTheme="minorHAnsi" w:hAnsiTheme="minorHAnsi" w:cs="Cambria"/>
          <w:b/>
          <w:lang w:val="hr-HR"/>
        </w:rPr>
        <w:t>II.</w:t>
      </w:r>
    </w:p>
    <w:p w14:paraId="333A9E21" w14:textId="4FBB549A" w:rsidR="00D448C6" w:rsidRPr="00FA313B" w:rsidRDefault="00D448C6" w:rsidP="00D448C6">
      <w:pPr>
        <w:pStyle w:val="Tijeloteksta"/>
        <w:jc w:val="both"/>
        <w:rPr>
          <w:rFonts w:asciiTheme="minorHAnsi" w:hAnsiTheme="minorHAnsi" w:cs="Cambria"/>
        </w:rPr>
      </w:pPr>
      <w:r w:rsidRPr="00FA313B">
        <w:rPr>
          <w:rFonts w:asciiTheme="minorHAnsi" w:hAnsiTheme="minorHAnsi" w:cs="Cambria"/>
        </w:rPr>
        <w:t xml:space="preserve">Javne potrebe u kulturi koje će se zadovoljavati i financirati iz Proračuna Grada Novske za </w:t>
      </w:r>
      <w:r w:rsidR="007D3851">
        <w:rPr>
          <w:rFonts w:asciiTheme="minorHAnsi" w:hAnsiTheme="minorHAnsi" w:cs="Cambria"/>
        </w:rPr>
        <w:t>202</w:t>
      </w:r>
      <w:r w:rsidR="007D5056">
        <w:rPr>
          <w:rFonts w:asciiTheme="minorHAnsi" w:hAnsiTheme="minorHAnsi" w:cs="Cambria"/>
        </w:rPr>
        <w:t>6</w:t>
      </w:r>
      <w:r w:rsidR="007D3851">
        <w:rPr>
          <w:rFonts w:asciiTheme="minorHAnsi" w:hAnsiTheme="minorHAnsi" w:cs="Cambria"/>
        </w:rPr>
        <w:t>.</w:t>
      </w:r>
      <w:r w:rsidRPr="00FA313B">
        <w:rPr>
          <w:rFonts w:asciiTheme="minorHAnsi" w:hAnsiTheme="minorHAnsi" w:cs="Cambria"/>
        </w:rPr>
        <w:t xml:space="preserve"> godinu uključuju vođenje skrbi o:</w:t>
      </w:r>
    </w:p>
    <w:p w14:paraId="6AD133A0" w14:textId="77777777" w:rsidR="00D448C6" w:rsidRPr="00FA313B" w:rsidRDefault="00D448C6" w:rsidP="00D448C6">
      <w:pPr>
        <w:pStyle w:val="Tijeloteksta"/>
        <w:numPr>
          <w:ilvl w:val="0"/>
          <w:numId w:val="2"/>
        </w:numPr>
        <w:spacing w:after="0"/>
        <w:jc w:val="both"/>
        <w:rPr>
          <w:rFonts w:asciiTheme="minorHAnsi" w:hAnsiTheme="minorHAnsi" w:cs="Cambria"/>
        </w:rPr>
      </w:pPr>
      <w:r w:rsidRPr="00FA313B">
        <w:rPr>
          <w:rFonts w:asciiTheme="minorHAnsi" w:hAnsiTheme="minorHAnsi" w:cs="Cambria"/>
        </w:rPr>
        <w:t>osiguravanju sredstava za zadovoljenje osnovnih potreba ustanova u kulturi,</w:t>
      </w:r>
    </w:p>
    <w:p w14:paraId="76B66095" w14:textId="77777777" w:rsidR="00D448C6" w:rsidRPr="00FA313B" w:rsidRDefault="00D448C6" w:rsidP="00D448C6">
      <w:pPr>
        <w:pStyle w:val="Tijeloteksta"/>
        <w:numPr>
          <w:ilvl w:val="0"/>
          <w:numId w:val="2"/>
        </w:numPr>
        <w:spacing w:after="0"/>
        <w:jc w:val="both"/>
        <w:rPr>
          <w:rFonts w:asciiTheme="minorHAnsi" w:hAnsiTheme="minorHAnsi" w:cs="Cambria"/>
        </w:rPr>
      </w:pPr>
      <w:r w:rsidRPr="00FA313B">
        <w:rPr>
          <w:rFonts w:asciiTheme="minorHAnsi" w:hAnsiTheme="minorHAnsi" w:cs="Cambria"/>
        </w:rPr>
        <w:t>osiguravanju  sredstava potrebnih za  provođenje projekata i aktivnosti  udruga u kulturi, a posebno iz područja  kulturno-umjetničkog amaterizma, glazbeno-scenske djelatnosti, likovne djelatnosti, filatelističko-numizmatičke djelatnosti i drugih djelatnosti u kulturi koje provode udruge,</w:t>
      </w:r>
    </w:p>
    <w:p w14:paraId="4DA41DDA" w14:textId="77777777" w:rsidR="00D448C6" w:rsidRPr="00FA313B" w:rsidRDefault="00D448C6" w:rsidP="00D448C6">
      <w:pPr>
        <w:pStyle w:val="Tijeloteksta"/>
        <w:numPr>
          <w:ilvl w:val="0"/>
          <w:numId w:val="2"/>
        </w:numPr>
        <w:spacing w:after="0"/>
        <w:jc w:val="both"/>
        <w:rPr>
          <w:rFonts w:asciiTheme="minorHAnsi" w:hAnsiTheme="minorHAnsi" w:cs="Cambria"/>
        </w:rPr>
      </w:pPr>
      <w:r w:rsidRPr="00FA313B">
        <w:rPr>
          <w:rFonts w:asciiTheme="minorHAnsi" w:hAnsiTheme="minorHAnsi" w:cs="Cambria"/>
        </w:rPr>
        <w:t>razvoju knjižnične djelatnosti,</w:t>
      </w:r>
    </w:p>
    <w:p w14:paraId="2C1A196D" w14:textId="77777777" w:rsidR="00D448C6" w:rsidRDefault="00D448C6" w:rsidP="00D448C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osiguravanju uvjeta za obavljanje likovno-galerijske djelatnosti uz posebno poticanje organiziranja izložbi radova domaćih autora,</w:t>
      </w:r>
    </w:p>
    <w:p w14:paraId="004E2D4A" w14:textId="33432882" w:rsidR="007D3851" w:rsidRPr="00FA313B" w:rsidRDefault="007D3851" w:rsidP="00D448C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>
        <w:rPr>
          <w:rFonts w:asciiTheme="minorHAnsi" w:hAnsiTheme="minorHAnsi" w:cs="Cambria"/>
          <w:lang w:val="hr-HR"/>
        </w:rPr>
        <w:t>razvoju muzejske djelatnosti</w:t>
      </w:r>
      <w:r w:rsidR="00E27B6B">
        <w:rPr>
          <w:rFonts w:asciiTheme="minorHAnsi" w:hAnsiTheme="minorHAnsi" w:cs="Cambria"/>
          <w:lang w:val="hr-HR"/>
        </w:rPr>
        <w:t>,</w:t>
      </w:r>
    </w:p>
    <w:p w14:paraId="522C1652" w14:textId="77777777" w:rsidR="00D448C6" w:rsidRPr="00FA313B" w:rsidRDefault="00D448C6" w:rsidP="00D448C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osiguravanju uvjeta za održavanje koncerata i drugih programa glazbene  djelatnosti ,</w:t>
      </w:r>
    </w:p>
    <w:p w14:paraId="0061289A" w14:textId="77777777" w:rsidR="007D3851" w:rsidRDefault="00D448C6" w:rsidP="00922A4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 w:rsidRPr="007D3851">
        <w:rPr>
          <w:rFonts w:asciiTheme="minorHAnsi" w:hAnsiTheme="minorHAnsi" w:cs="Cambria"/>
          <w:lang w:val="hr-HR"/>
        </w:rPr>
        <w:t xml:space="preserve">osiguravanju uvjeta za održavanje redovne kazališne sezone i održavanje drugih programa u scenskoj djelatnosti </w:t>
      </w:r>
    </w:p>
    <w:p w14:paraId="2A5F5185" w14:textId="77777777" w:rsidR="00D448C6" w:rsidRPr="007D3851" w:rsidRDefault="00D448C6" w:rsidP="00922A4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 w:rsidRPr="007D3851">
        <w:rPr>
          <w:rFonts w:asciiTheme="minorHAnsi" w:hAnsiTheme="minorHAnsi" w:cs="Cambria"/>
          <w:lang w:val="hr-HR"/>
        </w:rPr>
        <w:t>zaštiti  kulturne baštine od interesa za Grad,</w:t>
      </w:r>
    </w:p>
    <w:p w14:paraId="25C7304A" w14:textId="77777777" w:rsidR="00D448C6" w:rsidRPr="00FA313B" w:rsidRDefault="00D448C6" w:rsidP="00D448C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lastRenderedPageBreak/>
        <w:t>poticanju izdavačke djelatnosti,</w:t>
      </w:r>
    </w:p>
    <w:p w14:paraId="049AD58F" w14:textId="77777777" w:rsidR="00D448C6" w:rsidRPr="00FA313B" w:rsidRDefault="00D448C6" w:rsidP="00D448C6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osiguravanju uvjeta za realizaciju programa međugradske, županijske i međužupanijske kulturne suradnje od interesa za Grad Novsku,</w:t>
      </w:r>
    </w:p>
    <w:p w14:paraId="42FF9336" w14:textId="77777777" w:rsidR="00D448C6" w:rsidRPr="00FA313B" w:rsidRDefault="00D448C6" w:rsidP="00D448C6">
      <w:pPr>
        <w:numPr>
          <w:ilvl w:val="0"/>
          <w:numId w:val="2"/>
        </w:numPr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održavanju i opremanju objekata u vlasništvu Grada Novske u kojima se</w:t>
      </w:r>
      <w:r w:rsidR="007D3851">
        <w:rPr>
          <w:rFonts w:asciiTheme="minorHAnsi" w:hAnsiTheme="minorHAnsi" w:cs="Cambria"/>
          <w:lang w:val="hr-HR"/>
        </w:rPr>
        <w:t xml:space="preserve"> odvijaju djelatnosti u kulturi te osiguranju sredstava za opremanje i investicijsko održavanje objekata koje koriste gradske ustanove u kulturi.</w:t>
      </w:r>
    </w:p>
    <w:p w14:paraId="61BF444C" w14:textId="77777777" w:rsidR="00D448C6" w:rsidRPr="00FA313B" w:rsidRDefault="00D448C6" w:rsidP="00D448C6">
      <w:pPr>
        <w:ind w:left="360"/>
        <w:jc w:val="both"/>
        <w:rPr>
          <w:rFonts w:asciiTheme="minorHAnsi" w:hAnsiTheme="minorHAnsi" w:cs="Cambria"/>
          <w:lang w:val="hr-HR"/>
        </w:rPr>
      </w:pPr>
    </w:p>
    <w:p w14:paraId="01AC14F8" w14:textId="77777777" w:rsidR="00D448C6" w:rsidRPr="00FA313B" w:rsidRDefault="00D448C6" w:rsidP="00D448C6">
      <w:pPr>
        <w:jc w:val="center"/>
        <w:rPr>
          <w:rFonts w:asciiTheme="minorHAnsi" w:hAnsiTheme="minorHAnsi" w:cs="Cambria"/>
          <w:b/>
          <w:lang w:val="hr-HR"/>
        </w:rPr>
      </w:pPr>
      <w:r w:rsidRPr="00FA313B">
        <w:rPr>
          <w:rFonts w:asciiTheme="minorHAnsi" w:hAnsiTheme="minorHAnsi" w:cs="Cambria"/>
          <w:b/>
          <w:lang w:val="hr-HR"/>
        </w:rPr>
        <w:t>III.</w:t>
      </w:r>
    </w:p>
    <w:p w14:paraId="41AD1D26" w14:textId="77777777" w:rsidR="00D448C6" w:rsidRPr="00FA313B" w:rsidRDefault="00D448C6" w:rsidP="00D448C6">
      <w:pPr>
        <w:jc w:val="both"/>
        <w:rPr>
          <w:rFonts w:asciiTheme="minorHAnsi" w:hAnsiTheme="minorHAnsi" w:cs="Cambria"/>
          <w:b/>
          <w:lang w:val="hr-HR"/>
        </w:rPr>
      </w:pPr>
    </w:p>
    <w:p w14:paraId="29441758" w14:textId="25DE5942" w:rsidR="00D448C6" w:rsidRPr="00960CB5" w:rsidRDefault="00D448C6" w:rsidP="00960CB5">
      <w:pPr>
        <w:pStyle w:val="Uvuenotijeloteksta"/>
        <w:ind w:left="0"/>
        <w:rPr>
          <w:rFonts w:asciiTheme="minorHAnsi" w:hAnsiTheme="minorHAnsi" w:cs="Cambria"/>
          <w:b/>
          <w:color w:val="000000" w:themeColor="text1"/>
          <w:lang w:val="hr-HR"/>
        </w:rPr>
      </w:pP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Ukupna sredstva iz Proračuna Grada Novske kojima će se zadovoljavati javne potrebe u kulturi na području Grada Novske za </w:t>
      </w:r>
      <w:r w:rsidR="007D3851" w:rsidRPr="00960CB5">
        <w:rPr>
          <w:rFonts w:asciiTheme="minorHAnsi" w:hAnsiTheme="minorHAnsi" w:cs="Cambria"/>
          <w:color w:val="000000" w:themeColor="text1"/>
          <w:lang w:val="hr-HR"/>
        </w:rPr>
        <w:t>202</w:t>
      </w:r>
      <w:r w:rsidR="007D5056">
        <w:rPr>
          <w:rFonts w:asciiTheme="minorHAnsi" w:hAnsiTheme="minorHAnsi" w:cs="Cambria"/>
          <w:color w:val="000000" w:themeColor="text1"/>
          <w:lang w:val="hr-HR"/>
        </w:rPr>
        <w:t>6</w:t>
      </w:r>
      <w:r w:rsidR="007D3851" w:rsidRPr="00960CB5">
        <w:rPr>
          <w:rFonts w:asciiTheme="minorHAnsi" w:hAnsiTheme="minorHAnsi" w:cs="Cambria"/>
          <w:color w:val="000000" w:themeColor="text1"/>
          <w:lang w:val="hr-HR"/>
        </w:rPr>
        <w:t>.</w:t>
      </w: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 godinu iznose  </w:t>
      </w:r>
      <w:r w:rsidR="001548E5" w:rsidRPr="001548E5">
        <w:rPr>
          <w:rFonts w:asciiTheme="minorHAnsi" w:hAnsiTheme="minorHAnsi" w:cs="Cambria"/>
          <w:b/>
          <w:lang w:val="hr-HR"/>
        </w:rPr>
        <w:t>585.310,00</w:t>
      </w:r>
      <w:r w:rsidRPr="001548E5">
        <w:rPr>
          <w:rFonts w:asciiTheme="minorHAnsi" w:hAnsiTheme="minorHAnsi" w:cs="Cambria"/>
          <w:b/>
          <w:lang w:val="hr-HR"/>
        </w:rPr>
        <w:t xml:space="preserve"> </w:t>
      </w:r>
      <w:r w:rsidR="004914B9" w:rsidRPr="001548E5">
        <w:rPr>
          <w:rFonts w:asciiTheme="minorHAnsi" w:hAnsiTheme="minorHAnsi" w:cs="Cambria"/>
          <w:bCs/>
          <w:lang w:val="hr-HR"/>
        </w:rPr>
        <w:t>eura</w:t>
      </w:r>
      <w:r w:rsidRPr="007B7BB0">
        <w:rPr>
          <w:rFonts w:asciiTheme="minorHAnsi" w:hAnsiTheme="minorHAnsi" w:cs="Cambria"/>
          <w:bCs/>
          <w:color w:val="000000" w:themeColor="text1"/>
          <w:lang w:val="hr-HR"/>
        </w:rPr>
        <w:t>.</w:t>
      </w:r>
    </w:p>
    <w:p w14:paraId="344061F6" w14:textId="50026F8C" w:rsidR="00D448C6" w:rsidRPr="00FA313B" w:rsidRDefault="00D448C6" w:rsidP="00D448C6">
      <w:pPr>
        <w:pStyle w:val="Uvuenotijeloteksta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 xml:space="preserve">                                                 </w:t>
      </w:r>
      <w:r w:rsidR="00E64859">
        <w:rPr>
          <w:rFonts w:asciiTheme="minorHAnsi" w:hAnsiTheme="minorHAnsi" w:cs="Cambria"/>
          <w:lang w:val="hr-HR"/>
        </w:rPr>
        <w:t xml:space="preserve">                        </w:t>
      </w:r>
      <w:r w:rsidR="001C3731">
        <w:rPr>
          <w:rFonts w:asciiTheme="minorHAnsi" w:hAnsiTheme="minorHAnsi" w:cs="Cambria"/>
          <w:lang w:val="hr-HR"/>
        </w:rPr>
        <w:t xml:space="preserve">   </w:t>
      </w:r>
      <w:r w:rsidR="00E64859">
        <w:rPr>
          <w:rFonts w:asciiTheme="minorHAnsi" w:hAnsiTheme="minorHAnsi" w:cs="Cambria"/>
          <w:lang w:val="hr-HR"/>
        </w:rPr>
        <w:t xml:space="preserve">   </w:t>
      </w:r>
      <w:r w:rsidRPr="00FA313B">
        <w:rPr>
          <w:rFonts w:asciiTheme="minorHAnsi" w:hAnsiTheme="minorHAnsi" w:cs="Cambria"/>
          <w:lang w:val="hr-HR"/>
        </w:rPr>
        <w:t xml:space="preserve"> </w:t>
      </w:r>
      <w:r w:rsidRPr="00FA313B">
        <w:rPr>
          <w:rFonts w:asciiTheme="minorHAnsi" w:hAnsiTheme="minorHAnsi" w:cs="Cambria"/>
          <w:b/>
          <w:bCs/>
          <w:lang w:val="hr-HR"/>
        </w:rPr>
        <w:t>IV.</w:t>
      </w:r>
      <w:r w:rsidRPr="00FA313B">
        <w:rPr>
          <w:rFonts w:asciiTheme="minorHAnsi" w:hAnsiTheme="minorHAnsi" w:cs="Cambria"/>
          <w:lang w:val="hr-HR"/>
        </w:rPr>
        <w:t xml:space="preserve">  </w:t>
      </w:r>
    </w:p>
    <w:p w14:paraId="24FAEFCA" w14:textId="76456805" w:rsidR="00D448C6" w:rsidRPr="00FA313B" w:rsidRDefault="00D448C6" w:rsidP="00D448C6">
      <w:pPr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Sredstva predviđena točkom III. ovog Programa rasporedit će se  na sljedeći način:</w:t>
      </w:r>
    </w:p>
    <w:p w14:paraId="49CDCE8E" w14:textId="77777777" w:rsidR="00D448C6" w:rsidRPr="00FA313B" w:rsidRDefault="00D448C6" w:rsidP="00D448C6">
      <w:pPr>
        <w:jc w:val="both"/>
        <w:rPr>
          <w:rFonts w:asciiTheme="minorHAnsi" w:hAnsiTheme="minorHAnsi" w:cs="Cambria"/>
          <w:lang w:val="hr-HR"/>
        </w:rPr>
      </w:pPr>
    </w:p>
    <w:p w14:paraId="1EF5ECAD" w14:textId="64D852E1" w:rsidR="00D448C6" w:rsidRDefault="00D448C6" w:rsidP="00B94637">
      <w:pPr>
        <w:numPr>
          <w:ilvl w:val="0"/>
          <w:numId w:val="3"/>
        </w:numPr>
        <w:jc w:val="both"/>
        <w:rPr>
          <w:rFonts w:asciiTheme="minorHAnsi" w:hAnsiTheme="minorHAnsi" w:cs="Cambria"/>
          <w:b/>
          <w:u w:val="single"/>
          <w:lang w:val="hr-HR"/>
        </w:rPr>
      </w:pPr>
      <w:r w:rsidRPr="00FA313B">
        <w:rPr>
          <w:rFonts w:asciiTheme="minorHAnsi" w:hAnsiTheme="minorHAnsi" w:cs="Cambria"/>
          <w:b/>
          <w:u w:val="single"/>
          <w:lang w:val="hr-HR"/>
        </w:rPr>
        <w:t>USTANOVE U KULTURI</w:t>
      </w:r>
    </w:p>
    <w:p w14:paraId="59F07739" w14:textId="77777777" w:rsidR="00B94637" w:rsidRPr="00613160" w:rsidRDefault="00B94637" w:rsidP="00B94637">
      <w:pPr>
        <w:ind w:left="1080"/>
        <w:jc w:val="both"/>
        <w:rPr>
          <w:rFonts w:asciiTheme="minorHAnsi" w:hAnsiTheme="minorHAnsi" w:cs="Cambria"/>
          <w:b/>
          <w:color w:val="FF0000"/>
          <w:u w:val="single"/>
          <w:lang w:val="hr-HR"/>
        </w:rPr>
      </w:pPr>
    </w:p>
    <w:p w14:paraId="5B855E45" w14:textId="5143BCE6" w:rsidR="00D448C6" w:rsidRPr="00960CB5" w:rsidRDefault="001C3731" w:rsidP="00B94637">
      <w:pPr>
        <w:pStyle w:val="Tijeloteksta-uvlaka2"/>
        <w:spacing w:line="240" w:lineRule="auto"/>
        <w:ind w:left="0" w:firstLine="720"/>
        <w:rPr>
          <w:rFonts w:asciiTheme="minorHAnsi" w:hAnsiTheme="minorHAnsi" w:cs="Cambria"/>
          <w:color w:val="000000" w:themeColor="text1"/>
          <w:lang w:val="hr-HR"/>
        </w:rPr>
      </w:pPr>
      <w:r w:rsidRPr="00960CB5">
        <w:rPr>
          <w:rFonts w:asciiTheme="minorHAnsi" w:hAnsiTheme="minorHAnsi" w:cs="Cambria"/>
          <w:b/>
          <w:bCs/>
          <w:color w:val="000000" w:themeColor="text1"/>
          <w:lang w:val="hr-HR"/>
        </w:rPr>
        <w:t xml:space="preserve">      1.1.PUČKO OTVORE</w:t>
      </w:r>
      <w:r w:rsidR="00D448C6" w:rsidRPr="00960CB5">
        <w:rPr>
          <w:rFonts w:asciiTheme="minorHAnsi" w:hAnsiTheme="minorHAnsi" w:cs="Cambria"/>
          <w:b/>
          <w:bCs/>
          <w:color w:val="000000" w:themeColor="text1"/>
          <w:lang w:val="hr-HR"/>
        </w:rPr>
        <w:t>NO UČILIŠTE NOVSKA</w:t>
      </w:r>
      <w:r w:rsidR="00D448C6" w:rsidRPr="00960CB5">
        <w:rPr>
          <w:rFonts w:asciiTheme="minorHAnsi" w:hAnsiTheme="minorHAnsi" w:cs="Cambria"/>
          <w:color w:val="000000" w:themeColor="text1"/>
          <w:lang w:val="hr-HR"/>
        </w:rPr>
        <w:t xml:space="preserve"> </w:t>
      </w:r>
    </w:p>
    <w:p w14:paraId="267E6A77" w14:textId="41974391" w:rsidR="00D448C6" w:rsidRDefault="00D448C6" w:rsidP="00B94637">
      <w:pPr>
        <w:jc w:val="both"/>
        <w:rPr>
          <w:rFonts w:asciiTheme="minorHAnsi" w:hAnsiTheme="minorHAnsi" w:cs="Cambria"/>
          <w:color w:val="000000" w:themeColor="text1"/>
          <w:lang w:val="hr-HR"/>
        </w:rPr>
      </w:pP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Pučko otvoreno učilište je  ustanova  koja se bavi obrazovnim i kulturnim djelatnostima, a za djelatnosti kulture ovim programom ustanovi se  osiguravaju sredstva u iznosu od   </w:t>
      </w:r>
      <w:r w:rsidR="00F0460C" w:rsidRPr="00F0460C">
        <w:rPr>
          <w:rFonts w:asciiTheme="minorHAnsi" w:hAnsiTheme="minorHAnsi" w:cs="Cambria"/>
          <w:b/>
          <w:lang w:val="hr-HR"/>
        </w:rPr>
        <w:t>190</w:t>
      </w:r>
      <w:r w:rsidR="005278A0" w:rsidRPr="00F0460C">
        <w:rPr>
          <w:rFonts w:asciiTheme="minorHAnsi" w:hAnsiTheme="minorHAnsi" w:cs="Cambria"/>
          <w:b/>
          <w:lang w:val="hr-HR"/>
        </w:rPr>
        <w:t>.</w:t>
      </w:r>
      <w:r w:rsidR="00F0460C" w:rsidRPr="00F0460C">
        <w:rPr>
          <w:rFonts w:asciiTheme="minorHAnsi" w:hAnsiTheme="minorHAnsi" w:cs="Cambria"/>
          <w:b/>
          <w:lang w:val="hr-HR"/>
        </w:rPr>
        <w:t>9</w:t>
      </w:r>
      <w:r w:rsidR="005278A0" w:rsidRPr="00F0460C">
        <w:rPr>
          <w:rFonts w:asciiTheme="minorHAnsi" w:hAnsiTheme="minorHAnsi" w:cs="Cambria"/>
          <w:b/>
          <w:lang w:val="hr-HR"/>
        </w:rPr>
        <w:t>00</w:t>
      </w:r>
      <w:r w:rsidR="00E35D5B" w:rsidRPr="00F0460C">
        <w:rPr>
          <w:rFonts w:asciiTheme="minorHAnsi" w:hAnsiTheme="minorHAnsi" w:cs="Cambria"/>
          <w:b/>
          <w:lang w:val="hr-HR"/>
        </w:rPr>
        <w:t>,00</w:t>
      </w:r>
      <w:r w:rsidRPr="00F0460C">
        <w:rPr>
          <w:rFonts w:asciiTheme="minorHAnsi" w:hAnsiTheme="minorHAnsi" w:cs="Cambria"/>
          <w:lang w:val="hr-HR"/>
        </w:rPr>
        <w:t xml:space="preserve"> </w:t>
      </w:r>
      <w:r w:rsidR="00F602B8">
        <w:rPr>
          <w:rFonts w:asciiTheme="minorHAnsi" w:hAnsiTheme="minorHAnsi" w:cs="Cambria"/>
          <w:color w:val="000000" w:themeColor="text1"/>
          <w:lang w:val="hr-HR"/>
        </w:rPr>
        <w:t>eura</w:t>
      </w: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, a ustanova ih je dužna  koristiti sukladno namjeni predviđenoj Proračunom Grada Novske za </w:t>
      </w:r>
      <w:r w:rsidR="007D3851" w:rsidRPr="00960CB5">
        <w:rPr>
          <w:rFonts w:asciiTheme="minorHAnsi" w:hAnsiTheme="minorHAnsi" w:cs="Cambria"/>
          <w:color w:val="000000" w:themeColor="text1"/>
          <w:lang w:val="hr-HR"/>
        </w:rPr>
        <w:t>202</w:t>
      </w:r>
      <w:r w:rsidR="007D5056">
        <w:rPr>
          <w:rFonts w:asciiTheme="minorHAnsi" w:hAnsiTheme="minorHAnsi" w:cs="Cambria"/>
          <w:color w:val="000000" w:themeColor="text1"/>
          <w:lang w:val="hr-HR"/>
        </w:rPr>
        <w:t>6</w:t>
      </w:r>
      <w:r w:rsidR="007D3851" w:rsidRPr="00960CB5">
        <w:rPr>
          <w:rFonts w:asciiTheme="minorHAnsi" w:hAnsiTheme="minorHAnsi" w:cs="Cambria"/>
          <w:color w:val="000000" w:themeColor="text1"/>
          <w:lang w:val="hr-HR"/>
        </w:rPr>
        <w:t>.</w:t>
      </w: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 godinu</w:t>
      </w:r>
      <w:r w:rsidR="005278A0">
        <w:rPr>
          <w:rFonts w:asciiTheme="minorHAnsi" w:hAnsiTheme="minorHAnsi" w:cs="Cambria"/>
          <w:color w:val="000000" w:themeColor="text1"/>
          <w:lang w:val="hr-HR"/>
        </w:rPr>
        <w:t>. Sredstva se osiguravaju za sljedeće aktivnosti i projekte:</w:t>
      </w:r>
    </w:p>
    <w:p w14:paraId="039F305F" w14:textId="5B415475" w:rsidR="005278A0" w:rsidRPr="00F0460C" w:rsidRDefault="005278A0" w:rsidP="005278A0">
      <w:pPr>
        <w:pStyle w:val="Odlomakpopisa"/>
        <w:numPr>
          <w:ilvl w:val="0"/>
          <w:numId w:val="2"/>
        </w:numPr>
        <w:jc w:val="both"/>
        <w:rPr>
          <w:rFonts w:cs="Cambria"/>
          <w:sz w:val="24"/>
          <w:szCs w:val="24"/>
        </w:rPr>
      </w:pPr>
      <w:r w:rsidRPr="005278A0">
        <w:rPr>
          <w:rFonts w:cs="Cambria"/>
          <w:color w:val="000000" w:themeColor="text1"/>
          <w:sz w:val="24"/>
          <w:szCs w:val="24"/>
        </w:rPr>
        <w:t xml:space="preserve">Za aktivnost </w:t>
      </w:r>
      <w:r>
        <w:rPr>
          <w:rFonts w:cs="Cambria"/>
          <w:color w:val="000000" w:themeColor="text1"/>
          <w:sz w:val="24"/>
          <w:szCs w:val="24"/>
        </w:rPr>
        <w:t>„A</w:t>
      </w:r>
      <w:r w:rsidRPr="005278A0">
        <w:rPr>
          <w:rFonts w:cs="Cambria"/>
          <w:color w:val="000000" w:themeColor="text1"/>
          <w:sz w:val="24"/>
          <w:szCs w:val="24"/>
        </w:rPr>
        <w:t>dministracija i upravljanje</w:t>
      </w:r>
      <w:r>
        <w:rPr>
          <w:rFonts w:cs="Cambria"/>
          <w:color w:val="000000" w:themeColor="text1"/>
          <w:sz w:val="24"/>
          <w:szCs w:val="24"/>
        </w:rPr>
        <w:t>“</w:t>
      </w:r>
      <w:r w:rsidRPr="005278A0">
        <w:rPr>
          <w:rFonts w:cs="Cambria"/>
          <w:color w:val="000000" w:themeColor="text1"/>
          <w:sz w:val="24"/>
          <w:szCs w:val="24"/>
        </w:rPr>
        <w:t xml:space="preserve"> </w:t>
      </w:r>
      <w:r>
        <w:rPr>
          <w:rFonts w:cs="Cambria"/>
          <w:color w:val="000000" w:themeColor="text1"/>
          <w:sz w:val="24"/>
          <w:szCs w:val="24"/>
        </w:rPr>
        <w:t xml:space="preserve">u iznosu  </w:t>
      </w:r>
      <w:r w:rsidRPr="00F0460C">
        <w:rPr>
          <w:rFonts w:cs="Cambria"/>
          <w:sz w:val="24"/>
          <w:szCs w:val="24"/>
        </w:rPr>
        <w:t xml:space="preserve">od </w:t>
      </w:r>
      <w:r w:rsidR="00F0460C" w:rsidRPr="00F0460C">
        <w:rPr>
          <w:rFonts w:cs="Cambria"/>
          <w:sz w:val="24"/>
          <w:szCs w:val="24"/>
        </w:rPr>
        <w:t>171</w:t>
      </w:r>
      <w:r w:rsidRPr="00F0460C">
        <w:rPr>
          <w:rFonts w:cs="Cambria"/>
          <w:sz w:val="24"/>
          <w:szCs w:val="24"/>
        </w:rPr>
        <w:t>.</w:t>
      </w:r>
      <w:r w:rsidR="00F0460C" w:rsidRPr="00F0460C">
        <w:rPr>
          <w:rFonts w:cs="Cambria"/>
          <w:sz w:val="24"/>
          <w:szCs w:val="24"/>
        </w:rPr>
        <w:t>6</w:t>
      </w:r>
      <w:r w:rsidRPr="00F0460C">
        <w:rPr>
          <w:rFonts w:cs="Cambria"/>
          <w:sz w:val="24"/>
          <w:szCs w:val="24"/>
        </w:rPr>
        <w:t>00,00 eura,</w:t>
      </w:r>
    </w:p>
    <w:p w14:paraId="73CCBF71" w14:textId="3E7AF178" w:rsidR="005278A0" w:rsidRPr="00F0460C" w:rsidRDefault="005278A0" w:rsidP="005278A0">
      <w:pPr>
        <w:pStyle w:val="Odlomakpopisa"/>
        <w:numPr>
          <w:ilvl w:val="0"/>
          <w:numId w:val="2"/>
        </w:numPr>
        <w:jc w:val="both"/>
        <w:rPr>
          <w:rFonts w:cs="Cambria"/>
          <w:sz w:val="24"/>
          <w:szCs w:val="24"/>
        </w:rPr>
      </w:pPr>
      <w:r w:rsidRPr="00F0460C">
        <w:rPr>
          <w:rFonts w:cs="Cambria"/>
          <w:sz w:val="24"/>
          <w:szCs w:val="24"/>
        </w:rPr>
        <w:t xml:space="preserve">Za tekući projekt „Kazališne i kino predstave“ u iznosu od </w:t>
      </w:r>
      <w:r w:rsidR="00F0460C" w:rsidRPr="00F0460C">
        <w:rPr>
          <w:rFonts w:cs="Cambria"/>
          <w:sz w:val="24"/>
          <w:szCs w:val="24"/>
        </w:rPr>
        <w:t>16</w:t>
      </w:r>
      <w:r w:rsidRPr="00F0460C">
        <w:rPr>
          <w:rFonts w:cs="Cambria"/>
          <w:sz w:val="24"/>
          <w:szCs w:val="24"/>
        </w:rPr>
        <w:t>.300,00 eura,</w:t>
      </w:r>
    </w:p>
    <w:p w14:paraId="31FB1E77" w14:textId="6EE2EC6A" w:rsidR="005278A0" w:rsidRPr="005278A0" w:rsidRDefault="005278A0" w:rsidP="005278A0">
      <w:pPr>
        <w:pStyle w:val="Odlomakpopisa"/>
        <w:numPr>
          <w:ilvl w:val="0"/>
          <w:numId w:val="2"/>
        </w:numPr>
        <w:jc w:val="both"/>
        <w:rPr>
          <w:rFonts w:cs="Cambria"/>
          <w:color w:val="000000" w:themeColor="text1"/>
          <w:sz w:val="24"/>
          <w:szCs w:val="24"/>
        </w:rPr>
      </w:pPr>
      <w:r w:rsidRPr="00F0460C">
        <w:rPr>
          <w:rFonts w:cs="Cambria"/>
          <w:sz w:val="24"/>
          <w:szCs w:val="24"/>
        </w:rPr>
        <w:t>Za tekući projekt „</w:t>
      </w:r>
      <w:r w:rsidR="00F0460C" w:rsidRPr="00F0460C">
        <w:rPr>
          <w:rFonts w:cs="Cambria"/>
          <w:sz w:val="24"/>
          <w:szCs w:val="24"/>
        </w:rPr>
        <w:t>Moje malo kino“</w:t>
      </w:r>
      <w:r w:rsidRPr="00F0460C">
        <w:rPr>
          <w:rFonts w:cs="Cambria"/>
          <w:sz w:val="24"/>
          <w:szCs w:val="24"/>
        </w:rPr>
        <w:t xml:space="preserve"> u iznosu od </w:t>
      </w:r>
      <w:r w:rsidR="00F0460C" w:rsidRPr="00F0460C">
        <w:rPr>
          <w:rFonts w:cs="Cambria"/>
          <w:sz w:val="24"/>
          <w:szCs w:val="24"/>
        </w:rPr>
        <w:t>3</w:t>
      </w:r>
      <w:r w:rsidRPr="00F0460C">
        <w:rPr>
          <w:rFonts w:cs="Cambria"/>
          <w:sz w:val="24"/>
          <w:szCs w:val="24"/>
        </w:rPr>
        <w:t>.000,00 eura</w:t>
      </w:r>
      <w:r>
        <w:rPr>
          <w:rFonts w:cs="Cambria"/>
          <w:color w:val="000000" w:themeColor="text1"/>
          <w:sz w:val="24"/>
          <w:szCs w:val="24"/>
        </w:rPr>
        <w:t>.</w:t>
      </w:r>
    </w:p>
    <w:p w14:paraId="5AC71233" w14:textId="77777777" w:rsidR="008E7ED4" w:rsidRPr="00613160" w:rsidRDefault="008E7ED4" w:rsidP="008E7ED4">
      <w:pPr>
        <w:jc w:val="both"/>
        <w:rPr>
          <w:rFonts w:asciiTheme="minorHAnsi" w:hAnsiTheme="minorHAnsi" w:cs="Cambria"/>
          <w:color w:val="FF0000"/>
          <w:lang w:val="hr-HR"/>
        </w:rPr>
      </w:pPr>
    </w:p>
    <w:p w14:paraId="288FF30E" w14:textId="64C4D044" w:rsidR="00D448C6" w:rsidRPr="00960CB5" w:rsidRDefault="00D448C6" w:rsidP="00D448C6">
      <w:pPr>
        <w:ind w:firstLine="360"/>
        <w:jc w:val="both"/>
        <w:rPr>
          <w:rFonts w:asciiTheme="minorHAnsi" w:hAnsiTheme="minorHAnsi" w:cs="Cambria"/>
          <w:b/>
          <w:bCs/>
          <w:color w:val="000000" w:themeColor="text1"/>
          <w:lang w:val="hr-HR"/>
        </w:rPr>
      </w:pPr>
      <w:r w:rsidRPr="00613160">
        <w:rPr>
          <w:rFonts w:asciiTheme="minorHAnsi" w:hAnsiTheme="minorHAnsi" w:cs="Cambria"/>
          <w:b/>
          <w:color w:val="FF0000"/>
          <w:lang w:val="hr-HR"/>
        </w:rPr>
        <w:t xml:space="preserve">             </w:t>
      </w:r>
      <w:r w:rsidRPr="00960CB5">
        <w:rPr>
          <w:rFonts w:asciiTheme="minorHAnsi" w:hAnsiTheme="minorHAnsi" w:cs="Cambria"/>
          <w:b/>
          <w:color w:val="000000" w:themeColor="text1"/>
          <w:lang w:val="hr-HR"/>
        </w:rPr>
        <w:t>1</w:t>
      </w:r>
      <w:r w:rsidRPr="00960CB5">
        <w:rPr>
          <w:rFonts w:asciiTheme="minorHAnsi" w:hAnsiTheme="minorHAnsi" w:cs="Cambria"/>
          <w:b/>
          <w:bCs/>
          <w:color w:val="000000" w:themeColor="text1"/>
          <w:lang w:val="hr-HR"/>
        </w:rPr>
        <w:t>.2.GRADSKA KNJIŽNICA I ČITAONICA  ANTE JAGAR NOVSKA</w:t>
      </w:r>
    </w:p>
    <w:p w14:paraId="356C2D6A" w14:textId="77777777" w:rsidR="00D448C6" w:rsidRPr="00960CB5" w:rsidRDefault="00D448C6" w:rsidP="00D448C6">
      <w:pPr>
        <w:jc w:val="both"/>
        <w:rPr>
          <w:rFonts w:asciiTheme="minorHAnsi" w:hAnsiTheme="minorHAnsi" w:cs="Cambria"/>
          <w:color w:val="000000" w:themeColor="text1"/>
          <w:lang w:val="hr-HR"/>
        </w:rPr>
      </w:pPr>
      <w:r w:rsidRPr="00960CB5">
        <w:rPr>
          <w:rFonts w:asciiTheme="minorHAnsi" w:hAnsiTheme="minorHAnsi" w:cs="Cambria"/>
          <w:color w:val="000000" w:themeColor="text1"/>
          <w:lang w:val="hr-HR"/>
        </w:rPr>
        <w:t>Prema  namjeni i funkciji  Gradska knjižnica i čitaonica Ante Jagar Novska namijenjena je  širenju općeg i stručnog obrazovanja, te širenju opće kulture i poticanja stvaralačkog razvitka pojedinca kroz pristup svim vrstama knjižnične građe i svim informacijama.</w:t>
      </w:r>
    </w:p>
    <w:p w14:paraId="1217005F" w14:textId="481BF4CE" w:rsidR="00D448C6" w:rsidRDefault="00D448C6" w:rsidP="00D448C6">
      <w:pPr>
        <w:jc w:val="both"/>
        <w:rPr>
          <w:rFonts w:asciiTheme="minorHAnsi" w:hAnsiTheme="minorHAnsi" w:cs="Cambria"/>
          <w:color w:val="000000" w:themeColor="text1"/>
          <w:lang w:val="hr-HR"/>
        </w:rPr>
      </w:pPr>
      <w:r w:rsidRPr="00960CB5">
        <w:rPr>
          <w:rFonts w:asciiTheme="minorHAnsi" w:hAnsiTheme="minorHAnsi" w:cs="Cambria"/>
          <w:color w:val="000000" w:themeColor="text1"/>
          <w:lang w:val="hr-HR"/>
        </w:rPr>
        <w:t>Ovim Programom osiguravaju se sredstva Gradskoj knjižnici i čitaonic</w:t>
      </w:r>
      <w:r w:rsidR="00B468D4">
        <w:rPr>
          <w:rFonts w:asciiTheme="minorHAnsi" w:hAnsiTheme="minorHAnsi" w:cs="Cambria"/>
          <w:color w:val="000000" w:themeColor="text1"/>
          <w:lang w:val="hr-HR"/>
        </w:rPr>
        <w:t>i</w:t>
      </w: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 Ante Jagar Novska  u iznosu od </w:t>
      </w:r>
      <w:r w:rsidR="001548E5" w:rsidRPr="001548E5">
        <w:rPr>
          <w:rFonts w:asciiTheme="minorHAnsi" w:hAnsiTheme="minorHAnsi" w:cs="Cambria"/>
          <w:b/>
          <w:lang w:val="hr-HR"/>
        </w:rPr>
        <w:t>374.410</w:t>
      </w:r>
      <w:r w:rsidR="005278A0" w:rsidRPr="001548E5">
        <w:rPr>
          <w:rFonts w:asciiTheme="minorHAnsi" w:hAnsiTheme="minorHAnsi" w:cs="Cambria"/>
          <w:b/>
          <w:lang w:val="hr-HR"/>
        </w:rPr>
        <w:t>,00</w:t>
      </w:r>
      <w:r w:rsidRPr="001548E5">
        <w:rPr>
          <w:rFonts w:asciiTheme="minorHAnsi" w:hAnsiTheme="minorHAnsi" w:cs="Cambria"/>
          <w:b/>
          <w:lang w:val="hr-HR"/>
        </w:rPr>
        <w:t xml:space="preserve"> </w:t>
      </w:r>
      <w:r w:rsidR="001C18F9">
        <w:rPr>
          <w:rFonts w:asciiTheme="minorHAnsi" w:hAnsiTheme="minorHAnsi" w:cs="Cambria"/>
          <w:color w:val="000000" w:themeColor="text1"/>
          <w:lang w:val="hr-HR"/>
        </w:rPr>
        <w:t>eura</w:t>
      </w:r>
      <w:r w:rsidRPr="00960CB5">
        <w:rPr>
          <w:rFonts w:asciiTheme="minorHAnsi" w:hAnsiTheme="minorHAnsi" w:cs="Cambria"/>
          <w:color w:val="000000" w:themeColor="text1"/>
          <w:lang w:val="hr-HR"/>
        </w:rPr>
        <w:t>,</w:t>
      </w:r>
      <w:r w:rsidRPr="00960CB5">
        <w:rPr>
          <w:rFonts w:asciiTheme="minorHAnsi" w:hAnsiTheme="minorHAnsi" w:cs="Cambria"/>
          <w:b/>
          <w:color w:val="000000" w:themeColor="text1"/>
          <w:lang w:val="hr-HR"/>
        </w:rPr>
        <w:t xml:space="preserve"> </w:t>
      </w: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a  ustanova ih je dužna koristiti sukladno namjeni utvrđenoj u proračunu Grada Novske za </w:t>
      </w:r>
      <w:r w:rsidR="007D3851" w:rsidRPr="00960CB5">
        <w:rPr>
          <w:rFonts w:asciiTheme="minorHAnsi" w:hAnsiTheme="minorHAnsi" w:cs="Cambria"/>
          <w:color w:val="000000" w:themeColor="text1"/>
          <w:lang w:val="hr-HR"/>
        </w:rPr>
        <w:t>202</w:t>
      </w:r>
      <w:r w:rsidR="007D5056">
        <w:rPr>
          <w:rFonts w:asciiTheme="minorHAnsi" w:hAnsiTheme="minorHAnsi" w:cs="Cambria"/>
          <w:color w:val="000000" w:themeColor="text1"/>
          <w:lang w:val="hr-HR"/>
        </w:rPr>
        <w:t>6</w:t>
      </w:r>
      <w:r w:rsidR="007D3851" w:rsidRPr="00960CB5">
        <w:rPr>
          <w:rFonts w:asciiTheme="minorHAnsi" w:hAnsiTheme="minorHAnsi" w:cs="Cambria"/>
          <w:color w:val="000000" w:themeColor="text1"/>
          <w:lang w:val="hr-HR"/>
        </w:rPr>
        <w:t>.</w:t>
      </w:r>
      <w:r w:rsidRPr="00960CB5">
        <w:rPr>
          <w:rFonts w:asciiTheme="minorHAnsi" w:hAnsiTheme="minorHAnsi" w:cs="Cambria"/>
          <w:color w:val="000000" w:themeColor="text1"/>
          <w:lang w:val="hr-HR"/>
        </w:rPr>
        <w:t xml:space="preserve"> godinu.</w:t>
      </w:r>
      <w:r w:rsidR="005278A0">
        <w:rPr>
          <w:rFonts w:asciiTheme="minorHAnsi" w:hAnsiTheme="minorHAnsi" w:cs="Cambria"/>
          <w:color w:val="000000" w:themeColor="text1"/>
          <w:lang w:val="hr-HR"/>
        </w:rPr>
        <w:t xml:space="preserve"> Sredstva se osiguravaju za sljedeće aktivnosti i projekte:</w:t>
      </w:r>
    </w:p>
    <w:p w14:paraId="6D8EE724" w14:textId="6D469C92" w:rsidR="005278A0" w:rsidRPr="001548E5" w:rsidRDefault="005278A0" w:rsidP="005278A0">
      <w:pPr>
        <w:pStyle w:val="Odlomakpopisa"/>
        <w:numPr>
          <w:ilvl w:val="0"/>
          <w:numId w:val="2"/>
        </w:numPr>
        <w:jc w:val="both"/>
        <w:rPr>
          <w:rFonts w:cs="Cambria"/>
        </w:rPr>
      </w:pPr>
      <w:r w:rsidRPr="001548E5">
        <w:rPr>
          <w:rFonts w:cs="Cambria"/>
          <w:sz w:val="24"/>
          <w:szCs w:val="24"/>
        </w:rPr>
        <w:t xml:space="preserve">Za aktivnost „Administracija i upravljanje“ u iznosu od </w:t>
      </w:r>
      <w:r w:rsidR="001548E5" w:rsidRPr="001548E5">
        <w:rPr>
          <w:rFonts w:cs="Cambria"/>
          <w:sz w:val="24"/>
          <w:szCs w:val="24"/>
        </w:rPr>
        <w:t>363.210</w:t>
      </w:r>
      <w:r w:rsidRPr="001548E5">
        <w:rPr>
          <w:rFonts w:cs="Cambria"/>
          <w:sz w:val="24"/>
          <w:szCs w:val="24"/>
        </w:rPr>
        <w:t>,00 eura,</w:t>
      </w:r>
    </w:p>
    <w:p w14:paraId="623E3A61" w14:textId="1728056A" w:rsidR="005278A0" w:rsidRPr="001548E5" w:rsidRDefault="005278A0" w:rsidP="005278A0">
      <w:pPr>
        <w:pStyle w:val="Odlomakpopisa"/>
        <w:numPr>
          <w:ilvl w:val="0"/>
          <w:numId w:val="2"/>
        </w:numPr>
        <w:jc w:val="both"/>
        <w:rPr>
          <w:rFonts w:cs="Cambria"/>
        </w:rPr>
      </w:pPr>
      <w:r w:rsidRPr="001548E5">
        <w:rPr>
          <w:rFonts w:cs="Cambria"/>
          <w:sz w:val="24"/>
          <w:szCs w:val="24"/>
        </w:rPr>
        <w:t xml:space="preserve">Za Tekući projekt „Dječja igraonica“ u iznosu od </w:t>
      </w:r>
      <w:r w:rsidR="001548E5" w:rsidRPr="001548E5">
        <w:rPr>
          <w:rFonts w:cs="Cambria"/>
          <w:sz w:val="24"/>
          <w:szCs w:val="24"/>
        </w:rPr>
        <w:t>1.000</w:t>
      </w:r>
      <w:r w:rsidRPr="001548E5">
        <w:rPr>
          <w:rFonts w:cs="Cambria"/>
          <w:sz w:val="24"/>
          <w:szCs w:val="24"/>
        </w:rPr>
        <w:t>,00 eura,</w:t>
      </w:r>
    </w:p>
    <w:p w14:paraId="1775ED38" w14:textId="27C9E37B" w:rsidR="00D448C6" w:rsidRPr="001548E5" w:rsidRDefault="005278A0" w:rsidP="005278A0">
      <w:pPr>
        <w:pStyle w:val="Odlomakpopisa"/>
        <w:numPr>
          <w:ilvl w:val="0"/>
          <w:numId w:val="2"/>
        </w:numPr>
        <w:jc w:val="both"/>
        <w:rPr>
          <w:rFonts w:cs="Cambria"/>
        </w:rPr>
      </w:pPr>
      <w:r w:rsidRPr="001548E5">
        <w:rPr>
          <w:rFonts w:cs="Cambria"/>
          <w:sz w:val="24"/>
          <w:szCs w:val="24"/>
        </w:rPr>
        <w:t>Za Tekući projekt „ Književni susreti“ u iznosu od 10.</w:t>
      </w:r>
      <w:r w:rsidR="001548E5" w:rsidRPr="001548E5">
        <w:rPr>
          <w:rFonts w:cs="Cambria"/>
          <w:sz w:val="24"/>
          <w:szCs w:val="24"/>
        </w:rPr>
        <w:t>2</w:t>
      </w:r>
      <w:r w:rsidRPr="001548E5">
        <w:rPr>
          <w:rFonts w:cs="Cambria"/>
          <w:sz w:val="24"/>
          <w:szCs w:val="24"/>
        </w:rPr>
        <w:t>00,00 eura.</w:t>
      </w:r>
    </w:p>
    <w:p w14:paraId="221A335F" w14:textId="77777777" w:rsidR="00D448C6" w:rsidRPr="00FA313B" w:rsidRDefault="00D448C6" w:rsidP="00D448C6">
      <w:pPr>
        <w:numPr>
          <w:ilvl w:val="0"/>
          <w:numId w:val="3"/>
        </w:numPr>
        <w:jc w:val="both"/>
        <w:rPr>
          <w:rFonts w:asciiTheme="minorHAnsi" w:hAnsiTheme="minorHAnsi" w:cs="Cambria"/>
          <w:b/>
          <w:u w:val="single"/>
          <w:lang w:val="hr-HR"/>
        </w:rPr>
      </w:pPr>
      <w:r w:rsidRPr="00FA313B">
        <w:rPr>
          <w:rFonts w:asciiTheme="minorHAnsi" w:hAnsiTheme="minorHAnsi" w:cs="Cambria"/>
          <w:b/>
          <w:u w:val="single"/>
          <w:lang w:val="hr-HR"/>
        </w:rPr>
        <w:t>UDRUGE U KULTURI</w:t>
      </w:r>
    </w:p>
    <w:p w14:paraId="62317590" w14:textId="77777777" w:rsidR="00D448C6" w:rsidRPr="00FA313B" w:rsidRDefault="00D448C6" w:rsidP="00D448C6">
      <w:pPr>
        <w:ind w:left="720"/>
        <w:jc w:val="both"/>
        <w:rPr>
          <w:rFonts w:asciiTheme="minorHAnsi" w:hAnsiTheme="minorHAnsi" w:cs="Cambria"/>
          <w:b/>
          <w:lang w:val="hr-HR"/>
        </w:rPr>
      </w:pPr>
    </w:p>
    <w:p w14:paraId="1E77FC0B" w14:textId="7A7D16CF" w:rsidR="00D448C6" w:rsidRPr="00D9308F" w:rsidRDefault="00D448C6" w:rsidP="00D448C6">
      <w:pPr>
        <w:pStyle w:val="Tijeloteksta-uvlaka3"/>
        <w:ind w:left="0"/>
        <w:jc w:val="both"/>
        <w:rPr>
          <w:rFonts w:asciiTheme="minorHAnsi" w:hAnsiTheme="minorHAnsi" w:cs="Cambria"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sz w:val="24"/>
          <w:szCs w:val="24"/>
          <w:lang w:val="hr-HR"/>
        </w:rPr>
        <w:t>Grad Novska podržava svaki oblik udruživanja građana čija je prog</w:t>
      </w:r>
      <w:r w:rsidR="0095135D">
        <w:rPr>
          <w:rFonts w:asciiTheme="minorHAnsi" w:hAnsiTheme="minorHAnsi" w:cs="Cambria"/>
          <w:sz w:val="24"/>
          <w:szCs w:val="24"/>
          <w:lang w:val="hr-HR"/>
        </w:rPr>
        <w:t>ramska aktivnost usmjerena  promicanju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 xml:space="preserve"> kulture s posebnim naglaskom na očuvanje kulturne baštine i</w:t>
      </w:r>
      <w:r w:rsidR="0095135D">
        <w:rPr>
          <w:rFonts w:asciiTheme="minorHAnsi" w:hAnsiTheme="minorHAnsi" w:cs="Cambria"/>
          <w:sz w:val="24"/>
          <w:szCs w:val="24"/>
          <w:lang w:val="hr-HR"/>
        </w:rPr>
        <w:t xml:space="preserve"> poticanju kulturnog </w:t>
      </w:r>
      <w:r w:rsidR="0095135D">
        <w:rPr>
          <w:rFonts w:asciiTheme="minorHAnsi" w:hAnsiTheme="minorHAnsi" w:cs="Cambria"/>
          <w:sz w:val="24"/>
          <w:szCs w:val="24"/>
          <w:lang w:val="hr-HR"/>
        </w:rPr>
        <w:lastRenderedPageBreak/>
        <w:t>amaterizma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 xml:space="preserve">, a ukupna sredstva s kojima će se financirati projekti i aktivnosti udruga u kulturi u </w:t>
      </w:r>
      <w:r w:rsidR="00613160">
        <w:rPr>
          <w:rFonts w:asciiTheme="minorHAnsi" w:hAnsiTheme="minorHAnsi" w:cs="Cambria"/>
          <w:sz w:val="24"/>
          <w:szCs w:val="24"/>
          <w:lang w:val="hr-HR"/>
        </w:rPr>
        <w:t>202</w:t>
      </w:r>
      <w:r w:rsidR="007D5056">
        <w:rPr>
          <w:rFonts w:asciiTheme="minorHAnsi" w:hAnsiTheme="minorHAnsi" w:cs="Cambria"/>
          <w:sz w:val="24"/>
          <w:szCs w:val="24"/>
          <w:lang w:val="hr-HR"/>
        </w:rPr>
        <w:t>6</w:t>
      </w:r>
      <w:r w:rsidR="007D3851">
        <w:rPr>
          <w:rFonts w:asciiTheme="minorHAnsi" w:hAnsiTheme="minorHAnsi" w:cs="Cambria"/>
          <w:sz w:val="24"/>
          <w:szCs w:val="24"/>
          <w:lang w:val="hr-HR"/>
        </w:rPr>
        <w:t>.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 xml:space="preserve"> godini iznose </w:t>
      </w:r>
      <w:r w:rsidR="007D5056">
        <w:rPr>
          <w:rFonts w:asciiTheme="minorHAnsi" w:hAnsiTheme="minorHAnsi" w:cs="Cambria"/>
          <w:b/>
          <w:sz w:val="24"/>
          <w:szCs w:val="24"/>
          <w:lang w:val="hr-HR"/>
        </w:rPr>
        <w:t>15</w:t>
      </w:r>
      <w:r w:rsidR="005278A0">
        <w:rPr>
          <w:rFonts w:asciiTheme="minorHAnsi" w:hAnsiTheme="minorHAnsi" w:cs="Cambria"/>
          <w:b/>
          <w:sz w:val="24"/>
          <w:szCs w:val="24"/>
          <w:lang w:val="hr-HR"/>
        </w:rPr>
        <w:t>.000</w:t>
      </w:r>
      <w:r w:rsidR="00E35D5B">
        <w:rPr>
          <w:rFonts w:asciiTheme="minorHAnsi" w:hAnsiTheme="minorHAnsi" w:cs="Cambria"/>
          <w:b/>
          <w:sz w:val="24"/>
          <w:szCs w:val="24"/>
          <w:lang w:val="hr-HR"/>
        </w:rPr>
        <w:t>,00</w:t>
      </w:r>
      <w:r w:rsidRPr="007858C8">
        <w:rPr>
          <w:rFonts w:asciiTheme="minorHAnsi" w:hAnsiTheme="minorHAnsi" w:cs="Cambria"/>
          <w:b/>
          <w:sz w:val="24"/>
          <w:szCs w:val="24"/>
          <w:lang w:val="hr-HR"/>
        </w:rPr>
        <w:t xml:space="preserve"> </w:t>
      </w:r>
      <w:r w:rsidR="00D9308F" w:rsidRPr="00D9308F">
        <w:rPr>
          <w:rFonts w:asciiTheme="minorHAnsi" w:hAnsiTheme="minorHAnsi" w:cs="Cambria"/>
          <w:bCs/>
          <w:sz w:val="24"/>
          <w:szCs w:val="24"/>
          <w:lang w:val="hr-HR"/>
        </w:rPr>
        <w:t>eura</w:t>
      </w:r>
      <w:r w:rsidRPr="00D9308F">
        <w:rPr>
          <w:rFonts w:asciiTheme="minorHAnsi" w:hAnsiTheme="minorHAnsi" w:cs="Cambria"/>
          <w:bCs/>
          <w:sz w:val="24"/>
          <w:szCs w:val="24"/>
          <w:lang w:val="hr-HR"/>
        </w:rPr>
        <w:t>.</w:t>
      </w:r>
    </w:p>
    <w:p w14:paraId="7C0CE698" w14:textId="2B10E05B" w:rsidR="00D448C6" w:rsidRDefault="00E35D5B" w:rsidP="00D448C6">
      <w:pPr>
        <w:jc w:val="both"/>
        <w:rPr>
          <w:rFonts w:asciiTheme="minorHAnsi" w:eastAsia="Calibri" w:hAnsiTheme="minorHAnsi" w:cs="Cambria"/>
          <w:lang w:val="hr-HR"/>
        </w:rPr>
      </w:pPr>
      <w:r>
        <w:rPr>
          <w:rFonts w:asciiTheme="minorHAnsi" w:eastAsia="Calibri" w:hAnsiTheme="minorHAnsi" w:cs="Cambria"/>
          <w:lang w:val="hr-HR"/>
        </w:rPr>
        <w:t>S</w:t>
      </w:r>
      <w:r w:rsidRPr="00FA313B">
        <w:rPr>
          <w:rFonts w:asciiTheme="minorHAnsi" w:eastAsia="Calibri" w:hAnsiTheme="minorHAnsi" w:cs="Cambria"/>
          <w:lang w:val="hr-HR"/>
        </w:rPr>
        <w:t xml:space="preserve">redstva za </w:t>
      </w:r>
      <w:r>
        <w:rPr>
          <w:rFonts w:asciiTheme="minorHAnsi" w:eastAsia="Calibri" w:hAnsiTheme="minorHAnsi" w:cs="Cambria"/>
          <w:lang w:val="hr-HR"/>
        </w:rPr>
        <w:t>202</w:t>
      </w:r>
      <w:r w:rsidR="007D5056">
        <w:rPr>
          <w:rFonts w:asciiTheme="minorHAnsi" w:eastAsia="Calibri" w:hAnsiTheme="minorHAnsi" w:cs="Cambria"/>
          <w:lang w:val="hr-HR"/>
        </w:rPr>
        <w:t>6</w:t>
      </w:r>
      <w:r>
        <w:rPr>
          <w:rFonts w:asciiTheme="minorHAnsi" w:eastAsia="Calibri" w:hAnsiTheme="minorHAnsi" w:cs="Cambria"/>
          <w:lang w:val="hr-HR"/>
        </w:rPr>
        <w:t>.</w:t>
      </w:r>
      <w:r w:rsidRPr="00FA313B">
        <w:rPr>
          <w:rFonts w:asciiTheme="minorHAnsi" w:eastAsia="Calibri" w:hAnsiTheme="minorHAnsi" w:cs="Cambria"/>
          <w:lang w:val="hr-HR"/>
        </w:rPr>
        <w:t xml:space="preserve"> godinu dodijelit će se </w:t>
      </w:r>
      <w:r>
        <w:rPr>
          <w:rFonts w:asciiTheme="minorHAnsi" w:eastAsia="Calibri" w:hAnsiTheme="minorHAnsi" w:cs="Cambria"/>
          <w:lang w:val="hr-HR"/>
        </w:rPr>
        <w:t>u</w:t>
      </w:r>
      <w:r w:rsidR="00D448C6" w:rsidRPr="00FA313B">
        <w:rPr>
          <w:rFonts w:asciiTheme="minorHAnsi" w:eastAsia="Calibri" w:hAnsiTheme="minorHAnsi" w:cs="Cambria"/>
          <w:lang w:val="hr-HR"/>
        </w:rPr>
        <w:t>drugama u kulturi na području Grada Novske</w:t>
      </w:r>
      <w:r>
        <w:rPr>
          <w:rFonts w:asciiTheme="minorHAnsi" w:eastAsia="Calibri" w:hAnsiTheme="minorHAnsi" w:cs="Cambria"/>
          <w:lang w:val="hr-HR"/>
        </w:rPr>
        <w:t xml:space="preserve"> koje su se javile na Javni poziv za predlaganje programa javnih potreba u kulturi Grada Novske za 202</w:t>
      </w:r>
      <w:r w:rsidR="00AE1DBD">
        <w:rPr>
          <w:rFonts w:asciiTheme="minorHAnsi" w:eastAsia="Calibri" w:hAnsiTheme="minorHAnsi" w:cs="Cambria"/>
          <w:lang w:val="hr-HR"/>
        </w:rPr>
        <w:t>6</w:t>
      </w:r>
      <w:r>
        <w:rPr>
          <w:rFonts w:asciiTheme="minorHAnsi" w:eastAsia="Calibri" w:hAnsiTheme="minorHAnsi" w:cs="Cambria"/>
          <w:lang w:val="hr-HR"/>
        </w:rPr>
        <w:t>. godinu.</w:t>
      </w:r>
      <w:r w:rsidR="00497C0D">
        <w:rPr>
          <w:rFonts w:asciiTheme="minorHAnsi" w:eastAsia="Calibri" w:hAnsiTheme="minorHAnsi" w:cs="Cambria"/>
          <w:lang w:val="hr-HR"/>
        </w:rPr>
        <w:t xml:space="preserve"> S</w:t>
      </w:r>
      <w:r w:rsidR="00D448C6" w:rsidRPr="00FA313B">
        <w:rPr>
          <w:rFonts w:asciiTheme="minorHAnsi" w:hAnsiTheme="minorHAnsi" w:cs="Cambria"/>
          <w:lang w:val="hr-HR"/>
        </w:rPr>
        <w:t xml:space="preserve">redstva će se </w:t>
      </w:r>
      <w:r w:rsidR="00D448C6" w:rsidRPr="00FA313B">
        <w:rPr>
          <w:rFonts w:asciiTheme="minorHAnsi" w:eastAsia="Calibri" w:hAnsiTheme="minorHAnsi" w:cs="Cambria"/>
          <w:lang w:val="hr-HR"/>
        </w:rPr>
        <w:t xml:space="preserve"> dodijeliti kulturno umjetničkim društvima i drugim udrugama u kulturi na području Grada Novske za projekte i aktivnosti iz područja zaštite kulturne baštine, promicanja i razvoja likovne umjetnosti, promicanja i razvoja glazbeno-scenske umjetnosti, promicanja i razvoja filatelističke djelatnosti, iz područja izdavačke djelatnosti od interesa za Grad te za promicanje i razvoj drugih kulturnih djelatnosti na području Grada Novske kojima se promiče novljanska kultura i kulturna baština.</w:t>
      </w:r>
    </w:p>
    <w:p w14:paraId="5AFEBB0D" w14:textId="795ACAFE" w:rsidR="007858C8" w:rsidRDefault="007858C8" w:rsidP="00D448C6">
      <w:pPr>
        <w:jc w:val="both"/>
        <w:rPr>
          <w:rFonts w:asciiTheme="minorHAnsi" w:eastAsia="Calibri" w:hAnsiTheme="minorHAnsi" w:cs="Cambria"/>
          <w:lang w:val="hr-HR"/>
        </w:rPr>
      </w:pPr>
    </w:p>
    <w:p w14:paraId="17A4566A" w14:textId="2DA36269" w:rsidR="007858C8" w:rsidRPr="00621053" w:rsidRDefault="007858C8" w:rsidP="007858C8">
      <w:pPr>
        <w:pStyle w:val="Odlomakpopisa"/>
        <w:numPr>
          <w:ilvl w:val="0"/>
          <w:numId w:val="3"/>
        </w:numPr>
        <w:jc w:val="both"/>
        <w:rPr>
          <w:rFonts w:eastAsia="Calibri" w:cstheme="minorHAnsi"/>
          <w:b/>
          <w:color w:val="000000"/>
          <w:sz w:val="24"/>
          <w:szCs w:val="24"/>
          <w:u w:val="single"/>
        </w:rPr>
      </w:pPr>
      <w:r w:rsidRPr="00621053">
        <w:rPr>
          <w:rFonts w:eastAsia="Calibri" w:cstheme="minorHAnsi"/>
          <w:b/>
          <w:color w:val="000000"/>
          <w:sz w:val="24"/>
          <w:szCs w:val="24"/>
          <w:u w:val="single"/>
        </w:rPr>
        <w:t>ARHEOLOŠKI PROJEKTI</w:t>
      </w:r>
      <w:r w:rsidR="005278A0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 </w:t>
      </w:r>
    </w:p>
    <w:p w14:paraId="1693EF2F" w14:textId="77777777" w:rsidR="007858C8" w:rsidRPr="007858C8" w:rsidRDefault="007858C8" w:rsidP="007858C8">
      <w:pPr>
        <w:jc w:val="both"/>
        <w:rPr>
          <w:rFonts w:asciiTheme="minorHAnsi" w:eastAsia="Calibri" w:hAnsiTheme="minorHAnsi" w:cstheme="minorHAnsi"/>
          <w:b/>
          <w:color w:val="000000"/>
          <w:lang w:val="hr-HR"/>
        </w:rPr>
      </w:pPr>
    </w:p>
    <w:p w14:paraId="0CE02662" w14:textId="70032C02" w:rsidR="007858C8" w:rsidRPr="00AE1DBD" w:rsidRDefault="007858C8" w:rsidP="007D5056">
      <w:pPr>
        <w:jc w:val="both"/>
        <w:rPr>
          <w:rFonts w:eastAsia="Calibri" w:cstheme="minorHAnsi"/>
          <w:color w:val="000000"/>
          <w:lang w:val="hr-HR"/>
        </w:rPr>
      </w:pPr>
      <w:r w:rsidRPr="007858C8">
        <w:rPr>
          <w:rFonts w:asciiTheme="minorHAnsi" w:eastAsia="Calibri" w:hAnsiTheme="minorHAnsi" w:cstheme="minorHAnsi"/>
          <w:color w:val="000000"/>
          <w:lang w:val="hr-HR"/>
        </w:rPr>
        <w:t>Ovim Programom osiguravaju se o sredstva za financiranje arheoloških</w:t>
      </w:r>
      <w:r w:rsidR="005278A0">
        <w:rPr>
          <w:rFonts w:asciiTheme="minorHAnsi" w:eastAsia="Calibri" w:hAnsiTheme="minorHAnsi" w:cstheme="minorHAnsi"/>
          <w:color w:val="000000"/>
          <w:lang w:val="hr-HR"/>
        </w:rPr>
        <w:t xml:space="preserve"> </w:t>
      </w:r>
      <w:r w:rsidRPr="007858C8">
        <w:rPr>
          <w:rFonts w:asciiTheme="minorHAnsi" w:eastAsia="Calibri" w:hAnsiTheme="minorHAnsi" w:cstheme="minorHAnsi"/>
          <w:color w:val="000000"/>
          <w:lang w:val="hr-HR"/>
        </w:rPr>
        <w:t xml:space="preserve"> na području Grada Novske za 202</w:t>
      </w:r>
      <w:r w:rsidR="007D5056">
        <w:rPr>
          <w:rFonts w:asciiTheme="minorHAnsi" w:eastAsia="Calibri" w:hAnsiTheme="minorHAnsi" w:cstheme="minorHAnsi"/>
          <w:color w:val="000000"/>
          <w:lang w:val="hr-HR"/>
        </w:rPr>
        <w:t>6</w:t>
      </w:r>
      <w:r w:rsidRPr="007858C8">
        <w:rPr>
          <w:rFonts w:asciiTheme="minorHAnsi" w:eastAsia="Calibri" w:hAnsiTheme="minorHAnsi" w:cstheme="minorHAnsi"/>
          <w:color w:val="000000"/>
          <w:lang w:val="hr-HR"/>
        </w:rPr>
        <w:t xml:space="preserve">. godinu u ukupnom iznosu od </w:t>
      </w:r>
      <w:r w:rsidR="00B468D4">
        <w:rPr>
          <w:rFonts w:asciiTheme="minorHAnsi" w:eastAsia="Calibri" w:hAnsiTheme="minorHAnsi" w:cstheme="minorHAnsi"/>
          <w:b/>
          <w:bCs/>
          <w:color w:val="000000"/>
          <w:lang w:val="hr-HR"/>
        </w:rPr>
        <w:t>5.</w:t>
      </w:r>
      <w:r w:rsidR="007D5056">
        <w:rPr>
          <w:rFonts w:asciiTheme="minorHAnsi" w:eastAsia="Calibri" w:hAnsiTheme="minorHAnsi" w:cstheme="minorHAnsi"/>
          <w:b/>
          <w:bCs/>
          <w:color w:val="000000"/>
          <w:lang w:val="hr-HR"/>
        </w:rPr>
        <w:t>0</w:t>
      </w:r>
      <w:r w:rsidR="00B468D4">
        <w:rPr>
          <w:rFonts w:asciiTheme="minorHAnsi" w:eastAsia="Calibri" w:hAnsiTheme="minorHAnsi" w:cstheme="minorHAnsi"/>
          <w:b/>
          <w:bCs/>
          <w:color w:val="000000"/>
          <w:lang w:val="hr-HR"/>
        </w:rPr>
        <w:t>00</w:t>
      </w:r>
      <w:r w:rsidR="0077544B" w:rsidRPr="004322BA">
        <w:rPr>
          <w:rFonts w:asciiTheme="minorHAnsi" w:eastAsia="Calibri" w:hAnsiTheme="minorHAnsi" w:cstheme="minorHAnsi"/>
          <w:b/>
          <w:bCs/>
          <w:color w:val="000000"/>
          <w:lang w:val="hr-HR"/>
        </w:rPr>
        <w:t>,</w:t>
      </w:r>
      <w:r w:rsidR="00B468D4">
        <w:rPr>
          <w:rFonts w:asciiTheme="minorHAnsi" w:eastAsia="Calibri" w:hAnsiTheme="minorHAnsi" w:cstheme="minorHAnsi"/>
          <w:b/>
          <w:bCs/>
          <w:color w:val="000000"/>
          <w:lang w:val="hr-HR"/>
        </w:rPr>
        <w:t>00</w:t>
      </w:r>
      <w:r w:rsidRPr="007858C8">
        <w:rPr>
          <w:rFonts w:asciiTheme="minorHAnsi" w:eastAsia="Calibri" w:hAnsiTheme="minorHAnsi" w:cstheme="minorHAnsi"/>
          <w:color w:val="000000"/>
          <w:lang w:val="hr-HR"/>
        </w:rPr>
        <w:t xml:space="preserve"> </w:t>
      </w:r>
      <w:r w:rsidR="0077544B">
        <w:rPr>
          <w:rFonts w:asciiTheme="minorHAnsi" w:eastAsia="Calibri" w:hAnsiTheme="minorHAnsi" w:cstheme="minorHAnsi"/>
          <w:color w:val="000000"/>
          <w:lang w:val="hr-HR"/>
        </w:rPr>
        <w:t>eura</w:t>
      </w:r>
      <w:r w:rsidRPr="007858C8">
        <w:rPr>
          <w:rFonts w:asciiTheme="minorHAnsi" w:eastAsia="Calibri" w:hAnsiTheme="minorHAnsi" w:cstheme="minorHAnsi"/>
          <w:color w:val="000000"/>
          <w:lang w:val="hr-HR"/>
        </w:rPr>
        <w:t xml:space="preserve">,  </w:t>
      </w:r>
      <w:r w:rsidRPr="00AE1DBD">
        <w:rPr>
          <w:rFonts w:asciiTheme="minorHAnsi" w:eastAsia="Calibri" w:hAnsiTheme="minorHAnsi" w:cstheme="minorHAnsi"/>
          <w:color w:val="000000"/>
          <w:lang w:val="hr-HR"/>
        </w:rPr>
        <w:t xml:space="preserve">za </w:t>
      </w:r>
      <w:r w:rsidR="007D5056" w:rsidRPr="00AE1DBD">
        <w:rPr>
          <w:rFonts w:asciiTheme="minorHAnsi" w:eastAsia="Calibri" w:hAnsiTheme="minorHAnsi" w:cstheme="minorHAnsi"/>
          <w:color w:val="000000"/>
          <w:lang w:val="hr-HR"/>
        </w:rPr>
        <w:t>n</w:t>
      </w:r>
      <w:r w:rsidRPr="00AE1DBD">
        <w:rPr>
          <w:rFonts w:eastAsia="Calibri" w:cstheme="minorHAnsi"/>
          <w:color w:val="000000"/>
          <w:lang w:val="hr-HR"/>
        </w:rPr>
        <w:t xml:space="preserve">astavak arheoloških istraživanja – konzervatorski i ispitivački radovi na arheološkim nalazima s lokacije - Crkva sv. Luke Evanđeliste u </w:t>
      </w:r>
      <w:proofErr w:type="spellStart"/>
      <w:r w:rsidRPr="00AE1DBD">
        <w:rPr>
          <w:rFonts w:eastAsia="Calibri" w:cstheme="minorHAnsi"/>
          <w:color w:val="000000"/>
          <w:lang w:val="hr-HR"/>
        </w:rPr>
        <w:t>Novskoj</w:t>
      </w:r>
      <w:proofErr w:type="spellEnd"/>
      <w:r w:rsidR="0077544B" w:rsidRPr="00AE1DBD">
        <w:rPr>
          <w:rFonts w:eastAsia="Calibri" w:cstheme="minorHAnsi"/>
          <w:color w:val="000000"/>
          <w:lang w:val="hr-HR"/>
        </w:rPr>
        <w:t>.</w:t>
      </w:r>
      <w:r w:rsidRPr="00AE1DBD">
        <w:rPr>
          <w:rFonts w:eastAsia="Calibri" w:cstheme="minorHAnsi"/>
          <w:color w:val="000000"/>
          <w:lang w:val="hr-HR"/>
        </w:rPr>
        <w:t xml:space="preserve"> </w:t>
      </w:r>
    </w:p>
    <w:p w14:paraId="74DDB3A9" w14:textId="77777777" w:rsidR="007858C8" w:rsidRPr="00AE1DBD" w:rsidRDefault="007858C8" w:rsidP="007858C8">
      <w:pPr>
        <w:jc w:val="both"/>
        <w:rPr>
          <w:rFonts w:asciiTheme="minorHAnsi" w:eastAsia="Calibri" w:hAnsiTheme="minorHAnsi" w:cstheme="minorHAnsi"/>
          <w:color w:val="000000"/>
          <w:lang w:val="hr-HR"/>
        </w:rPr>
      </w:pPr>
    </w:p>
    <w:p w14:paraId="78425BF1" w14:textId="0D3F8ECB" w:rsidR="007858C8" w:rsidRPr="00AE1DBD" w:rsidRDefault="007858C8" w:rsidP="007858C8">
      <w:pPr>
        <w:jc w:val="both"/>
        <w:rPr>
          <w:rFonts w:asciiTheme="minorHAnsi" w:eastAsia="Calibri" w:hAnsiTheme="minorHAnsi" w:cstheme="minorHAnsi"/>
          <w:color w:val="000000"/>
          <w:lang w:val="hr-HR"/>
        </w:rPr>
      </w:pPr>
      <w:r w:rsidRPr="00AE1DBD">
        <w:rPr>
          <w:rFonts w:asciiTheme="minorHAnsi" w:eastAsia="Calibri" w:hAnsiTheme="minorHAnsi" w:cstheme="minorHAnsi"/>
          <w:color w:val="000000"/>
          <w:lang w:val="hr-HR"/>
        </w:rPr>
        <w:t>Sre</w:t>
      </w:r>
      <w:r w:rsidR="00441ED0" w:rsidRPr="00AE1DBD">
        <w:rPr>
          <w:rFonts w:asciiTheme="minorHAnsi" w:eastAsia="Calibri" w:hAnsiTheme="minorHAnsi" w:cstheme="minorHAnsi"/>
          <w:color w:val="000000"/>
          <w:lang w:val="hr-HR"/>
        </w:rPr>
        <w:t>d</w:t>
      </w:r>
      <w:r w:rsidRPr="00AE1DBD">
        <w:rPr>
          <w:rFonts w:asciiTheme="minorHAnsi" w:eastAsia="Calibri" w:hAnsiTheme="minorHAnsi" w:cstheme="minorHAnsi"/>
          <w:color w:val="000000"/>
          <w:lang w:val="hr-HR"/>
        </w:rPr>
        <w:t xml:space="preserve">stva </w:t>
      </w:r>
      <w:r w:rsidR="007D5056" w:rsidRPr="00AE1DBD">
        <w:rPr>
          <w:rFonts w:asciiTheme="minorHAnsi" w:eastAsia="Calibri" w:hAnsiTheme="minorHAnsi" w:cstheme="minorHAnsi"/>
          <w:color w:val="000000"/>
          <w:lang w:val="hr-HR"/>
        </w:rPr>
        <w:t xml:space="preserve">se </w:t>
      </w:r>
      <w:r w:rsidRPr="00AE1DBD">
        <w:rPr>
          <w:rFonts w:asciiTheme="minorHAnsi" w:eastAsia="Calibri" w:hAnsiTheme="minorHAnsi" w:cstheme="minorHAnsi"/>
          <w:color w:val="000000"/>
          <w:lang w:val="hr-HR"/>
        </w:rPr>
        <w:t xml:space="preserve">osiguravaju za obradu i pripremu kostiju prikupljenih u grobovima za </w:t>
      </w:r>
      <w:proofErr w:type="spellStart"/>
      <w:r w:rsidRPr="00AE1DBD">
        <w:rPr>
          <w:rFonts w:asciiTheme="minorHAnsi" w:eastAsia="Calibri" w:hAnsiTheme="minorHAnsi" w:cstheme="minorHAnsi"/>
          <w:color w:val="000000"/>
          <w:lang w:val="hr-HR"/>
        </w:rPr>
        <w:t>bioarheološku</w:t>
      </w:r>
      <w:proofErr w:type="spellEnd"/>
      <w:r w:rsidRPr="00AE1DBD">
        <w:rPr>
          <w:rFonts w:asciiTheme="minorHAnsi" w:eastAsia="Calibri" w:hAnsiTheme="minorHAnsi" w:cstheme="minorHAnsi"/>
          <w:color w:val="000000"/>
          <w:lang w:val="hr-HR"/>
        </w:rPr>
        <w:t xml:space="preserve"> analizu, za konzervaciju metalnih nalaza, te za </w:t>
      </w:r>
      <w:proofErr w:type="spellStart"/>
      <w:r w:rsidRPr="00AE1DBD">
        <w:rPr>
          <w:rFonts w:asciiTheme="minorHAnsi" w:eastAsia="Calibri" w:hAnsiTheme="minorHAnsi" w:cstheme="minorHAnsi"/>
          <w:color w:val="000000"/>
          <w:lang w:val="hr-HR"/>
        </w:rPr>
        <w:t>radiokarbonske</w:t>
      </w:r>
      <w:proofErr w:type="spellEnd"/>
      <w:r w:rsidRPr="00AE1DBD">
        <w:rPr>
          <w:rFonts w:asciiTheme="minorHAnsi" w:eastAsia="Calibri" w:hAnsiTheme="minorHAnsi" w:cstheme="minorHAnsi"/>
          <w:color w:val="000000"/>
          <w:lang w:val="hr-HR"/>
        </w:rPr>
        <w:t xml:space="preserve"> analize starosti 5 uzoraka kostiju. Svi radovi izvodit će se u suradnji s Institutom za arheologiju</w:t>
      </w:r>
      <w:r w:rsidR="005278A0" w:rsidRPr="00AE1DBD">
        <w:rPr>
          <w:rFonts w:asciiTheme="minorHAnsi" w:eastAsia="Calibri" w:hAnsiTheme="minorHAnsi" w:cstheme="minorHAnsi"/>
          <w:color w:val="000000"/>
          <w:lang w:val="hr-HR"/>
        </w:rPr>
        <w:t>.</w:t>
      </w:r>
    </w:p>
    <w:p w14:paraId="07A28191" w14:textId="77777777" w:rsidR="005278A0" w:rsidRDefault="005278A0" w:rsidP="007858C8">
      <w:pPr>
        <w:jc w:val="both"/>
        <w:rPr>
          <w:rFonts w:asciiTheme="minorHAnsi" w:eastAsia="Calibri" w:hAnsiTheme="minorHAnsi" w:cstheme="minorHAnsi"/>
          <w:color w:val="000000"/>
          <w:lang w:val="hr-HR"/>
        </w:rPr>
      </w:pPr>
    </w:p>
    <w:p w14:paraId="243CDAC0" w14:textId="77777777" w:rsidR="00D448C6" w:rsidRPr="00FA313B" w:rsidRDefault="00D448C6" w:rsidP="00D448C6">
      <w:pPr>
        <w:pStyle w:val="Tijeloteksta-uvlaka3"/>
        <w:ind w:left="0" w:firstLine="720"/>
        <w:jc w:val="center"/>
        <w:rPr>
          <w:rFonts w:asciiTheme="minorHAnsi" w:hAnsiTheme="minorHAnsi" w:cs="Cambria"/>
          <w:b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/>
          <w:sz w:val="24"/>
          <w:szCs w:val="24"/>
          <w:lang w:val="hr-HR"/>
        </w:rPr>
        <w:t>V.</w:t>
      </w:r>
    </w:p>
    <w:p w14:paraId="4DA0BC16" w14:textId="77777777" w:rsidR="00D448C6" w:rsidRPr="00FA313B" w:rsidRDefault="00D448C6" w:rsidP="00D448C6">
      <w:pPr>
        <w:pStyle w:val="Tijeloteksta-uvlaka3"/>
        <w:ind w:left="0"/>
        <w:jc w:val="both"/>
        <w:rPr>
          <w:rFonts w:asciiTheme="minorHAnsi" w:hAnsiTheme="minorHAnsi" w:cs="Cambria"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>Sredstva koja su  osigurana za financiranje  planiranih rashoda u ustanovama mogu se iz proračuna Grada Novske transferirati dinamikom plaćanja utvrđenog ugovorima, računima ili odlukama ovlaštenih tijela.</w:t>
      </w:r>
    </w:p>
    <w:p w14:paraId="2A5C64A5" w14:textId="0634CBBF" w:rsidR="00D448C6" w:rsidRDefault="00D448C6" w:rsidP="008E7ED4">
      <w:pPr>
        <w:pStyle w:val="Tijeloteksta-uvlaka3"/>
        <w:ind w:left="0"/>
        <w:jc w:val="both"/>
        <w:rPr>
          <w:rFonts w:asciiTheme="minorHAnsi" w:hAnsiTheme="minorHAnsi" w:cs="Cambria"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 xml:space="preserve">Ustanova je dužna podnijeti Upravnom odjelu </w:t>
      </w:r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 xml:space="preserve">nadležnom </w:t>
      </w: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>za društvene djelatnosti zahtjev za isplatu sredstava putem ra</w:t>
      </w:r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 xml:space="preserve">čunalne aplikacije za riznicu, </w:t>
      </w: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>pročelnik odjela odobrava isplatu sredstava u računalnoj aplikaciji, a jedan primjerak  ovjerenog</w:t>
      </w:r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 xml:space="preserve">  zahtjeva s prilozima </w:t>
      </w:r>
      <w:proofErr w:type="spellStart"/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>izlistat</w:t>
      </w:r>
      <w:proofErr w:type="spellEnd"/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 xml:space="preserve"> će iz aplikacije i dostaviti Upravnom odjelu </w:t>
      </w:r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 xml:space="preserve">nadležnom </w:t>
      </w: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>za proračun i financije</w:t>
      </w:r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 xml:space="preserve">, </w:t>
      </w: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 xml:space="preserve">  radi isplate.</w:t>
      </w:r>
    </w:p>
    <w:p w14:paraId="358DE0D0" w14:textId="77777777" w:rsidR="00D448C6" w:rsidRPr="00FA313B" w:rsidRDefault="00D448C6" w:rsidP="00D448C6">
      <w:pPr>
        <w:pStyle w:val="Tijeloteksta-uvlaka3"/>
        <w:ind w:left="0" w:firstLine="720"/>
        <w:jc w:val="center"/>
        <w:rPr>
          <w:rFonts w:asciiTheme="minorHAnsi" w:hAnsiTheme="minorHAnsi" w:cs="Cambria"/>
          <w:b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/>
          <w:sz w:val="24"/>
          <w:szCs w:val="24"/>
          <w:lang w:val="hr-HR"/>
        </w:rPr>
        <w:t>VI.</w:t>
      </w:r>
    </w:p>
    <w:p w14:paraId="1EF6615C" w14:textId="1852008A" w:rsidR="008E7ED4" w:rsidRPr="00FA313B" w:rsidRDefault="00D448C6" w:rsidP="00B94637">
      <w:pPr>
        <w:pStyle w:val="tb-na16"/>
        <w:spacing w:before="0" w:beforeAutospacing="0"/>
        <w:jc w:val="both"/>
        <w:rPr>
          <w:rFonts w:asciiTheme="minorHAnsi" w:hAnsiTheme="minorHAnsi" w:cs="Cambria"/>
          <w:bCs/>
        </w:rPr>
      </w:pPr>
      <w:r w:rsidRPr="00FA313B">
        <w:rPr>
          <w:rFonts w:asciiTheme="minorHAnsi" w:hAnsiTheme="minorHAnsi" w:cs="Cambria"/>
          <w:bCs/>
        </w:rPr>
        <w:t xml:space="preserve">Sredstva predviđena ovim Programom za  udruge u kulturi, transferirat će se iz Gradskog proračuna na način kako </w:t>
      </w:r>
      <w:r w:rsidR="00B468D4">
        <w:rPr>
          <w:rFonts w:asciiTheme="minorHAnsi" w:hAnsiTheme="minorHAnsi" w:cs="Cambria"/>
          <w:bCs/>
        </w:rPr>
        <w:t xml:space="preserve">je </w:t>
      </w:r>
      <w:r w:rsidRPr="00FA313B">
        <w:rPr>
          <w:rFonts w:asciiTheme="minorHAnsi" w:hAnsiTheme="minorHAnsi" w:cs="Cambria"/>
          <w:bCs/>
        </w:rPr>
        <w:t xml:space="preserve">utvrđeno  javnim pozivom za </w:t>
      </w:r>
      <w:r w:rsidR="00B468D4">
        <w:rPr>
          <w:rFonts w:asciiTheme="minorHAnsi" w:eastAsia="Calibri" w:hAnsiTheme="minorHAnsi" w:cs="Cambria"/>
        </w:rPr>
        <w:t xml:space="preserve">predlaganje programa javnih potreba u kulturi </w:t>
      </w:r>
      <w:r w:rsidRPr="00FA313B">
        <w:rPr>
          <w:rFonts w:asciiTheme="minorHAnsi" w:hAnsiTheme="minorHAnsi" w:cs="Cambria"/>
          <w:bCs/>
        </w:rPr>
        <w:t xml:space="preserve">Grada Novska </w:t>
      </w:r>
      <w:r w:rsidR="00B468D4">
        <w:rPr>
          <w:rFonts w:asciiTheme="minorHAnsi" w:hAnsiTheme="minorHAnsi" w:cs="Cambria"/>
          <w:bCs/>
        </w:rPr>
        <w:t>za</w:t>
      </w:r>
      <w:r w:rsidRPr="00FA313B">
        <w:rPr>
          <w:rFonts w:asciiTheme="minorHAnsi" w:hAnsiTheme="minorHAnsi" w:cs="Cambria"/>
          <w:bCs/>
        </w:rPr>
        <w:t xml:space="preserve"> </w:t>
      </w:r>
      <w:r w:rsidR="007D3851">
        <w:rPr>
          <w:rFonts w:asciiTheme="minorHAnsi" w:hAnsiTheme="minorHAnsi" w:cs="Cambria"/>
          <w:bCs/>
        </w:rPr>
        <w:t>202</w:t>
      </w:r>
      <w:r w:rsidR="007D5056">
        <w:rPr>
          <w:rFonts w:asciiTheme="minorHAnsi" w:hAnsiTheme="minorHAnsi" w:cs="Cambria"/>
          <w:bCs/>
        </w:rPr>
        <w:t>6</w:t>
      </w:r>
      <w:r w:rsidR="007D3851">
        <w:rPr>
          <w:rFonts w:asciiTheme="minorHAnsi" w:hAnsiTheme="minorHAnsi" w:cs="Cambria"/>
          <w:bCs/>
        </w:rPr>
        <w:t>.</w:t>
      </w:r>
      <w:r w:rsidRPr="00FA313B">
        <w:rPr>
          <w:rFonts w:asciiTheme="minorHAnsi" w:hAnsiTheme="minorHAnsi" w:cs="Cambria"/>
          <w:bCs/>
        </w:rPr>
        <w:t xml:space="preserve"> godin</w:t>
      </w:r>
      <w:r w:rsidR="00B468D4">
        <w:rPr>
          <w:rFonts w:asciiTheme="minorHAnsi" w:hAnsiTheme="minorHAnsi" w:cs="Cambria"/>
          <w:bCs/>
        </w:rPr>
        <w:t>u</w:t>
      </w:r>
      <w:r w:rsidRPr="00FA313B">
        <w:rPr>
          <w:rFonts w:asciiTheme="minorHAnsi" w:hAnsiTheme="minorHAnsi" w:cs="Cambria"/>
          <w:bCs/>
        </w:rPr>
        <w:t>.</w:t>
      </w:r>
    </w:p>
    <w:p w14:paraId="6D01B912" w14:textId="77777777" w:rsidR="00D448C6" w:rsidRPr="00FA313B" w:rsidRDefault="00D448C6" w:rsidP="00B94637">
      <w:pPr>
        <w:pStyle w:val="Tijeloteksta-uvlaka3"/>
        <w:ind w:left="0" w:firstLine="720"/>
        <w:jc w:val="center"/>
        <w:rPr>
          <w:rFonts w:asciiTheme="minorHAnsi" w:hAnsiTheme="minorHAnsi" w:cs="Cambria"/>
          <w:b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/>
          <w:bCs/>
          <w:sz w:val="24"/>
          <w:szCs w:val="24"/>
          <w:lang w:val="hr-HR"/>
        </w:rPr>
        <w:t>VII.</w:t>
      </w:r>
    </w:p>
    <w:p w14:paraId="2601C3BD" w14:textId="555EAFFC" w:rsidR="00D448C6" w:rsidRPr="00FA313B" w:rsidRDefault="00D448C6" w:rsidP="00B94637">
      <w:pPr>
        <w:pStyle w:val="Tijeloteksta-uvlaka3"/>
        <w:ind w:left="0"/>
        <w:jc w:val="both"/>
        <w:rPr>
          <w:rFonts w:asciiTheme="minorHAnsi" w:hAnsiTheme="minorHAnsi" w:cs="Cambria"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 xml:space="preserve">O namjenskom  trošenju proračunskih sredstava iz  Programa javnih potreba u kulturi za prethodnu godinu, svaka ustanova je dužna podnijeti Gradskom vijeću izvješće o radu i trošenju proračunskih sredstava   u prvom tromjesečju tekuće  godine. </w:t>
      </w:r>
    </w:p>
    <w:p w14:paraId="35A8A62D" w14:textId="2C92485D" w:rsidR="00D448C6" w:rsidRPr="00B94637" w:rsidRDefault="00D448C6" w:rsidP="00B94637">
      <w:pPr>
        <w:pStyle w:val="Tijeloteksta-uvlaka3"/>
        <w:ind w:left="0"/>
        <w:jc w:val="both"/>
        <w:rPr>
          <w:rFonts w:asciiTheme="minorHAnsi" w:hAnsiTheme="minorHAnsi" w:cs="Cambria"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lastRenderedPageBreak/>
        <w:t>Udruge u ku</w:t>
      </w:r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 xml:space="preserve">lturi dužne su Gradu </w:t>
      </w:r>
      <w:proofErr w:type="spellStart"/>
      <w:r w:rsidR="004173A7">
        <w:rPr>
          <w:rFonts w:asciiTheme="minorHAnsi" w:hAnsiTheme="minorHAnsi" w:cs="Cambria"/>
          <w:bCs/>
          <w:sz w:val="24"/>
          <w:szCs w:val="24"/>
          <w:lang w:val="hr-HR"/>
        </w:rPr>
        <w:t>Novskoj</w:t>
      </w:r>
      <w:proofErr w:type="spellEnd"/>
      <w:r w:rsidRPr="00FA313B">
        <w:rPr>
          <w:rFonts w:asciiTheme="minorHAnsi" w:hAnsiTheme="minorHAnsi" w:cs="Cambria"/>
          <w:bCs/>
          <w:sz w:val="24"/>
          <w:szCs w:val="24"/>
          <w:lang w:val="hr-HR"/>
        </w:rPr>
        <w:t xml:space="preserve"> dostaviti izvješće o radu i trošenju proračunskih sredstava iz  Programa javnih potreba u kulturi za prethodnu  godinu u skladu s odredbama Ugovora o korištenju sredstava.</w:t>
      </w:r>
    </w:p>
    <w:p w14:paraId="31CD1365" w14:textId="77777777" w:rsidR="00D448C6" w:rsidRPr="00FA313B" w:rsidRDefault="00D448C6" w:rsidP="00D448C6">
      <w:pPr>
        <w:pStyle w:val="Tijeloteksta-uvlaka3"/>
        <w:ind w:left="0" w:firstLine="720"/>
        <w:jc w:val="center"/>
        <w:rPr>
          <w:rFonts w:asciiTheme="minorHAnsi" w:hAnsiTheme="minorHAnsi" w:cs="Cambria"/>
          <w:b/>
          <w:bCs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/>
          <w:bCs/>
          <w:sz w:val="24"/>
          <w:szCs w:val="24"/>
          <w:lang w:val="hr-HR"/>
        </w:rPr>
        <w:t>VIII.</w:t>
      </w:r>
    </w:p>
    <w:p w14:paraId="236DE15C" w14:textId="77777777" w:rsidR="00D448C6" w:rsidRPr="00FA313B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Grad, odnosno od Grada</w:t>
      </w:r>
      <w:r w:rsidR="004173A7">
        <w:rPr>
          <w:rFonts w:asciiTheme="minorHAnsi" w:hAnsiTheme="minorHAnsi" w:cs="Cambria"/>
          <w:lang w:val="hr-HR"/>
        </w:rPr>
        <w:t xml:space="preserve"> ovlašteno tijelo, ima ovlast  </w:t>
      </w:r>
      <w:r w:rsidRPr="00FA313B">
        <w:rPr>
          <w:rFonts w:asciiTheme="minorHAnsi" w:hAnsiTheme="minorHAnsi" w:cs="Cambria"/>
          <w:lang w:val="hr-HR"/>
        </w:rPr>
        <w:t xml:space="preserve">pregledavati poslovne knjige udruge (u daljnjem tekstu: Korisnik) u svrhu  kontroliranja namjenskog trošenja proračunskih sredstava o čemu se sastavlja zapisnik s nalazom o trošenju proračunskih sredstava  koji potpisuje predstavnik Grada i Korisnik. </w:t>
      </w:r>
    </w:p>
    <w:p w14:paraId="496B4DD4" w14:textId="77777777" w:rsidR="00D448C6" w:rsidRPr="00FA313B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</w:p>
    <w:p w14:paraId="34959BD4" w14:textId="77777777" w:rsidR="00D448C6" w:rsidRPr="00FA313B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Ako se pregledom poslovnih knjiga utvrdi da proračunska sredstva nisu namjenski utrošena ili je iz dostavljenog godišnjeg izvješća vidljivo da sredstva  nisu namjenski  utrošena,  u nalazu zapisnika konstatirat će se da sredstva nisu namjenski utrošena i visinu nenamjenski utrošenih sredstava, a protiv Korisnika će se poduzeti  sve zakonom dopustive  mjere za povrat nenamjenski utrošenih sredstava u proračun Grada Novske.</w:t>
      </w:r>
    </w:p>
    <w:p w14:paraId="6A87D760" w14:textId="77777777" w:rsidR="00D448C6" w:rsidRPr="00FA313B" w:rsidRDefault="00D448C6" w:rsidP="00D448C6">
      <w:pPr>
        <w:widowControl w:val="0"/>
        <w:autoSpaceDE w:val="0"/>
        <w:autoSpaceDN w:val="0"/>
        <w:adjustRightInd w:val="0"/>
        <w:rPr>
          <w:rFonts w:asciiTheme="minorHAnsi" w:hAnsiTheme="minorHAnsi" w:cs="Cambria"/>
          <w:b/>
          <w:lang w:val="hr-HR"/>
        </w:rPr>
      </w:pPr>
    </w:p>
    <w:p w14:paraId="785E6306" w14:textId="77777777" w:rsidR="00D448C6" w:rsidRPr="00FA313B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 xml:space="preserve">U slučaju da Grad utvrdi da Korisnik nije namjenski utrošio proračunska sredstva, Korisnik se obvezuje na  povrat sredstava u Proračun Grada Novske u roku 30 dana od dana kada se utvrdi da  sredstva  nisu namjenski  utrošena. </w:t>
      </w:r>
    </w:p>
    <w:p w14:paraId="5809E59F" w14:textId="77777777" w:rsidR="00D448C6" w:rsidRPr="00FA313B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</w:p>
    <w:p w14:paraId="0EBAFC20" w14:textId="77777777" w:rsidR="00D448C6" w:rsidRPr="00FA313B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>U slučaju ako Korisnik ne izvrši povrat sredstava u naznačenom roku može mu se obustaviti   svako daljnje transferiranje proračunskih sredstava za tekuću godinu, a protiv Korisnika će se poduzeti sve zakonom dopuštene mjere za povrat nenamjenski utrošenih proračunskih sredstava.</w:t>
      </w:r>
    </w:p>
    <w:p w14:paraId="366718AA" w14:textId="7CF73455" w:rsidR="00D448C6" w:rsidRDefault="00D448C6" w:rsidP="00D44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mbria"/>
          <w:lang w:val="hr-HR"/>
        </w:rPr>
      </w:pPr>
      <w:r w:rsidRPr="00FA313B">
        <w:rPr>
          <w:rFonts w:asciiTheme="minorHAnsi" w:hAnsiTheme="minorHAnsi" w:cs="Cambria"/>
          <w:lang w:val="hr-HR"/>
        </w:rPr>
        <w:t xml:space="preserve"> </w:t>
      </w:r>
    </w:p>
    <w:p w14:paraId="2C29FEB6" w14:textId="77777777" w:rsidR="00D448C6" w:rsidRPr="00FA313B" w:rsidRDefault="00D448C6" w:rsidP="00B9463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mbria"/>
          <w:b/>
          <w:color w:val="000000"/>
          <w:lang w:val="hr-HR"/>
        </w:rPr>
      </w:pPr>
      <w:r w:rsidRPr="00FA313B">
        <w:rPr>
          <w:rFonts w:asciiTheme="minorHAnsi" w:hAnsiTheme="minorHAnsi" w:cs="Cambria"/>
          <w:b/>
          <w:color w:val="000000"/>
          <w:lang w:val="hr-HR"/>
        </w:rPr>
        <w:t xml:space="preserve">           IX.</w:t>
      </w:r>
    </w:p>
    <w:p w14:paraId="621D547F" w14:textId="0D824A0B" w:rsidR="00D448C6" w:rsidRDefault="00D448C6" w:rsidP="00B94637">
      <w:pPr>
        <w:pStyle w:val="tb-na16"/>
        <w:jc w:val="both"/>
        <w:rPr>
          <w:rFonts w:asciiTheme="minorHAnsi" w:hAnsiTheme="minorHAnsi" w:cs="Cambria"/>
        </w:rPr>
      </w:pPr>
      <w:r w:rsidRPr="00FA313B">
        <w:rPr>
          <w:rFonts w:asciiTheme="minorHAnsi" w:hAnsiTheme="minorHAnsi" w:cs="Cambria"/>
        </w:rPr>
        <w:t>S Udrugama u kulturi  i fizičkim osobama koje u skladu s ovim Programom ostvare sredstva za financiranje projekata i aktivnosti, Gradonačelni</w:t>
      </w:r>
      <w:r w:rsidR="00D104CF">
        <w:rPr>
          <w:rFonts w:asciiTheme="minorHAnsi" w:hAnsiTheme="minorHAnsi" w:cs="Cambria"/>
        </w:rPr>
        <w:t>ca</w:t>
      </w:r>
      <w:r w:rsidRPr="00FA313B">
        <w:rPr>
          <w:rFonts w:asciiTheme="minorHAnsi" w:hAnsiTheme="minorHAnsi" w:cs="Cambria"/>
        </w:rPr>
        <w:t xml:space="preserve"> ili osoba koju ovlasti</w:t>
      </w:r>
      <w:r w:rsidR="004173A7">
        <w:rPr>
          <w:rFonts w:asciiTheme="minorHAnsi" w:hAnsiTheme="minorHAnsi" w:cs="Cambria"/>
        </w:rPr>
        <w:t>,</w:t>
      </w:r>
      <w:r w:rsidRPr="00FA313B">
        <w:rPr>
          <w:rFonts w:asciiTheme="minorHAnsi" w:hAnsiTheme="minorHAnsi" w:cs="Cambria"/>
        </w:rPr>
        <w:t xml:space="preserve"> zaključit će Ugovor o korištenju proračunskih sredstava za </w:t>
      </w:r>
      <w:r w:rsidR="007D3851">
        <w:rPr>
          <w:rFonts w:asciiTheme="minorHAnsi" w:hAnsiTheme="minorHAnsi" w:cs="Cambria"/>
        </w:rPr>
        <w:t>202</w:t>
      </w:r>
      <w:r w:rsidR="007D5056">
        <w:rPr>
          <w:rFonts w:asciiTheme="minorHAnsi" w:hAnsiTheme="minorHAnsi" w:cs="Cambria"/>
        </w:rPr>
        <w:t>6</w:t>
      </w:r>
      <w:r w:rsidR="007D3851">
        <w:rPr>
          <w:rFonts w:asciiTheme="minorHAnsi" w:hAnsiTheme="minorHAnsi" w:cs="Cambria"/>
        </w:rPr>
        <w:t>.</w:t>
      </w:r>
      <w:r w:rsidRPr="00FA313B">
        <w:rPr>
          <w:rFonts w:asciiTheme="minorHAnsi" w:hAnsiTheme="minorHAnsi" w:cs="Cambria"/>
        </w:rPr>
        <w:t xml:space="preserve"> godinu kojim će biti utvrđena sva prava i obveze ugovornih strana  </w:t>
      </w:r>
      <w:r w:rsidR="004173A7">
        <w:rPr>
          <w:rFonts w:asciiTheme="minorHAnsi" w:hAnsiTheme="minorHAnsi" w:cs="Cambria"/>
        </w:rPr>
        <w:t>sukladno  javnom pozivu</w:t>
      </w:r>
      <w:r w:rsidR="000E6EF9">
        <w:rPr>
          <w:rFonts w:asciiTheme="minorHAnsi" w:hAnsiTheme="minorHAnsi" w:cs="Cambria"/>
        </w:rPr>
        <w:t>.</w:t>
      </w:r>
      <w:r w:rsidR="004173A7">
        <w:rPr>
          <w:rFonts w:asciiTheme="minorHAnsi" w:hAnsiTheme="minorHAnsi" w:cs="Cambria"/>
        </w:rPr>
        <w:t xml:space="preserve"> </w:t>
      </w:r>
    </w:p>
    <w:p w14:paraId="1A3F77D0" w14:textId="77777777" w:rsidR="00D448C6" w:rsidRPr="00FA313B" w:rsidRDefault="00D448C6" w:rsidP="00B94637">
      <w:pPr>
        <w:pStyle w:val="Tijeloteksta-uvlaka3"/>
        <w:spacing w:after="0"/>
        <w:ind w:left="0" w:firstLine="720"/>
        <w:jc w:val="center"/>
        <w:rPr>
          <w:rFonts w:asciiTheme="minorHAnsi" w:hAnsiTheme="minorHAnsi" w:cs="Cambria"/>
          <w:b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/>
          <w:sz w:val="24"/>
          <w:szCs w:val="24"/>
          <w:lang w:val="hr-HR"/>
        </w:rPr>
        <w:t>X.</w:t>
      </w:r>
    </w:p>
    <w:p w14:paraId="612E749C" w14:textId="6927E252" w:rsidR="004173A7" w:rsidRDefault="00D448C6" w:rsidP="00B94637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sz w:val="24"/>
          <w:szCs w:val="24"/>
          <w:lang w:val="hr-HR"/>
        </w:rPr>
        <w:t>Za praćen</w:t>
      </w:r>
      <w:r w:rsidR="004173A7">
        <w:rPr>
          <w:rFonts w:asciiTheme="minorHAnsi" w:hAnsiTheme="minorHAnsi" w:cs="Cambria"/>
          <w:sz w:val="24"/>
          <w:szCs w:val="24"/>
          <w:lang w:val="hr-HR"/>
        </w:rPr>
        <w:t xml:space="preserve">je i provođenje ovog Programa zadužuje se 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 xml:space="preserve"> Upravni odjel </w:t>
      </w:r>
      <w:r w:rsidR="004173A7">
        <w:rPr>
          <w:rFonts w:asciiTheme="minorHAnsi" w:hAnsiTheme="minorHAnsi" w:cs="Cambria"/>
          <w:sz w:val="24"/>
          <w:szCs w:val="24"/>
          <w:lang w:val="hr-HR"/>
        </w:rPr>
        <w:t xml:space="preserve">nadležan 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>za društvene djelatnost</w:t>
      </w:r>
      <w:r w:rsidR="004173A7">
        <w:rPr>
          <w:rFonts w:asciiTheme="minorHAnsi" w:hAnsiTheme="minorHAnsi" w:cs="Cambria"/>
          <w:sz w:val="24"/>
          <w:szCs w:val="24"/>
          <w:lang w:val="hr-HR"/>
        </w:rPr>
        <w:t>i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>.</w:t>
      </w:r>
    </w:p>
    <w:p w14:paraId="3275C191" w14:textId="77777777" w:rsidR="00E27B6B" w:rsidRPr="00FA313B" w:rsidRDefault="00E27B6B" w:rsidP="00B94637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</w:p>
    <w:p w14:paraId="4E3C7A89" w14:textId="77777777" w:rsidR="00D448C6" w:rsidRPr="00FA313B" w:rsidRDefault="00D448C6" w:rsidP="00B94637">
      <w:pPr>
        <w:pStyle w:val="Tijeloteksta-uvlaka3"/>
        <w:spacing w:after="0"/>
        <w:ind w:left="0" w:firstLine="720"/>
        <w:jc w:val="center"/>
        <w:rPr>
          <w:rFonts w:asciiTheme="minorHAnsi" w:hAnsiTheme="minorHAnsi" w:cs="Cambria"/>
          <w:b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b/>
          <w:sz w:val="24"/>
          <w:szCs w:val="24"/>
          <w:lang w:val="hr-HR"/>
        </w:rPr>
        <w:t>XI.</w:t>
      </w:r>
    </w:p>
    <w:p w14:paraId="3106A211" w14:textId="15D4DBF7" w:rsidR="00A029D6" w:rsidRDefault="00D448C6" w:rsidP="00B94637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sz w:val="24"/>
          <w:szCs w:val="24"/>
          <w:lang w:val="hr-HR"/>
        </w:rPr>
        <w:t xml:space="preserve">Ovaj Program stupa na snagu  1. siječnja </w:t>
      </w:r>
      <w:r w:rsidR="007D3851">
        <w:rPr>
          <w:rFonts w:asciiTheme="minorHAnsi" w:hAnsiTheme="minorHAnsi" w:cs="Cambria"/>
          <w:sz w:val="24"/>
          <w:szCs w:val="24"/>
          <w:lang w:val="hr-HR"/>
        </w:rPr>
        <w:t>202</w:t>
      </w:r>
      <w:r w:rsidR="007D5056">
        <w:rPr>
          <w:rFonts w:asciiTheme="minorHAnsi" w:hAnsiTheme="minorHAnsi" w:cs="Cambria"/>
          <w:sz w:val="24"/>
          <w:szCs w:val="24"/>
          <w:lang w:val="hr-HR"/>
        </w:rPr>
        <w:t>6</w:t>
      </w:r>
      <w:r w:rsidR="007D3851">
        <w:rPr>
          <w:rFonts w:asciiTheme="minorHAnsi" w:hAnsiTheme="minorHAnsi" w:cs="Cambria"/>
          <w:sz w:val="24"/>
          <w:szCs w:val="24"/>
          <w:lang w:val="hr-HR"/>
        </w:rPr>
        <w:t>.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 xml:space="preserve"> godine, a objavit će se u  „Službenom vjesniku“.</w:t>
      </w:r>
    </w:p>
    <w:p w14:paraId="1067978C" w14:textId="77777777" w:rsidR="005278A0" w:rsidRPr="00FA313B" w:rsidRDefault="005278A0" w:rsidP="00B94637">
      <w:pPr>
        <w:pStyle w:val="Tijeloteksta-uvlaka3"/>
        <w:spacing w:after="0"/>
        <w:ind w:left="0"/>
        <w:jc w:val="both"/>
        <w:rPr>
          <w:rFonts w:asciiTheme="minorHAnsi" w:hAnsiTheme="minorHAnsi" w:cs="Cambria"/>
          <w:sz w:val="24"/>
          <w:szCs w:val="24"/>
          <w:lang w:val="hr-HR"/>
        </w:rPr>
      </w:pPr>
    </w:p>
    <w:p w14:paraId="029D2BD7" w14:textId="77777777" w:rsidR="00D448C6" w:rsidRPr="00B96D85" w:rsidRDefault="00D448C6" w:rsidP="00B96D85">
      <w:pPr>
        <w:pStyle w:val="Tijeloteksta-uvlaka3"/>
        <w:spacing w:after="0"/>
        <w:ind w:left="0" w:firstLine="720"/>
        <w:jc w:val="center"/>
        <w:rPr>
          <w:rFonts w:asciiTheme="minorHAnsi" w:hAnsiTheme="minorHAnsi" w:cs="Cambria"/>
          <w:sz w:val="24"/>
          <w:szCs w:val="24"/>
          <w:lang w:val="hr-HR"/>
        </w:rPr>
      </w:pPr>
      <w:r w:rsidRPr="00B96D85">
        <w:rPr>
          <w:rFonts w:asciiTheme="minorHAnsi" w:hAnsiTheme="minorHAnsi" w:cs="Cambria"/>
          <w:sz w:val="24"/>
          <w:szCs w:val="24"/>
          <w:lang w:val="hr-HR"/>
        </w:rPr>
        <w:t>SISAČKO-MOSLAVAČKA ŽUPANIJA</w:t>
      </w:r>
    </w:p>
    <w:p w14:paraId="62A797FE" w14:textId="77777777" w:rsidR="00D448C6" w:rsidRPr="00B96D85" w:rsidRDefault="00D448C6" w:rsidP="00B96D85">
      <w:pPr>
        <w:pStyle w:val="Tijeloteksta-uvlaka3"/>
        <w:spacing w:after="0"/>
        <w:ind w:left="0" w:firstLine="720"/>
        <w:jc w:val="center"/>
        <w:rPr>
          <w:rFonts w:asciiTheme="minorHAnsi" w:hAnsiTheme="minorHAnsi" w:cs="Cambria"/>
          <w:sz w:val="24"/>
          <w:szCs w:val="24"/>
          <w:lang w:val="hr-HR"/>
        </w:rPr>
      </w:pPr>
      <w:r w:rsidRPr="00B96D85">
        <w:rPr>
          <w:rFonts w:asciiTheme="minorHAnsi" w:hAnsiTheme="minorHAnsi" w:cs="Cambria"/>
          <w:sz w:val="24"/>
          <w:szCs w:val="24"/>
          <w:lang w:val="hr-HR"/>
        </w:rPr>
        <w:t xml:space="preserve">GRAD NOVSKA </w:t>
      </w:r>
    </w:p>
    <w:p w14:paraId="527EDC26" w14:textId="77777777" w:rsidR="00D448C6" w:rsidRPr="00B96D85" w:rsidRDefault="00D448C6" w:rsidP="00B96D85">
      <w:pPr>
        <w:pStyle w:val="Tijeloteksta-uvlaka3"/>
        <w:spacing w:after="0"/>
        <w:ind w:left="0" w:firstLine="720"/>
        <w:jc w:val="center"/>
        <w:rPr>
          <w:rFonts w:asciiTheme="minorHAnsi" w:hAnsiTheme="minorHAnsi" w:cs="Cambria"/>
          <w:sz w:val="24"/>
          <w:szCs w:val="24"/>
          <w:lang w:val="hr-HR"/>
        </w:rPr>
      </w:pPr>
      <w:r w:rsidRPr="00B96D85">
        <w:rPr>
          <w:rFonts w:asciiTheme="minorHAnsi" w:hAnsiTheme="minorHAnsi" w:cs="Cambria"/>
          <w:sz w:val="24"/>
          <w:szCs w:val="24"/>
          <w:lang w:val="hr-HR"/>
        </w:rPr>
        <w:t>GRADSKO VIJEĆE</w:t>
      </w:r>
    </w:p>
    <w:p w14:paraId="28969232" w14:textId="77777777" w:rsidR="00D448C6" w:rsidRPr="00B96D85" w:rsidRDefault="00D448C6" w:rsidP="00D448C6">
      <w:pPr>
        <w:pStyle w:val="Tijeloteksta-uvlaka3"/>
        <w:ind w:left="0"/>
        <w:rPr>
          <w:rFonts w:asciiTheme="minorHAnsi" w:hAnsiTheme="minorHAnsi" w:cs="Cambria"/>
          <w:sz w:val="24"/>
          <w:szCs w:val="24"/>
          <w:lang w:val="hr-HR"/>
        </w:rPr>
      </w:pPr>
      <w:r w:rsidRPr="00FA313B">
        <w:rPr>
          <w:rFonts w:asciiTheme="minorHAnsi" w:hAnsiTheme="minorHAnsi" w:cs="Cambria"/>
          <w:sz w:val="24"/>
          <w:szCs w:val="24"/>
          <w:lang w:val="hr-HR"/>
        </w:rPr>
        <w:tab/>
        <w:t xml:space="preserve">             </w:t>
      </w:r>
      <w:r w:rsidRPr="00FA313B">
        <w:rPr>
          <w:rFonts w:asciiTheme="minorHAnsi" w:hAnsiTheme="minorHAnsi" w:cs="Cambria"/>
          <w:sz w:val="24"/>
          <w:szCs w:val="24"/>
          <w:lang w:val="hr-HR"/>
        </w:rPr>
        <w:tab/>
      </w:r>
      <w:r w:rsidRPr="00FA313B">
        <w:rPr>
          <w:rFonts w:asciiTheme="minorHAnsi" w:hAnsiTheme="minorHAnsi" w:cs="Cambria"/>
          <w:sz w:val="24"/>
          <w:szCs w:val="24"/>
          <w:lang w:val="hr-HR"/>
        </w:rPr>
        <w:tab/>
      </w:r>
      <w:r w:rsidRPr="00FA313B">
        <w:rPr>
          <w:rFonts w:asciiTheme="minorHAnsi" w:hAnsiTheme="minorHAnsi" w:cs="Cambria"/>
          <w:sz w:val="24"/>
          <w:szCs w:val="24"/>
          <w:lang w:val="hr-HR"/>
        </w:rPr>
        <w:tab/>
      </w:r>
      <w:r w:rsidRPr="00FA313B">
        <w:rPr>
          <w:rFonts w:asciiTheme="minorHAnsi" w:hAnsiTheme="minorHAnsi" w:cs="Cambria"/>
          <w:sz w:val="24"/>
          <w:szCs w:val="24"/>
          <w:lang w:val="hr-HR"/>
        </w:rPr>
        <w:tab/>
      </w:r>
      <w:r w:rsidRPr="00FA313B">
        <w:rPr>
          <w:rFonts w:asciiTheme="minorHAnsi" w:hAnsiTheme="minorHAnsi" w:cs="Cambria"/>
          <w:sz w:val="24"/>
          <w:szCs w:val="24"/>
          <w:lang w:val="hr-HR"/>
        </w:rPr>
        <w:tab/>
      </w:r>
      <w:r w:rsidRPr="00FA313B">
        <w:rPr>
          <w:rFonts w:asciiTheme="minorHAnsi" w:hAnsiTheme="minorHAnsi" w:cs="Cambria"/>
          <w:sz w:val="24"/>
          <w:szCs w:val="24"/>
          <w:lang w:val="hr-HR"/>
        </w:rPr>
        <w:tab/>
      </w:r>
      <w:r w:rsidRPr="00FA313B">
        <w:rPr>
          <w:rFonts w:asciiTheme="minorHAnsi" w:hAnsiTheme="minorHAnsi" w:cs="Cambria"/>
          <w:b/>
          <w:sz w:val="24"/>
          <w:szCs w:val="24"/>
          <w:lang w:val="hr-HR"/>
        </w:rPr>
        <w:tab/>
      </w:r>
      <w:r w:rsidRPr="00B96D85">
        <w:rPr>
          <w:rFonts w:asciiTheme="minorHAnsi" w:hAnsiTheme="minorHAnsi" w:cs="Cambria"/>
          <w:sz w:val="24"/>
          <w:szCs w:val="24"/>
          <w:lang w:val="hr-HR"/>
        </w:rPr>
        <w:t xml:space="preserve">               </w:t>
      </w:r>
      <w:r w:rsidR="00B96D85">
        <w:rPr>
          <w:rFonts w:asciiTheme="minorHAnsi" w:hAnsiTheme="minorHAnsi" w:cs="Cambria"/>
          <w:sz w:val="24"/>
          <w:szCs w:val="24"/>
          <w:lang w:val="hr-HR"/>
        </w:rPr>
        <w:t xml:space="preserve">                    </w:t>
      </w:r>
      <w:r w:rsidRPr="00B96D85">
        <w:rPr>
          <w:rFonts w:asciiTheme="minorHAnsi" w:hAnsiTheme="minorHAnsi" w:cs="Cambria"/>
          <w:sz w:val="24"/>
          <w:szCs w:val="24"/>
          <w:lang w:val="hr-HR"/>
        </w:rPr>
        <w:t xml:space="preserve">   Predsjednik</w:t>
      </w:r>
    </w:p>
    <w:p w14:paraId="5A334614" w14:textId="3F233431" w:rsidR="00B93DAB" w:rsidRPr="00152D74" w:rsidRDefault="00D448C6" w:rsidP="00152D74">
      <w:pPr>
        <w:pStyle w:val="Tijeloteksta-uvlaka3"/>
        <w:ind w:left="0"/>
        <w:rPr>
          <w:rFonts w:asciiTheme="minorHAnsi" w:hAnsiTheme="minorHAnsi" w:cs="Cambria"/>
          <w:sz w:val="24"/>
          <w:szCs w:val="24"/>
          <w:lang w:val="hr-HR"/>
        </w:rPr>
      </w:pPr>
      <w:r w:rsidRPr="00B96D85">
        <w:rPr>
          <w:rFonts w:asciiTheme="minorHAnsi" w:hAnsiTheme="minorHAnsi" w:cs="Cambria"/>
          <w:sz w:val="24"/>
          <w:szCs w:val="24"/>
          <w:lang w:val="hr-HR"/>
        </w:rPr>
        <w:tab/>
        <w:t xml:space="preserve">             </w:t>
      </w:r>
      <w:r w:rsidRPr="00B96D85">
        <w:rPr>
          <w:rFonts w:asciiTheme="minorHAnsi" w:hAnsiTheme="minorHAnsi" w:cs="Cambria"/>
          <w:sz w:val="24"/>
          <w:szCs w:val="24"/>
          <w:lang w:val="hr-HR"/>
        </w:rPr>
        <w:tab/>
      </w:r>
      <w:r w:rsidRPr="00B96D85">
        <w:rPr>
          <w:rFonts w:asciiTheme="minorHAnsi" w:hAnsiTheme="minorHAnsi" w:cs="Cambria"/>
          <w:sz w:val="24"/>
          <w:szCs w:val="24"/>
          <w:lang w:val="hr-HR"/>
        </w:rPr>
        <w:tab/>
      </w:r>
      <w:r w:rsidRPr="00B96D85">
        <w:rPr>
          <w:rFonts w:asciiTheme="minorHAnsi" w:hAnsiTheme="minorHAnsi" w:cs="Cambria"/>
          <w:sz w:val="24"/>
          <w:szCs w:val="24"/>
          <w:lang w:val="hr-HR"/>
        </w:rPr>
        <w:tab/>
      </w:r>
      <w:r w:rsidRPr="00B96D85">
        <w:rPr>
          <w:rFonts w:asciiTheme="minorHAnsi" w:hAnsiTheme="minorHAnsi" w:cs="Cambria"/>
          <w:sz w:val="24"/>
          <w:szCs w:val="24"/>
          <w:lang w:val="hr-HR"/>
        </w:rPr>
        <w:tab/>
      </w:r>
      <w:r w:rsidRPr="00B96D85">
        <w:rPr>
          <w:rFonts w:asciiTheme="minorHAnsi" w:hAnsiTheme="minorHAnsi" w:cs="Cambria"/>
          <w:sz w:val="24"/>
          <w:szCs w:val="24"/>
          <w:lang w:val="hr-HR"/>
        </w:rPr>
        <w:tab/>
      </w:r>
      <w:r w:rsidRPr="00B96D85">
        <w:rPr>
          <w:rFonts w:asciiTheme="minorHAnsi" w:hAnsiTheme="minorHAnsi" w:cs="Cambria"/>
          <w:sz w:val="24"/>
          <w:szCs w:val="24"/>
          <w:lang w:val="hr-HR"/>
        </w:rPr>
        <w:tab/>
        <w:t xml:space="preserve">                             </w:t>
      </w:r>
      <w:r w:rsidR="00B96D85">
        <w:rPr>
          <w:rFonts w:asciiTheme="minorHAnsi" w:hAnsiTheme="minorHAnsi" w:cs="Cambria"/>
          <w:sz w:val="24"/>
          <w:szCs w:val="24"/>
          <w:lang w:val="hr-HR"/>
        </w:rPr>
        <w:t xml:space="preserve">                    </w:t>
      </w:r>
      <w:r w:rsidRPr="00B96D85">
        <w:rPr>
          <w:rFonts w:asciiTheme="minorHAnsi" w:hAnsiTheme="minorHAnsi" w:cs="Cambria"/>
          <w:sz w:val="24"/>
          <w:szCs w:val="24"/>
          <w:lang w:val="hr-HR"/>
        </w:rPr>
        <w:t xml:space="preserve">    Ivica Vulić</w:t>
      </w:r>
    </w:p>
    <w:sectPr w:rsidR="00B93DAB" w:rsidRPr="00152D74" w:rsidSect="007D38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36EE" w14:textId="77777777" w:rsidR="00EC7AD8" w:rsidRDefault="00EC7AD8" w:rsidP="00C279ED">
      <w:r>
        <w:separator/>
      </w:r>
    </w:p>
  </w:endnote>
  <w:endnote w:type="continuationSeparator" w:id="0">
    <w:p w14:paraId="0C3A7B8A" w14:textId="77777777" w:rsidR="00EC7AD8" w:rsidRDefault="00EC7AD8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1941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3EAC46EA" wp14:editId="72294EF4">
          <wp:extent cx="5753100" cy="1190625"/>
          <wp:effectExtent l="0" t="0" r="0" b="9525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8FA6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11ECE4D1" wp14:editId="4812EDEF">
          <wp:extent cx="5753100" cy="119062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3876" w14:textId="77777777" w:rsidR="00EC7AD8" w:rsidRDefault="00EC7AD8" w:rsidP="00C279ED">
      <w:r>
        <w:separator/>
      </w:r>
    </w:p>
  </w:footnote>
  <w:footnote w:type="continuationSeparator" w:id="0">
    <w:p w14:paraId="6D422503" w14:textId="77777777" w:rsidR="00EC7AD8" w:rsidRDefault="00EC7AD8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2D65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9F25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35C6DF93" wp14:editId="297BEAD6">
          <wp:extent cx="1962150" cy="1495425"/>
          <wp:effectExtent l="0" t="0" r="0" b="9525"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43EA"/>
    <w:multiLevelType w:val="hybridMultilevel"/>
    <w:tmpl w:val="5774900A"/>
    <w:lvl w:ilvl="0" w:tplc="0809000F">
      <w:start w:val="1"/>
      <w:numFmt w:val="decimal"/>
      <w:lvlText w:val="%1."/>
      <w:lvlJc w:val="left"/>
      <w:pPr>
        <w:ind w:left="933" w:hanging="360"/>
      </w:pPr>
    </w:lvl>
    <w:lvl w:ilvl="1" w:tplc="08090019" w:tentative="1">
      <w:start w:val="1"/>
      <w:numFmt w:val="lowerLetter"/>
      <w:lvlText w:val="%2."/>
      <w:lvlJc w:val="left"/>
      <w:pPr>
        <w:ind w:left="1653" w:hanging="360"/>
      </w:pPr>
    </w:lvl>
    <w:lvl w:ilvl="2" w:tplc="0809001B" w:tentative="1">
      <w:start w:val="1"/>
      <w:numFmt w:val="lowerRoman"/>
      <w:lvlText w:val="%3."/>
      <w:lvlJc w:val="right"/>
      <w:pPr>
        <w:ind w:left="2373" w:hanging="180"/>
      </w:pPr>
    </w:lvl>
    <w:lvl w:ilvl="3" w:tplc="0809000F" w:tentative="1">
      <w:start w:val="1"/>
      <w:numFmt w:val="decimal"/>
      <w:lvlText w:val="%4."/>
      <w:lvlJc w:val="left"/>
      <w:pPr>
        <w:ind w:left="3093" w:hanging="360"/>
      </w:pPr>
    </w:lvl>
    <w:lvl w:ilvl="4" w:tplc="08090019" w:tentative="1">
      <w:start w:val="1"/>
      <w:numFmt w:val="lowerLetter"/>
      <w:lvlText w:val="%5."/>
      <w:lvlJc w:val="left"/>
      <w:pPr>
        <w:ind w:left="3813" w:hanging="360"/>
      </w:pPr>
    </w:lvl>
    <w:lvl w:ilvl="5" w:tplc="0809001B" w:tentative="1">
      <w:start w:val="1"/>
      <w:numFmt w:val="lowerRoman"/>
      <w:lvlText w:val="%6."/>
      <w:lvlJc w:val="right"/>
      <w:pPr>
        <w:ind w:left="4533" w:hanging="180"/>
      </w:pPr>
    </w:lvl>
    <w:lvl w:ilvl="6" w:tplc="0809000F" w:tentative="1">
      <w:start w:val="1"/>
      <w:numFmt w:val="decimal"/>
      <w:lvlText w:val="%7."/>
      <w:lvlJc w:val="left"/>
      <w:pPr>
        <w:ind w:left="5253" w:hanging="360"/>
      </w:pPr>
    </w:lvl>
    <w:lvl w:ilvl="7" w:tplc="08090019" w:tentative="1">
      <w:start w:val="1"/>
      <w:numFmt w:val="lowerLetter"/>
      <w:lvlText w:val="%8."/>
      <w:lvlJc w:val="left"/>
      <w:pPr>
        <w:ind w:left="5973" w:hanging="360"/>
      </w:pPr>
    </w:lvl>
    <w:lvl w:ilvl="8" w:tplc="08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7811721A"/>
    <w:multiLevelType w:val="hybridMultilevel"/>
    <w:tmpl w:val="644E5E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23383">
    <w:abstractNumId w:val="2"/>
  </w:num>
  <w:num w:numId="2" w16cid:durableId="1209142557">
    <w:abstractNumId w:val="1"/>
  </w:num>
  <w:num w:numId="3" w16cid:durableId="1453405229">
    <w:abstractNumId w:val="0"/>
  </w:num>
  <w:num w:numId="4" w16cid:durableId="462433126">
    <w:abstractNumId w:val="4"/>
  </w:num>
  <w:num w:numId="5" w16cid:durableId="27082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7350E"/>
    <w:rsid w:val="00097362"/>
    <w:rsid w:val="000E6EF9"/>
    <w:rsid w:val="00150CE0"/>
    <w:rsid w:val="00152D74"/>
    <w:rsid w:val="001546B5"/>
    <w:rsid w:val="001548E5"/>
    <w:rsid w:val="00183400"/>
    <w:rsid w:val="00195427"/>
    <w:rsid w:val="001C18F9"/>
    <w:rsid w:val="001C3731"/>
    <w:rsid w:val="001F3671"/>
    <w:rsid w:val="00264523"/>
    <w:rsid w:val="003533C0"/>
    <w:rsid w:val="003F4C2C"/>
    <w:rsid w:val="004173A7"/>
    <w:rsid w:val="004322BA"/>
    <w:rsid w:val="00440A1A"/>
    <w:rsid w:val="00441ED0"/>
    <w:rsid w:val="004914B9"/>
    <w:rsid w:val="00497C0D"/>
    <w:rsid w:val="004B3249"/>
    <w:rsid w:val="004E7B08"/>
    <w:rsid w:val="004F10B6"/>
    <w:rsid w:val="00522CA9"/>
    <w:rsid w:val="005278A0"/>
    <w:rsid w:val="00537B67"/>
    <w:rsid w:val="00541762"/>
    <w:rsid w:val="005E7D4B"/>
    <w:rsid w:val="00613160"/>
    <w:rsid w:val="00621053"/>
    <w:rsid w:val="00621B61"/>
    <w:rsid w:val="006767EB"/>
    <w:rsid w:val="00684133"/>
    <w:rsid w:val="006C2249"/>
    <w:rsid w:val="006C7D52"/>
    <w:rsid w:val="006E430D"/>
    <w:rsid w:val="006E6AF3"/>
    <w:rsid w:val="0074707B"/>
    <w:rsid w:val="0077544B"/>
    <w:rsid w:val="007858C8"/>
    <w:rsid w:val="00790BD8"/>
    <w:rsid w:val="007B7BB0"/>
    <w:rsid w:val="007D3851"/>
    <w:rsid w:val="007D5056"/>
    <w:rsid w:val="008301A9"/>
    <w:rsid w:val="008A169B"/>
    <w:rsid w:val="008E7ED4"/>
    <w:rsid w:val="009311D9"/>
    <w:rsid w:val="0095135D"/>
    <w:rsid w:val="00960CB5"/>
    <w:rsid w:val="00966C85"/>
    <w:rsid w:val="00974A43"/>
    <w:rsid w:val="009814BF"/>
    <w:rsid w:val="009940AA"/>
    <w:rsid w:val="009A3133"/>
    <w:rsid w:val="009D0F3B"/>
    <w:rsid w:val="009E75CA"/>
    <w:rsid w:val="00A029D6"/>
    <w:rsid w:val="00A15836"/>
    <w:rsid w:val="00A42EC3"/>
    <w:rsid w:val="00A63279"/>
    <w:rsid w:val="00A747A1"/>
    <w:rsid w:val="00AE1DBD"/>
    <w:rsid w:val="00AF6FAE"/>
    <w:rsid w:val="00B468D4"/>
    <w:rsid w:val="00B67BE0"/>
    <w:rsid w:val="00B93DAB"/>
    <w:rsid w:val="00B94637"/>
    <w:rsid w:val="00B96D85"/>
    <w:rsid w:val="00BA2E70"/>
    <w:rsid w:val="00C279ED"/>
    <w:rsid w:val="00C31337"/>
    <w:rsid w:val="00C33293"/>
    <w:rsid w:val="00C378E7"/>
    <w:rsid w:val="00C47B9B"/>
    <w:rsid w:val="00D104CF"/>
    <w:rsid w:val="00D35073"/>
    <w:rsid w:val="00D448C6"/>
    <w:rsid w:val="00D71686"/>
    <w:rsid w:val="00D71723"/>
    <w:rsid w:val="00D9308F"/>
    <w:rsid w:val="00DB0209"/>
    <w:rsid w:val="00DB2241"/>
    <w:rsid w:val="00DB5F81"/>
    <w:rsid w:val="00DD3648"/>
    <w:rsid w:val="00DD5A93"/>
    <w:rsid w:val="00E225C5"/>
    <w:rsid w:val="00E27B6B"/>
    <w:rsid w:val="00E3315F"/>
    <w:rsid w:val="00E34765"/>
    <w:rsid w:val="00E35D5B"/>
    <w:rsid w:val="00E35F01"/>
    <w:rsid w:val="00E42646"/>
    <w:rsid w:val="00E45AD8"/>
    <w:rsid w:val="00E64859"/>
    <w:rsid w:val="00E9205E"/>
    <w:rsid w:val="00EC7AD8"/>
    <w:rsid w:val="00EE0127"/>
    <w:rsid w:val="00F0460C"/>
    <w:rsid w:val="00F602B8"/>
    <w:rsid w:val="00F61E60"/>
    <w:rsid w:val="00FA313B"/>
    <w:rsid w:val="00FA60CB"/>
    <w:rsid w:val="00F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89FCA"/>
  <w15:docId w15:val="{9CA6C050-EFC2-43FC-9363-7E05390E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7858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F7A5-CBB6-4DEF-A28C-CD17B99B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Sonja Marohnić-Horvat</cp:lastModifiedBy>
  <cp:revision>2</cp:revision>
  <cp:lastPrinted>2025-11-19T12:49:00Z</cp:lastPrinted>
  <dcterms:created xsi:type="dcterms:W3CDTF">2025-11-19T14:50:00Z</dcterms:created>
  <dcterms:modified xsi:type="dcterms:W3CDTF">2025-11-19T14:50:00Z</dcterms:modified>
</cp:coreProperties>
</file>