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E818BD" w14:textId="66BB1545" w:rsidR="004F04A5" w:rsidRPr="00B41215" w:rsidRDefault="004F04A5" w:rsidP="004F04A5">
      <w:pPr>
        <w:widowControl w:val="0"/>
        <w:autoSpaceDE w:val="0"/>
        <w:autoSpaceDN w:val="0"/>
        <w:adjustRightInd w:val="0"/>
        <w:jc w:val="both"/>
        <w:rPr>
          <w:rFonts w:cs="Calibri"/>
          <w:lang w:val="hr-HR"/>
        </w:rPr>
      </w:pPr>
      <w:r>
        <w:rPr>
          <w:rFonts w:cs="Calibri"/>
          <w:lang w:val="hr-HR"/>
        </w:rPr>
        <w:t>KLASA: 620-01/2</w:t>
      </w:r>
      <w:r w:rsidR="00A92ADF">
        <w:rPr>
          <w:rFonts w:cs="Calibri"/>
          <w:lang w:val="hr-HR"/>
        </w:rPr>
        <w:t>5</w:t>
      </w:r>
      <w:r w:rsidRPr="00B41215">
        <w:rPr>
          <w:rFonts w:cs="Calibri"/>
          <w:lang w:val="hr-HR"/>
        </w:rPr>
        <w:t>-01/</w:t>
      </w:r>
    </w:p>
    <w:p w14:paraId="350A052B" w14:textId="59735CAC" w:rsidR="004F04A5" w:rsidRPr="00B41215" w:rsidRDefault="004F04A5" w:rsidP="004F04A5">
      <w:pPr>
        <w:widowControl w:val="0"/>
        <w:autoSpaceDE w:val="0"/>
        <w:autoSpaceDN w:val="0"/>
        <w:adjustRightInd w:val="0"/>
        <w:jc w:val="both"/>
        <w:rPr>
          <w:rFonts w:cs="Calibri"/>
          <w:lang w:val="hr-HR"/>
        </w:rPr>
      </w:pPr>
      <w:r>
        <w:rPr>
          <w:rFonts w:cs="Calibri"/>
          <w:lang w:val="hr-HR"/>
        </w:rPr>
        <w:t>URBROJ: 2176-4-01-2</w:t>
      </w:r>
      <w:r w:rsidR="00A92ADF">
        <w:rPr>
          <w:rFonts w:cs="Calibri"/>
          <w:lang w:val="hr-HR"/>
        </w:rPr>
        <w:t>5</w:t>
      </w:r>
      <w:r w:rsidRPr="00B41215">
        <w:rPr>
          <w:rFonts w:cs="Calibri"/>
          <w:lang w:val="hr-HR"/>
        </w:rPr>
        <w:t>-1</w:t>
      </w:r>
    </w:p>
    <w:p w14:paraId="5C751BDC" w14:textId="6844EB97" w:rsidR="004F04A5" w:rsidRPr="00B41215" w:rsidRDefault="004F04A5" w:rsidP="004F04A5">
      <w:pPr>
        <w:widowControl w:val="0"/>
        <w:autoSpaceDE w:val="0"/>
        <w:autoSpaceDN w:val="0"/>
        <w:adjustRightInd w:val="0"/>
        <w:jc w:val="both"/>
        <w:rPr>
          <w:rFonts w:cs="Calibri"/>
          <w:lang w:val="hr-HR"/>
        </w:rPr>
      </w:pPr>
      <w:r>
        <w:rPr>
          <w:rFonts w:cs="Calibri"/>
          <w:lang w:val="hr-HR"/>
        </w:rPr>
        <w:t>Novska, 2</w:t>
      </w:r>
      <w:r w:rsidR="00122478">
        <w:rPr>
          <w:rFonts w:cs="Calibri"/>
          <w:lang w:val="hr-HR"/>
        </w:rPr>
        <w:t>6</w:t>
      </w:r>
      <w:r>
        <w:rPr>
          <w:rFonts w:cs="Calibri"/>
          <w:lang w:val="hr-HR"/>
        </w:rPr>
        <w:t>. studenoga 202</w:t>
      </w:r>
      <w:r w:rsidR="00122478">
        <w:rPr>
          <w:rFonts w:cs="Calibri"/>
          <w:lang w:val="hr-HR"/>
        </w:rPr>
        <w:t>5</w:t>
      </w:r>
      <w:r w:rsidRPr="00B41215">
        <w:rPr>
          <w:rFonts w:cs="Calibri"/>
          <w:lang w:val="hr-HR"/>
        </w:rPr>
        <w:t>.</w:t>
      </w:r>
      <w:r w:rsidRPr="00B41215">
        <w:rPr>
          <w:rFonts w:cs="Calibri"/>
          <w:lang w:val="hr-HR"/>
        </w:rPr>
        <w:tab/>
      </w:r>
      <w:r w:rsidRPr="00B41215">
        <w:rPr>
          <w:rFonts w:cs="Calibri"/>
          <w:lang w:val="hr-HR"/>
        </w:rPr>
        <w:tab/>
        <w:t xml:space="preserve">                           </w:t>
      </w:r>
    </w:p>
    <w:p w14:paraId="677D562E" w14:textId="2F83BBE5" w:rsidR="009659B6" w:rsidRDefault="00D01DF2" w:rsidP="009659B6">
      <w:pPr>
        <w:ind w:left="6372" w:firstLine="708"/>
        <w:jc w:val="center"/>
        <w:rPr>
          <w:rFonts w:cs="Calibri"/>
          <w:lang w:val="hr-HR"/>
        </w:rPr>
      </w:pPr>
      <w:r>
        <w:rPr>
          <w:rFonts w:asciiTheme="minorHAnsi" w:hAnsiTheme="minorHAnsi" w:cs="Cambria"/>
          <w:lang w:val="hr-HR"/>
        </w:rPr>
        <w:t xml:space="preserve">                          </w:t>
      </w:r>
      <w:r w:rsidR="00122478" w:rsidRPr="00122478">
        <w:rPr>
          <w:rFonts w:asciiTheme="minorHAnsi" w:hAnsiTheme="minorHAnsi" w:cs="Cambria"/>
          <w:lang w:val="hr-HR"/>
        </w:rPr>
        <w:t xml:space="preserve">PRIJEDLOG </w:t>
      </w:r>
      <w:r w:rsidR="00EC6BF4">
        <w:rPr>
          <w:rFonts w:asciiTheme="minorHAnsi" w:hAnsiTheme="minorHAnsi" w:cs="Cambria"/>
          <w:lang w:val="hr-HR"/>
        </w:rPr>
        <w:t xml:space="preserve">                     </w:t>
      </w:r>
    </w:p>
    <w:p w14:paraId="4902E9BB" w14:textId="77777777" w:rsidR="006E430D" w:rsidRPr="006E430D" w:rsidRDefault="006E430D" w:rsidP="006E430D">
      <w:pPr>
        <w:pStyle w:val="Bezproreda"/>
        <w:rPr>
          <w:rFonts w:ascii="Cambria" w:hAnsi="Cambria"/>
          <w:sz w:val="24"/>
          <w:szCs w:val="24"/>
        </w:rPr>
      </w:pPr>
    </w:p>
    <w:p w14:paraId="10F66288" w14:textId="3D1C2F44" w:rsidR="00251BDC" w:rsidRPr="00743B65" w:rsidRDefault="00743B65" w:rsidP="00251BDC">
      <w:pPr>
        <w:jc w:val="both"/>
        <w:rPr>
          <w:rFonts w:asciiTheme="minorHAnsi" w:hAnsiTheme="minorHAnsi" w:cstheme="minorHAnsi"/>
          <w:lang w:val="hr-HR"/>
        </w:rPr>
      </w:pPr>
      <w:r w:rsidRPr="00743B65">
        <w:rPr>
          <w:rFonts w:asciiTheme="minorHAnsi" w:hAnsiTheme="minorHAnsi" w:cstheme="minorHAnsi"/>
          <w:lang w:val="hr-HR"/>
        </w:rPr>
        <w:t xml:space="preserve">Na temelju članka 75. stavak 3. Zakona o sportu ("Narodne novine" broj 141/22) </w:t>
      </w:r>
      <w:r w:rsidR="00251BDC" w:rsidRPr="00743B65">
        <w:rPr>
          <w:rFonts w:asciiTheme="minorHAnsi" w:hAnsiTheme="minorHAnsi" w:cstheme="minorHAnsi"/>
          <w:lang w:val="hr-HR"/>
        </w:rPr>
        <w:t>i članka 37. stavka 1. podstavka 21. Statuta Grada Novske (</w:t>
      </w:r>
      <w:r w:rsidRPr="00743B65">
        <w:rPr>
          <w:rFonts w:asciiTheme="minorHAnsi" w:hAnsiTheme="minorHAnsi" w:cstheme="minorHAnsi"/>
          <w:lang w:val="hr-HR"/>
        </w:rPr>
        <w:t>„</w:t>
      </w:r>
      <w:r w:rsidR="00251BDC" w:rsidRPr="00743B65">
        <w:rPr>
          <w:rFonts w:asciiTheme="minorHAnsi" w:hAnsiTheme="minorHAnsi" w:cstheme="minorHAnsi"/>
          <w:lang w:val="hr-HR"/>
        </w:rPr>
        <w:t>Službeni vjesnik</w:t>
      </w:r>
      <w:r w:rsidRPr="00743B65">
        <w:rPr>
          <w:rFonts w:asciiTheme="minorHAnsi" w:hAnsiTheme="minorHAnsi" w:cstheme="minorHAnsi"/>
          <w:lang w:val="hr-HR"/>
        </w:rPr>
        <w:t>“</w:t>
      </w:r>
      <w:r w:rsidR="00251BDC" w:rsidRPr="00743B65">
        <w:rPr>
          <w:rFonts w:asciiTheme="minorHAnsi" w:hAnsiTheme="minorHAnsi" w:cstheme="minorHAnsi"/>
          <w:lang w:val="hr-HR"/>
        </w:rPr>
        <w:t xml:space="preserve"> broj: 8/21</w:t>
      </w:r>
      <w:r w:rsidRPr="00743B65">
        <w:rPr>
          <w:rFonts w:asciiTheme="minorHAnsi" w:hAnsiTheme="minorHAnsi" w:cstheme="minorHAnsi"/>
          <w:lang w:val="hr-HR"/>
        </w:rPr>
        <w:t xml:space="preserve"> i 13/23</w:t>
      </w:r>
      <w:r w:rsidR="00251BDC" w:rsidRPr="00743B65">
        <w:rPr>
          <w:rFonts w:asciiTheme="minorHAnsi" w:hAnsiTheme="minorHAnsi" w:cstheme="minorHAnsi"/>
          <w:lang w:val="hr-HR"/>
        </w:rPr>
        <w:t xml:space="preserve">), Gradsko vijeće Grada Novske na  </w:t>
      </w:r>
      <w:r w:rsidR="002822C3">
        <w:rPr>
          <w:rFonts w:asciiTheme="minorHAnsi" w:hAnsiTheme="minorHAnsi" w:cstheme="minorHAnsi"/>
          <w:lang w:val="hr-HR"/>
        </w:rPr>
        <w:t>3</w:t>
      </w:r>
      <w:r w:rsidR="00251BDC" w:rsidRPr="00743B65">
        <w:rPr>
          <w:rFonts w:asciiTheme="minorHAnsi" w:hAnsiTheme="minorHAnsi" w:cstheme="minorHAnsi"/>
          <w:lang w:val="hr-HR"/>
        </w:rPr>
        <w:t xml:space="preserve">. sjednici održanoj </w:t>
      </w:r>
      <w:r w:rsidR="00880401" w:rsidRPr="00743B65">
        <w:rPr>
          <w:rFonts w:asciiTheme="minorHAnsi" w:hAnsiTheme="minorHAnsi" w:cstheme="minorHAnsi"/>
          <w:lang w:val="hr-HR"/>
        </w:rPr>
        <w:t>2</w:t>
      </w:r>
      <w:r w:rsidR="00122478">
        <w:rPr>
          <w:rFonts w:asciiTheme="minorHAnsi" w:hAnsiTheme="minorHAnsi" w:cstheme="minorHAnsi"/>
          <w:lang w:val="hr-HR"/>
        </w:rPr>
        <w:t>6</w:t>
      </w:r>
      <w:r w:rsidR="00251BDC" w:rsidRPr="00743B65">
        <w:rPr>
          <w:rFonts w:asciiTheme="minorHAnsi" w:hAnsiTheme="minorHAnsi" w:cstheme="minorHAnsi"/>
          <w:lang w:val="hr-HR"/>
        </w:rPr>
        <w:t xml:space="preserve">. </w:t>
      </w:r>
      <w:r>
        <w:rPr>
          <w:rFonts w:asciiTheme="minorHAnsi" w:hAnsiTheme="minorHAnsi" w:cstheme="minorHAnsi"/>
          <w:lang w:val="hr-HR"/>
        </w:rPr>
        <w:t>studenoga</w:t>
      </w:r>
      <w:r w:rsidR="00251BDC" w:rsidRPr="00743B65">
        <w:rPr>
          <w:rFonts w:asciiTheme="minorHAnsi" w:hAnsiTheme="minorHAnsi" w:cstheme="minorHAnsi"/>
          <w:lang w:val="hr-HR"/>
        </w:rPr>
        <w:t xml:space="preserve"> 202</w:t>
      </w:r>
      <w:r w:rsidR="00122478">
        <w:rPr>
          <w:rFonts w:asciiTheme="minorHAnsi" w:hAnsiTheme="minorHAnsi" w:cstheme="minorHAnsi"/>
          <w:lang w:val="hr-HR"/>
        </w:rPr>
        <w:t>5</w:t>
      </w:r>
      <w:r w:rsidR="00251BDC" w:rsidRPr="00743B65">
        <w:rPr>
          <w:rFonts w:asciiTheme="minorHAnsi" w:hAnsiTheme="minorHAnsi" w:cstheme="minorHAnsi"/>
          <w:lang w:val="hr-HR"/>
        </w:rPr>
        <w:t>. godine, donijelo je</w:t>
      </w:r>
    </w:p>
    <w:p w14:paraId="17D4801C" w14:textId="42354720" w:rsidR="00743D7F" w:rsidRPr="00743B65" w:rsidRDefault="00743D7F" w:rsidP="00251BDC">
      <w:pPr>
        <w:jc w:val="both"/>
        <w:rPr>
          <w:rFonts w:asciiTheme="minorHAnsi" w:hAnsiTheme="minorHAnsi" w:cstheme="minorHAnsi"/>
          <w:b/>
          <w:lang w:val="hr-HR"/>
        </w:rPr>
      </w:pPr>
    </w:p>
    <w:p w14:paraId="4E4378FB" w14:textId="77777777" w:rsidR="00743D7F" w:rsidRPr="00671C25" w:rsidRDefault="00743D7F" w:rsidP="00743D7F">
      <w:pPr>
        <w:widowControl w:val="0"/>
        <w:autoSpaceDE w:val="0"/>
        <w:autoSpaceDN w:val="0"/>
        <w:adjustRightInd w:val="0"/>
        <w:jc w:val="center"/>
        <w:rPr>
          <w:rFonts w:cs="Calibri"/>
          <w:b/>
          <w:lang w:val="hr-HR"/>
        </w:rPr>
      </w:pPr>
      <w:r w:rsidRPr="00671C25">
        <w:rPr>
          <w:rFonts w:cs="Calibri"/>
          <w:b/>
          <w:lang w:val="hr-HR"/>
        </w:rPr>
        <w:t>P R O G R A M</w:t>
      </w:r>
    </w:p>
    <w:p w14:paraId="0D85019D" w14:textId="3F7A5127" w:rsidR="00743D7F" w:rsidRDefault="00743D7F" w:rsidP="00743D7F">
      <w:pPr>
        <w:widowControl w:val="0"/>
        <w:autoSpaceDE w:val="0"/>
        <w:autoSpaceDN w:val="0"/>
        <w:adjustRightInd w:val="0"/>
        <w:jc w:val="center"/>
        <w:rPr>
          <w:rFonts w:cs="Calibri"/>
          <w:b/>
          <w:lang w:val="hr-HR"/>
        </w:rPr>
      </w:pPr>
      <w:r w:rsidRPr="00671C25">
        <w:rPr>
          <w:rFonts w:cs="Calibri"/>
          <w:b/>
          <w:lang w:val="hr-HR"/>
        </w:rPr>
        <w:t xml:space="preserve">javnih potreba u sportu Grada Novske za </w:t>
      </w:r>
      <w:r w:rsidR="009A3004">
        <w:rPr>
          <w:rFonts w:cs="Calibri"/>
          <w:b/>
          <w:lang w:val="hr-HR"/>
        </w:rPr>
        <w:t>202</w:t>
      </w:r>
      <w:r w:rsidR="00A92ADF">
        <w:rPr>
          <w:rFonts w:cs="Calibri"/>
          <w:b/>
          <w:lang w:val="hr-HR"/>
        </w:rPr>
        <w:t>6</w:t>
      </w:r>
      <w:r w:rsidR="009A3004">
        <w:rPr>
          <w:rFonts w:cs="Calibri"/>
          <w:b/>
          <w:lang w:val="hr-HR"/>
        </w:rPr>
        <w:t>.</w:t>
      </w:r>
      <w:r w:rsidRPr="00671C25">
        <w:rPr>
          <w:rFonts w:cs="Calibri"/>
          <w:b/>
          <w:lang w:val="hr-HR"/>
        </w:rPr>
        <w:t xml:space="preserve"> godinu</w:t>
      </w:r>
    </w:p>
    <w:p w14:paraId="2857C4D4" w14:textId="77777777" w:rsidR="00481A2A" w:rsidRPr="00671C25" w:rsidRDefault="00481A2A" w:rsidP="00743D7F">
      <w:pPr>
        <w:widowControl w:val="0"/>
        <w:autoSpaceDE w:val="0"/>
        <w:autoSpaceDN w:val="0"/>
        <w:adjustRightInd w:val="0"/>
        <w:jc w:val="center"/>
        <w:rPr>
          <w:rFonts w:cs="Calibri"/>
          <w:b/>
          <w:lang w:val="hr-HR"/>
        </w:rPr>
      </w:pPr>
    </w:p>
    <w:p w14:paraId="429BA200" w14:textId="77777777" w:rsidR="00743D7F" w:rsidRPr="00671C25" w:rsidRDefault="00743D7F" w:rsidP="00743D7F">
      <w:pPr>
        <w:widowControl w:val="0"/>
        <w:autoSpaceDE w:val="0"/>
        <w:autoSpaceDN w:val="0"/>
        <w:adjustRightInd w:val="0"/>
        <w:jc w:val="both"/>
        <w:rPr>
          <w:rFonts w:cs="Calibri"/>
          <w:lang w:val="hr-HR"/>
        </w:rPr>
      </w:pPr>
    </w:p>
    <w:p w14:paraId="67A2BC27" w14:textId="77777777" w:rsidR="00743D7F" w:rsidRDefault="00743D7F" w:rsidP="00B41215">
      <w:pPr>
        <w:widowControl w:val="0"/>
        <w:autoSpaceDE w:val="0"/>
        <w:autoSpaceDN w:val="0"/>
        <w:adjustRightInd w:val="0"/>
        <w:rPr>
          <w:rFonts w:cs="Calibri"/>
          <w:b/>
          <w:lang w:val="hr-HR"/>
        </w:rPr>
      </w:pPr>
      <w:r w:rsidRPr="00671C25">
        <w:rPr>
          <w:rFonts w:cs="Calibri"/>
          <w:b/>
          <w:lang w:val="hr-HR"/>
        </w:rPr>
        <w:t>TEMELJNE ODREDBE</w:t>
      </w:r>
    </w:p>
    <w:p w14:paraId="6919226C" w14:textId="77777777" w:rsidR="00B41215" w:rsidRPr="00671C25" w:rsidRDefault="00B41215" w:rsidP="00743D7F">
      <w:pPr>
        <w:widowControl w:val="0"/>
        <w:autoSpaceDE w:val="0"/>
        <w:autoSpaceDN w:val="0"/>
        <w:adjustRightInd w:val="0"/>
        <w:jc w:val="center"/>
        <w:rPr>
          <w:rFonts w:cs="Calibri"/>
          <w:b/>
          <w:lang w:val="hr-HR"/>
        </w:rPr>
      </w:pPr>
    </w:p>
    <w:p w14:paraId="044A658D" w14:textId="77777777" w:rsidR="00743D7F" w:rsidRPr="00671C25" w:rsidRDefault="00B41215" w:rsidP="00B41215">
      <w:pPr>
        <w:widowControl w:val="0"/>
        <w:autoSpaceDE w:val="0"/>
        <w:autoSpaceDN w:val="0"/>
        <w:adjustRightInd w:val="0"/>
        <w:jc w:val="center"/>
        <w:rPr>
          <w:rFonts w:cs="Calibri"/>
          <w:b/>
          <w:lang w:val="hr-HR"/>
        </w:rPr>
      </w:pPr>
      <w:r w:rsidRPr="00671C25">
        <w:rPr>
          <w:rFonts w:cs="Calibri"/>
          <w:b/>
          <w:lang w:val="hr-HR"/>
        </w:rPr>
        <w:t>I.</w:t>
      </w:r>
    </w:p>
    <w:p w14:paraId="35267D4F" w14:textId="636EEEAD" w:rsidR="00743D7F" w:rsidRPr="00671C25" w:rsidRDefault="00743D7F" w:rsidP="00743D7F">
      <w:pPr>
        <w:widowControl w:val="0"/>
        <w:autoSpaceDE w:val="0"/>
        <w:autoSpaceDN w:val="0"/>
        <w:adjustRightInd w:val="0"/>
        <w:jc w:val="both"/>
        <w:rPr>
          <w:rFonts w:cs="Calibri"/>
          <w:lang w:val="hr-HR"/>
        </w:rPr>
      </w:pPr>
      <w:r w:rsidRPr="00671C25">
        <w:rPr>
          <w:rFonts w:cs="Calibri"/>
          <w:lang w:val="hr-HR"/>
        </w:rPr>
        <w:t xml:space="preserve">Programom javnih potreba u sportu Grada Novske za </w:t>
      </w:r>
      <w:r w:rsidR="009A3004">
        <w:rPr>
          <w:rFonts w:cs="Calibri"/>
          <w:lang w:val="hr-HR"/>
        </w:rPr>
        <w:t>202</w:t>
      </w:r>
      <w:r w:rsidR="00A92ADF">
        <w:rPr>
          <w:rFonts w:cs="Calibri"/>
          <w:lang w:val="hr-HR"/>
        </w:rPr>
        <w:t>6</w:t>
      </w:r>
      <w:r w:rsidR="009A3004">
        <w:rPr>
          <w:rFonts w:cs="Calibri"/>
          <w:lang w:val="hr-HR"/>
        </w:rPr>
        <w:t>.</w:t>
      </w:r>
      <w:r w:rsidRPr="00671C25">
        <w:rPr>
          <w:rFonts w:cs="Calibri"/>
          <w:lang w:val="hr-HR"/>
        </w:rPr>
        <w:t xml:space="preserve"> godinu definiraju se ciljevi i programske aktivnosti u novljanskom sport</w:t>
      </w:r>
      <w:r>
        <w:rPr>
          <w:rFonts w:cs="Calibri"/>
          <w:lang w:val="hr-HR"/>
        </w:rPr>
        <w:t xml:space="preserve">u u </w:t>
      </w:r>
      <w:r w:rsidR="001C7908">
        <w:rPr>
          <w:rFonts w:cs="Calibri"/>
          <w:lang w:val="hr-HR"/>
        </w:rPr>
        <w:t>202</w:t>
      </w:r>
      <w:r w:rsidR="00A92ADF">
        <w:rPr>
          <w:rFonts w:cs="Calibri"/>
          <w:lang w:val="hr-HR"/>
        </w:rPr>
        <w:t>6</w:t>
      </w:r>
      <w:r w:rsidR="009A3004">
        <w:rPr>
          <w:rFonts w:cs="Calibri"/>
          <w:lang w:val="hr-HR"/>
        </w:rPr>
        <w:t>.</w:t>
      </w:r>
      <w:r w:rsidRPr="00671C25">
        <w:rPr>
          <w:rFonts w:cs="Calibri"/>
          <w:lang w:val="hr-HR"/>
        </w:rPr>
        <w:t xml:space="preserve"> godini, visina sredstava kojima će se podmirivati javne potrebe u sportu, te način transferiranja sredstava </w:t>
      </w:r>
      <w:r w:rsidR="004851DB">
        <w:rPr>
          <w:rFonts w:cs="Calibri"/>
          <w:lang w:val="hr-HR"/>
        </w:rPr>
        <w:t>Zajednici</w:t>
      </w:r>
      <w:r w:rsidRPr="00671C25">
        <w:rPr>
          <w:rFonts w:cs="Calibri"/>
          <w:lang w:val="hr-HR"/>
        </w:rPr>
        <w:t xml:space="preserve"> </w:t>
      </w:r>
      <w:r w:rsidR="004851DB">
        <w:rPr>
          <w:rFonts w:cs="Calibri"/>
          <w:lang w:val="hr-HR"/>
        </w:rPr>
        <w:t>sportskih udruga Grada Novske</w:t>
      </w:r>
      <w:r w:rsidRPr="00671C25">
        <w:rPr>
          <w:rFonts w:cs="Calibri"/>
          <w:lang w:val="hr-HR"/>
        </w:rPr>
        <w:t xml:space="preserve"> (u daljnjem tekstu: </w:t>
      </w:r>
      <w:r w:rsidR="004851DB">
        <w:rPr>
          <w:rFonts w:cs="Calibri"/>
          <w:lang w:val="hr-HR"/>
        </w:rPr>
        <w:t>Zajednica</w:t>
      </w:r>
      <w:r w:rsidRPr="00671C25">
        <w:rPr>
          <w:rFonts w:cs="Calibri"/>
          <w:lang w:val="hr-HR"/>
        </w:rPr>
        <w:t>) za potrebe  sportskih klubova - članica zajednice, za potrebe redovnog funkcioniranja i za posebne potrebe.</w:t>
      </w:r>
    </w:p>
    <w:p w14:paraId="20A20430" w14:textId="77777777" w:rsidR="00743D7F" w:rsidRPr="00671C25" w:rsidRDefault="00743D7F" w:rsidP="00743D7F">
      <w:pPr>
        <w:widowControl w:val="0"/>
        <w:autoSpaceDE w:val="0"/>
        <w:autoSpaceDN w:val="0"/>
        <w:adjustRightInd w:val="0"/>
        <w:jc w:val="both"/>
        <w:rPr>
          <w:rFonts w:cs="Calibri"/>
          <w:lang w:val="hr-HR"/>
        </w:rPr>
      </w:pPr>
      <w:r w:rsidRPr="00671C25">
        <w:rPr>
          <w:rFonts w:cs="Calibri"/>
          <w:lang w:val="hr-HR"/>
        </w:rPr>
        <w:t xml:space="preserve">  </w:t>
      </w:r>
    </w:p>
    <w:p w14:paraId="028759AB" w14:textId="4341FFAE" w:rsidR="00743D7F" w:rsidRPr="00671C25" w:rsidRDefault="00743D7F" w:rsidP="00743D7F">
      <w:pPr>
        <w:widowControl w:val="0"/>
        <w:autoSpaceDE w:val="0"/>
        <w:autoSpaceDN w:val="0"/>
        <w:adjustRightInd w:val="0"/>
        <w:jc w:val="both"/>
        <w:rPr>
          <w:rFonts w:cs="Calibri"/>
          <w:lang w:val="hr-HR"/>
        </w:rPr>
      </w:pPr>
      <w:r w:rsidRPr="00671C25">
        <w:rPr>
          <w:rFonts w:cs="Calibri"/>
          <w:lang w:val="hr-HR"/>
        </w:rPr>
        <w:t>Program se temelji na dosadašnjem razvoju novljanskog sporta, planovima daljnjeg razvoja sporta i očekivanim natjecateljskim rezultatima, vodeći računa o  očekivanom pril</w:t>
      </w:r>
      <w:r w:rsidR="00AC501B">
        <w:rPr>
          <w:rFonts w:cs="Calibri"/>
          <w:lang w:val="hr-HR"/>
        </w:rPr>
        <w:t>jev</w:t>
      </w:r>
      <w:r w:rsidRPr="00671C25">
        <w:rPr>
          <w:rFonts w:cs="Calibri"/>
          <w:lang w:val="hr-HR"/>
        </w:rPr>
        <w:t>u sredstava u pr</w:t>
      </w:r>
      <w:r>
        <w:rPr>
          <w:rFonts w:cs="Calibri"/>
          <w:lang w:val="hr-HR"/>
        </w:rPr>
        <w:t xml:space="preserve">oračun Grada Novske tijekom </w:t>
      </w:r>
      <w:r w:rsidR="009A3004">
        <w:rPr>
          <w:rFonts w:cs="Calibri"/>
          <w:lang w:val="hr-HR"/>
        </w:rPr>
        <w:t>202</w:t>
      </w:r>
      <w:r w:rsidR="00A92ADF">
        <w:rPr>
          <w:rFonts w:cs="Calibri"/>
          <w:lang w:val="hr-HR"/>
        </w:rPr>
        <w:t>6</w:t>
      </w:r>
      <w:r w:rsidR="009A3004">
        <w:rPr>
          <w:rFonts w:cs="Calibri"/>
          <w:lang w:val="hr-HR"/>
        </w:rPr>
        <w:t>.</w:t>
      </w:r>
      <w:r w:rsidRPr="00671C25">
        <w:rPr>
          <w:rFonts w:cs="Calibri"/>
          <w:lang w:val="hr-HR"/>
        </w:rPr>
        <w:t xml:space="preserve"> godine.</w:t>
      </w:r>
    </w:p>
    <w:p w14:paraId="1D879964" w14:textId="77777777" w:rsidR="00743D7F" w:rsidRPr="00671C25" w:rsidRDefault="00743D7F" w:rsidP="00743D7F">
      <w:pPr>
        <w:widowControl w:val="0"/>
        <w:autoSpaceDE w:val="0"/>
        <w:autoSpaceDN w:val="0"/>
        <w:adjustRightInd w:val="0"/>
        <w:jc w:val="both"/>
        <w:rPr>
          <w:rFonts w:cs="Calibri"/>
          <w:lang w:val="hr-HR"/>
        </w:rPr>
      </w:pPr>
    </w:p>
    <w:p w14:paraId="76144182" w14:textId="77777777" w:rsidR="00743D7F" w:rsidRDefault="00743D7F" w:rsidP="00B41215">
      <w:pPr>
        <w:widowControl w:val="0"/>
        <w:autoSpaceDE w:val="0"/>
        <w:autoSpaceDN w:val="0"/>
        <w:adjustRightInd w:val="0"/>
        <w:jc w:val="both"/>
        <w:rPr>
          <w:rFonts w:cs="Calibri"/>
          <w:b/>
          <w:lang w:val="hr-HR"/>
        </w:rPr>
      </w:pPr>
      <w:r w:rsidRPr="00671C25">
        <w:rPr>
          <w:rFonts w:cs="Calibri"/>
          <w:b/>
          <w:lang w:val="hr-HR"/>
        </w:rPr>
        <w:t>CILJEVI PROGRAMA JAVNIH POTREBA U SPORTU</w:t>
      </w:r>
    </w:p>
    <w:p w14:paraId="02220135" w14:textId="77777777" w:rsidR="00B41215" w:rsidRDefault="00B41215" w:rsidP="00B41215">
      <w:pPr>
        <w:widowControl w:val="0"/>
        <w:autoSpaceDE w:val="0"/>
        <w:autoSpaceDN w:val="0"/>
        <w:adjustRightInd w:val="0"/>
        <w:jc w:val="both"/>
        <w:rPr>
          <w:rFonts w:cs="Calibri"/>
          <w:b/>
          <w:lang w:val="hr-HR"/>
        </w:rPr>
      </w:pPr>
    </w:p>
    <w:p w14:paraId="6D94EDCC" w14:textId="77777777" w:rsidR="00743D7F" w:rsidRPr="00B41215" w:rsidRDefault="00B41215" w:rsidP="00743D7F">
      <w:pPr>
        <w:widowControl w:val="0"/>
        <w:autoSpaceDE w:val="0"/>
        <w:autoSpaceDN w:val="0"/>
        <w:adjustRightInd w:val="0"/>
        <w:jc w:val="center"/>
        <w:rPr>
          <w:rFonts w:cs="Calibri"/>
          <w:b/>
          <w:lang w:val="hr-HR"/>
        </w:rPr>
      </w:pPr>
      <w:r w:rsidRPr="00671C25">
        <w:rPr>
          <w:rFonts w:cs="Calibri"/>
          <w:b/>
          <w:lang w:val="hr-HR"/>
        </w:rPr>
        <w:t>II.</w:t>
      </w:r>
    </w:p>
    <w:p w14:paraId="05739703" w14:textId="77777777" w:rsidR="00743D7F" w:rsidRDefault="00743D7F" w:rsidP="00B41215">
      <w:pPr>
        <w:widowControl w:val="0"/>
        <w:autoSpaceDE w:val="0"/>
        <w:autoSpaceDN w:val="0"/>
        <w:adjustRightInd w:val="0"/>
        <w:jc w:val="both"/>
        <w:rPr>
          <w:rFonts w:cs="Calibri"/>
          <w:lang w:val="hr-HR"/>
        </w:rPr>
      </w:pPr>
      <w:r w:rsidRPr="00671C25">
        <w:rPr>
          <w:rFonts w:cs="Calibri"/>
          <w:lang w:val="hr-HR"/>
        </w:rPr>
        <w:t>Ciljevi   Programa javnih potreba u sportu su sljedeći:</w:t>
      </w:r>
    </w:p>
    <w:p w14:paraId="3E7507DC" w14:textId="77777777" w:rsidR="00B41215" w:rsidRPr="00671C25" w:rsidRDefault="00B41215" w:rsidP="00743D7F">
      <w:pPr>
        <w:widowControl w:val="0"/>
        <w:autoSpaceDE w:val="0"/>
        <w:autoSpaceDN w:val="0"/>
        <w:adjustRightInd w:val="0"/>
        <w:ind w:firstLine="720"/>
        <w:jc w:val="both"/>
        <w:rPr>
          <w:rFonts w:cs="Calibri"/>
          <w:lang w:val="hr-HR"/>
        </w:rPr>
      </w:pPr>
    </w:p>
    <w:p w14:paraId="2ABB5E7C" w14:textId="77777777" w:rsidR="00743D7F" w:rsidRPr="00671C25" w:rsidRDefault="00743D7F" w:rsidP="00743D7F">
      <w:pPr>
        <w:widowControl w:val="0"/>
        <w:numPr>
          <w:ilvl w:val="0"/>
          <w:numId w:val="5"/>
        </w:numPr>
        <w:autoSpaceDE w:val="0"/>
        <w:autoSpaceDN w:val="0"/>
        <w:adjustRightInd w:val="0"/>
        <w:jc w:val="both"/>
        <w:rPr>
          <w:rFonts w:cs="Calibri"/>
          <w:lang w:val="hr-HR"/>
        </w:rPr>
      </w:pPr>
      <w:r w:rsidRPr="00671C25">
        <w:rPr>
          <w:rFonts w:cs="Calibri"/>
          <w:lang w:val="hr-HR"/>
        </w:rPr>
        <w:t>osigurati da se što veći broj djece i mladeži uključi u sport,</w:t>
      </w:r>
    </w:p>
    <w:p w14:paraId="71249389" w14:textId="77777777" w:rsidR="00743D7F" w:rsidRPr="00671C25" w:rsidRDefault="00743D7F" w:rsidP="00743D7F">
      <w:pPr>
        <w:widowControl w:val="0"/>
        <w:numPr>
          <w:ilvl w:val="0"/>
          <w:numId w:val="5"/>
        </w:numPr>
        <w:autoSpaceDE w:val="0"/>
        <w:autoSpaceDN w:val="0"/>
        <w:adjustRightInd w:val="0"/>
        <w:jc w:val="both"/>
        <w:rPr>
          <w:rFonts w:cs="Calibri"/>
          <w:lang w:val="hr-HR"/>
        </w:rPr>
      </w:pPr>
      <w:r w:rsidRPr="00671C25">
        <w:rPr>
          <w:rFonts w:cs="Calibri"/>
          <w:lang w:val="hr-HR"/>
        </w:rPr>
        <w:t>osigurati sredstva za osnovne potrebe svakog novljanskog sportskog kluba, člana Zajednice, koji je uključen u sustav natjecanja u skladu s potrebama ranga natjecanja, odnosno natjecateljske lige,</w:t>
      </w:r>
    </w:p>
    <w:p w14:paraId="233CDC77" w14:textId="77777777" w:rsidR="00743D7F" w:rsidRPr="00671C25" w:rsidRDefault="00743D7F" w:rsidP="00743D7F">
      <w:pPr>
        <w:widowControl w:val="0"/>
        <w:numPr>
          <w:ilvl w:val="0"/>
          <w:numId w:val="5"/>
        </w:numPr>
        <w:autoSpaceDE w:val="0"/>
        <w:autoSpaceDN w:val="0"/>
        <w:adjustRightInd w:val="0"/>
        <w:jc w:val="both"/>
        <w:rPr>
          <w:rFonts w:cs="Calibri"/>
          <w:lang w:val="hr-HR"/>
        </w:rPr>
      </w:pPr>
      <w:r w:rsidRPr="00671C25">
        <w:rPr>
          <w:rFonts w:cs="Calibri"/>
          <w:lang w:val="hr-HR"/>
        </w:rPr>
        <w:t>osigurati očuvanje postignute razine kvalitete onih sportskih klubova koji se  natječu u višim  kategorijama i  ligama,</w:t>
      </w:r>
    </w:p>
    <w:p w14:paraId="70E29812" w14:textId="77777777" w:rsidR="00743D7F" w:rsidRPr="00671C25" w:rsidRDefault="00743D7F" w:rsidP="00743D7F">
      <w:pPr>
        <w:widowControl w:val="0"/>
        <w:numPr>
          <w:ilvl w:val="0"/>
          <w:numId w:val="5"/>
        </w:numPr>
        <w:autoSpaceDE w:val="0"/>
        <w:autoSpaceDN w:val="0"/>
        <w:adjustRightInd w:val="0"/>
        <w:jc w:val="both"/>
        <w:rPr>
          <w:rFonts w:cs="Calibri"/>
          <w:lang w:val="hr-HR"/>
        </w:rPr>
      </w:pPr>
      <w:r w:rsidRPr="00671C25">
        <w:rPr>
          <w:rFonts w:cs="Calibri"/>
          <w:lang w:val="hr-HR"/>
        </w:rPr>
        <w:t xml:space="preserve">osigurati da se u školskim sportskim klubovima vodi skrb o zastupljenosti različitih  sportova, </w:t>
      </w:r>
      <w:r w:rsidRPr="00671C25">
        <w:rPr>
          <w:rFonts w:cs="Calibri"/>
          <w:lang w:val="hr-HR"/>
        </w:rPr>
        <w:lastRenderedPageBreak/>
        <w:t>posebice u sportovima koji imaju dugu tradiciju u novljanskom sportu,</w:t>
      </w:r>
    </w:p>
    <w:p w14:paraId="3FF0D862" w14:textId="77777777" w:rsidR="00743D7F" w:rsidRPr="00671C25" w:rsidRDefault="00743D7F" w:rsidP="00743D7F">
      <w:pPr>
        <w:widowControl w:val="0"/>
        <w:numPr>
          <w:ilvl w:val="0"/>
          <w:numId w:val="5"/>
        </w:numPr>
        <w:autoSpaceDE w:val="0"/>
        <w:autoSpaceDN w:val="0"/>
        <w:adjustRightInd w:val="0"/>
        <w:jc w:val="both"/>
        <w:rPr>
          <w:rFonts w:cs="Calibri"/>
          <w:lang w:val="hr-HR"/>
        </w:rPr>
      </w:pPr>
      <w:r w:rsidRPr="00671C25">
        <w:rPr>
          <w:rFonts w:cs="Calibri"/>
          <w:lang w:val="hr-HR"/>
        </w:rPr>
        <w:t>osigurati sredstva za  sportske klubove  invalida  uključenih u sustav natjecanja,</w:t>
      </w:r>
    </w:p>
    <w:p w14:paraId="15AA0C88" w14:textId="77777777" w:rsidR="00743D7F" w:rsidRPr="00671C25" w:rsidRDefault="00743D7F" w:rsidP="00743D7F">
      <w:pPr>
        <w:widowControl w:val="0"/>
        <w:numPr>
          <w:ilvl w:val="0"/>
          <w:numId w:val="5"/>
        </w:numPr>
        <w:autoSpaceDE w:val="0"/>
        <w:autoSpaceDN w:val="0"/>
        <w:adjustRightInd w:val="0"/>
        <w:jc w:val="both"/>
        <w:rPr>
          <w:rFonts w:cs="Calibri"/>
          <w:lang w:val="hr-HR"/>
        </w:rPr>
      </w:pPr>
      <w:r w:rsidRPr="00671C25">
        <w:rPr>
          <w:rFonts w:cs="Calibri"/>
          <w:lang w:val="hr-HR"/>
        </w:rPr>
        <w:t>osigurati sredstva za rekreativne sportske klubove uključene u Zajednicu,</w:t>
      </w:r>
    </w:p>
    <w:p w14:paraId="37AF8A95" w14:textId="16FA57C7" w:rsidR="00743D7F" w:rsidRDefault="00743D7F" w:rsidP="00743D7F">
      <w:pPr>
        <w:widowControl w:val="0"/>
        <w:numPr>
          <w:ilvl w:val="0"/>
          <w:numId w:val="5"/>
        </w:numPr>
        <w:autoSpaceDE w:val="0"/>
        <w:autoSpaceDN w:val="0"/>
        <w:adjustRightInd w:val="0"/>
        <w:jc w:val="both"/>
        <w:rPr>
          <w:rFonts w:cs="Calibri"/>
          <w:lang w:val="hr-HR"/>
        </w:rPr>
      </w:pPr>
      <w:r w:rsidRPr="00671C25">
        <w:rPr>
          <w:rFonts w:cs="Calibri"/>
          <w:lang w:val="hr-HR"/>
        </w:rPr>
        <w:t>osigurati sredstva za provođenje gradskih sportskih manifestacija</w:t>
      </w:r>
      <w:r w:rsidR="00BF377A">
        <w:rPr>
          <w:rFonts w:cs="Calibri"/>
          <w:lang w:val="hr-HR"/>
        </w:rPr>
        <w:t>.</w:t>
      </w:r>
    </w:p>
    <w:p w14:paraId="0A507591" w14:textId="77777777" w:rsidR="00743D7F" w:rsidRPr="00671C25" w:rsidRDefault="00743D7F" w:rsidP="00743D7F">
      <w:pPr>
        <w:widowControl w:val="0"/>
        <w:autoSpaceDE w:val="0"/>
        <w:autoSpaceDN w:val="0"/>
        <w:adjustRightInd w:val="0"/>
        <w:jc w:val="center"/>
        <w:rPr>
          <w:rFonts w:cs="Calibri"/>
          <w:b/>
          <w:lang w:val="hr-HR"/>
        </w:rPr>
      </w:pPr>
    </w:p>
    <w:p w14:paraId="4BBAF4D8" w14:textId="77777777" w:rsidR="00743D7F" w:rsidRPr="00671C25" w:rsidRDefault="00743D7F" w:rsidP="00743D7F">
      <w:pPr>
        <w:widowControl w:val="0"/>
        <w:autoSpaceDE w:val="0"/>
        <w:autoSpaceDN w:val="0"/>
        <w:adjustRightInd w:val="0"/>
        <w:jc w:val="both"/>
        <w:rPr>
          <w:rFonts w:cs="Calibri"/>
          <w:lang w:val="hr-HR"/>
        </w:rPr>
      </w:pPr>
    </w:p>
    <w:p w14:paraId="5E4FF302" w14:textId="77777777" w:rsidR="00743D7F" w:rsidRDefault="00743D7F" w:rsidP="00B41215">
      <w:pPr>
        <w:widowControl w:val="0"/>
        <w:autoSpaceDE w:val="0"/>
        <w:autoSpaceDN w:val="0"/>
        <w:adjustRightInd w:val="0"/>
        <w:jc w:val="both"/>
        <w:rPr>
          <w:rFonts w:cs="Calibri"/>
          <w:b/>
          <w:lang w:val="hr-HR"/>
        </w:rPr>
      </w:pPr>
      <w:r w:rsidRPr="00671C25">
        <w:rPr>
          <w:rFonts w:cs="Calibri"/>
          <w:b/>
          <w:lang w:val="hr-HR"/>
        </w:rPr>
        <w:t>OBLICI DJELOVANJA</w:t>
      </w:r>
    </w:p>
    <w:p w14:paraId="3C2A8D30" w14:textId="77777777" w:rsidR="00743D7F" w:rsidRPr="00B41215" w:rsidRDefault="00B41215" w:rsidP="00B41215">
      <w:pPr>
        <w:widowControl w:val="0"/>
        <w:autoSpaceDE w:val="0"/>
        <w:autoSpaceDN w:val="0"/>
        <w:adjustRightInd w:val="0"/>
        <w:jc w:val="center"/>
        <w:rPr>
          <w:rFonts w:cs="Calibri"/>
          <w:b/>
          <w:lang w:val="hr-HR"/>
        </w:rPr>
      </w:pPr>
      <w:r w:rsidRPr="00671C25">
        <w:rPr>
          <w:rFonts w:cs="Calibri"/>
          <w:b/>
          <w:lang w:val="hr-HR"/>
        </w:rPr>
        <w:t>III.</w:t>
      </w:r>
    </w:p>
    <w:p w14:paraId="47772EC6" w14:textId="77777777" w:rsidR="00743D7F" w:rsidRPr="00671C25" w:rsidRDefault="00743D7F" w:rsidP="00743D7F">
      <w:pPr>
        <w:widowControl w:val="0"/>
        <w:autoSpaceDE w:val="0"/>
        <w:autoSpaceDN w:val="0"/>
        <w:adjustRightInd w:val="0"/>
        <w:jc w:val="both"/>
        <w:rPr>
          <w:rFonts w:cs="Calibri"/>
          <w:lang w:val="hr-HR"/>
        </w:rPr>
      </w:pPr>
      <w:r w:rsidRPr="00671C25">
        <w:rPr>
          <w:rFonts w:cs="Calibri"/>
          <w:lang w:val="hr-HR"/>
        </w:rPr>
        <w:t>Javne potrebe u sportu podmirivat će se kroz sljedeće oblike djelovanja:</w:t>
      </w:r>
    </w:p>
    <w:p w14:paraId="424A2E95" w14:textId="77777777" w:rsidR="00743D7F" w:rsidRPr="00671C25" w:rsidRDefault="00743D7F" w:rsidP="00743D7F">
      <w:pPr>
        <w:widowControl w:val="0"/>
        <w:autoSpaceDE w:val="0"/>
        <w:autoSpaceDN w:val="0"/>
        <w:adjustRightInd w:val="0"/>
        <w:jc w:val="both"/>
        <w:rPr>
          <w:rFonts w:cs="Calibri"/>
          <w:lang w:val="hr-HR"/>
        </w:rPr>
      </w:pPr>
    </w:p>
    <w:p w14:paraId="32E9DD00" w14:textId="77777777" w:rsidR="00743D7F" w:rsidRPr="00671C25" w:rsidRDefault="00743D7F" w:rsidP="00743D7F">
      <w:pPr>
        <w:widowControl w:val="0"/>
        <w:numPr>
          <w:ilvl w:val="0"/>
          <w:numId w:val="6"/>
        </w:numPr>
        <w:autoSpaceDE w:val="0"/>
        <w:autoSpaceDN w:val="0"/>
        <w:adjustRightInd w:val="0"/>
        <w:jc w:val="both"/>
        <w:rPr>
          <w:rFonts w:cs="Calibri"/>
          <w:b/>
          <w:lang w:val="hr-HR"/>
        </w:rPr>
      </w:pPr>
      <w:r w:rsidRPr="00671C25">
        <w:rPr>
          <w:rFonts w:cs="Calibri"/>
          <w:b/>
          <w:lang w:val="hr-HR"/>
        </w:rPr>
        <w:t xml:space="preserve">ŠKOLSKI SPORT </w:t>
      </w:r>
    </w:p>
    <w:p w14:paraId="50D01ECB" w14:textId="7AE3566A" w:rsidR="00743D7F" w:rsidRDefault="00743D7F" w:rsidP="00743D7F">
      <w:pPr>
        <w:widowControl w:val="0"/>
        <w:autoSpaceDE w:val="0"/>
        <w:autoSpaceDN w:val="0"/>
        <w:adjustRightInd w:val="0"/>
        <w:jc w:val="both"/>
        <w:rPr>
          <w:rFonts w:cs="Calibri"/>
          <w:lang w:val="hr-HR"/>
        </w:rPr>
      </w:pPr>
      <w:r w:rsidRPr="00671C25">
        <w:rPr>
          <w:rFonts w:cs="Calibri"/>
          <w:lang w:val="hr-HR"/>
        </w:rPr>
        <w:t xml:space="preserve">Na području Grada Novske djeluju tri školsko-sportska </w:t>
      </w:r>
      <w:r w:rsidR="00E52AEE">
        <w:rPr>
          <w:rFonts w:cs="Calibri"/>
          <w:lang w:val="hr-HR"/>
        </w:rPr>
        <w:t>društva</w:t>
      </w:r>
      <w:r w:rsidRPr="00671C25">
        <w:rPr>
          <w:rFonts w:cs="Calibri"/>
          <w:lang w:val="hr-HR"/>
        </w:rPr>
        <w:t xml:space="preserve"> i to:</w:t>
      </w:r>
    </w:p>
    <w:p w14:paraId="4000AB90" w14:textId="77777777" w:rsidR="00481A2A" w:rsidRPr="00671C25" w:rsidRDefault="00481A2A" w:rsidP="00743D7F">
      <w:pPr>
        <w:widowControl w:val="0"/>
        <w:autoSpaceDE w:val="0"/>
        <w:autoSpaceDN w:val="0"/>
        <w:adjustRightInd w:val="0"/>
        <w:jc w:val="both"/>
        <w:rPr>
          <w:rFonts w:cs="Calibri"/>
          <w:lang w:val="hr-HR"/>
        </w:rPr>
      </w:pPr>
    </w:p>
    <w:p w14:paraId="5B3A2AC2" w14:textId="463973A2" w:rsidR="00743D7F" w:rsidRPr="00481A2A" w:rsidRDefault="00743D7F" w:rsidP="00481A2A">
      <w:pPr>
        <w:pStyle w:val="Odlomakpopisa"/>
        <w:widowControl w:val="0"/>
        <w:numPr>
          <w:ilvl w:val="0"/>
          <w:numId w:val="7"/>
        </w:numPr>
        <w:autoSpaceDE w:val="0"/>
        <w:autoSpaceDN w:val="0"/>
        <w:adjustRightInd w:val="0"/>
        <w:jc w:val="both"/>
        <w:rPr>
          <w:rFonts w:cs="Calibri"/>
          <w:lang w:val="hr-HR"/>
        </w:rPr>
      </w:pPr>
      <w:r w:rsidRPr="00481A2A">
        <w:rPr>
          <w:rFonts w:cs="Calibri"/>
          <w:lang w:val="hr-HR"/>
        </w:rPr>
        <w:t>Školsko</w:t>
      </w:r>
      <w:r w:rsidR="00E52AEE">
        <w:rPr>
          <w:rFonts w:cs="Calibri"/>
          <w:lang w:val="hr-HR"/>
        </w:rPr>
        <w:t>-</w:t>
      </w:r>
      <w:r w:rsidRPr="00481A2A">
        <w:rPr>
          <w:rFonts w:cs="Calibri"/>
          <w:lang w:val="hr-HR"/>
        </w:rPr>
        <w:t>sportsk</w:t>
      </w:r>
      <w:r w:rsidR="00E52AEE">
        <w:rPr>
          <w:rFonts w:cs="Calibri"/>
          <w:lang w:val="hr-HR"/>
        </w:rPr>
        <w:t>o</w:t>
      </w:r>
      <w:r w:rsidRPr="00481A2A">
        <w:rPr>
          <w:rFonts w:cs="Calibri"/>
          <w:lang w:val="hr-HR"/>
        </w:rPr>
        <w:t xml:space="preserve"> </w:t>
      </w:r>
      <w:r w:rsidR="00E52AEE">
        <w:rPr>
          <w:rFonts w:cs="Calibri"/>
          <w:lang w:val="hr-HR"/>
        </w:rPr>
        <w:t>društvo</w:t>
      </w:r>
      <w:r w:rsidRPr="00481A2A">
        <w:rPr>
          <w:rFonts w:cs="Calibri"/>
          <w:lang w:val="hr-HR"/>
        </w:rPr>
        <w:t xml:space="preserve"> “Srednjoškolac” </w:t>
      </w:r>
    </w:p>
    <w:p w14:paraId="61874C96" w14:textId="3D0ACD21" w:rsidR="00743D7F" w:rsidRPr="00481A2A" w:rsidRDefault="00743D7F" w:rsidP="00481A2A">
      <w:pPr>
        <w:pStyle w:val="Odlomakpopisa"/>
        <w:widowControl w:val="0"/>
        <w:numPr>
          <w:ilvl w:val="0"/>
          <w:numId w:val="7"/>
        </w:numPr>
        <w:autoSpaceDE w:val="0"/>
        <w:autoSpaceDN w:val="0"/>
        <w:adjustRightInd w:val="0"/>
        <w:jc w:val="both"/>
        <w:rPr>
          <w:rFonts w:cs="Calibri"/>
          <w:lang w:val="hr-HR"/>
        </w:rPr>
      </w:pPr>
      <w:r w:rsidRPr="00481A2A">
        <w:rPr>
          <w:rFonts w:cs="Calibri"/>
          <w:lang w:val="hr-HR"/>
        </w:rPr>
        <w:t>Školsko-sportsk</w:t>
      </w:r>
      <w:r w:rsidR="00E52AEE">
        <w:rPr>
          <w:rFonts w:cs="Calibri"/>
          <w:lang w:val="hr-HR"/>
        </w:rPr>
        <w:t>o</w:t>
      </w:r>
      <w:r w:rsidRPr="00481A2A">
        <w:rPr>
          <w:rFonts w:cs="Calibri"/>
          <w:lang w:val="hr-HR"/>
        </w:rPr>
        <w:t xml:space="preserve"> </w:t>
      </w:r>
      <w:r w:rsidR="00E52AEE">
        <w:rPr>
          <w:rFonts w:cs="Calibri"/>
          <w:lang w:val="hr-HR"/>
        </w:rPr>
        <w:t>društvo</w:t>
      </w:r>
      <w:r w:rsidRPr="00481A2A">
        <w:rPr>
          <w:rFonts w:cs="Calibri"/>
          <w:lang w:val="hr-HR"/>
        </w:rPr>
        <w:t xml:space="preserve"> Osnovne škole Novska  </w:t>
      </w:r>
      <w:r w:rsidRPr="00481A2A">
        <w:rPr>
          <w:rFonts w:cs="Calibri"/>
          <w:lang w:val="hr-HR"/>
        </w:rPr>
        <w:tab/>
      </w:r>
    </w:p>
    <w:p w14:paraId="1E91F6DA" w14:textId="4C465360" w:rsidR="00743D7F" w:rsidRPr="00481A2A" w:rsidRDefault="00743D7F" w:rsidP="00481A2A">
      <w:pPr>
        <w:pStyle w:val="Odlomakpopisa"/>
        <w:widowControl w:val="0"/>
        <w:numPr>
          <w:ilvl w:val="0"/>
          <w:numId w:val="7"/>
        </w:numPr>
        <w:autoSpaceDE w:val="0"/>
        <w:autoSpaceDN w:val="0"/>
        <w:adjustRightInd w:val="0"/>
        <w:jc w:val="both"/>
        <w:rPr>
          <w:rFonts w:cs="Calibri"/>
          <w:lang w:val="hr-HR"/>
        </w:rPr>
      </w:pPr>
      <w:r w:rsidRPr="00481A2A">
        <w:rPr>
          <w:rFonts w:cs="Calibri"/>
          <w:lang w:val="hr-HR"/>
        </w:rPr>
        <w:t>Školsko-sportsk</w:t>
      </w:r>
      <w:r w:rsidR="00E52AEE">
        <w:rPr>
          <w:rFonts w:cs="Calibri"/>
          <w:lang w:val="hr-HR"/>
        </w:rPr>
        <w:t>o</w:t>
      </w:r>
      <w:r w:rsidRPr="00481A2A">
        <w:rPr>
          <w:rFonts w:cs="Calibri"/>
          <w:lang w:val="hr-HR"/>
        </w:rPr>
        <w:t xml:space="preserve"> </w:t>
      </w:r>
      <w:r w:rsidR="00E52AEE">
        <w:rPr>
          <w:rFonts w:cs="Calibri"/>
          <w:lang w:val="hr-HR"/>
        </w:rPr>
        <w:t>društvo</w:t>
      </w:r>
      <w:r w:rsidRPr="00481A2A">
        <w:rPr>
          <w:rFonts w:cs="Calibri"/>
          <w:lang w:val="hr-HR"/>
        </w:rPr>
        <w:t xml:space="preserve"> Osnovne škole Rajić </w:t>
      </w:r>
    </w:p>
    <w:p w14:paraId="60B7D34C" w14:textId="77777777" w:rsidR="00743D7F" w:rsidRPr="00671C25" w:rsidRDefault="00743D7F" w:rsidP="00743D7F">
      <w:pPr>
        <w:widowControl w:val="0"/>
        <w:autoSpaceDE w:val="0"/>
        <w:autoSpaceDN w:val="0"/>
        <w:adjustRightInd w:val="0"/>
        <w:ind w:left="720"/>
        <w:jc w:val="both"/>
        <w:rPr>
          <w:rFonts w:cs="Calibri"/>
          <w:lang w:val="hr-HR"/>
        </w:rPr>
      </w:pPr>
    </w:p>
    <w:p w14:paraId="0731FD1B" w14:textId="77777777" w:rsidR="00743D7F" w:rsidRPr="00671C25" w:rsidRDefault="00743D7F" w:rsidP="00743D7F">
      <w:pPr>
        <w:widowControl w:val="0"/>
        <w:autoSpaceDE w:val="0"/>
        <w:autoSpaceDN w:val="0"/>
        <w:adjustRightInd w:val="0"/>
        <w:jc w:val="both"/>
        <w:rPr>
          <w:rFonts w:cs="Calibri"/>
          <w:lang w:val="hr-HR"/>
        </w:rPr>
      </w:pPr>
      <w:r w:rsidRPr="00671C25">
        <w:rPr>
          <w:rFonts w:cs="Calibri"/>
          <w:lang w:val="hr-HR"/>
        </w:rPr>
        <w:t>Navedeni sportski klubovi nositelji su sportskih programa u kojima se velikom broju djece i mladeži Grada Novske omogućuje  sudjelovanje u sportskim izvannastavnim aktivnostima, čime se potiču djeca i mladež na aktivno korištenje slobodnog vremena. Iako je većina školske djece uključena i u rad sportskih klubova, školski–sportski klubovi ipak su  temelj za razvoj pravilnog odnosa  mladih prema sportu.</w:t>
      </w:r>
    </w:p>
    <w:p w14:paraId="23C796E7" w14:textId="77777777" w:rsidR="00743D7F" w:rsidRPr="00671C25" w:rsidRDefault="00743D7F" w:rsidP="00743D7F">
      <w:pPr>
        <w:widowControl w:val="0"/>
        <w:autoSpaceDE w:val="0"/>
        <w:autoSpaceDN w:val="0"/>
        <w:adjustRightInd w:val="0"/>
        <w:jc w:val="both"/>
        <w:rPr>
          <w:rFonts w:cs="Calibri"/>
          <w:lang w:val="hr-HR"/>
        </w:rPr>
      </w:pPr>
    </w:p>
    <w:p w14:paraId="3AF4E832" w14:textId="44A61E4E" w:rsidR="00743D7F" w:rsidRPr="00671C25" w:rsidRDefault="00743D7F" w:rsidP="00743D7F">
      <w:pPr>
        <w:widowControl w:val="0"/>
        <w:autoSpaceDE w:val="0"/>
        <w:autoSpaceDN w:val="0"/>
        <w:adjustRightInd w:val="0"/>
        <w:jc w:val="both"/>
        <w:rPr>
          <w:rFonts w:cs="Calibri"/>
          <w:lang w:val="hr-HR"/>
        </w:rPr>
      </w:pPr>
      <w:r w:rsidRPr="00671C25">
        <w:rPr>
          <w:rFonts w:cs="Calibri"/>
          <w:lang w:val="hr-HR"/>
        </w:rPr>
        <w:t xml:space="preserve">Ovim programom osigurana su sredstva za rad školsko-sportskih klubova za </w:t>
      </w:r>
      <w:r w:rsidR="00905328">
        <w:rPr>
          <w:rFonts w:cs="Calibri"/>
          <w:lang w:val="hr-HR"/>
        </w:rPr>
        <w:t>202</w:t>
      </w:r>
      <w:r w:rsidR="00AB6CF2">
        <w:rPr>
          <w:rFonts w:cs="Calibri"/>
          <w:lang w:val="hr-HR"/>
        </w:rPr>
        <w:t>6</w:t>
      </w:r>
      <w:r w:rsidR="009A3004">
        <w:rPr>
          <w:rFonts w:cs="Calibri"/>
          <w:lang w:val="hr-HR"/>
        </w:rPr>
        <w:t>.</w:t>
      </w:r>
      <w:r w:rsidR="004851DB">
        <w:rPr>
          <w:rFonts w:cs="Calibri"/>
          <w:lang w:val="hr-HR"/>
        </w:rPr>
        <w:t xml:space="preserve"> godinu.</w:t>
      </w:r>
    </w:p>
    <w:p w14:paraId="607C9C8E" w14:textId="77777777" w:rsidR="00743D7F" w:rsidRPr="00671C25" w:rsidRDefault="00743D7F" w:rsidP="00743D7F">
      <w:pPr>
        <w:widowControl w:val="0"/>
        <w:autoSpaceDE w:val="0"/>
        <w:autoSpaceDN w:val="0"/>
        <w:adjustRightInd w:val="0"/>
        <w:jc w:val="both"/>
        <w:rPr>
          <w:rFonts w:cs="Calibri"/>
          <w:lang w:val="hr-HR"/>
        </w:rPr>
      </w:pPr>
    </w:p>
    <w:p w14:paraId="278EDDFC" w14:textId="5EE4C702" w:rsidR="00743D7F" w:rsidRPr="00671C25" w:rsidRDefault="00743D7F" w:rsidP="00743D7F">
      <w:pPr>
        <w:widowControl w:val="0"/>
        <w:numPr>
          <w:ilvl w:val="0"/>
          <w:numId w:val="6"/>
        </w:numPr>
        <w:autoSpaceDE w:val="0"/>
        <w:autoSpaceDN w:val="0"/>
        <w:adjustRightInd w:val="0"/>
        <w:rPr>
          <w:rFonts w:cs="Calibri"/>
          <w:b/>
          <w:lang w:val="hr-HR"/>
        </w:rPr>
      </w:pPr>
      <w:r w:rsidRPr="00671C25">
        <w:rPr>
          <w:rFonts w:cs="Calibri"/>
          <w:b/>
          <w:lang w:val="hr-HR"/>
        </w:rPr>
        <w:t xml:space="preserve">  KVALITETAN  </w:t>
      </w:r>
      <w:r w:rsidR="00D43352">
        <w:rPr>
          <w:rFonts w:cs="Calibri"/>
          <w:b/>
          <w:lang w:val="hr-HR"/>
        </w:rPr>
        <w:t>S</w:t>
      </w:r>
      <w:r w:rsidRPr="00671C25">
        <w:rPr>
          <w:rFonts w:cs="Calibri"/>
          <w:b/>
          <w:lang w:val="hr-HR"/>
        </w:rPr>
        <w:t>PORT</w:t>
      </w:r>
    </w:p>
    <w:p w14:paraId="2EE6E3B1" w14:textId="77777777" w:rsidR="00743D7F" w:rsidRPr="00671C25" w:rsidRDefault="00743D7F" w:rsidP="00743D7F">
      <w:pPr>
        <w:widowControl w:val="0"/>
        <w:autoSpaceDE w:val="0"/>
        <w:autoSpaceDN w:val="0"/>
        <w:adjustRightInd w:val="0"/>
        <w:jc w:val="both"/>
        <w:rPr>
          <w:rFonts w:cs="Calibri"/>
          <w:lang w:val="hr-HR"/>
        </w:rPr>
      </w:pPr>
      <w:r w:rsidRPr="00671C25">
        <w:rPr>
          <w:rFonts w:cs="Calibri"/>
          <w:lang w:val="hr-HR"/>
        </w:rPr>
        <w:t xml:space="preserve">Kvalitetni sport nastavak je i kruna rada u razvoju sportaša od njihovih početaka u školskoj  dvorani do postizanja visokih i vrhunskih rezultata. </w:t>
      </w:r>
    </w:p>
    <w:p w14:paraId="6AB9BA4A" w14:textId="77777777" w:rsidR="00743D7F" w:rsidRPr="00671C25" w:rsidRDefault="00743D7F" w:rsidP="00743D7F">
      <w:pPr>
        <w:widowControl w:val="0"/>
        <w:autoSpaceDE w:val="0"/>
        <w:autoSpaceDN w:val="0"/>
        <w:adjustRightInd w:val="0"/>
        <w:jc w:val="both"/>
        <w:rPr>
          <w:rFonts w:cs="Calibri"/>
          <w:lang w:val="hr-HR"/>
        </w:rPr>
      </w:pPr>
    </w:p>
    <w:p w14:paraId="722CA38A" w14:textId="04F8F56B" w:rsidR="00743D7F" w:rsidRPr="009A3004" w:rsidRDefault="00743D7F" w:rsidP="00743D7F">
      <w:pPr>
        <w:widowControl w:val="0"/>
        <w:autoSpaceDE w:val="0"/>
        <w:autoSpaceDN w:val="0"/>
        <w:adjustRightInd w:val="0"/>
        <w:jc w:val="both"/>
        <w:rPr>
          <w:rFonts w:cs="Calibri"/>
          <w:color w:val="FF0000"/>
          <w:lang w:val="hr-HR"/>
        </w:rPr>
      </w:pPr>
      <w:r w:rsidRPr="00671C25">
        <w:rPr>
          <w:rFonts w:cs="Calibri"/>
          <w:lang w:val="hr-HR"/>
        </w:rPr>
        <w:t xml:space="preserve">Ovim programom osigurana su sredstva za rad svakom novljanskom sportskom klubu, članu Zajednice, za redovan sustav natjecanja u </w:t>
      </w:r>
      <w:r w:rsidR="009A3004">
        <w:rPr>
          <w:rFonts w:cs="Calibri"/>
          <w:lang w:val="hr-HR"/>
        </w:rPr>
        <w:t>202</w:t>
      </w:r>
      <w:r w:rsidR="00AB6CF2">
        <w:rPr>
          <w:rFonts w:cs="Calibri"/>
          <w:lang w:val="hr-HR"/>
        </w:rPr>
        <w:t>6</w:t>
      </w:r>
      <w:r w:rsidR="009A3004">
        <w:rPr>
          <w:rFonts w:cs="Calibri"/>
          <w:lang w:val="hr-HR"/>
        </w:rPr>
        <w:t>.</w:t>
      </w:r>
      <w:r w:rsidR="004851DB">
        <w:rPr>
          <w:rFonts w:cs="Calibri"/>
          <w:lang w:val="hr-HR"/>
        </w:rPr>
        <w:t xml:space="preserve"> godini.</w:t>
      </w:r>
    </w:p>
    <w:p w14:paraId="358ACC3C" w14:textId="77777777" w:rsidR="00743D7F" w:rsidRPr="00671C25" w:rsidRDefault="00743D7F" w:rsidP="00743D7F">
      <w:pPr>
        <w:widowControl w:val="0"/>
        <w:autoSpaceDE w:val="0"/>
        <w:autoSpaceDN w:val="0"/>
        <w:adjustRightInd w:val="0"/>
        <w:jc w:val="both"/>
        <w:rPr>
          <w:rFonts w:cs="Calibri"/>
          <w:lang w:val="hr-HR"/>
        </w:rPr>
      </w:pPr>
    </w:p>
    <w:p w14:paraId="28C9F13D" w14:textId="77777777" w:rsidR="00743D7F" w:rsidRPr="00671C25" w:rsidRDefault="00743D7F" w:rsidP="00743D7F">
      <w:pPr>
        <w:widowControl w:val="0"/>
        <w:numPr>
          <w:ilvl w:val="0"/>
          <w:numId w:val="6"/>
        </w:numPr>
        <w:autoSpaceDE w:val="0"/>
        <w:autoSpaceDN w:val="0"/>
        <w:adjustRightInd w:val="0"/>
        <w:jc w:val="both"/>
        <w:rPr>
          <w:rFonts w:cs="Calibri"/>
          <w:b/>
          <w:lang w:val="hr-HR"/>
        </w:rPr>
      </w:pPr>
      <w:r w:rsidRPr="00671C25">
        <w:rPr>
          <w:rFonts w:cs="Calibri"/>
          <w:b/>
          <w:lang w:val="hr-HR"/>
        </w:rPr>
        <w:t>STRUČNI RAD</w:t>
      </w:r>
    </w:p>
    <w:p w14:paraId="66388A06" w14:textId="77777777" w:rsidR="00743D7F" w:rsidRDefault="00743D7F" w:rsidP="00743D7F">
      <w:pPr>
        <w:widowControl w:val="0"/>
        <w:autoSpaceDE w:val="0"/>
        <w:autoSpaceDN w:val="0"/>
        <w:adjustRightInd w:val="0"/>
        <w:jc w:val="both"/>
        <w:rPr>
          <w:rFonts w:cs="Calibri"/>
          <w:lang w:val="hr-HR"/>
        </w:rPr>
      </w:pPr>
      <w:r w:rsidRPr="00671C25">
        <w:rPr>
          <w:rFonts w:cs="Calibri"/>
          <w:lang w:val="hr-HR"/>
        </w:rPr>
        <w:t xml:space="preserve">Svaka sportska udruga koja želi postići značajniji rezultat mora voditi sustavnu brigu oko školovanja stručnih kadrova za vlastite potrebe. Stručni rad podrazumijeva angažman pojedinca i grupa, stručnih, često i profesionalnih osoba na poduci i treniranju djece i mladeži, kao i na programiranju i vođenju treninga sportaša. Za napredak je nužno kontinuirano ulaganje u znanje i usavršavanje postojećeg stručnog kadra, kao i stvaranje novih kadrova. </w:t>
      </w:r>
    </w:p>
    <w:p w14:paraId="2213F25B" w14:textId="77777777" w:rsidR="00743D7F" w:rsidRPr="00671C25" w:rsidRDefault="00743D7F" w:rsidP="00743D7F">
      <w:pPr>
        <w:widowControl w:val="0"/>
        <w:autoSpaceDE w:val="0"/>
        <w:autoSpaceDN w:val="0"/>
        <w:adjustRightInd w:val="0"/>
        <w:jc w:val="both"/>
        <w:rPr>
          <w:rFonts w:cs="Calibri"/>
          <w:lang w:val="hr-HR"/>
        </w:rPr>
      </w:pPr>
    </w:p>
    <w:p w14:paraId="72454F4B" w14:textId="77777777" w:rsidR="00743D7F" w:rsidRPr="00671C25" w:rsidRDefault="00743D7F" w:rsidP="00743D7F">
      <w:pPr>
        <w:widowControl w:val="0"/>
        <w:numPr>
          <w:ilvl w:val="0"/>
          <w:numId w:val="6"/>
        </w:numPr>
        <w:autoSpaceDE w:val="0"/>
        <w:autoSpaceDN w:val="0"/>
        <w:adjustRightInd w:val="0"/>
        <w:jc w:val="both"/>
        <w:rPr>
          <w:rFonts w:cs="Calibri"/>
          <w:b/>
          <w:lang w:val="hr-HR"/>
        </w:rPr>
      </w:pPr>
      <w:r w:rsidRPr="00671C25">
        <w:rPr>
          <w:rFonts w:cs="Calibri"/>
          <w:b/>
          <w:lang w:val="hr-HR"/>
        </w:rPr>
        <w:t>SPORTSKA REKREACIJA</w:t>
      </w:r>
    </w:p>
    <w:p w14:paraId="67FFDFF6" w14:textId="77777777" w:rsidR="00743D7F" w:rsidRPr="00671C25" w:rsidRDefault="00743D7F" w:rsidP="00743D7F">
      <w:pPr>
        <w:widowControl w:val="0"/>
        <w:autoSpaceDE w:val="0"/>
        <w:autoSpaceDN w:val="0"/>
        <w:adjustRightInd w:val="0"/>
        <w:jc w:val="both"/>
        <w:rPr>
          <w:rFonts w:cs="Calibri"/>
          <w:lang w:val="hr-HR"/>
        </w:rPr>
      </w:pPr>
      <w:r w:rsidRPr="00671C25">
        <w:rPr>
          <w:rFonts w:cs="Calibri"/>
          <w:lang w:val="hr-HR"/>
        </w:rPr>
        <w:t xml:space="preserve">Na području Grada Novske sportska rekreacija zastupljena je i provodi se na više načina. Već tradicionalno, u povodu određenih blagdana održavaju se različite rekreativne aktivnosti za koje je karakteristično masovno sudjelovanje građana svih dobnih skupina, poput </w:t>
      </w:r>
      <w:proofErr w:type="spellStart"/>
      <w:r w:rsidRPr="00671C25">
        <w:rPr>
          <w:rFonts w:cs="Calibri"/>
          <w:lang w:val="hr-HR"/>
        </w:rPr>
        <w:t>biciklijade</w:t>
      </w:r>
      <w:proofErr w:type="spellEnd"/>
      <w:r w:rsidRPr="00671C25">
        <w:rPr>
          <w:rFonts w:cs="Calibri"/>
          <w:lang w:val="hr-HR"/>
        </w:rPr>
        <w:t xml:space="preserve">, planinarskih </w:t>
      </w:r>
      <w:r w:rsidRPr="00671C25">
        <w:rPr>
          <w:rFonts w:cs="Calibri"/>
          <w:lang w:val="hr-HR"/>
        </w:rPr>
        <w:lastRenderedPageBreak/>
        <w:t xml:space="preserve">izleta, malonogometnih zimskih i ljetnih turnira, kuglačkih turnira, teniskih turnira, </w:t>
      </w:r>
      <w:r w:rsidR="00B41215">
        <w:rPr>
          <w:rFonts w:cs="Calibri"/>
          <w:lang w:val="hr-HR"/>
        </w:rPr>
        <w:t xml:space="preserve">humanitarnih utrka , </w:t>
      </w:r>
      <w:r w:rsidRPr="00671C25">
        <w:rPr>
          <w:rFonts w:cs="Calibri"/>
          <w:lang w:val="hr-HR"/>
        </w:rPr>
        <w:t>kao i sportskih sadržaja za mlade koji se održavaju tijekom ljeta</w:t>
      </w:r>
      <w:r w:rsidR="00B41215">
        <w:rPr>
          <w:rFonts w:cs="Calibri"/>
          <w:lang w:val="hr-HR"/>
        </w:rPr>
        <w:t>.</w:t>
      </w:r>
      <w:r w:rsidRPr="00671C25">
        <w:rPr>
          <w:rFonts w:cs="Calibri"/>
          <w:lang w:val="hr-HR"/>
        </w:rPr>
        <w:t xml:space="preserve"> </w:t>
      </w:r>
    </w:p>
    <w:p w14:paraId="5E3FD9F9" w14:textId="77777777" w:rsidR="00743D7F" w:rsidRPr="00671C25" w:rsidRDefault="00743D7F" w:rsidP="00743D7F">
      <w:pPr>
        <w:widowControl w:val="0"/>
        <w:autoSpaceDE w:val="0"/>
        <w:autoSpaceDN w:val="0"/>
        <w:adjustRightInd w:val="0"/>
        <w:jc w:val="both"/>
        <w:rPr>
          <w:rFonts w:cs="Calibri"/>
          <w:lang w:val="hr-HR"/>
        </w:rPr>
      </w:pPr>
    </w:p>
    <w:p w14:paraId="529A1E17" w14:textId="77777777" w:rsidR="00743D7F" w:rsidRPr="00671C25" w:rsidRDefault="00743D7F" w:rsidP="00743D7F">
      <w:pPr>
        <w:widowControl w:val="0"/>
        <w:autoSpaceDE w:val="0"/>
        <w:autoSpaceDN w:val="0"/>
        <w:adjustRightInd w:val="0"/>
        <w:jc w:val="both"/>
        <w:rPr>
          <w:rFonts w:cs="Calibri"/>
          <w:lang w:val="hr-HR"/>
        </w:rPr>
      </w:pPr>
      <w:r w:rsidRPr="00671C25">
        <w:rPr>
          <w:rFonts w:cs="Calibri"/>
          <w:lang w:val="hr-HR"/>
        </w:rPr>
        <w:t>Na području Grada Novske postoje rekreativni sp</w:t>
      </w:r>
      <w:r w:rsidR="00B41215">
        <w:rPr>
          <w:rFonts w:cs="Calibri"/>
          <w:lang w:val="hr-HR"/>
        </w:rPr>
        <w:t>ortski klubovi i neformalne skupine koje</w:t>
      </w:r>
      <w:r w:rsidRPr="00671C25">
        <w:rPr>
          <w:rFonts w:cs="Calibri"/>
          <w:lang w:val="hr-HR"/>
        </w:rPr>
        <w:t xml:space="preserve"> organiziraju  vježbanje na spravama ili aerobik uz stručno vođenje.  Ovi rekreativni sadržaji  pružaju mogućnost svim dobnim skupinama da  vode brigu o svojoj tjelesnoj formi te da na taj način poboljšaju svoje fizičko i psihičko zdravlje.</w:t>
      </w:r>
    </w:p>
    <w:p w14:paraId="7D814320" w14:textId="77777777" w:rsidR="00743D7F" w:rsidRPr="00671C25" w:rsidRDefault="00743D7F" w:rsidP="00743D7F">
      <w:pPr>
        <w:widowControl w:val="0"/>
        <w:autoSpaceDE w:val="0"/>
        <w:autoSpaceDN w:val="0"/>
        <w:adjustRightInd w:val="0"/>
        <w:jc w:val="both"/>
        <w:rPr>
          <w:rFonts w:cs="Calibri"/>
          <w:lang w:val="hr-HR"/>
        </w:rPr>
      </w:pPr>
    </w:p>
    <w:p w14:paraId="62F91C9B" w14:textId="77777777" w:rsidR="00743D7F" w:rsidRPr="00671C25" w:rsidRDefault="00743D7F" w:rsidP="00743D7F">
      <w:pPr>
        <w:widowControl w:val="0"/>
        <w:autoSpaceDE w:val="0"/>
        <w:autoSpaceDN w:val="0"/>
        <w:adjustRightInd w:val="0"/>
        <w:jc w:val="both"/>
        <w:rPr>
          <w:rFonts w:cs="Calibri"/>
          <w:lang w:val="hr-HR"/>
        </w:rPr>
      </w:pPr>
      <w:r w:rsidRPr="00671C25">
        <w:rPr>
          <w:rFonts w:cs="Calibri"/>
          <w:lang w:val="hr-HR"/>
        </w:rPr>
        <w:t xml:space="preserve">Iako je rekreacija u sferi interesa građanina kao pojedinca, stvaranje sustava i na planu rekreacije predstavlja korak više u nastojanju da se potreba za rekreacijom usadi u svijest građana kao briga za vlastito zdravlje te će </w:t>
      </w:r>
      <w:r w:rsidR="004851DB">
        <w:rPr>
          <w:rFonts w:cs="Calibri"/>
          <w:lang w:val="hr-HR"/>
        </w:rPr>
        <w:t>Zajednica</w:t>
      </w:r>
      <w:r w:rsidRPr="00671C25">
        <w:rPr>
          <w:rFonts w:cs="Calibri"/>
          <w:lang w:val="hr-HR"/>
        </w:rPr>
        <w:t xml:space="preserve">, u skladu s Uredbom o </w:t>
      </w:r>
      <w:r w:rsidRPr="00671C25">
        <w:rPr>
          <w:rFonts w:eastAsia="Calibri" w:cs="Calibri"/>
          <w:lang w:val="hr-HR"/>
        </w:rPr>
        <w:t xml:space="preserve"> kriterijima, mjerilima i postupcima financiranja i ugovaranja programa i projekata od interesa za opće dobro koje provode udruge te sukladno Pravilniku </w:t>
      </w:r>
      <w:r w:rsidRPr="00671C25">
        <w:rPr>
          <w:rFonts w:cs="Calibri"/>
          <w:lang w:val="hr-HR"/>
        </w:rPr>
        <w:t xml:space="preserve"> o financiranju programa i projekata od interesa za opće dobro koje provode sportske udruge na području Grada Novske</w:t>
      </w:r>
      <w:r w:rsidRPr="00671C25">
        <w:rPr>
          <w:rFonts w:eastAsia="Calibri" w:cs="Calibri"/>
          <w:lang w:val="hr-HR"/>
        </w:rPr>
        <w:t xml:space="preserve"> dodijeliti temeljem javnog poziva određena sredstva i rekreativnim sportskim klubovima u skladu s uvjetima i kriterijima javnog poziva iz proračunskih sredstava koji se ovim Programom osiguravaju za financiranje sportskih klubova.</w:t>
      </w:r>
    </w:p>
    <w:p w14:paraId="29173627" w14:textId="77777777" w:rsidR="00DF363B" w:rsidRPr="00671C25" w:rsidRDefault="00DF363B" w:rsidP="00743D7F">
      <w:pPr>
        <w:widowControl w:val="0"/>
        <w:autoSpaceDE w:val="0"/>
        <w:autoSpaceDN w:val="0"/>
        <w:adjustRightInd w:val="0"/>
        <w:jc w:val="both"/>
        <w:rPr>
          <w:rFonts w:cs="Calibri"/>
          <w:lang w:val="hr-HR"/>
        </w:rPr>
      </w:pPr>
    </w:p>
    <w:p w14:paraId="7A853208" w14:textId="77777777" w:rsidR="00743D7F" w:rsidRPr="00982C78" w:rsidRDefault="00743D7F" w:rsidP="00743D7F">
      <w:pPr>
        <w:widowControl w:val="0"/>
        <w:numPr>
          <w:ilvl w:val="0"/>
          <w:numId w:val="6"/>
        </w:numPr>
        <w:autoSpaceDE w:val="0"/>
        <w:autoSpaceDN w:val="0"/>
        <w:adjustRightInd w:val="0"/>
        <w:jc w:val="both"/>
        <w:rPr>
          <w:rFonts w:cs="Calibri"/>
          <w:b/>
          <w:lang w:val="hr-HR"/>
        </w:rPr>
      </w:pPr>
      <w:r w:rsidRPr="00671C25">
        <w:rPr>
          <w:rFonts w:cs="Calibri"/>
          <w:b/>
          <w:lang w:val="hr-HR"/>
        </w:rPr>
        <w:t>SKRB O SPORTSKOJ AKTIVNOSTI  INVALIDA</w:t>
      </w:r>
    </w:p>
    <w:p w14:paraId="62DD6221" w14:textId="77777777" w:rsidR="00B41215" w:rsidRDefault="00743D7F" w:rsidP="00B41215">
      <w:pPr>
        <w:widowControl w:val="0"/>
        <w:autoSpaceDE w:val="0"/>
        <w:autoSpaceDN w:val="0"/>
        <w:adjustRightInd w:val="0"/>
        <w:jc w:val="both"/>
        <w:rPr>
          <w:rFonts w:eastAsia="Calibri" w:cs="Calibri"/>
          <w:lang w:val="hr-HR"/>
        </w:rPr>
      </w:pPr>
      <w:r w:rsidRPr="00671C25">
        <w:rPr>
          <w:rFonts w:cs="Calibri"/>
          <w:lang w:val="hr-HR"/>
        </w:rPr>
        <w:t xml:space="preserve">Na području Grada Novske postoje sportski klubovi koji okupljaju osobe s invaliditetom koji su u redovnom sustavu natjecanja, a za koje će </w:t>
      </w:r>
      <w:r w:rsidR="004851DB">
        <w:rPr>
          <w:rFonts w:cs="Calibri"/>
          <w:lang w:val="hr-HR"/>
        </w:rPr>
        <w:t>Zajednica</w:t>
      </w:r>
      <w:r w:rsidRPr="00671C25">
        <w:rPr>
          <w:rFonts w:cs="Calibri"/>
          <w:lang w:val="hr-HR"/>
        </w:rPr>
        <w:t xml:space="preserve"> iz ukupnih sredstava za financiranje sportskih klubova  ovim programom osigurati  određena sredstva za poticanje sportskih aktivnosti invalida u skladu s Uredbom o </w:t>
      </w:r>
      <w:r w:rsidRPr="00671C25">
        <w:rPr>
          <w:rFonts w:eastAsia="Calibri" w:cs="Calibri"/>
          <w:lang w:val="hr-HR"/>
        </w:rPr>
        <w:t xml:space="preserve"> kriterijima, mjerilima i postupcima financiranja i ugovaranja programa i projekata od interesa za opće dobro koje provode udruge te sukladno Pravilniku </w:t>
      </w:r>
      <w:r w:rsidRPr="00671C25">
        <w:rPr>
          <w:rFonts w:cs="Calibri"/>
          <w:lang w:val="hr-HR"/>
        </w:rPr>
        <w:t xml:space="preserve"> o financiranju programa i projekata od interesa za opće dobro koje provode sportske udruge na području Grada Novske.</w:t>
      </w:r>
      <w:r w:rsidRPr="00671C25">
        <w:rPr>
          <w:rFonts w:eastAsia="Calibri" w:cs="Calibri"/>
          <w:lang w:val="hr-HR"/>
        </w:rPr>
        <w:t xml:space="preserve"> </w:t>
      </w:r>
    </w:p>
    <w:p w14:paraId="620A6454" w14:textId="77777777" w:rsidR="00B41215" w:rsidRDefault="00B41215" w:rsidP="00B41215">
      <w:pPr>
        <w:widowControl w:val="0"/>
        <w:autoSpaceDE w:val="0"/>
        <w:autoSpaceDN w:val="0"/>
        <w:adjustRightInd w:val="0"/>
        <w:jc w:val="both"/>
        <w:rPr>
          <w:rFonts w:cs="Calibri"/>
          <w:lang w:val="hr-HR"/>
        </w:rPr>
      </w:pPr>
    </w:p>
    <w:p w14:paraId="43B7CA46" w14:textId="77777777" w:rsidR="00743D7F" w:rsidRPr="00B41215" w:rsidRDefault="00743D7F" w:rsidP="00B41215">
      <w:pPr>
        <w:widowControl w:val="0"/>
        <w:autoSpaceDE w:val="0"/>
        <w:autoSpaceDN w:val="0"/>
        <w:adjustRightInd w:val="0"/>
        <w:jc w:val="both"/>
        <w:rPr>
          <w:rFonts w:cs="Calibri"/>
          <w:lang w:val="hr-HR"/>
        </w:rPr>
      </w:pPr>
      <w:r w:rsidRPr="00671C25">
        <w:rPr>
          <w:rFonts w:cs="Calibri"/>
          <w:b/>
          <w:lang w:val="hr-HR"/>
        </w:rPr>
        <w:t xml:space="preserve"> FINANCIRANJE</w:t>
      </w:r>
    </w:p>
    <w:p w14:paraId="7CD7BE83" w14:textId="77777777" w:rsidR="00743D7F" w:rsidRPr="00671C25" w:rsidRDefault="00B41215" w:rsidP="00B41215">
      <w:pPr>
        <w:widowControl w:val="0"/>
        <w:autoSpaceDE w:val="0"/>
        <w:autoSpaceDN w:val="0"/>
        <w:adjustRightInd w:val="0"/>
        <w:jc w:val="center"/>
        <w:rPr>
          <w:rFonts w:cs="Calibri"/>
          <w:b/>
          <w:lang w:val="hr-HR"/>
        </w:rPr>
      </w:pPr>
      <w:r w:rsidRPr="00671C25">
        <w:rPr>
          <w:rFonts w:cs="Calibri"/>
          <w:b/>
          <w:lang w:val="hr-HR"/>
        </w:rPr>
        <w:t>IV.</w:t>
      </w:r>
    </w:p>
    <w:p w14:paraId="7BB494AF" w14:textId="2BDA942F" w:rsidR="00743D7F" w:rsidRDefault="00743D7F" w:rsidP="00743D7F">
      <w:pPr>
        <w:widowControl w:val="0"/>
        <w:autoSpaceDE w:val="0"/>
        <w:autoSpaceDN w:val="0"/>
        <w:adjustRightInd w:val="0"/>
        <w:jc w:val="both"/>
        <w:rPr>
          <w:rFonts w:cs="Calibri"/>
          <w:lang w:val="hr-HR"/>
        </w:rPr>
      </w:pPr>
      <w:r w:rsidRPr="00671C25">
        <w:rPr>
          <w:rFonts w:cs="Calibri"/>
          <w:lang w:val="hr-HR"/>
        </w:rPr>
        <w:t>Za javne potrebe u sportu na području Grada Novsk</w:t>
      </w:r>
      <w:r>
        <w:rPr>
          <w:rFonts w:cs="Calibri"/>
          <w:lang w:val="hr-HR"/>
        </w:rPr>
        <w:t xml:space="preserve">e u </w:t>
      </w:r>
      <w:r w:rsidR="009A3004">
        <w:rPr>
          <w:rFonts w:cs="Calibri"/>
          <w:lang w:val="hr-HR"/>
        </w:rPr>
        <w:t>202</w:t>
      </w:r>
      <w:r w:rsidR="00932E51">
        <w:rPr>
          <w:rFonts w:cs="Calibri"/>
          <w:lang w:val="hr-HR"/>
        </w:rPr>
        <w:t>6</w:t>
      </w:r>
      <w:r w:rsidR="009A3004">
        <w:rPr>
          <w:rFonts w:cs="Calibri"/>
          <w:lang w:val="hr-HR"/>
        </w:rPr>
        <w:t>.</w:t>
      </w:r>
      <w:r w:rsidRPr="00671C25">
        <w:rPr>
          <w:rFonts w:cs="Calibri"/>
          <w:lang w:val="hr-HR"/>
        </w:rPr>
        <w:t xml:space="preserve"> godini osiguravaju se sredstva</w:t>
      </w:r>
      <w:r w:rsidR="005E4489">
        <w:rPr>
          <w:rFonts w:cs="Calibri"/>
          <w:lang w:val="hr-HR"/>
        </w:rPr>
        <w:t xml:space="preserve"> </w:t>
      </w:r>
      <w:r w:rsidR="004851DB">
        <w:rPr>
          <w:rFonts w:cs="Calibri"/>
          <w:lang w:val="hr-HR"/>
        </w:rPr>
        <w:t>Zajednici</w:t>
      </w:r>
      <w:r w:rsidR="005E4489">
        <w:rPr>
          <w:rFonts w:cs="Calibri"/>
          <w:lang w:val="hr-HR"/>
        </w:rPr>
        <w:t xml:space="preserve"> sportskih udruga Grada Novske </w:t>
      </w:r>
      <w:r w:rsidRPr="00671C25">
        <w:rPr>
          <w:rFonts w:cs="Calibri"/>
          <w:lang w:val="hr-HR"/>
        </w:rPr>
        <w:t xml:space="preserve"> iz Proračuna Grada Novske u iznosu od </w:t>
      </w:r>
      <w:r w:rsidR="005E4489">
        <w:rPr>
          <w:rFonts w:cs="Calibri"/>
          <w:b/>
          <w:lang w:val="hr-HR"/>
        </w:rPr>
        <w:t xml:space="preserve"> </w:t>
      </w:r>
      <w:r w:rsidR="0019737F" w:rsidRPr="0019737F">
        <w:rPr>
          <w:rFonts w:cs="Calibri"/>
          <w:b/>
          <w:lang w:val="hr-HR"/>
        </w:rPr>
        <w:t>3</w:t>
      </w:r>
      <w:r w:rsidR="00932E51">
        <w:rPr>
          <w:rFonts w:cs="Calibri"/>
          <w:b/>
          <w:lang w:val="hr-HR"/>
        </w:rPr>
        <w:t>4</w:t>
      </w:r>
      <w:r w:rsidR="002822C3">
        <w:rPr>
          <w:rFonts w:cs="Calibri"/>
          <w:b/>
          <w:lang w:val="hr-HR"/>
        </w:rPr>
        <w:t>9.</w:t>
      </w:r>
      <w:r w:rsidR="00932E51">
        <w:rPr>
          <w:rFonts w:cs="Calibri"/>
          <w:b/>
          <w:lang w:val="hr-HR"/>
        </w:rPr>
        <w:t>66</w:t>
      </w:r>
      <w:r w:rsidR="002822C3">
        <w:rPr>
          <w:rFonts w:cs="Calibri"/>
          <w:b/>
          <w:lang w:val="hr-HR"/>
        </w:rPr>
        <w:t>0</w:t>
      </w:r>
      <w:r w:rsidR="0019737F" w:rsidRPr="0019737F">
        <w:rPr>
          <w:rFonts w:cs="Calibri"/>
          <w:b/>
          <w:lang w:val="hr-HR"/>
        </w:rPr>
        <w:t>,00</w:t>
      </w:r>
      <w:r w:rsidR="003E59C7" w:rsidRPr="0019737F">
        <w:rPr>
          <w:rFonts w:cs="Calibri"/>
          <w:bCs/>
          <w:lang w:val="hr-HR"/>
        </w:rPr>
        <w:t xml:space="preserve"> </w:t>
      </w:r>
      <w:r w:rsidR="007B0B35" w:rsidRPr="00390B32">
        <w:rPr>
          <w:rFonts w:cs="Calibri"/>
          <w:bCs/>
          <w:color w:val="000000" w:themeColor="text1"/>
          <w:lang w:val="hr-HR"/>
        </w:rPr>
        <w:t>eura</w:t>
      </w:r>
      <w:r w:rsidRPr="00390B32">
        <w:rPr>
          <w:rFonts w:cs="Calibri"/>
          <w:color w:val="000000" w:themeColor="text1"/>
          <w:lang w:val="hr-HR"/>
        </w:rPr>
        <w:t xml:space="preserve"> </w:t>
      </w:r>
      <w:r w:rsidRPr="00671C25">
        <w:rPr>
          <w:rFonts w:cs="Calibri"/>
          <w:lang w:val="hr-HR"/>
        </w:rPr>
        <w:t>i to za sljedeće namjene:</w:t>
      </w:r>
    </w:p>
    <w:p w14:paraId="0B3E0B14" w14:textId="77777777" w:rsidR="00743D7F" w:rsidRPr="00671C25" w:rsidRDefault="00743D7F" w:rsidP="00743D7F">
      <w:pPr>
        <w:widowControl w:val="0"/>
        <w:autoSpaceDE w:val="0"/>
        <w:autoSpaceDN w:val="0"/>
        <w:adjustRightInd w:val="0"/>
        <w:jc w:val="both"/>
        <w:rPr>
          <w:rFonts w:cs="Calibri"/>
          <w:b/>
          <w:lang w:val="hr-HR"/>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5"/>
        <w:gridCol w:w="3877"/>
        <w:gridCol w:w="1684"/>
        <w:gridCol w:w="2126"/>
        <w:gridCol w:w="1417"/>
      </w:tblGrid>
      <w:tr w:rsidR="005E4489" w:rsidRPr="00671C25" w14:paraId="471CEBFD" w14:textId="77777777" w:rsidTr="003E59C7">
        <w:trPr>
          <w:trHeight w:val="416"/>
        </w:trPr>
        <w:tc>
          <w:tcPr>
            <w:tcW w:w="4412" w:type="dxa"/>
            <w:gridSpan w:val="2"/>
            <w:shd w:val="clear" w:color="auto" w:fill="E6E6E6"/>
          </w:tcPr>
          <w:p w14:paraId="663BAAEC" w14:textId="77777777" w:rsidR="003E59C7" w:rsidRDefault="003E59C7" w:rsidP="000E5758">
            <w:pPr>
              <w:widowControl w:val="0"/>
              <w:autoSpaceDE w:val="0"/>
              <w:autoSpaceDN w:val="0"/>
              <w:adjustRightInd w:val="0"/>
              <w:jc w:val="center"/>
              <w:rPr>
                <w:rFonts w:cs="Calibri"/>
                <w:lang w:val="hr-HR"/>
              </w:rPr>
            </w:pPr>
          </w:p>
          <w:p w14:paraId="1A190377" w14:textId="77777777" w:rsidR="005E4489" w:rsidRPr="00671C25" w:rsidRDefault="005E4489" w:rsidP="000E5758">
            <w:pPr>
              <w:widowControl w:val="0"/>
              <w:autoSpaceDE w:val="0"/>
              <w:autoSpaceDN w:val="0"/>
              <w:adjustRightInd w:val="0"/>
              <w:jc w:val="center"/>
              <w:rPr>
                <w:rFonts w:cs="Calibri"/>
                <w:lang w:val="hr-HR"/>
              </w:rPr>
            </w:pPr>
            <w:r w:rsidRPr="00671C25">
              <w:rPr>
                <w:rFonts w:cs="Calibri"/>
                <w:lang w:val="hr-HR"/>
              </w:rPr>
              <w:t>Namjena</w:t>
            </w:r>
          </w:p>
        </w:tc>
        <w:tc>
          <w:tcPr>
            <w:tcW w:w="1684" w:type="dxa"/>
            <w:shd w:val="clear" w:color="auto" w:fill="E6E6E6"/>
          </w:tcPr>
          <w:p w14:paraId="4CA6BD01" w14:textId="77777777" w:rsidR="003E59C7" w:rsidRDefault="003E59C7" w:rsidP="000E5758">
            <w:pPr>
              <w:widowControl w:val="0"/>
              <w:autoSpaceDE w:val="0"/>
              <w:autoSpaceDN w:val="0"/>
              <w:adjustRightInd w:val="0"/>
              <w:jc w:val="center"/>
              <w:rPr>
                <w:rFonts w:cs="Calibri"/>
                <w:lang w:val="hr-HR"/>
              </w:rPr>
            </w:pPr>
          </w:p>
          <w:p w14:paraId="33ADA1DC" w14:textId="4F544680" w:rsidR="005E4489" w:rsidRPr="00671C25" w:rsidRDefault="003E59C7" w:rsidP="000E5758">
            <w:pPr>
              <w:widowControl w:val="0"/>
              <w:autoSpaceDE w:val="0"/>
              <w:autoSpaceDN w:val="0"/>
              <w:adjustRightInd w:val="0"/>
              <w:jc w:val="center"/>
              <w:rPr>
                <w:rFonts w:cs="Calibri"/>
                <w:lang w:val="hr-HR"/>
              </w:rPr>
            </w:pPr>
            <w:r>
              <w:rPr>
                <w:rFonts w:cs="Calibri"/>
                <w:lang w:val="hr-HR"/>
              </w:rPr>
              <w:t xml:space="preserve">Iznos u </w:t>
            </w:r>
            <w:r w:rsidR="007B0B35">
              <w:rPr>
                <w:rFonts w:cs="Calibri"/>
                <w:lang w:val="hr-HR"/>
              </w:rPr>
              <w:t>eurima</w:t>
            </w:r>
          </w:p>
        </w:tc>
        <w:tc>
          <w:tcPr>
            <w:tcW w:w="2126" w:type="dxa"/>
            <w:shd w:val="clear" w:color="auto" w:fill="E6E6E6"/>
          </w:tcPr>
          <w:p w14:paraId="27274E3D" w14:textId="77777777" w:rsidR="005E4489" w:rsidRDefault="005E4489" w:rsidP="000E5758">
            <w:pPr>
              <w:widowControl w:val="0"/>
              <w:autoSpaceDE w:val="0"/>
              <w:autoSpaceDN w:val="0"/>
              <w:adjustRightInd w:val="0"/>
              <w:jc w:val="center"/>
              <w:rPr>
                <w:rFonts w:cs="Calibri"/>
                <w:lang w:val="hr-HR"/>
              </w:rPr>
            </w:pPr>
            <w:r>
              <w:rPr>
                <w:rFonts w:cs="Calibri"/>
                <w:lang w:val="hr-HR"/>
              </w:rPr>
              <w:t>Brojčana oznaka</w:t>
            </w:r>
            <w:r w:rsidR="003E59C7">
              <w:rPr>
                <w:rFonts w:cs="Calibri"/>
                <w:lang w:val="hr-HR"/>
              </w:rPr>
              <w:t xml:space="preserve"> programa i projekta/</w:t>
            </w:r>
            <w:r>
              <w:rPr>
                <w:rFonts w:cs="Calibri"/>
                <w:lang w:val="hr-HR"/>
              </w:rPr>
              <w:t>aktivnosti</w:t>
            </w:r>
            <w:r w:rsidR="003E59C7">
              <w:rPr>
                <w:rFonts w:cs="Calibri"/>
                <w:lang w:val="hr-HR"/>
              </w:rPr>
              <w:t xml:space="preserve"> u proračunu</w:t>
            </w:r>
          </w:p>
        </w:tc>
        <w:tc>
          <w:tcPr>
            <w:tcW w:w="1417" w:type="dxa"/>
            <w:shd w:val="clear" w:color="auto" w:fill="E6E6E6"/>
          </w:tcPr>
          <w:p w14:paraId="29F1416B" w14:textId="77777777" w:rsidR="003E59C7" w:rsidRDefault="003E59C7" w:rsidP="000E5758">
            <w:pPr>
              <w:widowControl w:val="0"/>
              <w:autoSpaceDE w:val="0"/>
              <w:autoSpaceDN w:val="0"/>
              <w:adjustRightInd w:val="0"/>
              <w:jc w:val="center"/>
              <w:rPr>
                <w:rFonts w:cs="Calibri"/>
                <w:lang w:val="hr-HR"/>
              </w:rPr>
            </w:pPr>
          </w:p>
          <w:p w14:paraId="276775BF" w14:textId="77777777" w:rsidR="005E4489" w:rsidRPr="00671C25" w:rsidRDefault="005E4489" w:rsidP="000E5758">
            <w:pPr>
              <w:widowControl w:val="0"/>
              <w:autoSpaceDE w:val="0"/>
              <w:autoSpaceDN w:val="0"/>
              <w:adjustRightInd w:val="0"/>
              <w:jc w:val="center"/>
              <w:rPr>
                <w:rFonts w:cs="Calibri"/>
                <w:lang w:val="hr-HR"/>
              </w:rPr>
            </w:pPr>
            <w:r>
              <w:rPr>
                <w:rFonts w:cs="Calibri"/>
                <w:lang w:val="hr-HR"/>
              </w:rPr>
              <w:t>Pozicija u proračunu</w:t>
            </w:r>
          </w:p>
        </w:tc>
      </w:tr>
      <w:tr w:rsidR="005E4489" w:rsidRPr="00671C25" w14:paraId="5638BAC0" w14:textId="77777777" w:rsidTr="003E59C7">
        <w:tc>
          <w:tcPr>
            <w:tcW w:w="535" w:type="dxa"/>
            <w:shd w:val="clear" w:color="auto" w:fill="E6E6E6"/>
          </w:tcPr>
          <w:p w14:paraId="3B962D51" w14:textId="77777777" w:rsidR="005E4489" w:rsidRPr="00671C25" w:rsidRDefault="003E59C7" w:rsidP="000E5758">
            <w:pPr>
              <w:widowControl w:val="0"/>
              <w:autoSpaceDE w:val="0"/>
              <w:autoSpaceDN w:val="0"/>
              <w:adjustRightInd w:val="0"/>
              <w:jc w:val="both"/>
              <w:rPr>
                <w:rFonts w:cs="Calibri"/>
                <w:lang w:val="hr-HR"/>
              </w:rPr>
            </w:pPr>
            <w:r>
              <w:rPr>
                <w:rFonts w:cs="Calibri"/>
                <w:lang w:val="hr-HR"/>
              </w:rPr>
              <w:t>1</w:t>
            </w:r>
            <w:r w:rsidR="005E4489" w:rsidRPr="00671C25">
              <w:rPr>
                <w:rFonts w:cs="Calibri"/>
                <w:lang w:val="hr-HR"/>
              </w:rPr>
              <w:t>.</w:t>
            </w:r>
          </w:p>
        </w:tc>
        <w:tc>
          <w:tcPr>
            <w:tcW w:w="3877" w:type="dxa"/>
          </w:tcPr>
          <w:p w14:paraId="0B553F31" w14:textId="31488E93" w:rsidR="005E4489" w:rsidRPr="00671C25" w:rsidRDefault="005E4489" w:rsidP="00DB101F">
            <w:pPr>
              <w:widowControl w:val="0"/>
              <w:autoSpaceDE w:val="0"/>
              <w:autoSpaceDN w:val="0"/>
              <w:adjustRightInd w:val="0"/>
              <w:jc w:val="both"/>
              <w:rPr>
                <w:rFonts w:cs="Calibri"/>
                <w:lang w:val="hr-HR"/>
              </w:rPr>
            </w:pPr>
            <w:r w:rsidRPr="00671C25">
              <w:rPr>
                <w:rFonts w:cs="Calibri"/>
                <w:lang w:val="hr-HR"/>
              </w:rPr>
              <w:t xml:space="preserve">Tekuće donacija za financiranje sportskih klubova, članica </w:t>
            </w:r>
            <w:r w:rsidR="00115C34">
              <w:rPr>
                <w:rFonts w:cs="Calibri"/>
                <w:lang w:val="hr-HR"/>
              </w:rPr>
              <w:t xml:space="preserve">Zajednice </w:t>
            </w:r>
            <w:r w:rsidRPr="00671C25">
              <w:rPr>
                <w:rFonts w:cs="Calibri"/>
                <w:lang w:val="hr-HR"/>
              </w:rPr>
              <w:t>(redovito financiranje sportskih klubova, školskih sportskih klubova, rekreativnih sportskih klubova, sportskih klubova invalida i sportskih manifestacija)</w:t>
            </w:r>
          </w:p>
        </w:tc>
        <w:tc>
          <w:tcPr>
            <w:tcW w:w="1684" w:type="dxa"/>
          </w:tcPr>
          <w:p w14:paraId="6065E835" w14:textId="77777777" w:rsidR="003E59C7" w:rsidRDefault="003E59C7" w:rsidP="000E5758">
            <w:pPr>
              <w:widowControl w:val="0"/>
              <w:autoSpaceDE w:val="0"/>
              <w:autoSpaceDN w:val="0"/>
              <w:adjustRightInd w:val="0"/>
              <w:jc w:val="right"/>
              <w:rPr>
                <w:rFonts w:cs="Calibri"/>
                <w:lang w:val="hr-HR"/>
              </w:rPr>
            </w:pPr>
          </w:p>
          <w:p w14:paraId="408A15F1" w14:textId="77777777" w:rsidR="003E59C7" w:rsidRDefault="003E59C7" w:rsidP="000E5758">
            <w:pPr>
              <w:widowControl w:val="0"/>
              <w:autoSpaceDE w:val="0"/>
              <w:autoSpaceDN w:val="0"/>
              <w:adjustRightInd w:val="0"/>
              <w:jc w:val="right"/>
              <w:rPr>
                <w:rFonts w:cs="Calibri"/>
                <w:lang w:val="hr-HR"/>
              </w:rPr>
            </w:pPr>
          </w:p>
          <w:p w14:paraId="0C788C7B" w14:textId="77777777" w:rsidR="003E59C7" w:rsidRDefault="003E59C7" w:rsidP="000E5758">
            <w:pPr>
              <w:widowControl w:val="0"/>
              <w:autoSpaceDE w:val="0"/>
              <w:autoSpaceDN w:val="0"/>
              <w:adjustRightInd w:val="0"/>
              <w:jc w:val="right"/>
              <w:rPr>
                <w:rFonts w:cs="Calibri"/>
                <w:lang w:val="hr-HR"/>
              </w:rPr>
            </w:pPr>
          </w:p>
          <w:p w14:paraId="07B1FA91" w14:textId="392A9AF5" w:rsidR="005E4489" w:rsidRPr="00671C25" w:rsidRDefault="00643525" w:rsidP="001C7908">
            <w:pPr>
              <w:widowControl w:val="0"/>
              <w:autoSpaceDE w:val="0"/>
              <w:autoSpaceDN w:val="0"/>
              <w:adjustRightInd w:val="0"/>
              <w:jc w:val="right"/>
              <w:rPr>
                <w:rFonts w:cs="Calibri"/>
                <w:lang w:val="hr-HR"/>
              </w:rPr>
            </w:pPr>
            <w:r>
              <w:rPr>
                <w:rFonts w:cs="Calibri"/>
                <w:lang w:val="hr-HR"/>
              </w:rPr>
              <w:t>2</w:t>
            </w:r>
            <w:r w:rsidR="00AB6CF2">
              <w:rPr>
                <w:rFonts w:cs="Calibri"/>
                <w:lang w:val="hr-HR"/>
              </w:rPr>
              <w:t>15</w:t>
            </w:r>
            <w:r>
              <w:rPr>
                <w:rFonts w:cs="Calibri"/>
                <w:lang w:val="hr-HR"/>
              </w:rPr>
              <w:t>.</w:t>
            </w:r>
            <w:r w:rsidR="00AB6CF2">
              <w:rPr>
                <w:rFonts w:cs="Calibri"/>
                <w:lang w:val="hr-HR"/>
              </w:rPr>
              <w:t>5</w:t>
            </w:r>
            <w:r>
              <w:rPr>
                <w:rFonts w:cs="Calibri"/>
                <w:lang w:val="hr-HR"/>
              </w:rPr>
              <w:t>00</w:t>
            </w:r>
            <w:r w:rsidR="00743B65">
              <w:rPr>
                <w:rFonts w:cs="Calibri"/>
                <w:lang w:val="hr-HR"/>
              </w:rPr>
              <w:t>,00</w:t>
            </w:r>
          </w:p>
        </w:tc>
        <w:tc>
          <w:tcPr>
            <w:tcW w:w="2126" w:type="dxa"/>
          </w:tcPr>
          <w:p w14:paraId="51E642C6" w14:textId="77777777" w:rsidR="003E59C7" w:rsidRPr="00447694" w:rsidRDefault="003E59C7" w:rsidP="003E59C7">
            <w:pPr>
              <w:widowControl w:val="0"/>
              <w:autoSpaceDE w:val="0"/>
              <w:autoSpaceDN w:val="0"/>
              <w:adjustRightInd w:val="0"/>
              <w:jc w:val="center"/>
              <w:rPr>
                <w:rFonts w:cs="Calibri"/>
                <w:lang w:val="hr-HR"/>
              </w:rPr>
            </w:pPr>
          </w:p>
          <w:p w14:paraId="099C8551" w14:textId="77777777" w:rsidR="003E59C7" w:rsidRPr="00447694" w:rsidRDefault="003E59C7" w:rsidP="003E59C7">
            <w:pPr>
              <w:widowControl w:val="0"/>
              <w:autoSpaceDE w:val="0"/>
              <w:autoSpaceDN w:val="0"/>
              <w:adjustRightInd w:val="0"/>
              <w:jc w:val="center"/>
              <w:rPr>
                <w:rFonts w:cs="Calibri"/>
                <w:lang w:val="hr-HR"/>
              </w:rPr>
            </w:pPr>
          </w:p>
          <w:p w14:paraId="54B330AB" w14:textId="77777777" w:rsidR="003E59C7" w:rsidRPr="00447694" w:rsidRDefault="003E59C7" w:rsidP="003E59C7">
            <w:pPr>
              <w:widowControl w:val="0"/>
              <w:autoSpaceDE w:val="0"/>
              <w:autoSpaceDN w:val="0"/>
              <w:adjustRightInd w:val="0"/>
              <w:jc w:val="center"/>
              <w:rPr>
                <w:rFonts w:cs="Calibri"/>
                <w:lang w:val="hr-HR"/>
              </w:rPr>
            </w:pPr>
          </w:p>
          <w:p w14:paraId="795EEB75" w14:textId="6C62D735" w:rsidR="003E59C7" w:rsidRPr="00447694" w:rsidRDefault="001C7908" w:rsidP="003E59C7">
            <w:pPr>
              <w:widowControl w:val="0"/>
              <w:autoSpaceDE w:val="0"/>
              <w:autoSpaceDN w:val="0"/>
              <w:adjustRightInd w:val="0"/>
              <w:jc w:val="center"/>
              <w:rPr>
                <w:rFonts w:cs="Calibri"/>
                <w:lang w:val="hr-HR"/>
              </w:rPr>
            </w:pPr>
            <w:r w:rsidRPr="00447694">
              <w:rPr>
                <w:rFonts w:cs="Calibri"/>
                <w:lang w:val="hr-HR"/>
              </w:rPr>
              <w:t>Program 1008</w:t>
            </w:r>
          </w:p>
          <w:p w14:paraId="497BD174" w14:textId="77777777" w:rsidR="003E59C7" w:rsidRPr="00447694" w:rsidRDefault="003E59C7" w:rsidP="003E59C7">
            <w:pPr>
              <w:widowControl w:val="0"/>
              <w:autoSpaceDE w:val="0"/>
              <w:autoSpaceDN w:val="0"/>
              <w:adjustRightInd w:val="0"/>
              <w:jc w:val="center"/>
              <w:rPr>
                <w:rFonts w:cs="Calibri"/>
                <w:lang w:val="hr-HR"/>
              </w:rPr>
            </w:pPr>
            <w:r w:rsidRPr="00447694">
              <w:rPr>
                <w:rFonts w:cs="Calibri"/>
                <w:lang w:val="hr-HR"/>
              </w:rPr>
              <w:t>A100001</w:t>
            </w:r>
          </w:p>
          <w:p w14:paraId="2E1F22FD" w14:textId="77777777" w:rsidR="005E4489" w:rsidRPr="00447694" w:rsidRDefault="005E4489" w:rsidP="003E59C7">
            <w:pPr>
              <w:widowControl w:val="0"/>
              <w:autoSpaceDE w:val="0"/>
              <w:autoSpaceDN w:val="0"/>
              <w:adjustRightInd w:val="0"/>
              <w:jc w:val="center"/>
              <w:rPr>
                <w:rFonts w:cs="Calibri"/>
                <w:lang w:val="hr-HR"/>
              </w:rPr>
            </w:pPr>
          </w:p>
        </w:tc>
        <w:tc>
          <w:tcPr>
            <w:tcW w:w="1417" w:type="dxa"/>
          </w:tcPr>
          <w:p w14:paraId="7B8E0133" w14:textId="77777777" w:rsidR="005E4489" w:rsidRPr="00447694" w:rsidRDefault="005E4489" w:rsidP="003E59C7">
            <w:pPr>
              <w:widowControl w:val="0"/>
              <w:autoSpaceDE w:val="0"/>
              <w:autoSpaceDN w:val="0"/>
              <w:adjustRightInd w:val="0"/>
              <w:jc w:val="center"/>
              <w:rPr>
                <w:rFonts w:cs="Calibri"/>
                <w:lang w:val="hr-HR"/>
              </w:rPr>
            </w:pPr>
          </w:p>
          <w:p w14:paraId="11D0F1B3" w14:textId="77777777" w:rsidR="003E59C7" w:rsidRPr="00447694" w:rsidRDefault="003E59C7" w:rsidP="003E59C7">
            <w:pPr>
              <w:widowControl w:val="0"/>
              <w:autoSpaceDE w:val="0"/>
              <w:autoSpaceDN w:val="0"/>
              <w:adjustRightInd w:val="0"/>
              <w:jc w:val="center"/>
              <w:rPr>
                <w:rFonts w:cs="Calibri"/>
                <w:lang w:val="hr-HR"/>
              </w:rPr>
            </w:pPr>
          </w:p>
          <w:p w14:paraId="17D5105C" w14:textId="77777777" w:rsidR="003E59C7" w:rsidRPr="00447694" w:rsidRDefault="003E59C7" w:rsidP="003E59C7">
            <w:pPr>
              <w:widowControl w:val="0"/>
              <w:autoSpaceDE w:val="0"/>
              <w:autoSpaceDN w:val="0"/>
              <w:adjustRightInd w:val="0"/>
              <w:jc w:val="center"/>
              <w:rPr>
                <w:rFonts w:cs="Calibri"/>
                <w:lang w:val="hr-HR"/>
              </w:rPr>
            </w:pPr>
          </w:p>
          <w:p w14:paraId="63E152F7" w14:textId="5D0B1BE1" w:rsidR="003E59C7" w:rsidRPr="00447694" w:rsidRDefault="003E59C7" w:rsidP="001C7908">
            <w:pPr>
              <w:widowControl w:val="0"/>
              <w:autoSpaceDE w:val="0"/>
              <w:autoSpaceDN w:val="0"/>
              <w:adjustRightInd w:val="0"/>
              <w:jc w:val="center"/>
              <w:rPr>
                <w:rFonts w:cs="Calibri"/>
                <w:lang w:val="hr-HR"/>
              </w:rPr>
            </w:pPr>
            <w:r w:rsidRPr="00447694">
              <w:rPr>
                <w:rFonts w:cs="Calibri"/>
                <w:lang w:val="hr-HR"/>
              </w:rPr>
              <w:t xml:space="preserve">R </w:t>
            </w:r>
            <w:r w:rsidR="00743B65" w:rsidRPr="00447694">
              <w:rPr>
                <w:rFonts w:cs="Calibri"/>
                <w:lang w:val="hr-HR"/>
              </w:rPr>
              <w:t>1</w:t>
            </w:r>
            <w:r w:rsidR="00C30408" w:rsidRPr="00447694">
              <w:rPr>
                <w:rFonts w:cs="Calibri"/>
                <w:lang w:val="hr-HR"/>
              </w:rPr>
              <w:t>04</w:t>
            </w:r>
          </w:p>
        </w:tc>
      </w:tr>
      <w:tr w:rsidR="005E4489" w:rsidRPr="00671C25" w14:paraId="3C776001" w14:textId="77777777" w:rsidTr="003E59C7">
        <w:tc>
          <w:tcPr>
            <w:tcW w:w="535" w:type="dxa"/>
            <w:shd w:val="clear" w:color="auto" w:fill="E6E6E6"/>
          </w:tcPr>
          <w:p w14:paraId="59613C9A" w14:textId="77777777" w:rsidR="005E4489" w:rsidRPr="00671C25" w:rsidRDefault="003E59C7" w:rsidP="000E5758">
            <w:pPr>
              <w:widowControl w:val="0"/>
              <w:autoSpaceDE w:val="0"/>
              <w:autoSpaceDN w:val="0"/>
              <w:adjustRightInd w:val="0"/>
              <w:jc w:val="both"/>
              <w:rPr>
                <w:rFonts w:cs="Calibri"/>
                <w:lang w:val="hr-HR"/>
              </w:rPr>
            </w:pPr>
            <w:r>
              <w:rPr>
                <w:rFonts w:cs="Calibri"/>
                <w:lang w:val="hr-HR"/>
              </w:rPr>
              <w:lastRenderedPageBreak/>
              <w:t>2</w:t>
            </w:r>
            <w:r w:rsidR="005E4489" w:rsidRPr="00671C25">
              <w:rPr>
                <w:rFonts w:cs="Calibri"/>
                <w:lang w:val="hr-HR"/>
              </w:rPr>
              <w:t>.</w:t>
            </w:r>
          </w:p>
        </w:tc>
        <w:tc>
          <w:tcPr>
            <w:tcW w:w="3877" w:type="dxa"/>
          </w:tcPr>
          <w:p w14:paraId="025ECC85" w14:textId="77777777" w:rsidR="005E4489" w:rsidRPr="00671C25" w:rsidRDefault="005E4489" w:rsidP="004851DB">
            <w:pPr>
              <w:widowControl w:val="0"/>
              <w:autoSpaceDE w:val="0"/>
              <w:autoSpaceDN w:val="0"/>
              <w:adjustRightInd w:val="0"/>
              <w:jc w:val="both"/>
              <w:rPr>
                <w:rFonts w:cs="Calibri"/>
                <w:lang w:val="hr-HR"/>
              </w:rPr>
            </w:pPr>
            <w:r>
              <w:rPr>
                <w:rFonts w:cs="Calibri"/>
                <w:lang w:val="hr-HR"/>
              </w:rPr>
              <w:t xml:space="preserve">Materijalni rashodi </w:t>
            </w:r>
            <w:r w:rsidR="004851DB">
              <w:rPr>
                <w:rFonts w:cs="Calibri"/>
                <w:lang w:val="hr-HR"/>
              </w:rPr>
              <w:t xml:space="preserve">Zajednice </w:t>
            </w:r>
          </w:p>
        </w:tc>
        <w:tc>
          <w:tcPr>
            <w:tcW w:w="1684" w:type="dxa"/>
          </w:tcPr>
          <w:p w14:paraId="09D8C55D" w14:textId="000595B3" w:rsidR="005E4489" w:rsidRPr="00671C25" w:rsidRDefault="00AB6CF2" w:rsidP="005E4489">
            <w:pPr>
              <w:widowControl w:val="0"/>
              <w:autoSpaceDE w:val="0"/>
              <w:autoSpaceDN w:val="0"/>
              <w:adjustRightInd w:val="0"/>
              <w:jc w:val="right"/>
              <w:rPr>
                <w:rFonts w:cs="Calibri"/>
                <w:lang w:val="hr-HR"/>
              </w:rPr>
            </w:pPr>
            <w:r>
              <w:rPr>
                <w:rFonts w:cs="Calibri"/>
                <w:lang w:val="hr-HR"/>
              </w:rPr>
              <w:t>22</w:t>
            </w:r>
            <w:r w:rsidR="00743B65">
              <w:rPr>
                <w:rFonts w:cs="Calibri"/>
                <w:lang w:val="hr-HR"/>
              </w:rPr>
              <w:t>.</w:t>
            </w:r>
            <w:r>
              <w:rPr>
                <w:rFonts w:cs="Calibri"/>
                <w:lang w:val="hr-HR"/>
              </w:rPr>
              <w:t>86</w:t>
            </w:r>
            <w:r w:rsidR="00743B65">
              <w:rPr>
                <w:rFonts w:cs="Calibri"/>
                <w:lang w:val="hr-HR"/>
              </w:rPr>
              <w:t>0,00</w:t>
            </w:r>
          </w:p>
        </w:tc>
        <w:tc>
          <w:tcPr>
            <w:tcW w:w="2126" w:type="dxa"/>
          </w:tcPr>
          <w:p w14:paraId="5C18395B" w14:textId="2EF6F23A" w:rsidR="005E4489" w:rsidRPr="00447694" w:rsidRDefault="003E59C7" w:rsidP="003E59C7">
            <w:pPr>
              <w:widowControl w:val="0"/>
              <w:autoSpaceDE w:val="0"/>
              <w:autoSpaceDN w:val="0"/>
              <w:adjustRightInd w:val="0"/>
              <w:jc w:val="center"/>
              <w:rPr>
                <w:rFonts w:cs="Calibri"/>
                <w:lang w:val="hr-HR"/>
              </w:rPr>
            </w:pPr>
            <w:r w:rsidRPr="00447694">
              <w:rPr>
                <w:rFonts w:cs="Calibri"/>
                <w:lang w:val="hr-HR"/>
              </w:rPr>
              <w:t>Program 10</w:t>
            </w:r>
            <w:r w:rsidR="005B1F8C" w:rsidRPr="00447694">
              <w:rPr>
                <w:rFonts w:cs="Calibri"/>
                <w:lang w:val="hr-HR"/>
              </w:rPr>
              <w:t>08</w:t>
            </w:r>
            <w:r w:rsidRPr="00447694">
              <w:rPr>
                <w:rFonts w:cs="Calibri"/>
                <w:lang w:val="hr-HR"/>
              </w:rPr>
              <w:t>,</w:t>
            </w:r>
          </w:p>
          <w:p w14:paraId="285D4E37" w14:textId="77777777" w:rsidR="003E59C7" w:rsidRPr="00447694" w:rsidRDefault="003E59C7" w:rsidP="003E59C7">
            <w:pPr>
              <w:widowControl w:val="0"/>
              <w:autoSpaceDE w:val="0"/>
              <w:autoSpaceDN w:val="0"/>
              <w:adjustRightInd w:val="0"/>
              <w:jc w:val="center"/>
              <w:rPr>
                <w:rFonts w:cs="Calibri"/>
                <w:lang w:val="hr-HR"/>
              </w:rPr>
            </w:pPr>
            <w:r w:rsidRPr="00447694">
              <w:rPr>
                <w:rFonts w:cs="Calibri"/>
                <w:lang w:val="hr-HR"/>
              </w:rPr>
              <w:t>A100002</w:t>
            </w:r>
          </w:p>
          <w:p w14:paraId="1E8E4955" w14:textId="77777777" w:rsidR="003E59C7" w:rsidRPr="00447694" w:rsidRDefault="003E59C7" w:rsidP="003E59C7">
            <w:pPr>
              <w:widowControl w:val="0"/>
              <w:autoSpaceDE w:val="0"/>
              <w:autoSpaceDN w:val="0"/>
              <w:adjustRightInd w:val="0"/>
              <w:jc w:val="center"/>
              <w:rPr>
                <w:rFonts w:cs="Calibri"/>
                <w:lang w:val="hr-HR"/>
              </w:rPr>
            </w:pPr>
          </w:p>
        </w:tc>
        <w:tc>
          <w:tcPr>
            <w:tcW w:w="1417" w:type="dxa"/>
          </w:tcPr>
          <w:p w14:paraId="53A001F1" w14:textId="77D291EB" w:rsidR="005E4489" w:rsidRPr="00447694" w:rsidRDefault="003E59C7" w:rsidP="005B1F8C">
            <w:pPr>
              <w:widowControl w:val="0"/>
              <w:autoSpaceDE w:val="0"/>
              <w:autoSpaceDN w:val="0"/>
              <w:adjustRightInd w:val="0"/>
              <w:jc w:val="center"/>
              <w:rPr>
                <w:rFonts w:cs="Calibri"/>
                <w:lang w:val="hr-HR"/>
              </w:rPr>
            </w:pPr>
            <w:r w:rsidRPr="00447694">
              <w:rPr>
                <w:rFonts w:cs="Calibri"/>
                <w:lang w:val="hr-HR"/>
              </w:rPr>
              <w:t xml:space="preserve">R </w:t>
            </w:r>
            <w:r w:rsidR="00743B65" w:rsidRPr="00447694">
              <w:rPr>
                <w:rFonts w:cs="Calibri"/>
                <w:lang w:val="hr-HR"/>
              </w:rPr>
              <w:t>1</w:t>
            </w:r>
            <w:r w:rsidR="00014772" w:rsidRPr="00447694">
              <w:rPr>
                <w:rFonts w:cs="Calibri"/>
                <w:lang w:val="hr-HR"/>
              </w:rPr>
              <w:t>05</w:t>
            </w:r>
          </w:p>
        </w:tc>
      </w:tr>
      <w:tr w:rsidR="005E4489" w:rsidRPr="00671C25" w14:paraId="012065EF" w14:textId="77777777" w:rsidTr="003E59C7">
        <w:tc>
          <w:tcPr>
            <w:tcW w:w="535" w:type="dxa"/>
            <w:shd w:val="clear" w:color="auto" w:fill="E6E6E6"/>
          </w:tcPr>
          <w:p w14:paraId="4AAADDF4" w14:textId="77777777" w:rsidR="005E4489" w:rsidRPr="00671C25" w:rsidRDefault="003E59C7" w:rsidP="000E5758">
            <w:pPr>
              <w:widowControl w:val="0"/>
              <w:autoSpaceDE w:val="0"/>
              <w:autoSpaceDN w:val="0"/>
              <w:adjustRightInd w:val="0"/>
              <w:jc w:val="both"/>
              <w:rPr>
                <w:rFonts w:cs="Calibri"/>
                <w:lang w:val="hr-HR"/>
              </w:rPr>
            </w:pPr>
            <w:r>
              <w:rPr>
                <w:rFonts w:cs="Calibri"/>
                <w:lang w:val="hr-HR"/>
              </w:rPr>
              <w:t>3</w:t>
            </w:r>
            <w:r w:rsidR="005E4489">
              <w:rPr>
                <w:rFonts w:cs="Calibri"/>
                <w:lang w:val="hr-HR"/>
              </w:rPr>
              <w:t>.</w:t>
            </w:r>
          </w:p>
        </w:tc>
        <w:tc>
          <w:tcPr>
            <w:tcW w:w="3877" w:type="dxa"/>
          </w:tcPr>
          <w:p w14:paraId="1811C072" w14:textId="77777777" w:rsidR="005E4489" w:rsidRPr="00671C25" w:rsidRDefault="005E4489" w:rsidP="004851DB">
            <w:pPr>
              <w:widowControl w:val="0"/>
              <w:autoSpaceDE w:val="0"/>
              <w:autoSpaceDN w:val="0"/>
              <w:adjustRightInd w:val="0"/>
              <w:jc w:val="both"/>
              <w:rPr>
                <w:rFonts w:cs="Calibri"/>
                <w:lang w:val="hr-HR"/>
              </w:rPr>
            </w:pPr>
            <w:r>
              <w:rPr>
                <w:rFonts w:cs="Calibri"/>
                <w:lang w:val="hr-HR"/>
              </w:rPr>
              <w:t xml:space="preserve">Sredstva za isplatu plaća i dr. materijalnih prava zaposlenicima </w:t>
            </w:r>
            <w:r w:rsidR="00115C34">
              <w:rPr>
                <w:rFonts w:cs="Calibri"/>
                <w:lang w:val="hr-HR"/>
              </w:rPr>
              <w:t xml:space="preserve">Zajednice </w:t>
            </w:r>
          </w:p>
        </w:tc>
        <w:tc>
          <w:tcPr>
            <w:tcW w:w="1684" w:type="dxa"/>
          </w:tcPr>
          <w:p w14:paraId="7C1090FB" w14:textId="37FF41D6" w:rsidR="005E4489" w:rsidRPr="00671C25" w:rsidRDefault="00AB6CF2" w:rsidP="000E5758">
            <w:pPr>
              <w:widowControl w:val="0"/>
              <w:autoSpaceDE w:val="0"/>
              <w:autoSpaceDN w:val="0"/>
              <w:adjustRightInd w:val="0"/>
              <w:jc w:val="right"/>
              <w:rPr>
                <w:rFonts w:cs="Calibri"/>
                <w:lang w:val="hr-HR"/>
              </w:rPr>
            </w:pPr>
            <w:r>
              <w:rPr>
                <w:rFonts w:cs="Calibri"/>
                <w:lang w:val="hr-HR"/>
              </w:rPr>
              <w:t>111</w:t>
            </w:r>
            <w:r w:rsidR="002822C3">
              <w:rPr>
                <w:rFonts w:cs="Calibri"/>
                <w:lang w:val="hr-HR"/>
              </w:rPr>
              <w:t>.</w:t>
            </w:r>
            <w:r>
              <w:rPr>
                <w:rFonts w:cs="Calibri"/>
                <w:lang w:val="hr-HR"/>
              </w:rPr>
              <w:t>3</w:t>
            </w:r>
            <w:r w:rsidR="002822C3">
              <w:rPr>
                <w:rFonts w:cs="Calibri"/>
                <w:lang w:val="hr-HR"/>
              </w:rPr>
              <w:t>00,00</w:t>
            </w:r>
          </w:p>
        </w:tc>
        <w:tc>
          <w:tcPr>
            <w:tcW w:w="2126" w:type="dxa"/>
          </w:tcPr>
          <w:p w14:paraId="2296D689" w14:textId="2EA071C0" w:rsidR="003E59C7" w:rsidRPr="00447694" w:rsidRDefault="003E59C7" w:rsidP="003E59C7">
            <w:pPr>
              <w:widowControl w:val="0"/>
              <w:autoSpaceDE w:val="0"/>
              <w:autoSpaceDN w:val="0"/>
              <w:adjustRightInd w:val="0"/>
              <w:jc w:val="center"/>
              <w:rPr>
                <w:rFonts w:cs="Calibri"/>
                <w:lang w:val="hr-HR"/>
              </w:rPr>
            </w:pPr>
            <w:r w:rsidRPr="00447694">
              <w:rPr>
                <w:rFonts w:cs="Calibri"/>
                <w:lang w:val="hr-HR"/>
              </w:rPr>
              <w:t>Program 10</w:t>
            </w:r>
            <w:r w:rsidR="005B1F8C" w:rsidRPr="00447694">
              <w:rPr>
                <w:rFonts w:cs="Calibri"/>
                <w:lang w:val="hr-HR"/>
              </w:rPr>
              <w:t>08</w:t>
            </w:r>
            <w:r w:rsidRPr="00447694">
              <w:rPr>
                <w:rFonts w:cs="Calibri"/>
                <w:lang w:val="hr-HR"/>
              </w:rPr>
              <w:t>,</w:t>
            </w:r>
          </w:p>
          <w:p w14:paraId="0FB1083C" w14:textId="77777777" w:rsidR="003E59C7" w:rsidRPr="00447694" w:rsidRDefault="003E59C7" w:rsidP="003E59C7">
            <w:pPr>
              <w:widowControl w:val="0"/>
              <w:autoSpaceDE w:val="0"/>
              <w:autoSpaceDN w:val="0"/>
              <w:adjustRightInd w:val="0"/>
              <w:jc w:val="center"/>
              <w:rPr>
                <w:rFonts w:cs="Calibri"/>
                <w:lang w:val="hr-HR"/>
              </w:rPr>
            </w:pPr>
            <w:r w:rsidRPr="00447694">
              <w:rPr>
                <w:rFonts w:cs="Calibri"/>
                <w:lang w:val="hr-HR"/>
              </w:rPr>
              <w:t>A100002</w:t>
            </w:r>
          </w:p>
          <w:p w14:paraId="15959DB2" w14:textId="77777777" w:rsidR="005E4489" w:rsidRPr="00447694" w:rsidRDefault="005E4489" w:rsidP="003E59C7">
            <w:pPr>
              <w:widowControl w:val="0"/>
              <w:autoSpaceDE w:val="0"/>
              <w:autoSpaceDN w:val="0"/>
              <w:adjustRightInd w:val="0"/>
              <w:jc w:val="center"/>
              <w:rPr>
                <w:rFonts w:cs="Calibri"/>
                <w:lang w:val="hr-HR"/>
              </w:rPr>
            </w:pPr>
          </w:p>
        </w:tc>
        <w:tc>
          <w:tcPr>
            <w:tcW w:w="1417" w:type="dxa"/>
          </w:tcPr>
          <w:p w14:paraId="27CF7C79" w14:textId="77777777" w:rsidR="005E4489" w:rsidRPr="00447694" w:rsidRDefault="005E4489" w:rsidP="003E59C7">
            <w:pPr>
              <w:widowControl w:val="0"/>
              <w:autoSpaceDE w:val="0"/>
              <w:autoSpaceDN w:val="0"/>
              <w:adjustRightInd w:val="0"/>
              <w:jc w:val="center"/>
              <w:rPr>
                <w:rFonts w:cs="Calibri"/>
                <w:lang w:val="hr-HR"/>
              </w:rPr>
            </w:pPr>
          </w:p>
          <w:p w14:paraId="5DE6FA62" w14:textId="16FB1328" w:rsidR="003E59C7" w:rsidRPr="00447694" w:rsidRDefault="003E59C7" w:rsidP="005B1F8C">
            <w:pPr>
              <w:widowControl w:val="0"/>
              <w:autoSpaceDE w:val="0"/>
              <w:autoSpaceDN w:val="0"/>
              <w:adjustRightInd w:val="0"/>
              <w:jc w:val="center"/>
              <w:rPr>
                <w:rFonts w:cs="Calibri"/>
                <w:lang w:val="hr-HR"/>
              </w:rPr>
            </w:pPr>
            <w:r w:rsidRPr="00447694">
              <w:rPr>
                <w:rFonts w:cs="Calibri"/>
                <w:lang w:val="hr-HR"/>
              </w:rPr>
              <w:t xml:space="preserve">R </w:t>
            </w:r>
            <w:r w:rsidR="007B0B35" w:rsidRPr="00447694">
              <w:rPr>
                <w:rFonts w:cs="Calibri"/>
                <w:lang w:val="hr-HR"/>
              </w:rPr>
              <w:t>1</w:t>
            </w:r>
            <w:r w:rsidR="00511224" w:rsidRPr="00447694">
              <w:rPr>
                <w:rFonts w:cs="Calibri"/>
                <w:lang w:val="hr-HR"/>
              </w:rPr>
              <w:t>05</w:t>
            </w:r>
          </w:p>
        </w:tc>
      </w:tr>
    </w:tbl>
    <w:p w14:paraId="749C221C" w14:textId="77777777" w:rsidR="00743D7F" w:rsidRPr="00671C25" w:rsidRDefault="00743D7F" w:rsidP="00743D7F">
      <w:pPr>
        <w:widowControl w:val="0"/>
        <w:autoSpaceDE w:val="0"/>
        <w:autoSpaceDN w:val="0"/>
        <w:adjustRightInd w:val="0"/>
        <w:jc w:val="both"/>
        <w:rPr>
          <w:rFonts w:cs="Calibri"/>
          <w:color w:val="FF0000"/>
          <w:lang w:val="hr-HR"/>
        </w:rPr>
      </w:pPr>
    </w:p>
    <w:p w14:paraId="24D5858F" w14:textId="77777777" w:rsidR="00743D7F" w:rsidRDefault="00743D7F" w:rsidP="00B92D2E">
      <w:pPr>
        <w:widowControl w:val="0"/>
        <w:autoSpaceDE w:val="0"/>
        <w:autoSpaceDN w:val="0"/>
        <w:adjustRightInd w:val="0"/>
        <w:jc w:val="center"/>
        <w:rPr>
          <w:rFonts w:cs="Calibri"/>
          <w:b/>
          <w:lang w:val="hr-HR"/>
        </w:rPr>
      </w:pPr>
      <w:r w:rsidRPr="00671C25">
        <w:rPr>
          <w:rFonts w:cs="Calibri"/>
          <w:b/>
          <w:lang w:val="hr-HR"/>
        </w:rPr>
        <w:t>V.</w:t>
      </w:r>
    </w:p>
    <w:p w14:paraId="2E717C51" w14:textId="77777777" w:rsidR="00982C78" w:rsidRPr="00B92D2E" w:rsidRDefault="00982C78" w:rsidP="00B92D2E">
      <w:pPr>
        <w:widowControl w:val="0"/>
        <w:autoSpaceDE w:val="0"/>
        <w:autoSpaceDN w:val="0"/>
        <w:adjustRightInd w:val="0"/>
        <w:jc w:val="center"/>
        <w:rPr>
          <w:rFonts w:cs="Calibri"/>
          <w:b/>
          <w:lang w:val="hr-HR"/>
        </w:rPr>
      </w:pPr>
    </w:p>
    <w:p w14:paraId="52BB0033" w14:textId="4D98A505" w:rsidR="00743D7F" w:rsidRPr="00671C25" w:rsidRDefault="00743D7F" w:rsidP="00982C78">
      <w:pPr>
        <w:widowControl w:val="0"/>
        <w:autoSpaceDE w:val="0"/>
        <w:autoSpaceDN w:val="0"/>
        <w:adjustRightInd w:val="0"/>
        <w:jc w:val="both"/>
        <w:rPr>
          <w:rFonts w:cs="Calibri"/>
          <w:lang w:val="hr-HR"/>
        </w:rPr>
      </w:pPr>
      <w:r w:rsidRPr="00671C25">
        <w:rPr>
          <w:rFonts w:eastAsia="Calibri" w:cs="Calibri"/>
          <w:lang w:val="hr-HR"/>
        </w:rPr>
        <w:t xml:space="preserve">Sredstva iz točke  </w:t>
      </w:r>
      <w:r w:rsidR="00982C78">
        <w:rPr>
          <w:rFonts w:cs="Calibri"/>
          <w:lang w:val="hr-HR"/>
        </w:rPr>
        <w:t>IV.1.</w:t>
      </w:r>
      <w:r w:rsidRPr="00671C25">
        <w:rPr>
          <w:rFonts w:cs="Calibri"/>
          <w:lang w:val="hr-HR"/>
        </w:rPr>
        <w:t xml:space="preserve"> </w:t>
      </w:r>
      <w:r w:rsidRPr="00671C25">
        <w:rPr>
          <w:rFonts w:eastAsia="Calibri" w:cs="Calibri"/>
          <w:lang w:val="hr-HR"/>
        </w:rPr>
        <w:t xml:space="preserve"> </w:t>
      </w:r>
      <w:r w:rsidR="004851DB">
        <w:rPr>
          <w:rFonts w:eastAsia="Calibri" w:cs="Calibri"/>
          <w:lang w:val="hr-HR"/>
        </w:rPr>
        <w:t>Zajednica</w:t>
      </w:r>
      <w:r w:rsidR="00056DAF">
        <w:rPr>
          <w:rFonts w:eastAsia="Calibri" w:cs="Calibri"/>
          <w:lang w:val="hr-HR"/>
        </w:rPr>
        <w:t xml:space="preserve"> će</w:t>
      </w:r>
      <w:r w:rsidRPr="00671C25">
        <w:rPr>
          <w:rFonts w:eastAsia="Calibri" w:cs="Calibri"/>
          <w:lang w:val="hr-HR"/>
        </w:rPr>
        <w:t xml:space="preserve">, u skladu s uvjetima i kriterijima iz javnog poziva za financiranje, sukladno Uredbi o kriterijima, mjerilima i postupcima financiranja i ugovaranja programa i projekata od interesa za opće dobro koje provode udruge te sukladno Pravilniku </w:t>
      </w:r>
      <w:r w:rsidRPr="00671C25">
        <w:rPr>
          <w:rFonts w:cs="Calibri"/>
          <w:lang w:val="hr-HR"/>
        </w:rPr>
        <w:t xml:space="preserve"> o financiranju programa i projekata od interesa za opće dobro koje provode sportski klubovi na području Grada Novske</w:t>
      </w:r>
      <w:r w:rsidR="00056DAF">
        <w:rPr>
          <w:rFonts w:cs="Calibri"/>
          <w:lang w:val="hr-HR"/>
        </w:rPr>
        <w:t>,</w:t>
      </w:r>
      <w:r w:rsidRPr="00671C25">
        <w:rPr>
          <w:rFonts w:eastAsia="Calibri" w:cs="Calibri"/>
          <w:lang w:val="hr-HR"/>
        </w:rPr>
        <w:t xml:space="preserve"> dodijeliti za redovan rad sportskim klubovima, školskim sportskim klubovima i sportskim klubovima  koji okupljaju osobe s invaliditetom kao  te za sportske manifestacije definirane javnim pozivom.  </w:t>
      </w:r>
      <w:r w:rsidR="004851DB">
        <w:rPr>
          <w:rFonts w:eastAsia="Calibri" w:cs="Calibri"/>
          <w:lang w:val="hr-HR"/>
        </w:rPr>
        <w:t>Zajednica</w:t>
      </w:r>
      <w:r w:rsidRPr="00671C25">
        <w:rPr>
          <w:rFonts w:eastAsia="Calibri" w:cs="Calibri"/>
          <w:lang w:val="hr-HR"/>
        </w:rPr>
        <w:t xml:space="preserve"> će u javnom pozivu naznačiti  ukupnu visinu sredstava koja se može dodijeliti sportskim klubovima za svaku od navedenih namjena.</w:t>
      </w:r>
    </w:p>
    <w:p w14:paraId="6B037705" w14:textId="77777777" w:rsidR="00743D7F" w:rsidRPr="00671C25" w:rsidRDefault="00743D7F" w:rsidP="00743D7F">
      <w:pPr>
        <w:widowControl w:val="0"/>
        <w:autoSpaceDE w:val="0"/>
        <w:autoSpaceDN w:val="0"/>
        <w:adjustRightInd w:val="0"/>
        <w:rPr>
          <w:rFonts w:cs="Calibri"/>
          <w:lang w:val="hr-HR"/>
        </w:rPr>
      </w:pPr>
    </w:p>
    <w:p w14:paraId="7EF9FA7E" w14:textId="77777777" w:rsidR="00743D7F" w:rsidRPr="00671C25" w:rsidRDefault="00743D7F" w:rsidP="00743D7F">
      <w:pPr>
        <w:widowControl w:val="0"/>
        <w:autoSpaceDE w:val="0"/>
        <w:autoSpaceDN w:val="0"/>
        <w:adjustRightInd w:val="0"/>
        <w:jc w:val="both"/>
        <w:rPr>
          <w:rFonts w:cs="Calibri"/>
          <w:lang w:val="hr-HR"/>
        </w:rPr>
      </w:pPr>
      <w:r w:rsidRPr="00671C25">
        <w:rPr>
          <w:rFonts w:cs="Calibri"/>
          <w:lang w:val="hr-HR"/>
        </w:rPr>
        <w:t xml:space="preserve">Sredstva iz prethodne točke Grad će transferirati  </w:t>
      </w:r>
      <w:r w:rsidR="004851DB">
        <w:rPr>
          <w:rFonts w:cs="Calibri"/>
          <w:lang w:val="hr-HR"/>
        </w:rPr>
        <w:t>Zajednici</w:t>
      </w:r>
      <w:r w:rsidRPr="00671C25">
        <w:rPr>
          <w:rFonts w:cs="Calibri"/>
          <w:lang w:val="hr-HR"/>
        </w:rPr>
        <w:t xml:space="preserve">  kvartalno, do 15. u mje</w:t>
      </w:r>
      <w:r w:rsidR="00B47E14">
        <w:rPr>
          <w:rFonts w:cs="Calibri"/>
          <w:lang w:val="hr-HR"/>
        </w:rPr>
        <w:t>secu na početku svakog kvartala</w:t>
      </w:r>
      <w:r w:rsidR="00056DAF">
        <w:rPr>
          <w:rFonts w:cs="Calibri"/>
          <w:lang w:val="hr-HR"/>
        </w:rPr>
        <w:t>,</w:t>
      </w:r>
      <w:r w:rsidR="00B47E14">
        <w:rPr>
          <w:rFonts w:cs="Calibri"/>
          <w:lang w:val="hr-HR"/>
        </w:rPr>
        <w:t xml:space="preserve"> temeljem </w:t>
      </w:r>
      <w:r w:rsidR="00056DAF">
        <w:rPr>
          <w:rFonts w:cs="Calibri"/>
          <w:lang w:val="hr-HR"/>
        </w:rPr>
        <w:t>obrazloženog zahtjeva Zajednice</w:t>
      </w:r>
      <w:r w:rsidR="003E26CA">
        <w:rPr>
          <w:rFonts w:cs="Calibri"/>
          <w:lang w:val="hr-HR"/>
        </w:rPr>
        <w:t>, a zahtjev se upućuje na odobrenje  Upravnom odjelu nadležnom za društvene djelatnosti.</w:t>
      </w:r>
    </w:p>
    <w:p w14:paraId="570BA164" w14:textId="77777777" w:rsidR="00743D7F" w:rsidRPr="00671C25" w:rsidRDefault="00743D7F" w:rsidP="00743D7F">
      <w:pPr>
        <w:widowControl w:val="0"/>
        <w:autoSpaceDE w:val="0"/>
        <w:autoSpaceDN w:val="0"/>
        <w:adjustRightInd w:val="0"/>
        <w:jc w:val="both"/>
        <w:rPr>
          <w:rFonts w:cs="Calibri"/>
          <w:lang w:val="hr-HR"/>
        </w:rPr>
      </w:pPr>
    </w:p>
    <w:p w14:paraId="743B6FA3" w14:textId="74C70798" w:rsidR="00743D7F" w:rsidRDefault="00743D7F" w:rsidP="00743D7F">
      <w:pPr>
        <w:widowControl w:val="0"/>
        <w:autoSpaceDE w:val="0"/>
        <w:autoSpaceDN w:val="0"/>
        <w:adjustRightInd w:val="0"/>
        <w:jc w:val="both"/>
        <w:rPr>
          <w:rFonts w:cs="Calibri"/>
          <w:lang w:val="hr-HR"/>
        </w:rPr>
      </w:pPr>
      <w:r w:rsidRPr="00671C25">
        <w:rPr>
          <w:rFonts w:cs="Calibri"/>
          <w:lang w:val="hr-HR"/>
        </w:rPr>
        <w:t xml:space="preserve">Radi omogućavanja sportskim klubovima da od početka godine mogu sudjelovati u natjecanjima, </w:t>
      </w:r>
      <w:r w:rsidR="004851DB">
        <w:rPr>
          <w:rFonts w:cs="Calibri"/>
          <w:lang w:val="hr-HR"/>
        </w:rPr>
        <w:t>Zajednica</w:t>
      </w:r>
      <w:r w:rsidRPr="00671C25">
        <w:rPr>
          <w:rFonts w:cs="Calibri"/>
          <w:lang w:val="hr-HR"/>
        </w:rPr>
        <w:t xml:space="preserve"> iznimno može raspolagati dijelom sredstava  za 1. kvartal na način da isplati određena akontacijska sredstva na račune onih sportskih klubova kojima su sredstva neophodna za osiguranje redovnog rada prije zaključenja ugovo</w:t>
      </w:r>
      <w:r>
        <w:rPr>
          <w:rFonts w:cs="Calibri"/>
          <w:lang w:val="hr-HR"/>
        </w:rPr>
        <w:t xml:space="preserve">ra o korištenju sredstava za </w:t>
      </w:r>
      <w:r w:rsidR="009A3004">
        <w:rPr>
          <w:rFonts w:cs="Calibri"/>
          <w:lang w:val="hr-HR"/>
        </w:rPr>
        <w:t>202</w:t>
      </w:r>
      <w:r w:rsidR="001631FA">
        <w:rPr>
          <w:rFonts w:cs="Calibri"/>
          <w:lang w:val="hr-HR"/>
        </w:rPr>
        <w:t>6</w:t>
      </w:r>
      <w:r w:rsidR="009A3004">
        <w:rPr>
          <w:rFonts w:cs="Calibri"/>
          <w:lang w:val="hr-HR"/>
        </w:rPr>
        <w:t>.</w:t>
      </w:r>
      <w:r w:rsidRPr="00671C25">
        <w:rPr>
          <w:rFonts w:cs="Calibri"/>
          <w:lang w:val="hr-HR"/>
        </w:rPr>
        <w:t xml:space="preserve"> godinu, ali ne prije nego je donesena Odluka o formalnoj ispunjenosti uvjeta javnog poziva od strane sportskih klubova i pod sljedećim uvjetima koji kumulativno moraju biti ispunjeni:</w:t>
      </w:r>
    </w:p>
    <w:p w14:paraId="2736B927" w14:textId="77777777" w:rsidR="00115C34" w:rsidRPr="00671C25" w:rsidRDefault="00115C34" w:rsidP="00743D7F">
      <w:pPr>
        <w:widowControl w:val="0"/>
        <w:autoSpaceDE w:val="0"/>
        <w:autoSpaceDN w:val="0"/>
        <w:adjustRightInd w:val="0"/>
        <w:jc w:val="both"/>
        <w:rPr>
          <w:rFonts w:cs="Calibri"/>
          <w:lang w:val="hr-HR"/>
        </w:rPr>
      </w:pPr>
    </w:p>
    <w:p w14:paraId="7969C73C" w14:textId="77777777" w:rsidR="00743D7F" w:rsidRPr="00671C25" w:rsidRDefault="00743D7F" w:rsidP="00743D7F">
      <w:pPr>
        <w:widowControl w:val="0"/>
        <w:numPr>
          <w:ilvl w:val="0"/>
          <w:numId w:val="5"/>
        </w:numPr>
        <w:autoSpaceDE w:val="0"/>
        <w:autoSpaceDN w:val="0"/>
        <w:adjustRightInd w:val="0"/>
        <w:jc w:val="both"/>
        <w:rPr>
          <w:rFonts w:cs="Calibri"/>
          <w:lang w:val="hr-HR"/>
        </w:rPr>
      </w:pPr>
      <w:r w:rsidRPr="00671C25">
        <w:rPr>
          <w:rFonts w:cs="Calibri"/>
          <w:lang w:val="hr-HR"/>
        </w:rPr>
        <w:t>da se radi o sportskom klubu koji se uredno javio na javni pozivi i koji je  udovoljio formalnim uvjetima natječaja</w:t>
      </w:r>
    </w:p>
    <w:p w14:paraId="6A0D403B" w14:textId="77777777" w:rsidR="00743D7F" w:rsidRPr="00671C25" w:rsidRDefault="00743D7F" w:rsidP="00743D7F">
      <w:pPr>
        <w:widowControl w:val="0"/>
        <w:numPr>
          <w:ilvl w:val="0"/>
          <w:numId w:val="5"/>
        </w:numPr>
        <w:autoSpaceDE w:val="0"/>
        <w:autoSpaceDN w:val="0"/>
        <w:adjustRightInd w:val="0"/>
        <w:jc w:val="both"/>
        <w:rPr>
          <w:rFonts w:cs="Calibri"/>
          <w:lang w:val="hr-HR"/>
        </w:rPr>
      </w:pPr>
      <w:r w:rsidRPr="00671C25">
        <w:rPr>
          <w:rFonts w:cs="Calibri"/>
          <w:lang w:val="hr-HR"/>
        </w:rPr>
        <w:t>da su mu neophodna sredstva za redovan rad prije zaključenja ugovora o financiranju</w:t>
      </w:r>
    </w:p>
    <w:p w14:paraId="196605F5" w14:textId="77777777" w:rsidR="00743D7F" w:rsidRPr="00671C25" w:rsidRDefault="00743D7F" w:rsidP="00743D7F">
      <w:pPr>
        <w:widowControl w:val="0"/>
        <w:numPr>
          <w:ilvl w:val="0"/>
          <w:numId w:val="5"/>
        </w:numPr>
        <w:autoSpaceDE w:val="0"/>
        <w:autoSpaceDN w:val="0"/>
        <w:adjustRightInd w:val="0"/>
        <w:jc w:val="both"/>
        <w:rPr>
          <w:rFonts w:cs="Calibri"/>
          <w:lang w:val="hr-HR"/>
        </w:rPr>
      </w:pPr>
      <w:r w:rsidRPr="00671C25">
        <w:rPr>
          <w:rFonts w:cs="Calibri"/>
          <w:lang w:val="hr-HR"/>
        </w:rPr>
        <w:t>da se sa sportskim klubom zaključi ugovor o isplati akontacije, te da se naznači da će mu se isplaćena akontacija uračunati u isplatu sredstava za 1. kvartal.</w:t>
      </w:r>
    </w:p>
    <w:p w14:paraId="79FF3868" w14:textId="77777777" w:rsidR="00743D7F" w:rsidRPr="00671C25" w:rsidRDefault="00743D7F" w:rsidP="00743D7F">
      <w:pPr>
        <w:widowControl w:val="0"/>
        <w:numPr>
          <w:ilvl w:val="0"/>
          <w:numId w:val="5"/>
        </w:numPr>
        <w:autoSpaceDE w:val="0"/>
        <w:autoSpaceDN w:val="0"/>
        <w:adjustRightInd w:val="0"/>
        <w:jc w:val="both"/>
        <w:rPr>
          <w:rFonts w:cs="Calibri"/>
          <w:lang w:val="hr-HR"/>
        </w:rPr>
      </w:pPr>
      <w:r w:rsidRPr="00671C25">
        <w:rPr>
          <w:rFonts w:cs="Calibri"/>
          <w:lang w:val="hr-HR"/>
        </w:rPr>
        <w:t>da se sredstva isplate samo u visini neophodnih sredstava</w:t>
      </w:r>
    </w:p>
    <w:p w14:paraId="4F23D4A8" w14:textId="77777777" w:rsidR="00743D7F" w:rsidRPr="00671C25" w:rsidRDefault="00743D7F" w:rsidP="00743D7F">
      <w:pPr>
        <w:widowControl w:val="0"/>
        <w:autoSpaceDE w:val="0"/>
        <w:autoSpaceDN w:val="0"/>
        <w:adjustRightInd w:val="0"/>
        <w:jc w:val="both"/>
        <w:rPr>
          <w:rFonts w:cs="Calibri"/>
          <w:color w:val="2E74B5"/>
          <w:lang w:val="hr-HR"/>
        </w:rPr>
      </w:pPr>
    </w:p>
    <w:p w14:paraId="2CA21A02" w14:textId="77777777" w:rsidR="00743D7F" w:rsidRDefault="00982C78" w:rsidP="00743D7F">
      <w:pPr>
        <w:widowControl w:val="0"/>
        <w:autoSpaceDE w:val="0"/>
        <w:autoSpaceDN w:val="0"/>
        <w:adjustRightInd w:val="0"/>
        <w:jc w:val="both"/>
        <w:rPr>
          <w:rFonts w:cs="Calibri"/>
          <w:lang w:val="hr-HR"/>
        </w:rPr>
      </w:pPr>
      <w:r>
        <w:rPr>
          <w:rFonts w:cs="Calibri"/>
          <w:lang w:val="hr-HR"/>
        </w:rPr>
        <w:t>Sredstva iz točke IV.2</w:t>
      </w:r>
      <w:r w:rsidR="00743D7F" w:rsidRPr="00671C25">
        <w:rPr>
          <w:rFonts w:cs="Calibri"/>
          <w:lang w:val="hr-HR"/>
        </w:rPr>
        <w:t>.</w:t>
      </w:r>
      <w:r w:rsidR="00115C34">
        <w:rPr>
          <w:rFonts w:cs="Calibri"/>
          <w:lang w:val="hr-HR"/>
        </w:rPr>
        <w:t xml:space="preserve"> i IV.3.</w:t>
      </w:r>
      <w:r w:rsidR="00743D7F" w:rsidRPr="00671C25">
        <w:rPr>
          <w:rFonts w:cs="Calibri"/>
          <w:lang w:val="hr-HR"/>
        </w:rPr>
        <w:t xml:space="preserve"> ovog Programa transferirati će se temeljem obrazloženog zahtjeva </w:t>
      </w:r>
      <w:r w:rsidR="00115C34">
        <w:rPr>
          <w:rFonts w:cs="Calibri"/>
          <w:lang w:val="hr-HR"/>
        </w:rPr>
        <w:t>Zajedni</w:t>
      </w:r>
      <w:r w:rsidR="00056DAF">
        <w:rPr>
          <w:rFonts w:cs="Calibri"/>
          <w:lang w:val="hr-HR"/>
        </w:rPr>
        <w:t>ce</w:t>
      </w:r>
      <w:r w:rsidR="00B47E14">
        <w:rPr>
          <w:rFonts w:cs="Calibri"/>
          <w:lang w:val="hr-HR"/>
        </w:rPr>
        <w:t xml:space="preserve"> </w:t>
      </w:r>
      <w:r w:rsidR="00743D7F" w:rsidRPr="00671C25">
        <w:rPr>
          <w:rFonts w:cs="Calibri"/>
          <w:lang w:val="hr-HR"/>
        </w:rPr>
        <w:t>za sredstvima</w:t>
      </w:r>
      <w:r w:rsidR="00056DAF">
        <w:rPr>
          <w:rFonts w:cs="Calibri"/>
          <w:lang w:val="hr-HR"/>
        </w:rPr>
        <w:t>,</w:t>
      </w:r>
      <w:r w:rsidR="00743D7F" w:rsidRPr="00671C25">
        <w:rPr>
          <w:rFonts w:cs="Calibri"/>
          <w:lang w:val="hr-HR"/>
        </w:rPr>
        <w:t xml:space="preserve"> s obvezom prilaganja dokumentacije</w:t>
      </w:r>
      <w:r w:rsidR="00056DAF">
        <w:rPr>
          <w:rFonts w:cs="Calibri"/>
          <w:lang w:val="hr-HR"/>
        </w:rPr>
        <w:t xml:space="preserve"> (odgovarajući</w:t>
      </w:r>
      <w:r w:rsidR="00115C34">
        <w:rPr>
          <w:rFonts w:cs="Calibri"/>
          <w:lang w:val="hr-HR"/>
        </w:rPr>
        <w:t xml:space="preserve"> računa kojima se pravda nastali trošak, odnosno </w:t>
      </w:r>
      <w:r w:rsidR="00056DAF">
        <w:rPr>
          <w:rFonts w:cs="Calibri"/>
          <w:lang w:val="hr-HR"/>
        </w:rPr>
        <w:t xml:space="preserve"> obračun</w:t>
      </w:r>
      <w:r w:rsidR="00115C34">
        <w:rPr>
          <w:rFonts w:cs="Calibri"/>
          <w:lang w:val="hr-HR"/>
        </w:rPr>
        <w:t xml:space="preserve"> plaća i drugih materijalnih davanja zaposlenicima</w:t>
      </w:r>
      <w:r w:rsidR="00B47E14">
        <w:rPr>
          <w:rFonts w:cs="Calibri"/>
          <w:lang w:val="hr-HR"/>
        </w:rPr>
        <w:t>), a zahtjev se upućuje</w:t>
      </w:r>
      <w:r w:rsidR="003E26CA">
        <w:rPr>
          <w:rFonts w:cs="Calibri"/>
          <w:lang w:val="hr-HR"/>
        </w:rPr>
        <w:t xml:space="preserve"> na odobravanje</w:t>
      </w:r>
      <w:r w:rsidR="00886974">
        <w:rPr>
          <w:rFonts w:cs="Calibri"/>
          <w:lang w:val="hr-HR"/>
        </w:rPr>
        <w:t xml:space="preserve"> Upravnom odjelu nadležnom</w:t>
      </w:r>
      <w:r w:rsidR="00B47E14">
        <w:rPr>
          <w:rFonts w:cs="Calibri"/>
          <w:lang w:val="hr-HR"/>
        </w:rPr>
        <w:t xml:space="preserve">  za društvene djelatnosti</w:t>
      </w:r>
      <w:r w:rsidR="00886974">
        <w:rPr>
          <w:rFonts w:cs="Calibri"/>
          <w:lang w:val="hr-HR"/>
        </w:rPr>
        <w:t>.</w:t>
      </w:r>
    </w:p>
    <w:p w14:paraId="61CC848F" w14:textId="77777777" w:rsidR="00B47E14" w:rsidRDefault="00B47E14" w:rsidP="00743D7F">
      <w:pPr>
        <w:widowControl w:val="0"/>
        <w:autoSpaceDE w:val="0"/>
        <w:autoSpaceDN w:val="0"/>
        <w:adjustRightInd w:val="0"/>
        <w:jc w:val="both"/>
        <w:rPr>
          <w:rFonts w:cs="Calibri"/>
          <w:lang w:val="hr-HR"/>
        </w:rPr>
      </w:pPr>
    </w:p>
    <w:p w14:paraId="3148D872" w14:textId="44FB6836" w:rsidR="00743D7F" w:rsidRDefault="00886974" w:rsidP="00743D7F">
      <w:pPr>
        <w:widowControl w:val="0"/>
        <w:autoSpaceDE w:val="0"/>
        <w:autoSpaceDN w:val="0"/>
        <w:adjustRightInd w:val="0"/>
        <w:jc w:val="both"/>
        <w:rPr>
          <w:rFonts w:cs="Calibri"/>
          <w:lang w:val="hr-HR"/>
        </w:rPr>
      </w:pPr>
      <w:r>
        <w:rPr>
          <w:rFonts w:cs="Calibri"/>
          <w:lang w:val="hr-HR"/>
        </w:rPr>
        <w:t>A</w:t>
      </w:r>
      <w:r w:rsidR="00115C34">
        <w:rPr>
          <w:rFonts w:cs="Calibri"/>
          <w:lang w:val="hr-HR"/>
        </w:rPr>
        <w:t>kontacijska sredstva iz stavka 3. ove točke, može odobriti gradonačelni</w:t>
      </w:r>
      <w:r w:rsidR="002722B0">
        <w:rPr>
          <w:rFonts w:cs="Calibri"/>
          <w:lang w:val="hr-HR"/>
        </w:rPr>
        <w:t>ca</w:t>
      </w:r>
      <w:r w:rsidR="00115C34">
        <w:rPr>
          <w:rFonts w:cs="Calibri"/>
          <w:lang w:val="hr-HR"/>
        </w:rPr>
        <w:t>, uz obvezu zaključenja ugovora o isplati akontacijskih sredstava.</w:t>
      </w:r>
    </w:p>
    <w:p w14:paraId="0542BB02" w14:textId="77777777" w:rsidR="00743D7F" w:rsidRPr="00B41215" w:rsidRDefault="00B47E14" w:rsidP="00B41215">
      <w:pPr>
        <w:widowControl w:val="0"/>
        <w:autoSpaceDE w:val="0"/>
        <w:autoSpaceDN w:val="0"/>
        <w:adjustRightInd w:val="0"/>
        <w:jc w:val="center"/>
        <w:rPr>
          <w:rFonts w:cs="Calibri"/>
          <w:b/>
          <w:lang w:val="hr-HR"/>
        </w:rPr>
      </w:pPr>
      <w:r>
        <w:rPr>
          <w:rFonts w:cs="Calibri"/>
          <w:b/>
          <w:lang w:val="hr-HR"/>
        </w:rPr>
        <w:lastRenderedPageBreak/>
        <w:t>VI</w:t>
      </w:r>
      <w:r w:rsidR="00743D7F" w:rsidRPr="00671C25">
        <w:rPr>
          <w:rFonts w:cs="Calibri"/>
          <w:b/>
          <w:lang w:val="hr-HR"/>
        </w:rPr>
        <w:t>.</w:t>
      </w:r>
    </w:p>
    <w:p w14:paraId="6C0CF592" w14:textId="77777777" w:rsidR="00743D7F" w:rsidRPr="00671C25" w:rsidRDefault="004851DB" w:rsidP="00743D7F">
      <w:pPr>
        <w:widowControl w:val="0"/>
        <w:autoSpaceDE w:val="0"/>
        <w:autoSpaceDN w:val="0"/>
        <w:adjustRightInd w:val="0"/>
        <w:jc w:val="both"/>
        <w:rPr>
          <w:rFonts w:cs="Calibri"/>
          <w:lang w:val="hr-HR"/>
        </w:rPr>
      </w:pPr>
      <w:r>
        <w:rPr>
          <w:rFonts w:cs="Calibri"/>
          <w:lang w:val="hr-HR"/>
        </w:rPr>
        <w:t>Zajednica</w:t>
      </w:r>
      <w:r w:rsidR="00743D7F" w:rsidRPr="00671C25">
        <w:rPr>
          <w:rFonts w:cs="Calibri"/>
          <w:lang w:val="hr-HR"/>
        </w:rPr>
        <w:t xml:space="preserve">  </w:t>
      </w:r>
      <w:r w:rsidR="00056DAF">
        <w:rPr>
          <w:rFonts w:cs="Calibri"/>
          <w:lang w:val="hr-HR"/>
        </w:rPr>
        <w:t xml:space="preserve">je </w:t>
      </w:r>
      <w:r w:rsidR="00743D7F" w:rsidRPr="00671C25">
        <w:rPr>
          <w:rFonts w:cs="Calibri"/>
          <w:lang w:val="hr-HR"/>
        </w:rPr>
        <w:t>duž</w:t>
      </w:r>
      <w:r w:rsidR="00056DAF">
        <w:rPr>
          <w:rFonts w:cs="Calibri"/>
          <w:lang w:val="hr-HR"/>
        </w:rPr>
        <w:t xml:space="preserve">na </w:t>
      </w:r>
      <w:r w:rsidR="00743D7F" w:rsidRPr="00671C25">
        <w:rPr>
          <w:rFonts w:cs="Calibri"/>
          <w:lang w:val="hr-HR"/>
        </w:rPr>
        <w:t xml:space="preserve"> podnijeti Gradskom vijeću Grada Novske pismeno izvješće o radu, postignutim rezultatima i trošenju proračunskih sredstava  za proteklu godinu do 1. ožujka tekuće godine. </w:t>
      </w:r>
    </w:p>
    <w:p w14:paraId="4835C492" w14:textId="77777777" w:rsidR="00743D7F" w:rsidRPr="00671C25" w:rsidRDefault="00743D7F" w:rsidP="00743D7F">
      <w:pPr>
        <w:widowControl w:val="0"/>
        <w:autoSpaceDE w:val="0"/>
        <w:autoSpaceDN w:val="0"/>
        <w:adjustRightInd w:val="0"/>
        <w:jc w:val="both"/>
        <w:rPr>
          <w:rFonts w:cs="Calibri"/>
          <w:color w:val="FF0000"/>
          <w:lang w:val="hr-HR"/>
        </w:rPr>
      </w:pPr>
    </w:p>
    <w:p w14:paraId="51C2E97C" w14:textId="77777777" w:rsidR="00743D7F" w:rsidRPr="00671C25" w:rsidRDefault="00743D7F" w:rsidP="00743D7F">
      <w:pPr>
        <w:widowControl w:val="0"/>
        <w:autoSpaceDE w:val="0"/>
        <w:autoSpaceDN w:val="0"/>
        <w:adjustRightInd w:val="0"/>
        <w:jc w:val="both"/>
        <w:rPr>
          <w:rFonts w:cs="Calibri"/>
          <w:lang w:val="hr-HR"/>
        </w:rPr>
      </w:pPr>
      <w:r w:rsidRPr="00671C25">
        <w:rPr>
          <w:rFonts w:cs="Calibri"/>
          <w:lang w:val="hr-HR"/>
        </w:rPr>
        <w:t xml:space="preserve">Izvješće iz prethodnog stavka mora sadržavati pojedinačna izvješća svakog sportskog kluba o trošenju proračunskih sredstava, podatke o broju aktivnih članova kluba prema dobnim uzrastima s popisom članova kluba te broj aktivnosti po vrstama koje je klub provodio u protekloj godini. </w:t>
      </w:r>
    </w:p>
    <w:p w14:paraId="3D8408B9" w14:textId="77777777" w:rsidR="00743D7F" w:rsidRPr="00671C25" w:rsidRDefault="00743D7F" w:rsidP="00743D7F">
      <w:pPr>
        <w:widowControl w:val="0"/>
        <w:autoSpaceDE w:val="0"/>
        <w:autoSpaceDN w:val="0"/>
        <w:adjustRightInd w:val="0"/>
        <w:jc w:val="both"/>
        <w:rPr>
          <w:rFonts w:cs="Calibri"/>
          <w:lang w:val="hr-HR"/>
        </w:rPr>
      </w:pPr>
    </w:p>
    <w:p w14:paraId="033FE8C5" w14:textId="2C06E7AC" w:rsidR="00B14D45" w:rsidRDefault="00743D7F" w:rsidP="00743D7F">
      <w:pPr>
        <w:widowControl w:val="0"/>
        <w:autoSpaceDE w:val="0"/>
        <w:autoSpaceDN w:val="0"/>
        <w:adjustRightInd w:val="0"/>
        <w:jc w:val="both"/>
        <w:rPr>
          <w:rFonts w:cs="Calibri"/>
          <w:lang w:val="hr-HR"/>
        </w:rPr>
      </w:pPr>
      <w:r w:rsidRPr="00671C25">
        <w:rPr>
          <w:rFonts w:cs="Calibri"/>
          <w:lang w:val="hr-HR"/>
        </w:rPr>
        <w:t xml:space="preserve">Ukoliko  klub </w:t>
      </w:r>
      <w:r w:rsidR="004851DB">
        <w:rPr>
          <w:rFonts w:cs="Calibri"/>
          <w:lang w:val="hr-HR"/>
        </w:rPr>
        <w:t>Zajednici</w:t>
      </w:r>
      <w:r w:rsidR="00115C34">
        <w:rPr>
          <w:rFonts w:cs="Calibri"/>
          <w:lang w:val="hr-HR"/>
        </w:rPr>
        <w:t xml:space="preserve"> </w:t>
      </w:r>
      <w:r w:rsidRPr="00671C25">
        <w:rPr>
          <w:rFonts w:cs="Calibri"/>
          <w:lang w:val="hr-HR"/>
        </w:rPr>
        <w:t xml:space="preserve"> ne dostavi izvješće  iz prethodnog stavka, klubu će biti uskraćeno svako daljnje transferiranje proračunskih sredstava  za tekuću godinu dok ne dostavi izvješće, a ako ni tada ne dostavi izvješće, Klub se neće moći  javiti na javni poziv za financiranje u </w:t>
      </w:r>
      <w:r w:rsidR="00115C34">
        <w:rPr>
          <w:rFonts w:cs="Calibri"/>
          <w:lang w:val="hr-HR"/>
        </w:rPr>
        <w:t>202</w:t>
      </w:r>
      <w:r w:rsidR="00EB2C8E">
        <w:rPr>
          <w:rFonts w:cs="Calibri"/>
          <w:lang w:val="hr-HR"/>
        </w:rPr>
        <w:t>7</w:t>
      </w:r>
      <w:r w:rsidR="009A3004">
        <w:rPr>
          <w:rFonts w:cs="Calibri"/>
          <w:lang w:val="hr-HR"/>
        </w:rPr>
        <w:t>.</w:t>
      </w:r>
      <w:r w:rsidRPr="00671C25">
        <w:rPr>
          <w:rFonts w:cs="Calibri"/>
          <w:lang w:val="hr-HR"/>
        </w:rPr>
        <w:t xml:space="preserve"> godini. </w:t>
      </w:r>
    </w:p>
    <w:p w14:paraId="0D4F7069" w14:textId="1E9CDFBC" w:rsidR="00743D7F" w:rsidRDefault="00743D7F" w:rsidP="00743D7F">
      <w:pPr>
        <w:widowControl w:val="0"/>
        <w:autoSpaceDE w:val="0"/>
        <w:autoSpaceDN w:val="0"/>
        <w:adjustRightInd w:val="0"/>
        <w:jc w:val="both"/>
        <w:rPr>
          <w:rFonts w:cs="Calibri"/>
          <w:lang w:val="hr-HR"/>
        </w:rPr>
      </w:pPr>
      <w:r w:rsidRPr="00671C25">
        <w:rPr>
          <w:rFonts w:cs="Calibri"/>
          <w:lang w:val="hr-HR"/>
        </w:rPr>
        <w:t xml:space="preserve"> </w:t>
      </w:r>
    </w:p>
    <w:p w14:paraId="55F948D2" w14:textId="77777777" w:rsidR="00743D7F" w:rsidRPr="00671C25" w:rsidRDefault="00B47E14" w:rsidP="00743D7F">
      <w:pPr>
        <w:widowControl w:val="0"/>
        <w:autoSpaceDE w:val="0"/>
        <w:autoSpaceDN w:val="0"/>
        <w:adjustRightInd w:val="0"/>
        <w:jc w:val="center"/>
        <w:rPr>
          <w:rFonts w:cs="Calibri"/>
          <w:b/>
          <w:lang w:val="hr-HR"/>
        </w:rPr>
      </w:pPr>
      <w:r>
        <w:rPr>
          <w:rFonts w:cs="Calibri"/>
          <w:b/>
          <w:lang w:val="hr-HR"/>
        </w:rPr>
        <w:t>VII</w:t>
      </w:r>
      <w:r w:rsidR="00743D7F" w:rsidRPr="00671C25">
        <w:rPr>
          <w:rFonts w:cs="Calibri"/>
          <w:b/>
          <w:lang w:val="hr-HR"/>
        </w:rPr>
        <w:t>.</w:t>
      </w:r>
    </w:p>
    <w:p w14:paraId="576B860A" w14:textId="77777777" w:rsidR="00743D7F" w:rsidRPr="00671C25" w:rsidRDefault="004851DB" w:rsidP="00743D7F">
      <w:pPr>
        <w:widowControl w:val="0"/>
        <w:autoSpaceDE w:val="0"/>
        <w:autoSpaceDN w:val="0"/>
        <w:adjustRightInd w:val="0"/>
        <w:jc w:val="both"/>
        <w:rPr>
          <w:rFonts w:cs="Calibri"/>
          <w:lang w:val="hr-HR"/>
        </w:rPr>
      </w:pPr>
      <w:r>
        <w:rPr>
          <w:rFonts w:cs="Calibri"/>
          <w:lang w:val="hr-HR"/>
        </w:rPr>
        <w:t>Zajednica</w:t>
      </w:r>
      <w:r w:rsidR="00743D7F" w:rsidRPr="00671C25">
        <w:rPr>
          <w:rFonts w:cs="Calibri"/>
          <w:lang w:val="hr-HR"/>
        </w:rPr>
        <w:t xml:space="preserve">, odnosno od </w:t>
      </w:r>
      <w:r w:rsidR="00115C34">
        <w:rPr>
          <w:rFonts w:cs="Calibri"/>
          <w:lang w:val="hr-HR"/>
        </w:rPr>
        <w:t>Zajednice ovlašteno tijelo</w:t>
      </w:r>
      <w:r w:rsidR="00056DAF">
        <w:rPr>
          <w:rFonts w:cs="Calibri"/>
          <w:lang w:val="hr-HR"/>
        </w:rPr>
        <w:t xml:space="preserve">, </w:t>
      </w:r>
      <w:r w:rsidR="00115C34">
        <w:rPr>
          <w:rFonts w:cs="Calibri"/>
          <w:lang w:val="hr-HR"/>
        </w:rPr>
        <w:t xml:space="preserve"> ima ovlast  </w:t>
      </w:r>
      <w:r w:rsidR="00743D7F" w:rsidRPr="00671C25">
        <w:rPr>
          <w:rFonts w:cs="Calibri"/>
          <w:lang w:val="hr-HR"/>
        </w:rPr>
        <w:t xml:space="preserve">pregledavati poslovne knjige sportske udruge (u daljnjem tekstu: Korisnik) u svrhu  kontroliranja namjenskog trošenja proračunskih sredstava o čemu se sastavlja zapisnik s nalazom o trošenju proračunskih sredstava  koji potpisuje predstavnik </w:t>
      </w:r>
      <w:r w:rsidR="00115C34">
        <w:rPr>
          <w:rFonts w:cs="Calibri"/>
          <w:lang w:val="hr-HR"/>
        </w:rPr>
        <w:t>Zajedni</w:t>
      </w:r>
      <w:r w:rsidR="00056DAF">
        <w:rPr>
          <w:rFonts w:cs="Calibri"/>
          <w:lang w:val="hr-HR"/>
        </w:rPr>
        <w:t>ce</w:t>
      </w:r>
      <w:r w:rsidR="00115C34">
        <w:rPr>
          <w:rFonts w:cs="Calibri"/>
          <w:lang w:val="hr-HR"/>
        </w:rPr>
        <w:t xml:space="preserve"> </w:t>
      </w:r>
      <w:r w:rsidR="00743D7F" w:rsidRPr="00671C25">
        <w:rPr>
          <w:rFonts w:cs="Calibri"/>
          <w:lang w:val="hr-HR"/>
        </w:rPr>
        <w:t xml:space="preserve">i Korisnik. </w:t>
      </w:r>
    </w:p>
    <w:p w14:paraId="53022119" w14:textId="77777777" w:rsidR="00743D7F" w:rsidRPr="00671C25" w:rsidRDefault="00743D7F" w:rsidP="00743D7F">
      <w:pPr>
        <w:widowControl w:val="0"/>
        <w:autoSpaceDE w:val="0"/>
        <w:autoSpaceDN w:val="0"/>
        <w:adjustRightInd w:val="0"/>
        <w:jc w:val="both"/>
        <w:rPr>
          <w:rFonts w:cs="Calibri"/>
          <w:lang w:val="hr-HR"/>
        </w:rPr>
      </w:pPr>
    </w:p>
    <w:p w14:paraId="13BC9267" w14:textId="77777777" w:rsidR="00743D7F" w:rsidRPr="00671C25" w:rsidRDefault="00743D7F" w:rsidP="00743D7F">
      <w:pPr>
        <w:widowControl w:val="0"/>
        <w:autoSpaceDE w:val="0"/>
        <w:autoSpaceDN w:val="0"/>
        <w:adjustRightInd w:val="0"/>
        <w:jc w:val="both"/>
        <w:rPr>
          <w:rFonts w:cs="Calibri"/>
          <w:lang w:val="hr-HR"/>
        </w:rPr>
      </w:pPr>
      <w:r w:rsidRPr="00671C25">
        <w:rPr>
          <w:rFonts w:cs="Calibri"/>
          <w:lang w:val="hr-HR"/>
        </w:rPr>
        <w:t>Ako se pregledom poslovnih knjiga utvrdi da proračunska sredstva nisu namjenski utrošena ili je iz dostavljenog godišnjeg izvješća vidljivo da sredstva  nisu namjenski  utrošena,  u nalazu zapisnika konstatirat će se da sredstva nisu namjenski utrošena i visinu nenamjenski utrošenih sredstava, a protiv Korisnika će se poduzeti ovim Programom predviđene  i zakonom dopustive  mjere za povrat nenamjenski utrošenih sredstava.</w:t>
      </w:r>
    </w:p>
    <w:p w14:paraId="4449367C" w14:textId="77777777" w:rsidR="00743D7F" w:rsidRPr="00671C25" w:rsidRDefault="00743D7F" w:rsidP="00743D7F">
      <w:pPr>
        <w:widowControl w:val="0"/>
        <w:autoSpaceDE w:val="0"/>
        <w:autoSpaceDN w:val="0"/>
        <w:adjustRightInd w:val="0"/>
        <w:rPr>
          <w:rFonts w:cs="Calibri"/>
          <w:b/>
          <w:lang w:val="hr-HR"/>
        </w:rPr>
      </w:pPr>
    </w:p>
    <w:p w14:paraId="47BC0E4F" w14:textId="77777777" w:rsidR="00743D7F" w:rsidRPr="00671C25" w:rsidRDefault="00743D7F" w:rsidP="00743D7F">
      <w:pPr>
        <w:widowControl w:val="0"/>
        <w:autoSpaceDE w:val="0"/>
        <w:autoSpaceDN w:val="0"/>
        <w:adjustRightInd w:val="0"/>
        <w:jc w:val="both"/>
        <w:rPr>
          <w:rFonts w:cs="Calibri"/>
          <w:lang w:val="hr-HR"/>
        </w:rPr>
      </w:pPr>
      <w:r w:rsidRPr="00671C25">
        <w:rPr>
          <w:rFonts w:cs="Calibri"/>
          <w:lang w:val="hr-HR"/>
        </w:rPr>
        <w:t xml:space="preserve">U slučaju da </w:t>
      </w:r>
      <w:r w:rsidR="004851DB">
        <w:rPr>
          <w:rFonts w:cs="Calibri"/>
          <w:lang w:val="hr-HR"/>
        </w:rPr>
        <w:t>Zajednica</w:t>
      </w:r>
      <w:r w:rsidRPr="00671C25">
        <w:rPr>
          <w:rFonts w:cs="Calibri"/>
          <w:lang w:val="hr-HR"/>
        </w:rPr>
        <w:t xml:space="preserve"> utvrdi da Korisnik nije namjenski utrošio proračunska sredstva, Korisnik se obvezuje na  povrat sredstava  u roku 30 dana od dana kada se utvrdi da  sredstva  nisu namjenski  utrošena. </w:t>
      </w:r>
    </w:p>
    <w:p w14:paraId="147DCFAF" w14:textId="77777777" w:rsidR="00743D7F" w:rsidRPr="00671C25" w:rsidRDefault="00743D7F" w:rsidP="00743D7F">
      <w:pPr>
        <w:widowControl w:val="0"/>
        <w:autoSpaceDE w:val="0"/>
        <w:autoSpaceDN w:val="0"/>
        <w:adjustRightInd w:val="0"/>
        <w:jc w:val="both"/>
        <w:rPr>
          <w:rFonts w:cs="Calibri"/>
          <w:lang w:val="hr-HR"/>
        </w:rPr>
      </w:pPr>
    </w:p>
    <w:p w14:paraId="39951E07" w14:textId="77777777" w:rsidR="00743D7F" w:rsidRPr="00671C25" w:rsidRDefault="00743D7F" w:rsidP="00743D7F">
      <w:pPr>
        <w:widowControl w:val="0"/>
        <w:autoSpaceDE w:val="0"/>
        <w:autoSpaceDN w:val="0"/>
        <w:adjustRightInd w:val="0"/>
        <w:jc w:val="both"/>
        <w:rPr>
          <w:rFonts w:cs="Calibri"/>
          <w:lang w:val="hr-HR"/>
        </w:rPr>
      </w:pPr>
      <w:r w:rsidRPr="00671C25">
        <w:rPr>
          <w:rFonts w:cs="Calibri"/>
          <w:lang w:val="hr-HR"/>
        </w:rPr>
        <w:t xml:space="preserve">Ako Korisnik  izvrši povrat nenamjenski utrošenih sredstava, </w:t>
      </w:r>
      <w:r w:rsidR="004851DB">
        <w:rPr>
          <w:rFonts w:cs="Calibri"/>
          <w:lang w:val="hr-HR"/>
        </w:rPr>
        <w:t>Zajednica</w:t>
      </w:r>
      <w:r w:rsidRPr="00671C25">
        <w:rPr>
          <w:rFonts w:cs="Calibri"/>
          <w:lang w:val="hr-HR"/>
        </w:rPr>
        <w:t xml:space="preserve"> je dužna ista sredstva vratiti u proračun Grada Novske.</w:t>
      </w:r>
    </w:p>
    <w:p w14:paraId="28ADC7E3" w14:textId="77777777" w:rsidR="00743D7F" w:rsidRPr="00671C25" w:rsidRDefault="00743D7F" w:rsidP="00743D7F">
      <w:pPr>
        <w:widowControl w:val="0"/>
        <w:autoSpaceDE w:val="0"/>
        <w:autoSpaceDN w:val="0"/>
        <w:adjustRightInd w:val="0"/>
        <w:jc w:val="both"/>
        <w:rPr>
          <w:rFonts w:cs="Calibri"/>
          <w:lang w:val="hr-HR"/>
        </w:rPr>
      </w:pPr>
    </w:p>
    <w:p w14:paraId="2DDA2509" w14:textId="77777777" w:rsidR="00743D7F" w:rsidRPr="00671C25" w:rsidRDefault="00743D7F" w:rsidP="00743D7F">
      <w:pPr>
        <w:widowControl w:val="0"/>
        <w:autoSpaceDE w:val="0"/>
        <w:autoSpaceDN w:val="0"/>
        <w:adjustRightInd w:val="0"/>
        <w:jc w:val="both"/>
        <w:rPr>
          <w:rFonts w:cs="Calibri"/>
          <w:lang w:val="hr-HR"/>
        </w:rPr>
      </w:pPr>
      <w:r w:rsidRPr="00671C25">
        <w:rPr>
          <w:rFonts w:cs="Calibri"/>
          <w:lang w:val="hr-HR"/>
        </w:rPr>
        <w:t>U slučaju ako Korisnik ne izvrši povrat sredstava u naznačenom roku može mu se obustaviti   svako daljnje transferiranje proračunskih sredstava za tekuću godinu, a protiv Korisnika će se poduzeti sve zakonom dopuštene mjere za povrat nenamjenski utrošenih  sredstava.</w:t>
      </w:r>
    </w:p>
    <w:p w14:paraId="24CB8E62" w14:textId="77777777" w:rsidR="00743D7F" w:rsidRPr="00671C25" w:rsidRDefault="00743D7F" w:rsidP="00743D7F">
      <w:pPr>
        <w:widowControl w:val="0"/>
        <w:autoSpaceDE w:val="0"/>
        <w:autoSpaceDN w:val="0"/>
        <w:adjustRightInd w:val="0"/>
        <w:jc w:val="both"/>
        <w:rPr>
          <w:rFonts w:cs="Calibri"/>
          <w:lang w:val="hr-HR"/>
        </w:rPr>
      </w:pPr>
      <w:r w:rsidRPr="00671C25">
        <w:rPr>
          <w:rFonts w:cs="Calibri"/>
          <w:lang w:val="hr-HR"/>
        </w:rPr>
        <w:t xml:space="preserve"> </w:t>
      </w:r>
    </w:p>
    <w:p w14:paraId="3021FD59" w14:textId="77777777" w:rsidR="00743D7F" w:rsidRPr="00671C25" w:rsidRDefault="004851DB" w:rsidP="00743D7F">
      <w:pPr>
        <w:widowControl w:val="0"/>
        <w:autoSpaceDE w:val="0"/>
        <w:autoSpaceDN w:val="0"/>
        <w:adjustRightInd w:val="0"/>
        <w:jc w:val="both"/>
        <w:rPr>
          <w:rFonts w:cs="Calibri"/>
          <w:lang w:val="hr-HR"/>
        </w:rPr>
      </w:pPr>
      <w:r>
        <w:rPr>
          <w:rFonts w:cs="Calibri"/>
          <w:lang w:val="hr-HR"/>
        </w:rPr>
        <w:t>Zajednica</w:t>
      </w:r>
      <w:r w:rsidR="00743D7F" w:rsidRPr="00671C25">
        <w:rPr>
          <w:rFonts w:cs="Calibri"/>
          <w:lang w:val="hr-HR"/>
        </w:rPr>
        <w:t xml:space="preserve"> je obavezna obavijestiti Grad o saznanju ili utvrđenju da Korisnik nije namjenski utrošio proračunska sredstva</w:t>
      </w:r>
      <w:r w:rsidR="00886974">
        <w:rPr>
          <w:rFonts w:cs="Calibri"/>
          <w:lang w:val="hr-HR"/>
        </w:rPr>
        <w:t>,</w:t>
      </w:r>
      <w:r w:rsidR="00743D7F" w:rsidRPr="00671C25">
        <w:rPr>
          <w:rFonts w:cs="Calibri"/>
          <w:lang w:val="hr-HR"/>
        </w:rPr>
        <w:t xml:space="preserve"> uz dostavljanje zapisnika iz</w:t>
      </w:r>
      <w:r w:rsidR="00886974">
        <w:rPr>
          <w:rFonts w:cs="Calibri"/>
          <w:lang w:val="hr-HR"/>
        </w:rPr>
        <w:t xml:space="preserve"> stavka 2. ove točke</w:t>
      </w:r>
      <w:r w:rsidR="00743D7F" w:rsidRPr="00671C25">
        <w:rPr>
          <w:rFonts w:cs="Calibri"/>
          <w:lang w:val="hr-HR"/>
        </w:rPr>
        <w:t>.</w:t>
      </w:r>
    </w:p>
    <w:p w14:paraId="23011E91" w14:textId="77777777" w:rsidR="00743D7F" w:rsidRPr="00671C25" w:rsidRDefault="00743D7F" w:rsidP="00743D7F">
      <w:pPr>
        <w:widowControl w:val="0"/>
        <w:autoSpaceDE w:val="0"/>
        <w:autoSpaceDN w:val="0"/>
        <w:adjustRightInd w:val="0"/>
        <w:jc w:val="both"/>
        <w:rPr>
          <w:rFonts w:cs="Calibri"/>
          <w:b/>
          <w:lang w:val="hr-HR"/>
        </w:rPr>
      </w:pPr>
    </w:p>
    <w:p w14:paraId="7CFE7557" w14:textId="77777777" w:rsidR="00743D7F" w:rsidRPr="00671C25" w:rsidRDefault="00B47E14" w:rsidP="00743D7F">
      <w:pPr>
        <w:widowControl w:val="0"/>
        <w:autoSpaceDE w:val="0"/>
        <w:autoSpaceDN w:val="0"/>
        <w:adjustRightInd w:val="0"/>
        <w:jc w:val="center"/>
        <w:rPr>
          <w:rFonts w:cs="Calibri"/>
          <w:b/>
          <w:lang w:val="hr-HR"/>
        </w:rPr>
      </w:pPr>
      <w:r>
        <w:rPr>
          <w:rFonts w:cs="Calibri"/>
          <w:b/>
          <w:lang w:val="hr-HR"/>
        </w:rPr>
        <w:t>VIII</w:t>
      </w:r>
      <w:r w:rsidR="00743D7F" w:rsidRPr="00671C25">
        <w:rPr>
          <w:rFonts w:cs="Calibri"/>
          <w:b/>
          <w:lang w:val="hr-HR"/>
        </w:rPr>
        <w:t>.</w:t>
      </w:r>
    </w:p>
    <w:p w14:paraId="48E8948C" w14:textId="345F5D47" w:rsidR="00743D7F" w:rsidRDefault="004851DB" w:rsidP="00743D7F">
      <w:pPr>
        <w:widowControl w:val="0"/>
        <w:autoSpaceDE w:val="0"/>
        <w:autoSpaceDN w:val="0"/>
        <w:adjustRightInd w:val="0"/>
        <w:jc w:val="both"/>
        <w:rPr>
          <w:rFonts w:cs="Calibri"/>
          <w:lang w:val="hr-HR"/>
        </w:rPr>
      </w:pPr>
      <w:r>
        <w:rPr>
          <w:rFonts w:cs="Calibri"/>
          <w:lang w:val="hr-HR"/>
        </w:rPr>
        <w:t>Zajednica</w:t>
      </w:r>
      <w:r w:rsidR="00743D7F" w:rsidRPr="00671C25">
        <w:rPr>
          <w:rFonts w:cs="Calibri"/>
          <w:lang w:val="hr-HR"/>
        </w:rPr>
        <w:t xml:space="preserve"> će s Gradom Novska zaključiti ugovor o korištenj</w:t>
      </w:r>
      <w:r w:rsidR="00743D7F">
        <w:rPr>
          <w:rFonts w:cs="Calibri"/>
          <w:lang w:val="hr-HR"/>
        </w:rPr>
        <w:t xml:space="preserve">u proračunskih sredstava za </w:t>
      </w:r>
      <w:r w:rsidR="009A3004">
        <w:rPr>
          <w:rFonts w:cs="Calibri"/>
          <w:lang w:val="hr-HR"/>
        </w:rPr>
        <w:t>202</w:t>
      </w:r>
      <w:r w:rsidR="00EB2C8E">
        <w:rPr>
          <w:rFonts w:cs="Calibri"/>
          <w:lang w:val="hr-HR"/>
        </w:rPr>
        <w:t>6</w:t>
      </w:r>
      <w:r w:rsidR="009A3004">
        <w:rPr>
          <w:rFonts w:cs="Calibri"/>
          <w:lang w:val="hr-HR"/>
        </w:rPr>
        <w:t>.</w:t>
      </w:r>
      <w:r w:rsidR="00743D7F" w:rsidRPr="00671C25">
        <w:rPr>
          <w:rFonts w:cs="Calibri"/>
          <w:lang w:val="hr-HR"/>
        </w:rPr>
        <w:t xml:space="preserve"> godinu kojim preuzima obvezu financiranje sportskih klubova temeljem prethodno raspisanog Javnog poziva  u skladu s Uredbom  o </w:t>
      </w:r>
      <w:r w:rsidR="00743D7F" w:rsidRPr="00671C25">
        <w:rPr>
          <w:rFonts w:eastAsia="Calibri" w:cs="Calibri"/>
          <w:lang w:val="hr-HR"/>
        </w:rPr>
        <w:t xml:space="preserve"> kriterijima, mjerilima i postupcima financiranja i ugovaranja programa i projekata od interesa za opće dobro koje provode udruge te sukladno Pravilniku </w:t>
      </w:r>
      <w:r w:rsidR="00743D7F" w:rsidRPr="00671C25">
        <w:rPr>
          <w:rFonts w:cs="Calibri"/>
          <w:lang w:val="hr-HR"/>
        </w:rPr>
        <w:t xml:space="preserve"> o financiranju </w:t>
      </w:r>
      <w:r w:rsidR="00743D7F" w:rsidRPr="00671C25">
        <w:rPr>
          <w:rFonts w:cs="Calibri"/>
          <w:lang w:val="hr-HR"/>
        </w:rPr>
        <w:lastRenderedPageBreak/>
        <w:t xml:space="preserve">programa i projekata od interesa za opće dobro koje provode sportske udruge na području Grada Novske. </w:t>
      </w:r>
    </w:p>
    <w:p w14:paraId="1D97A823" w14:textId="77777777" w:rsidR="00743D7F" w:rsidRPr="00671C25" w:rsidRDefault="00743D7F" w:rsidP="00743D7F">
      <w:pPr>
        <w:widowControl w:val="0"/>
        <w:autoSpaceDE w:val="0"/>
        <w:autoSpaceDN w:val="0"/>
        <w:adjustRightInd w:val="0"/>
        <w:jc w:val="both"/>
        <w:rPr>
          <w:rFonts w:cs="Calibri"/>
          <w:lang w:val="hr-HR"/>
        </w:rPr>
      </w:pPr>
    </w:p>
    <w:p w14:paraId="5E1A020E" w14:textId="77777777" w:rsidR="00743D7F" w:rsidRPr="00B41215" w:rsidRDefault="00B47E14" w:rsidP="00743D7F">
      <w:pPr>
        <w:widowControl w:val="0"/>
        <w:autoSpaceDE w:val="0"/>
        <w:autoSpaceDN w:val="0"/>
        <w:adjustRightInd w:val="0"/>
        <w:jc w:val="center"/>
        <w:rPr>
          <w:rFonts w:cs="Calibri"/>
          <w:b/>
          <w:lang w:val="hr-HR"/>
        </w:rPr>
      </w:pPr>
      <w:r>
        <w:rPr>
          <w:rFonts w:cs="Calibri"/>
          <w:b/>
          <w:lang w:val="hr-HR"/>
        </w:rPr>
        <w:t>I</w:t>
      </w:r>
      <w:r w:rsidR="00743D7F" w:rsidRPr="00671C25">
        <w:rPr>
          <w:rFonts w:cs="Calibri"/>
          <w:b/>
          <w:lang w:val="hr-HR"/>
        </w:rPr>
        <w:t>X.</w:t>
      </w:r>
    </w:p>
    <w:p w14:paraId="26CDCDE5" w14:textId="5696DF9D" w:rsidR="00743D7F" w:rsidRPr="00671C25" w:rsidRDefault="00743D7F" w:rsidP="00743D7F">
      <w:pPr>
        <w:jc w:val="both"/>
        <w:rPr>
          <w:rFonts w:cs="Calibri"/>
          <w:lang w:val="hr-HR" w:eastAsia="hr-HR"/>
        </w:rPr>
      </w:pPr>
      <w:r w:rsidRPr="00671C25">
        <w:rPr>
          <w:rFonts w:cs="Calibri"/>
          <w:lang w:val="hr-HR" w:eastAsia="hr-HR"/>
        </w:rPr>
        <w:t xml:space="preserve">Ovaj Program stupa na snagu 1. siječnja </w:t>
      </w:r>
      <w:r w:rsidR="009A3004">
        <w:rPr>
          <w:rFonts w:cs="Calibri"/>
          <w:lang w:val="hr-HR" w:eastAsia="hr-HR"/>
        </w:rPr>
        <w:t>202</w:t>
      </w:r>
      <w:r w:rsidR="00EB2C8E">
        <w:rPr>
          <w:rFonts w:cs="Calibri"/>
          <w:lang w:val="hr-HR" w:eastAsia="hr-HR"/>
        </w:rPr>
        <w:t>6</w:t>
      </w:r>
      <w:r w:rsidR="009A3004">
        <w:rPr>
          <w:rFonts w:cs="Calibri"/>
          <w:lang w:val="hr-HR" w:eastAsia="hr-HR"/>
        </w:rPr>
        <w:t>.</w:t>
      </w:r>
      <w:r w:rsidRPr="00671C25">
        <w:rPr>
          <w:rFonts w:cs="Calibri"/>
          <w:lang w:val="hr-HR" w:eastAsia="hr-HR"/>
        </w:rPr>
        <w:t xml:space="preserve"> godine, a objavit će se u “Službenom vjesniku” Grada Novske.</w:t>
      </w:r>
    </w:p>
    <w:p w14:paraId="406098DE" w14:textId="77777777" w:rsidR="00743D7F" w:rsidRPr="00B41215" w:rsidRDefault="00743D7F" w:rsidP="00743D7F">
      <w:pPr>
        <w:widowControl w:val="0"/>
        <w:autoSpaceDE w:val="0"/>
        <w:autoSpaceDN w:val="0"/>
        <w:adjustRightInd w:val="0"/>
        <w:jc w:val="center"/>
        <w:rPr>
          <w:rFonts w:cs="Calibri"/>
          <w:lang w:val="hr-HR"/>
        </w:rPr>
      </w:pPr>
      <w:r w:rsidRPr="00B41215">
        <w:rPr>
          <w:rFonts w:cs="Calibri"/>
          <w:lang w:val="hr-HR"/>
        </w:rPr>
        <w:t>SISAČKO-MOSLAVAČKA ŽUPANIJA</w:t>
      </w:r>
    </w:p>
    <w:p w14:paraId="54D54BD9" w14:textId="77777777" w:rsidR="00743D7F" w:rsidRPr="00B41215" w:rsidRDefault="00743D7F" w:rsidP="00743D7F">
      <w:pPr>
        <w:widowControl w:val="0"/>
        <w:autoSpaceDE w:val="0"/>
        <w:autoSpaceDN w:val="0"/>
        <w:adjustRightInd w:val="0"/>
        <w:jc w:val="center"/>
        <w:rPr>
          <w:rFonts w:cs="Calibri"/>
          <w:lang w:val="hr-HR"/>
        </w:rPr>
      </w:pPr>
      <w:r w:rsidRPr="00B41215">
        <w:rPr>
          <w:rFonts w:cs="Calibri"/>
          <w:lang w:val="hr-HR"/>
        </w:rPr>
        <w:t>GRAD NOVSKA</w:t>
      </w:r>
    </w:p>
    <w:p w14:paraId="15CB9D73" w14:textId="77777777" w:rsidR="00743D7F" w:rsidRPr="00B41215" w:rsidRDefault="00743D7F" w:rsidP="00743D7F">
      <w:pPr>
        <w:widowControl w:val="0"/>
        <w:autoSpaceDE w:val="0"/>
        <w:autoSpaceDN w:val="0"/>
        <w:adjustRightInd w:val="0"/>
        <w:jc w:val="center"/>
        <w:rPr>
          <w:rFonts w:cs="Calibri"/>
          <w:lang w:val="hr-HR"/>
        </w:rPr>
      </w:pPr>
      <w:r w:rsidRPr="00B41215">
        <w:rPr>
          <w:rFonts w:cs="Calibri"/>
          <w:lang w:val="hr-HR"/>
        </w:rPr>
        <w:t>GRADSKO VIJEĆE</w:t>
      </w:r>
    </w:p>
    <w:p w14:paraId="7D6979F2" w14:textId="77777777" w:rsidR="00743D7F" w:rsidRPr="00B41215" w:rsidRDefault="00743D7F" w:rsidP="00743D7F">
      <w:pPr>
        <w:widowControl w:val="0"/>
        <w:autoSpaceDE w:val="0"/>
        <w:autoSpaceDN w:val="0"/>
        <w:adjustRightInd w:val="0"/>
        <w:ind w:left="6480"/>
        <w:jc w:val="both"/>
        <w:rPr>
          <w:rFonts w:cs="Calibri"/>
          <w:lang w:val="hr-HR"/>
        </w:rPr>
      </w:pPr>
      <w:r w:rsidRPr="00B41215">
        <w:rPr>
          <w:rFonts w:cs="Calibri"/>
          <w:lang w:val="hr-HR"/>
        </w:rPr>
        <w:t xml:space="preserve">                  Predsjednik</w:t>
      </w:r>
    </w:p>
    <w:p w14:paraId="52783392" w14:textId="77777777" w:rsidR="00743D7F" w:rsidRPr="00B41215" w:rsidRDefault="00743D7F" w:rsidP="00743D7F">
      <w:pPr>
        <w:widowControl w:val="0"/>
        <w:autoSpaceDE w:val="0"/>
        <w:autoSpaceDN w:val="0"/>
        <w:adjustRightInd w:val="0"/>
        <w:jc w:val="both"/>
        <w:rPr>
          <w:rFonts w:cs="Calibri"/>
          <w:lang w:val="hr-HR"/>
        </w:rPr>
      </w:pPr>
    </w:p>
    <w:p w14:paraId="685F4F37" w14:textId="3EB445BC" w:rsidR="00743D7F" w:rsidRPr="00B41215" w:rsidRDefault="00743D7F" w:rsidP="00743D7F">
      <w:pPr>
        <w:widowControl w:val="0"/>
        <w:autoSpaceDE w:val="0"/>
        <w:autoSpaceDN w:val="0"/>
        <w:adjustRightInd w:val="0"/>
        <w:jc w:val="both"/>
        <w:rPr>
          <w:rFonts w:cs="Calibri"/>
          <w:lang w:val="hr-HR"/>
        </w:rPr>
      </w:pPr>
      <w:r w:rsidRPr="00B41215">
        <w:rPr>
          <w:rFonts w:cs="Calibri"/>
          <w:lang w:val="hr-HR"/>
        </w:rPr>
        <w:tab/>
      </w:r>
      <w:r w:rsidRPr="00B41215">
        <w:rPr>
          <w:rFonts w:cs="Calibri"/>
          <w:lang w:val="hr-HR"/>
        </w:rPr>
        <w:tab/>
      </w:r>
      <w:r w:rsidRPr="00B41215">
        <w:rPr>
          <w:rFonts w:cs="Calibri"/>
          <w:lang w:val="hr-HR"/>
        </w:rPr>
        <w:tab/>
      </w:r>
      <w:r w:rsidRPr="00B41215">
        <w:rPr>
          <w:rFonts w:cs="Calibri"/>
          <w:lang w:val="hr-HR"/>
        </w:rPr>
        <w:tab/>
      </w:r>
      <w:r w:rsidRPr="00B41215">
        <w:rPr>
          <w:rFonts w:cs="Calibri"/>
          <w:lang w:val="hr-HR"/>
        </w:rPr>
        <w:tab/>
      </w:r>
      <w:r w:rsidRPr="00B41215">
        <w:rPr>
          <w:rFonts w:cs="Calibri"/>
          <w:lang w:val="hr-HR"/>
        </w:rPr>
        <w:tab/>
      </w:r>
      <w:r w:rsidRPr="00B41215">
        <w:rPr>
          <w:rFonts w:cs="Calibri"/>
          <w:lang w:val="hr-HR"/>
        </w:rPr>
        <w:tab/>
        <w:t xml:space="preserve">                                         </w:t>
      </w:r>
      <w:r w:rsidR="00B41215">
        <w:rPr>
          <w:rFonts w:cs="Calibri"/>
          <w:lang w:val="hr-HR"/>
        </w:rPr>
        <w:t xml:space="preserve">   </w:t>
      </w:r>
      <w:r w:rsidR="00B2113C">
        <w:rPr>
          <w:rFonts w:cs="Calibri"/>
          <w:lang w:val="hr-HR"/>
        </w:rPr>
        <w:t xml:space="preserve">    </w:t>
      </w:r>
      <w:r w:rsidRPr="00B41215">
        <w:rPr>
          <w:rFonts w:cs="Calibri"/>
          <w:lang w:val="hr-HR"/>
        </w:rPr>
        <w:t xml:space="preserve"> Ivica Vulić</w:t>
      </w:r>
    </w:p>
    <w:p w14:paraId="2B6ECF64" w14:textId="77777777" w:rsidR="00B93DAB" w:rsidRDefault="00B93DAB" w:rsidP="006E430D">
      <w:pPr>
        <w:jc w:val="right"/>
      </w:pPr>
    </w:p>
    <w:sectPr w:rsidR="00B93DAB" w:rsidSect="00982C78">
      <w:headerReference w:type="default" r:id="rId8"/>
      <w:footerReference w:type="default" r:id="rId9"/>
      <w:headerReference w:type="first" r:id="rId10"/>
      <w:footerReference w:type="first" r:id="rId11"/>
      <w:pgSz w:w="11906" w:h="16838"/>
      <w:pgMar w:top="1417" w:right="849"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B89EE2" w14:textId="77777777" w:rsidR="001935D9" w:rsidRDefault="001935D9" w:rsidP="00C279ED">
      <w:r>
        <w:separator/>
      </w:r>
    </w:p>
  </w:endnote>
  <w:endnote w:type="continuationSeparator" w:id="0">
    <w:p w14:paraId="6935297A" w14:textId="77777777" w:rsidR="001935D9" w:rsidRDefault="001935D9" w:rsidP="00C279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BDE6FB" w14:textId="77777777" w:rsidR="00C279ED" w:rsidRDefault="00D448C6">
    <w:pPr>
      <w:pStyle w:val="Podnoje"/>
    </w:pPr>
    <w:r>
      <w:rPr>
        <w:noProof/>
        <w:lang w:val="en-GB" w:eastAsia="en-GB"/>
      </w:rPr>
      <w:drawing>
        <wp:inline distT="0" distB="0" distL="0" distR="0" wp14:anchorId="2E182C73" wp14:editId="706E0A88">
          <wp:extent cx="5753100" cy="1190625"/>
          <wp:effectExtent l="0" t="0" r="0" b="9525"/>
          <wp:docPr id="4" name="Slik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3100" cy="1190625"/>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1B0476" w14:textId="77777777" w:rsidR="006E430D" w:rsidRDefault="00D448C6">
    <w:pPr>
      <w:pStyle w:val="Podnoje"/>
    </w:pPr>
    <w:r>
      <w:rPr>
        <w:noProof/>
        <w:lang w:val="en-GB" w:eastAsia="en-GB"/>
      </w:rPr>
      <w:drawing>
        <wp:inline distT="0" distB="0" distL="0" distR="0" wp14:anchorId="7BA6D875" wp14:editId="4ACAF744">
          <wp:extent cx="5753100" cy="1190625"/>
          <wp:effectExtent l="0" t="0" r="0" b="9525"/>
          <wp:docPr id="6" name="Slik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3100" cy="119062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B62641" w14:textId="77777777" w:rsidR="001935D9" w:rsidRDefault="001935D9" w:rsidP="00C279ED">
      <w:r>
        <w:separator/>
      </w:r>
    </w:p>
  </w:footnote>
  <w:footnote w:type="continuationSeparator" w:id="0">
    <w:p w14:paraId="4ED272B9" w14:textId="77777777" w:rsidR="001935D9" w:rsidRDefault="001935D9" w:rsidP="00C279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F00920" w14:textId="77777777" w:rsidR="00C279ED" w:rsidRDefault="00C279ED" w:rsidP="00C279ED">
    <w:pPr>
      <w:pStyle w:val="Zaglavlje"/>
      <w:ind w:left="-14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5F669A" w14:textId="77777777" w:rsidR="00C279ED" w:rsidRDefault="00D448C6" w:rsidP="00C279ED">
    <w:pPr>
      <w:pStyle w:val="Zaglavlje"/>
      <w:ind w:left="-284"/>
    </w:pPr>
    <w:r>
      <w:rPr>
        <w:noProof/>
        <w:lang w:val="en-GB" w:eastAsia="en-GB"/>
      </w:rPr>
      <w:drawing>
        <wp:inline distT="0" distB="0" distL="0" distR="0" wp14:anchorId="4897084B" wp14:editId="6525F14C">
          <wp:extent cx="1962150" cy="1495425"/>
          <wp:effectExtent l="0" t="0" r="0" b="9525"/>
          <wp:docPr id="5" name="Slik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62150" cy="14954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186A5F"/>
    <w:multiLevelType w:val="multilevel"/>
    <w:tmpl w:val="210C5602"/>
    <w:lvl w:ilvl="0">
      <w:start w:val="1"/>
      <w:numFmt w:val="decimal"/>
      <w:lvlText w:val="%1."/>
      <w:lvlJc w:val="left"/>
      <w:pPr>
        <w:tabs>
          <w:tab w:val="num" w:pos="1080"/>
        </w:tabs>
        <w:ind w:left="1080" w:hanging="360"/>
      </w:pPr>
      <w:rPr>
        <w:rFonts w:hint="default"/>
      </w:rPr>
    </w:lvl>
    <w:lvl w:ilvl="1">
      <w:start w:val="1"/>
      <w:numFmt w:val="decimal"/>
      <w:isLgl/>
      <w:lvlText w:val="%1.%2."/>
      <w:lvlJc w:val="left"/>
      <w:pPr>
        <w:tabs>
          <w:tab w:val="num" w:pos="1455"/>
        </w:tabs>
        <w:ind w:left="1455" w:hanging="375"/>
      </w:pPr>
      <w:rPr>
        <w:rFonts w:hint="default"/>
      </w:rPr>
    </w:lvl>
    <w:lvl w:ilvl="2">
      <w:start w:val="1"/>
      <w:numFmt w:val="decimal"/>
      <w:isLgl/>
      <w:lvlText w:val="%1.%2.%3."/>
      <w:lvlJc w:val="left"/>
      <w:pPr>
        <w:tabs>
          <w:tab w:val="num" w:pos="2160"/>
        </w:tabs>
        <w:ind w:left="2160" w:hanging="720"/>
      </w:pPr>
      <w:rPr>
        <w:rFonts w:hint="default"/>
      </w:rPr>
    </w:lvl>
    <w:lvl w:ilvl="3">
      <w:start w:val="1"/>
      <w:numFmt w:val="decimal"/>
      <w:isLgl/>
      <w:lvlText w:val="%1.%2.%3.%4."/>
      <w:lvlJc w:val="left"/>
      <w:pPr>
        <w:tabs>
          <w:tab w:val="num" w:pos="2520"/>
        </w:tabs>
        <w:ind w:left="2520" w:hanging="720"/>
      </w:pPr>
      <w:rPr>
        <w:rFonts w:hint="default"/>
      </w:rPr>
    </w:lvl>
    <w:lvl w:ilvl="4">
      <w:start w:val="1"/>
      <w:numFmt w:val="decimal"/>
      <w:isLgl/>
      <w:lvlText w:val="%1.%2.%3.%4.%5."/>
      <w:lvlJc w:val="left"/>
      <w:pPr>
        <w:tabs>
          <w:tab w:val="num" w:pos="3240"/>
        </w:tabs>
        <w:ind w:left="3240" w:hanging="1080"/>
      </w:pPr>
      <w:rPr>
        <w:rFonts w:hint="default"/>
      </w:rPr>
    </w:lvl>
    <w:lvl w:ilvl="5">
      <w:start w:val="1"/>
      <w:numFmt w:val="decimal"/>
      <w:isLgl/>
      <w:lvlText w:val="%1.%2.%3.%4.%5.%6."/>
      <w:lvlJc w:val="left"/>
      <w:pPr>
        <w:tabs>
          <w:tab w:val="num" w:pos="3600"/>
        </w:tabs>
        <w:ind w:left="3600" w:hanging="1080"/>
      </w:pPr>
      <w:rPr>
        <w:rFonts w:hint="default"/>
      </w:rPr>
    </w:lvl>
    <w:lvl w:ilvl="6">
      <w:start w:val="1"/>
      <w:numFmt w:val="decimal"/>
      <w:isLgl/>
      <w:lvlText w:val="%1.%2.%3.%4.%5.%6.%7."/>
      <w:lvlJc w:val="left"/>
      <w:pPr>
        <w:tabs>
          <w:tab w:val="num" w:pos="3960"/>
        </w:tabs>
        <w:ind w:left="3960" w:hanging="1080"/>
      </w:pPr>
      <w:rPr>
        <w:rFonts w:hint="default"/>
      </w:rPr>
    </w:lvl>
    <w:lvl w:ilvl="7">
      <w:start w:val="1"/>
      <w:numFmt w:val="decimal"/>
      <w:isLgl/>
      <w:lvlText w:val="%1.%2.%3.%4.%5.%6.%7.%8."/>
      <w:lvlJc w:val="left"/>
      <w:pPr>
        <w:tabs>
          <w:tab w:val="num" w:pos="4680"/>
        </w:tabs>
        <w:ind w:left="4680" w:hanging="1440"/>
      </w:pPr>
      <w:rPr>
        <w:rFonts w:hint="default"/>
      </w:rPr>
    </w:lvl>
    <w:lvl w:ilvl="8">
      <w:start w:val="1"/>
      <w:numFmt w:val="decimal"/>
      <w:isLgl/>
      <w:lvlText w:val="%1.%2.%3.%4.%5.%6.%7.%8.%9."/>
      <w:lvlJc w:val="left"/>
      <w:pPr>
        <w:tabs>
          <w:tab w:val="num" w:pos="5040"/>
        </w:tabs>
        <w:ind w:left="5040" w:hanging="1440"/>
      </w:pPr>
      <w:rPr>
        <w:rFonts w:hint="default"/>
      </w:rPr>
    </w:lvl>
  </w:abstractNum>
  <w:abstractNum w:abstractNumId="1" w15:restartNumberingAfterBreak="0">
    <w:nsid w:val="2DF43720"/>
    <w:multiLevelType w:val="hybridMultilevel"/>
    <w:tmpl w:val="AD9E0AB2"/>
    <w:lvl w:ilvl="0" w:tplc="041A000F">
      <w:start w:val="1"/>
      <w:numFmt w:val="decimal"/>
      <w:lvlText w:val="%1."/>
      <w:lvlJc w:val="left"/>
      <w:pPr>
        <w:tabs>
          <w:tab w:val="num" w:pos="720"/>
        </w:tabs>
        <w:ind w:left="720" w:hanging="360"/>
      </w:pPr>
      <w:rPr>
        <w:rFonts w:hint="default"/>
        <w:u w:val="none"/>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2" w15:restartNumberingAfterBreak="0">
    <w:nsid w:val="52D04CFD"/>
    <w:multiLevelType w:val="singleLevel"/>
    <w:tmpl w:val="88F0EE04"/>
    <w:lvl w:ilvl="0">
      <w:start w:val="2"/>
      <w:numFmt w:val="bullet"/>
      <w:lvlText w:val="-"/>
      <w:lvlJc w:val="left"/>
      <w:pPr>
        <w:tabs>
          <w:tab w:val="num" w:pos="360"/>
        </w:tabs>
        <w:ind w:left="360" w:hanging="360"/>
      </w:pPr>
      <w:rPr>
        <w:rFonts w:hint="default"/>
      </w:rPr>
    </w:lvl>
  </w:abstractNum>
  <w:abstractNum w:abstractNumId="3" w15:restartNumberingAfterBreak="0">
    <w:nsid w:val="691C2D74"/>
    <w:multiLevelType w:val="hybridMultilevel"/>
    <w:tmpl w:val="D3D89840"/>
    <w:lvl w:ilvl="0" w:tplc="AB1487FA">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6AE17CBE"/>
    <w:multiLevelType w:val="hybridMultilevel"/>
    <w:tmpl w:val="49C4496A"/>
    <w:lvl w:ilvl="0" w:tplc="62E68756">
      <w:start w:val="1"/>
      <w:numFmt w:val="decimal"/>
      <w:lvlText w:val="%1."/>
      <w:lvlJc w:val="left"/>
      <w:pPr>
        <w:ind w:left="644" w:hanging="360"/>
      </w:pPr>
      <w:rPr>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6E2608BE"/>
    <w:multiLevelType w:val="hybridMultilevel"/>
    <w:tmpl w:val="3B66234E"/>
    <w:lvl w:ilvl="0" w:tplc="93F46898">
      <w:numFmt w:val="bullet"/>
      <w:lvlText w:val="-"/>
      <w:lvlJc w:val="left"/>
      <w:pPr>
        <w:tabs>
          <w:tab w:val="num" w:pos="720"/>
        </w:tabs>
        <w:ind w:left="720" w:hanging="360"/>
      </w:pPr>
      <w:rPr>
        <w:rFonts w:ascii="Arial" w:eastAsia="Times New Roman" w:hAnsi="Arial" w:cs="Arial"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5A57CB2"/>
    <w:multiLevelType w:val="hybridMultilevel"/>
    <w:tmpl w:val="FDDEF62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1031347390">
    <w:abstractNumId w:val="4"/>
  </w:num>
  <w:num w:numId="2" w16cid:durableId="215511370">
    <w:abstractNumId w:val="2"/>
  </w:num>
  <w:num w:numId="3" w16cid:durableId="490603815">
    <w:abstractNumId w:val="0"/>
  </w:num>
  <w:num w:numId="4" w16cid:durableId="1265117269">
    <w:abstractNumId w:val="1"/>
  </w:num>
  <w:num w:numId="5" w16cid:durableId="282543899">
    <w:abstractNumId w:val="5"/>
  </w:num>
  <w:num w:numId="6" w16cid:durableId="467624045">
    <w:abstractNumId w:val="6"/>
  </w:num>
  <w:num w:numId="7" w16cid:durableId="94249827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79ED"/>
    <w:rsid w:val="00007624"/>
    <w:rsid w:val="00014772"/>
    <w:rsid w:val="00032754"/>
    <w:rsid w:val="00037423"/>
    <w:rsid w:val="00056DAF"/>
    <w:rsid w:val="000D7070"/>
    <w:rsid w:val="000E4413"/>
    <w:rsid w:val="00115C34"/>
    <w:rsid w:val="00122478"/>
    <w:rsid w:val="001631FA"/>
    <w:rsid w:val="00181CB3"/>
    <w:rsid w:val="00183400"/>
    <w:rsid w:val="001935D9"/>
    <w:rsid w:val="0019737F"/>
    <w:rsid w:val="001C7908"/>
    <w:rsid w:val="001F4C3F"/>
    <w:rsid w:val="00231559"/>
    <w:rsid w:val="00251BDC"/>
    <w:rsid w:val="002722B0"/>
    <w:rsid w:val="00275D4E"/>
    <w:rsid w:val="002822C3"/>
    <w:rsid w:val="00297300"/>
    <w:rsid w:val="002A24F1"/>
    <w:rsid w:val="002F1D7E"/>
    <w:rsid w:val="00337060"/>
    <w:rsid w:val="003573E7"/>
    <w:rsid w:val="00381058"/>
    <w:rsid w:val="00390B32"/>
    <w:rsid w:val="00394D9D"/>
    <w:rsid w:val="003E26CA"/>
    <w:rsid w:val="003E59C7"/>
    <w:rsid w:val="003F46F7"/>
    <w:rsid w:val="00447694"/>
    <w:rsid w:val="00481A2A"/>
    <w:rsid w:val="004851DB"/>
    <w:rsid w:val="004F04A5"/>
    <w:rsid w:val="00511224"/>
    <w:rsid w:val="005339CD"/>
    <w:rsid w:val="0059626E"/>
    <w:rsid w:val="005B1F8C"/>
    <w:rsid w:val="005D510C"/>
    <w:rsid w:val="005E4489"/>
    <w:rsid w:val="006179AE"/>
    <w:rsid w:val="00643525"/>
    <w:rsid w:val="00661BA2"/>
    <w:rsid w:val="006827F5"/>
    <w:rsid w:val="006A18AE"/>
    <w:rsid w:val="006C7D52"/>
    <w:rsid w:val="006E430D"/>
    <w:rsid w:val="00726FA0"/>
    <w:rsid w:val="0074324F"/>
    <w:rsid w:val="00743B65"/>
    <w:rsid w:val="00743D7F"/>
    <w:rsid w:val="007645AA"/>
    <w:rsid w:val="00772E54"/>
    <w:rsid w:val="00773237"/>
    <w:rsid w:val="007B0B35"/>
    <w:rsid w:val="007B6C95"/>
    <w:rsid w:val="00806247"/>
    <w:rsid w:val="00836DC3"/>
    <w:rsid w:val="00873EAF"/>
    <w:rsid w:val="00880401"/>
    <w:rsid w:val="00886974"/>
    <w:rsid w:val="008D6FCA"/>
    <w:rsid w:val="00905328"/>
    <w:rsid w:val="00932E51"/>
    <w:rsid w:val="009659B6"/>
    <w:rsid w:val="00974A43"/>
    <w:rsid w:val="00982C78"/>
    <w:rsid w:val="009A3004"/>
    <w:rsid w:val="009C7B01"/>
    <w:rsid w:val="009E75CA"/>
    <w:rsid w:val="009F5607"/>
    <w:rsid w:val="00A62C76"/>
    <w:rsid w:val="00A63279"/>
    <w:rsid w:val="00A81675"/>
    <w:rsid w:val="00A92ADF"/>
    <w:rsid w:val="00AB6CF2"/>
    <w:rsid w:val="00AC501B"/>
    <w:rsid w:val="00B14D45"/>
    <w:rsid w:val="00B208B9"/>
    <w:rsid w:val="00B2113C"/>
    <w:rsid w:val="00B34970"/>
    <w:rsid w:val="00B41215"/>
    <w:rsid w:val="00B47E14"/>
    <w:rsid w:val="00B76166"/>
    <w:rsid w:val="00B92D2E"/>
    <w:rsid w:val="00B93DAB"/>
    <w:rsid w:val="00BA2EC6"/>
    <w:rsid w:val="00BF377A"/>
    <w:rsid w:val="00C03776"/>
    <w:rsid w:val="00C06678"/>
    <w:rsid w:val="00C279ED"/>
    <w:rsid w:val="00C30408"/>
    <w:rsid w:val="00C518D2"/>
    <w:rsid w:val="00C715E3"/>
    <w:rsid w:val="00C951D2"/>
    <w:rsid w:val="00CE2C28"/>
    <w:rsid w:val="00CF7A16"/>
    <w:rsid w:val="00D01DF2"/>
    <w:rsid w:val="00D10750"/>
    <w:rsid w:val="00D115E2"/>
    <w:rsid w:val="00D20015"/>
    <w:rsid w:val="00D43352"/>
    <w:rsid w:val="00D448C6"/>
    <w:rsid w:val="00D70B71"/>
    <w:rsid w:val="00DB101F"/>
    <w:rsid w:val="00DB2241"/>
    <w:rsid w:val="00DD5A93"/>
    <w:rsid w:val="00DD7EEF"/>
    <w:rsid w:val="00DF363B"/>
    <w:rsid w:val="00E05883"/>
    <w:rsid w:val="00E52AEE"/>
    <w:rsid w:val="00EB2C8E"/>
    <w:rsid w:val="00EC6BF4"/>
    <w:rsid w:val="00ED31F4"/>
    <w:rsid w:val="00F42177"/>
    <w:rsid w:val="00FA313B"/>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237DA3"/>
  <w15:docId w15:val="{024B6876-9F87-48F5-BC3D-D3CC1C64CB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hr-HR" w:eastAsia="hr-H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79ED"/>
    <w:rPr>
      <w:rFonts w:eastAsia="Times New Roman"/>
      <w:sz w:val="24"/>
      <w:szCs w:val="24"/>
      <w:lang w:val="en-US" w:eastAsia="en-US"/>
    </w:rPr>
  </w:style>
  <w:style w:type="paragraph" w:styleId="Naslov1">
    <w:name w:val="heading 1"/>
    <w:basedOn w:val="Normal"/>
    <w:next w:val="Normal"/>
    <w:link w:val="Naslov1Char"/>
    <w:qFormat/>
    <w:rsid w:val="00D448C6"/>
    <w:pPr>
      <w:keepNext/>
      <w:jc w:val="center"/>
      <w:outlineLvl w:val="0"/>
    </w:pPr>
    <w:rPr>
      <w:rFonts w:ascii="Times New Roman" w:hAnsi="Times New Roman"/>
      <w:b/>
      <w:sz w:val="20"/>
      <w:szCs w:val="20"/>
      <w:lang w:val="hr-HR"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link w:val="ZaglavljeChar"/>
    <w:uiPriority w:val="99"/>
    <w:unhideWhenUsed/>
    <w:rsid w:val="00C279ED"/>
    <w:pPr>
      <w:tabs>
        <w:tab w:val="center" w:pos="4536"/>
        <w:tab w:val="right" w:pos="9072"/>
      </w:tabs>
    </w:pPr>
  </w:style>
  <w:style w:type="character" w:customStyle="1" w:styleId="ZaglavljeChar">
    <w:name w:val="Zaglavlje Char"/>
    <w:link w:val="Zaglavlje"/>
    <w:uiPriority w:val="99"/>
    <w:rsid w:val="00C279ED"/>
    <w:rPr>
      <w:rFonts w:eastAsia="Times New Roman"/>
      <w:sz w:val="24"/>
      <w:szCs w:val="24"/>
      <w:lang w:val="en-US"/>
    </w:rPr>
  </w:style>
  <w:style w:type="paragraph" w:styleId="Podnoje">
    <w:name w:val="footer"/>
    <w:basedOn w:val="Normal"/>
    <w:link w:val="PodnojeChar"/>
    <w:uiPriority w:val="99"/>
    <w:unhideWhenUsed/>
    <w:rsid w:val="00C279ED"/>
    <w:pPr>
      <w:tabs>
        <w:tab w:val="center" w:pos="4536"/>
        <w:tab w:val="right" w:pos="9072"/>
      </w:tabs>
    </w:pPr>
  </w:style>
  <w:style w:type="character" w:customStyle="1" w:styleId="PodnojeChar">
    <w:name w:val="Podnožje Char"/>
    <w:link w:val="Podnoje"/>
    <w:uiPriority w:val="99"/>
    <w:rsid w:val="00C279ED"/>
    <w:rPr>
      <w:rFonts w:eastAsia="Times New Roman"/>
      <w:sz w:val="24"/>
      <w:szCs w:val="24"/>
      <w:lang w:val="en-US"/>
    </w:rPr>
  </w:style>
  <w:style w:type="paragraph" w:styleId="Tekstbalonia">
    <w:name w:val="Balloon Text"/>
    <w:basedOn w:val="Normal"/>
    <w:link w:val="TekstbaloniaChar"/>
    <w:uiPriority w:val="99"/>
    <w:semiHidden/>
    <w:unhideWhenUsed/>
    <w:rsid w:val="00C279ED"/>
    <w:rPr>
      <w:rFonts w:ascii="Tahoma" w:hAnsi="Tahoma" w:cs="Tahoma"/>
      <w:sz w:val="16"/>
      <w:szCs w:val="16"/>
    </w:rPr>
  </w:style>
  <w:style w:type="character" w:customStyle="1" w:styleId="TekstbaloniaChar">
    <w:name w:val="Tekst balončića Char"/>
    <w:link w:val="Tekstbalonia"/>
    <w:uiPriority w:val="99"/>
    <w:semiHidden/>
    <w:rsid w:val="00C279ED"/>
    <w:rPr>
      <w:rFonts w:ascii="Tahoma" w:eastAsia="Times New Roman" w:hAnsi="Tahoma" w:cs="Tahoma"/>
      <w:sz w:val="16"/>
      <w:szCs w:val="16"/>
      <w:lang w:val="en-US"/>
    </w:rPr>
  </w:style>
  <w:style w:type="paragraph" w:styleId="Bezproreda">
    <w:name w:val="No Spacing"/>
    <w:uiPriority w:val="1"/>
    <w:qFormat/>
    <w:rsid w:val="006E430D"/>
    <w:rPr>
      <w:sz w:val="22"/>
      <w:szCs w:val="22"/>
      <w:lang w:eastAsia="en-US"/>
    </w:rPr>
  </w:style>
  <w:style w:type="character" w:styleId="Hiperveza">
    <w:name w:val="Hyperlink"/>
    <w:uiPriority w:val="99"/>
    <w:unhideWhenUsed/>
    <w:rsid w:val="006E430D"/>
    <w:rPr>
      <w:color w:val="0000FF"/>
      <w:u w:val="single"/>
    </w:rPr>
  </w:style>
  <w:style w:type="character" w:customStyle="1" w:styleId="Naslov1Char">
    <w:name w:val="Naslov 1 Char"/>
    <w:basedOn w:val="Zadanifontodlomka"/>
    <w:link w:val="Naslov1"/>
    <w:rsid w:val="00D448C6"/>
    <w:rPr>
      <w:rFonts w:ascii="Times New Roman" w:eastAsia="Times New Roman" w:hAnsi="Times New Roman"/>
      <w:b/>
    </w:rPr>
  </w:style>
  <w:style w:type="paragraph" w:styleId="Tijeloteksta">
    <w:name w:val="Body Text"/>
    <w:basedOn w:val="Normal"/>
    <w:link w:val="TijelotekstaChar"/>
    <w:rsid w:val="00D448C6"/>
    <w:pPr>
      <w:spacing w:after="120"/>
    </w:pPr>
    <w:rPr>
      <w:rFonts w:ascii="Times New Roman" w:hAnsi="Times New Roman"/>
      <w:lang w:val="hr-HR" w:eastAsia="hr-HR"/>
    </w:rPr>
  </w:style>
  <w:style w:type="character" w:customStyle="1" w:styleId="TijelotekstaChar">
    <w:name w:val="Tijelo teksta Char"/>
    <w:basedOn w:val="Zadanifontodlomka"/>
    <w:link w:val="Tijeloteksta"/>
    <w:rsid w:val="00D448C6"/>
    <w:rPr>
      <w:rFonts w:ascii="Times New Roman" w:eastAsia="Times New Roman" w:hAnsi="Times New Roman"/>
      <w:sz w:val="24"/>
      <w:szCs w:val="24"/>
    </w:rPr>
  </w:style>
  <w:style w:type="paragraph" w:styleId="Uvuenotijeloteksta">
    <w:name w:val="Body Text Indent"/>
    <w:basedOn w:val="Normal"/>
    <w:link w:val="UvuenotijelotekstaChar"/>
    <w:uiPriority w:val="99"/>
    <w:semiHidden/>
    <w:unhideWhenUsed/>
    <w:rsid w:val="00D448C6"/>
    <w:pPr>
      <w:spacing w:after="120"/>
      <w:ind w:left="283"/>
    </w:pPr>
    <w:rPr>
      <w:rFonts w:ascii="Cambria" w:eastAsia="MS Mincho" w:hAnsi="Cambria"/>
    </w:rPr>
  </w:style>
  <w:style w:type="character" w:customStyle="1" w:styleId="UvuenotijelotekstaChar">
    <w:name w:val="Uvučeno tijelo teksta Char"/>
    <w:basedOn w:val="Zadanifontodlomka"/>
    <w:link w:val="Uvuenotijeloteksta"/>
    <w:uiPriority w:val="99"/>
    <w:semiHidden/>
    <w:rsid w:val="00D448C6"/>
    <w:rPr>
      <w:rFonts w:ascii="Cambria" w:eastAsia="MS Mincho" w:hAnsi="Cambria"/>
      <w:sz w:val="24"/>
      <w:szCs w:val="24"/>
      <w:lang w:val="en-US" w:eastAsia="en-US"/>
    </w:rPr>
  </w:style>
  <w:style w:type="paragraph" w:styleId="Tijeloteksta-uvlaka2">
    <w:name w:val="Body Text Indent 2"/>
    <w:basedOn w:val="Normal"/>
    <w:link w:val="Tijeloteksta-uvlaka2Char"/>
    <w:uiPriority w:val="99"/>
    <w:unhideWhenUsed/>
    <w:rsid w:val="00D448C6"/>
    <w:pPr>
      <w:spacing w:after="120" w:line="480" w:lineRule="auto"/>
      <w:ind w:left="283"/>
    </w:pPr>
    <w:rPr>
      <w:rFonts w:ascii="Cambria" w:eastAsia="MS Mincho" w:hAnsi="Cambria"/>
    </w:rPr>
  </w:style>
  <w:style w:type="character" w:customStyle="1" w:styleId="Tijeloteksta-uvlaka2Char">
    <w:name w:val="Tijelo teksta - uvlaka 2 Char"/>
    <w:basedOn w:val="Zadanifontodlomka"/>
    <w:link w:val="Tijeloteksta-uvlaka2"/>
    <w:uiPriority w:val="99"/>
    <w:rsid w:val="00D448C6"/>
    <w:rPr>
      <w:rFonts w:ascii="Cambria" w:eastAsia="MS Mincho" w:hAnsi="Cambria"/>
      <w:sz w:val="24"/>
      <w:szCs w:val="24"/>
      <w:lang w:val="en-US" w:eastAsia="en-US"/>
    </w:rPr>
  </w:style>
  <w:style w:type="paragraph" w:styleId="Tijeloteksta-uvlaka3">
    <w:name w:val="Body Text Indent 3"/>
    <w:basedOn w:val="Normal"/>
    <w:link w:val="Tijeloteksta-uvlaka3Char"/>
    <w:uiPriority w:val="99"/>
    <w:semiHidden/>
    <w:unhideWhenUsed/>
    <w:rsid w:val="00D448C6"/>
    <w:pPr>
      <w:spacing w:after="120"/>
      <w:ind w:left="283"/>
    </w:pPr>
    <w:rPr>
      <w:rFonts w:ascii="Cambria" w:eastAsia="MS Mincho" w:hAnsi="Cambria"/>
      <w:sz w:val="16"/>
      <w:szCs w:val="16"/>
    </w:rPr>
  </w:style>
  <w:style w:type="character" w:customStyle="1" w:styleId="Tijeloteksta-uvlaka3Char">
    <w:name w:val="Tijelo teksta - uvlaka 3 Char"/>
    <w:basedOn w:val="Zadanifontodlomka"/>
    <w:link w:val="Tijeloteksta-uvlaka3"/>
    <w:uiPriority w:val="99"/>
    <w:semiHidden/>
    <w:rsid w:val="00D448C6"/>
    <w:rPr>
      <w:rFonts w:ascii="Cambria" w:eastAsia="MS Mincho" w:hAnsi="Cambria"/>
      <w:sz w:val="16"/>
      <w:szCs w:val="16"/>
      <w:lang w:val="en-US" w:eastAsia="en-US"/>
    </w:rPr>
  </w:style>
  <w:style w:type="paragraph" w:customStyle="1" w:styleId="tb-na16">
    <w:name w:val="tb-na16"/>
    <w:basedOn w:val="Normal"/>
    <w:rsid w:val="00D448C6"/>
    <w:pPr>
      <w:spacing w:before="100" w:beforeAutospacing="1" w:after="100" w:afterAutospacing="1"/>
    </w:pPr>
    <w:rPr>
      <w:rFonts w:ascii="Times New Roman" w:hAnsi="Times New Roman"/>
      <w:lang w:val="hr-HR" w:eastAsia="hr-HR"/>
    </w:rPr>
  </w:style>
  <w:style w:type="paragraph" w:styleId="Odlomakpopisa">
    <w:name w:val="List Paragraph"/>
    <w:basedOn w:val="Normal"/>
    <w:uiPriority w:val="34"/>
    <w:qFormat/>
    <w:rsid w:val="00481A2A"/>
    <w:pPr>
      <w:ind w:left="720"/>
      <w:contextualSpacing/>
    </w:pPr>
  </w:style>
  <w:style w:type="table" w:styleId="Reetkatablice">
    <w:name w:val="Table Grid"/>
    <w:basedOn w:val="Obinatablica"/>
    <w:uiPriority w:val="59"/>
    <w:rsid w:val="001C7908"/>
    <w:rPr>
      <w:rFonts w:asciiTheme="minorHAnsi" w:eastAsiaTheme="minorEastAsia" w:hAnsiTheme="minorHAnsi" w:cstheme="minorBidi"/>
      <w:sz w:val="24"/>
      <w:szCs w:val="24"/>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18536F-1497-48EF-BF43-2DBB042639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1821</Words>
  <Characters>10383</Characters>
  <Application>Microsoft Office Word</Application>
  <DocSecurity>0</DocSecurity>
  <Lines>86</Lines>
  <Paragraphs>24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12180</CharactersWithSpaces>
  <SharedDoc>false</SharedDoc>
  <HLinks>
    <vt:vector size="6" baseType="variant">
      <vt:variant>
        <vt:i4>3014738</vt:i4>
      </vt:variant>
      <vt:variant>
        <vt:i4>0</vt:i4>
      </vt:variant>
      <vt:variant>
        <vt:i4>0</vt:i4>
      </vt:variant>
      <vt:variant>
        <vt:i4>5</vt:i4>
      </vt:variant>
      <vt:variant>
        <vt:lpwstr>mailto:sonja.marohnichorvat@novska.hr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Natalija Pipić-Skoko</dc:creator>
  <cp:lastModifiedBy>Sonja Marohnić-Horvat</cp:lastModifiedBy>
  <cp:revision>2</cp:revision>
  <cp:lastPrinted>2025-11-19T11:05:00Z</cp:lastPrinted>
  <dcterms:created xsi:type="dcterms:W3CDTF">2025-11-19T14:26:00Z</dcterms:created>
  <dcterms:modified xsi:type="dcterms:W3CDTF">2025-11-19T14:26:00Z</dcterms:modified>
</cp:coreProperties>
</file>