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FE38" w14:textId="457DB478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KLASA: 371-01/2</w:t>
      </w:r>
      <w:r w:rsidR="007F6416" w:rsidRPr="00842D2C">
        <w:rPr>
          <w:rFonts w:asciiTheme="majorHAnsi" w:eastAsia="Calibri" w:hAnsiTheme="majorHAnsi" w:cstheme="majorHAnsi"/>
        </w:rPr>
        <w:t>6-01/</w:t>
      </w:r>
      <w:r w:rsidR="00AC4ABC" w:rsidRPr="00842D2C">
        <w:rPr>
          <w:rFonts w:asciiTheme="majorHAnsi" w:eastAsia="Calibri" w:hAnsiTheme="majorHAnsi" w:cstheme="majorHAnsi"/>
        </w:rPr>
        <w:t>3</w:t>
      </w:r>
    </w:p>
    <w:p w14:paraId="7E59B34F" w14:textId="0F2343C4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URBROJ: 2176-4-01-2</w:t>
      </w:r>
      <w:r w:rsidR="007F6416" w:rsidRPr="00842D2C">
        <w:rPr>
          <w:rFonts w:asciiTheme="majorHAnsi" w:eastAsia="Calibri" w:hAnsiTheme="majorHAnsi" w:cstheme="majorHAnsi"/>
        </w:rPr>
        <w:t>6</w:t>
      </w:r>
      <w:r w:rsidRPr="00842D2C">
        <w:rPr>
          <w:rFonts w:asciiTheme="majorHAnsi" w:eastAsia="Calibri" w:hAnsiTheme="majorHAnsi" w:cstheme="majorHAnsi"/>
        </w:rPr>
        <w:t>-</w:t>
      </w:r>
      <w:r w:rsidR="007F6416" w:rsidRPr="00842D2C">
        <w:rPr>
          <w:rFonts w:asciiTheme="majorHAnsi" w:eastAsia="Calibri" w:hAnsiTheme="majorHAnsi" w:cstheme="majorHAnsi"/>
        </w:rPr>
        <w:t>2</w:t>
      </w:r>
    </w:p>
    <w:p w14:paraId="5240DF66" w14:textId="0187CE9F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Novska, </w:t>
      </w:r>
      <w:r w:rsidR="007F6416" w:rsidRPr="00842D2C">
        <w:rPr>
          <w:rFonts w:asciiTheme="majorHAnsi" w:eastAsia="Calibri" w:hAnsiTheme="majorHAnsi" w:cstheme="majorHAnsi"/>
        </w:rPr>
        <w:t>2. lipnja 2026.</w:t>
      </w:r>
    </w:p>
    <w:p w14:paraId="1DC73615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hAnsiTheme="majorHAnsi" w:cstheme="majorHAnsi"/>
        </w:rPr>
      </w:pPr>
      <w:r w:rsidRPr="00842D2C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</w:t>
      </w:r>
    </w:p>
    <w:p w14:paraId="7E7277ED" w14:textId="5389A08A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hAnsiTheme="majorHAnsi" w:cstheme="majorHAnsi"/>
          <w:shd w:val="clear" w:color="auto" w:fill="FEFEFE"/>
        </w:rPr>
      </w:pPr>
      <w:r w:rsidRPr="00842D2C">
        <w:rPr>
          <w:rFonts w:asciiTheme="majorHAnsi" w:hAnsiTheme="majorHAnsi" w:cstheme="majorHAnsi"/>
        </w:rPr>
        <w:t xml:space="preserve">Na temelju članka 4. Pravilnika o stambenom zbrinjavanju osoba određenih struka i zanimanja za čijim radom postoji posebno iskazana potreba na području Grada Novske (Službeni vjesnik, broj 102/24) i  članka 47. st. 3. </w:t>
      </w:r>
      <w:r w:rsidR="007F6416" w:rsidRPr="00842D2C">
        <w:rPr>
          <w:rFonts w:asciiTheme="majorHAnsi" w:hAnsiTheme="majorHAnsi" w:cstheme="majorHAnsi"/>
        </w:rPr>
        <w:t>S</w:t>
      </w:r>
      <w:r w:rsidRPr="00842D2C">
        <w:rPr>
          <w:rFonts w:asciiTheme="majorHAnsi" w:hAnsiTheme="majorHAnsi" w:cstheme="majorHAnsi"/>
        </w:rPr>
        <w:t>tatuta  Grada Novske (“Službeni vjesnik” Grada Novske, broj 8/21 i 13/23)</w:t>
      </w:r>
      <w:r w:rsidR="007F6416" w:rsidRPr="00842D2C">
        <w:rPr>
          <w:rFonts w:asciiTheme="majorHAnsi" w:hAnsiTheme="majorHAnsi" w:cstheme="majorHAnsi"/>
        </w:rPr>
        <w:t>,</w:t>
      </w:r>
      <w:r w:rsidRPr="00842D2C">
        <w:rPr>
          <w:rFonts w:asciiTheme="majorHAnsi" w:hAnsiTheme="majorHAnsi" w:cstheme="majorHAnsi"/>
        </w:rPr>
        <w:t xml:space="preserve"> Povjerenstvo</w:t>
      </w:r>
      <w:r w:rsidRPr="00842D2C">
        <w:rPr>
          <w:rFonts w:asciiTheme="majorHAnsi" w:hAnsiTheme="majorHAnsi" w:cstheme="majorHAnsi"/>
          <w:shd w:val="clear" w:color="auto" w:fill="FEFEFE"/>
        </w:rPr>
        <w:t xml:space="preserve"> za donošenje odluka o odabiru korisnika kadrovskih stambenih jedinica na području Grada Novske objavljuje</w:t>
      </w:r>
    </w:p>
    <w:p w14:paraId="40CE8CF2" w14:textId="77777777" w:rsidR="001A0807" w:rsidRPr="00842D2C" w:rsidRDefault="001A0807" w:rsidP="007F6416">
      <w:pPr>
        <w:pStyle w:val="Bezproreda"/>
        <w:ind w:right="-391"/>
        <w:rPr>
          <w:rFonts w:asciiTheme="majorHAnsi" w:eastAsia="Calibri" w:hAnsiTheme="majorHAnsi" w:cstheme="majorHAnsi"/>
          <w:b/>
          <w:bCs/>
          <w:lang w:val="it-IT"/>
        </w:rPr>
      </w:pPr>
    </w:p>
    <w:p w14:paraId="4F01F93A" w14:textId="77097014" w:rsidR="001A0807" w:rsidRPr="00842D2C" w:rsidRDefault="001A0807" w:rsidP="001A0807">
      <w:pPr>
        <w:pStyle w:val="Bezproreda"/>
        <w:ind w:left="-284" w:right="-391"/>
        <w:jc w:val="center"/>
        <w:rPr>
          <w:rFonts w:asciiTheme="majorHAnsi" w:eastAsia="Calibri" w:hAnsiTheme="majorHAnsi" w:cstheme="majorHAnsi"/>
          <w:b/>
          <w:bCs/>
        </w:rPr>
      </w:pPr>
      <w:r w:rsidRPr="00842D2C">
        <w:rPr>
          <w:rFonts w:asciiTheme="majorHAnsi" w:eastAsia="Calibri" w:hAnsiTheme="majorHAnsi" w:cstheme="majorHAnsi"/>
          <w:b/>
          <w:bCs/>
        </w:rPr>
        <w:t>JAVNI POZIV</w:t>
      </w:r>
    </w:p>
    <w:p w14:paraId="19C313B1" w14:textId="1BD18EF3" w:rsidR="001A0807" w:rsidRPr="00842D2C" w:rsidRDefault="001A0807" w:rsidP="001A0807">
      <w:pPr>
        <w:pStyle w:val="Bezproreda"/>
        <w:ind w:left="-284" w:right="-391"/>
        <w:jc w:val="center"/>
        <w:rPr>
          <w:rFonts w:asciiTheme="majorHAnsi" w:eastAsia="Calibri" w:hAnsiTheme="majorHAnsi" w:cstheme="majorHAnsi"/>
          <w:b/>
          <w:bCs/>
        </w:rPr>
      </w:pPr>
      <w:r w:rsidRPr="00842D2C">
        <w:rPr>
          <w:rFonts w:asciiTheme="majorHAnsi" w:eastAsia="Calibri" w:hAnsiTheme="majorHAnsi" w:cstheme="majorHAnsi"/>
          <w:b/>
          <w:bCs/>
        </w:rPr>
        <w:t xml:space="preserve">ZA </w:t>
      </w:r>
      <w:r w:rsidRPr="00842D2C">
        <w:rPr>
          <w:rFonts w:asciiTheme="majorHAnsi" w:hAnsiTheme="majorHAnsi" w:cstheme="majorHAnsi"/>
          <w:b/>
          <w:bCs/>
          <w:color w:val="231F20"/>
          <w:shd w:val="clear" w:color="auto" w:fill="FEFEFE"/>
        </w:rPr>
        <w:t>STAMBENO ZBRINJAVANJE KADROVA</w:t>
      </w:r>
      <w:r w:rsidRPr="00842D2C">
        <w:rPr>
          <w:rFonts w:asciiTheme="majorHAnsi" w:eastAsia="Calibri" w:hAnsiTheme="majorHAnsi" w:cstheme="majorHAnsi"/>
          <w:b/>
          <w:bCs/>
        </w:rPr>
        <w:t xml:space="preserve"> U 202</w:t>
      </w:r>
      <w:r w:rsidR="007F6416" w:rsidRPr="00842D2C">
        <w:rPr>
          <w:rFonts w:asciiTheme="majorHAnsi" w:eastAsia="Calibri" w:hAnsiTheme="majorHAnsi" w:cstheme="majorHAnsi"/>
          <w:b/>
          <w:bCs/>
        </w:rPr>
        <w:t>6</w:t>
      </w:r>
      <w:r w:rsidRPr="00842D2C">
        <w:rPr>
          <w:rFonts w:asciiTheme="majorHAnsi" w:eastAsia="Calibri" w:hAnsiTheme="majorHAnsi" w:cstheme="majorHAnsi"/>
          <w:b/>
          <w:bCs/>
        </w:rPr>
        <w:t>. GODINI</w:t>
      </w:r>
    </w:p>
    <w:p w14:paraId="3B52B2F3" w14:textId="77777777" w:rsidR="001A0807" w:rsidRPr="00842D2C" w:rsidRDefault="001A0807" w:rsidP="007F6416">
      <w:pPr>
        <w:pStyle w:val="Bezproreda"/>
        <w:ind w:right="-391"/>
        <w:jc w:val="both"/>
        <w:rPr>
          <w:rFonts w:asciiTheme="majorHAnsi" w:eastAsia="Calibri" w:hAnsiTheme="majorHAnsi" w:cstheme="majorHAnsi"/>
        </w:rPr>
      </w:pPr>
    </w:p>
    <w:p w14:paraId="6EA7F8C1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I.            MODEL STAMBENOG ZBRINJAVANJA</w:t>
      </w:r>
    </w:p>
    <w:p w14:paraId="1BEB64E8" w14:textId="77777777" w:rsidR="001A0807" w:rsidRPr="00842D2C" w:rsidRDefault="001A0807" w:rsidP="001A0807">
      <w:pPr>
        <w:pStyle w:val="Bezproreda"/>
        <w:ind w:right="-391"/>
        <w:jc w:val="both"/>
        <w:rPr>
          <w:rFonts w:asciiTheme="majorHAnsi" w:eastAsia="Calibri" w:hAnsiTheme="majorHAnsi" w:cstheme="majorHAnsi"/>
        </w:rPr>
      </w:pPr>
    </w:p>
    <w:p w14:paraId="308ACEFB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Stambeno zbrinjavanje osoba određenih struka i zanimanja za čijim radom postoji posebno iskazana potreba na području Grada Novska realizira se najmom stana u državnom vlasništvu koje će osigurati  Ministarstvo prostornog uređenja, graditeljstva i državne imovine.</w:t>
      </w:r>
    </w:p>
    <w:p w14:paraId="58333D96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</w:p>
    <w:p w14:paraId="40CE8B7E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Ministarstvo sklapa ugovor o najmu s osobama koje će koristiti stanove kao kadrovi. </w:t>
      </w:r>
    </w:p>
    <w:p w14:paraId="4ECA3F1C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</w:p>
    <w:p w14:paraId="3FE3E2F3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Način sklapanja i sadržaj ugovora o najmu stambenih jedinica u vlasništvu Republike Hrvatske, detaljnija razrada prava i obveza najmodavca i najmoprimca, prestanak ugovora o najmu, način kontrole korištenja stambenih jedinica danih u najam i kontrola naplate najamnine uređeni su posebnim propisima (Zakon o stambenom zbrinjavanju na potpomognutim područjima i Pravilnik o najmu stambenih jedinica). </w:t>
      </w:r>
    </w:p>
    <w:p w14:paraId="24864C96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</w:p>
    <w:p w14:paraId="4F34D4D5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Korisnik stambenog zbrinjavanja može na vlastiti zahtjev otkupiti predmetnu stambenu jedinicu po uvjetima propisanim Zakonom, nakon deset godina prebivanja na području Grada Novske i pet godina prebivanja u stambenoj jedinici.</w:t>
      </w:r>
    </w:p>
    <w:p w14:paraId="43C9F6BF" w14:textId="77777777" w:rsidR="001A0807" w:rsidRPr="00842D2C" w:rsidRDefault="001A0807" w:rsidP="007F6416">
      <w:pPr>
        <w:pStyle w:val="Bezproreda"/>
        <w:ind w:right="-391"/>
        <w:jc w:val="both"/>
        <w:rPr>
          <w:rFonts w:asciiTheme="majorHAnsi" w:eastAsia="Calibri" w:hAnsiTheme="majorHAnsi" w:cstheme="majorHAnsi"/>
          <w:strike/>
        </w:rPr>
      </w:pPr>
    </w:p>
    <w:p w14:paraId="360BD4E7" w14:textId="2F94E4CA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II.          UVJETI ZA OSTVARENJE PRAVA</w:t>
      </w:r>
      <w:r w:rsidR="00FF5842" w:rsidRPr="00842D2C">
        <w:rPr>
          <w:rFonts w:asciiTheme="majorHAnsi" w:eastAsia="Calibri" w:hAnsiTheme="majorHAnsi" w:cstheme="majorHAnsi"/>
        </w:rPr>
        <w:t xml:space="preserve"> SU SLJEDEĆI:</w:t>
      </w:r>
    </w:p>
    <w:p w14:paraId="7EF381BF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  <w:i/>
          <w:iCs/>
        </w:rPr>
      </w:pPr>
    </w:p>
    <w:p w14:paraId="33F78762" w14:textId="1CA67022" w:rsidR="001A0807" w:rsidRPr="00842D2C" w:rsidRDefault="001A0807" w:rsidP="00473A12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1. Pravo na stambeno zbrinjavanje može ostvariti korisnik </w:t>
      </w:r>
      <w:r w:rsidR="00FF5842" w:rsidRPr="00842D2C">
        <w:rPr>
          <w:rFonts w:asciiTheme="majorHAnsi" w:eastAsia="Calibri" w:hAnsiTheme="majorHAnsi" w:cstheme="majorHAnsi"/>
        </w:rPr>
        <w:t xml:space="preserve">zdravstvenog zanimanja </w:t>
      </w:r>
      <w:r w:rsidR="00FF5842" w:rsidRPr="00842D2C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MAGISTAR MEDICINSKE BIOKEMIJE </w:t>
      </w:r>
      <w:r w:rsidR="00FF5842" w:rsidRPr="00842D2C">
        <w:rPr>
          <w:rFonts w:asciiTheme="majorHAnsi" w:hAnsiTheme="majorHAnsi" w:cstheme="majorHAnsi"/>
          <w:color w:val="000000"/>
          <w:shd w:val="clear" w:color="auto" w:fill="FFFFFF"/>
        </w:rPr>
        <w:t xml:space="preserve">(1osoba) </w:t>
      </w:r>
      <w:r w:rsidR="00FF5842" w:rsidRPr="00842D2C">
        <w:rPr>
          <w:rFonts w:asciiTheme="majorHAnsi" w:eastAsia="Calibri" w:hAnsiTheme="majorHAnsi" w:cstheme="majorHAnsi"/>
        </w:rPr>
        <w:t xml:space="preserve">i članovi obiteljskog kućanstva, </w:t>
      </w:r>
    </w:p>
    <w:p w14:paraId="4DAF7949" w14:textId="77777777" w:rsidR="001A0807" w:rsidRPr="007F6416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</w:p>
    <w:p w14:paraId="5FCCC1FB" w14:textId="5F3DDC52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lastRenderedPageBreak/>
        <w:t>2. potencijalni korisnik u vlasništvu ne</w:t>
      </w:r>
      <w:r w:rsidR="00FF5842" w:rsidRPr="00842D2C">
        <w:rPr>
          <w:rFonts w:asciiTheme="majorHAnsi" w:eastAsia="Calibri" w:hAnsiTheme="majorHAnsi" w:cstheme="majorHAnsi"/>
        </w:rPr>
        <w:t xml:space="preserve"> smije imati</w:t>
      </w:r>
      <w:r w:rsidRPr="00842D2C">
        <w:rPr>
          <w:rFonts w:asciiTheme="majorHAnsi" w:eastAsia="Calibri" w:hAnsiTheme="majorHAnsi" w:cstheme="majorHAnsi"/>
        </w:rPr>
        <w:t xml:space="preserve"> useljivu nekretninu na području Grada Novske,</w:t>
      </w:r>
    </w:p>
    <w:p w14:paraId="4D3A9991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</w:p>
    <w:p w14:paraId="5C223248" w14:textId="0D271673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3. na strani potencijalnog korisnika kadrovskog stana i članova njegovog obiteljskog kućanstva ne </w:t>
      </w:r>
      <w:r w:rsidR="00FF5842" w:rsidRPr="00842D2C">
        <w:rPr>
          <w:rFonts w:asciiTheme="majorHAnsi" w:eastAsia="Calibri" w:hAnsiTheme="majorHAnsi" w:cstheme="majorHAnsi"/>
        </w:rPr>
        <w:t xml:space="preserve">smiju </w:t>
      </w:r>
      <w:r w:rsidRPr="00842D2C">
        <w:rPr>
          <w:rFonts w:asciiTheme="majorHAnsi" w:eastAsia="Calibri" w:hAnsiTheme="majorHAnsi" w:cstheme="majorHAnsi"/>
        </w:rPr>
        <w:t>postoj</w:t>
      </w:r>
      <w:r w:rsidR="00FF5842" w:rsidRPr="00842D2C">
        <w:rPr>
          <w:rFonts w:asciiTheme="majorHAnsi" w:eastAsia="Calibri" w:hAnsiTheme="majorHAnsi" w:cstheme="majorHAnsi"/>
        </w:rPr>
        <w:t>ati</w:t>
      </w:r>
      <w:r w:rsidRPr="00842D2C">
        <w:rPr>
          <w:rFonts w:asciiTheme="majorHAnsi" w:eastAsia="Calibri" w:hAnsiTheme="majorHAnsi" w:cstheme="majorHAnsi"/>
        </w:rPr>
        <w:t xml:space="preserve"> zaprek</w:t>
      </w:r>
      <w:r w:rsidR="00FF5842" w:rsidRPr="00842D2C">
        <w:rPr>
          <w:rFonts w:asciiTheme="majorHAnsi" w:eastAsia="Calibri" w:hAnsiTheme="majorHAnsi" w:cstheme="majorHAnsi"/>
        </w:rPr>
        <w:t>e</w:t>
      </w:r>
      <w:r w:rsidRPr="00842D2C">
        <w:rPr>
          <w:rFonts w:asciiTheme="majorHAnsi" w:eastAsia="Calibri" w:hAnsiTheme="majorHAnsi" w:cstheme="majorHAnsi"/>
        </w:rPr>
        <w:t xml:space="preserve"> iz članka 9. Zakona o stambenom zbrinjavanju na potpomognutim područjima (Narodne novine, broj 106/18, 98/19, 82/23).</w:t>
      </w:r>
    </w:p>
    <w:p w14:paraId="58F7FEB9" w14:textId="77777777" w:rsidR="001A0807" w:rsidRPr="00842D2C" w:rsidRDefault="001A0807" w:rsidP="007F6416">
      <w:pPr>
        <w:pStyle w:val="Bezproreda"/>
        <w:ind w:right="-391"/>
        <w:jc w:val="both"/>
        <w:rPr>
          <w:rFonts w:asciiTheme="majorHAnsi" w:eastAsia="Calibri" w:hAnsiTheme="majorHAnsi" w:cstheme="majorHAnsi"/>
        </w:rPr>
      </w:pPr>
    </w:p>
    <w:p w14:paraId="3CF3D2E7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III.           POTREBNA DOKUMENTACIJA</w:t>
      </w:r>
    </w:p>
    <w:p w14:paraId="70EEBDA2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  <w:i/>
          <w:iCs/>
        </w:rPr>
      </w:pPr>
    </w:p>
    <w:p w14:paraId="11EDE844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Prijava za stambeno zbrinjavanje podnosi se na obrascu koji se objavljuje uz ovaj Javni poziv. </w:t>
      </w:r>
    </w:p>
    <w:p w14:paraId="6EF42848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  <w:i/>
          <w:iCs/>
        </w:rPr>
      </w:pPr>
    </w:p>
    <w:p w14:paraId="5473EBC6" w14:textId="143182CA" w:rsidR="001A0807" w:rsidRPr="00842D2C" w:rsidRDefault="001A0807" w:rsidP="007F6416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Prijava za stambeno zbrinjavanje kadrova mora sadržavati:</w:t>
      </w:r>
    </w:p>
    <w:p w14:paraId="2E2DB0D4" w14:textId="46E16452" w:rsidR="001A0807" w:rsidRPr="00842D2C" w:rsidRDefault="001A0807" w:rsidP="001A0807">
      <w:pPr>
        <w:pStyle w:val="Bezproreda"/>
        <w:numPr>
          <w:ilvl w:val="0"/>
          <w:numId w:val="4"/>
        </w:numPr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ime i prezime potencijalnog korisnika kadrovske stambene jedinice te ime i prezime svih članova njegovog obiteljskog kućanstva za koje se podnosi prijava,</w:t>
      </w:r>
    </w:p>
    <w:p w14:paraId="29E57DB3" w14:textId="1BA8D2AF" w:rsidR="001A0807" w:rsidRPr="00842D2C" w:rsidRDefault="001A0807" w:rsidP="001A0807">
      <w:pPr>
        <w:pStyle w:val="Bezproreda"/>
        <w:numPr>
          <w:ilvl w:val="0"/>
          <w:numId w:val="4"/>
        </w:numPr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OIB potencijalnog korisnika kadrovskog stana i svih članova njegovog obiteljskog kućanstva, </w:t>
      </w:r>
    </w:p>
    <w:p w14:paraId="6413F6D8" w14:textId="7E010313" w:rsidR="001A0807" w:rsidRPr="00842D2C" w:rsidRDefault="001A0807" w:rsidP="001A0807">
      <w:pPr>
        <w:pStyle w:val="Bezproreda"/>
        <w:numPr>
          <w:ilvl w:val="0"/>
          <w:numId w:val="4"/>
        </w:numPr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hAnsiTheme="majorHAnsi" w:cstheme="majorHAnsi"/>
        </w:rPr>
        <w:t xml:space="preserve">uvjerenje o prebivalištu i/ili boravištu za potencijalnog korisnika kadrovske stambene jedinice i sve članove njegovog obiteljskog kućanstva koje će koristiti kadrovsku stambenu jedinicu; </w:t>
      </w:r>
    </w:p>
    <w:p w14:paraId="6CF1ACDC" w14:textId="6EAB9FD0" w:rsidR="001A0807" w:rsidRPr="00842D2C" w:rsidRDefault="001A0807" w:rsidP="001A0807">
      <w:pPr>
        <w:pStyle w:val="Bezproreda"/>
        <w:numPr>
          <w:ilvl w:val="0"/>
          <w:numId w:val="4"/>
        </w:numPr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dokaz o stečenoj razini obrazovanja (svjedodžba ili diploma, dokazi o dodatnim usavršavanjima, specijalizacijama i dr.)</w:t>
      </w:r>
    </w:p>
    <w:p w14:paraId="7082D0EC" w14:textId="2BA36A8E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-     izjavu poslodavca (očitovanje) da je potencijalni korisnik kadrovske stambene jedinice</w:t>
      </w:r>
    </w:p>
    <w:p w14:paraId="015ED34C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  trenutno zaposlen kod navedenog poslodavca te da je i nadalje potreban za obavljanje</w:t>
      </w:r>
    </w:p>
    <w:p w14:paraId="0E815F73" w14:textId="77EBCCEF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   registrirane djelatnosti poslodavca,</w:t>
      </w:r>
    </w:p>
    <w:p w14:paraId="768CC011" w14:textId="3F8E48E5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-     uvjerenje da </w:t>
      </w:r>
      <w:r w:rsidRPr="00842D2C">
        <w:rPr>
          <w:rFonts w:asciiTheme="majorHAnsi" w:hAnsiTheme="majorHAnsi" w:cstheme="majorHAnsi"/>
          <w:shd w:val="clear" w:color="auto" w:fill="FFFFFF"/>
        </w:rPr>
        <w:t xml:space="preserve">se protiv potencijalnog korisnika ne vodi kazneni postupak </w:t>
      </w:r>
      <w:r w:rsidRPr="00842D2C">
        <w:rPr>
          <w:rFonts w:asciiTheme="majorHAnsi" w:eastAsia="Calibri" w:hAnsiTheme="majorHAnsi" w:cstheme="majorHAnsi"/>
        </w:rPr>
        <w:t>(putem portala e-</w:t>
      </w:r>
    </w:p>
    <w:p w14:paraId="37FDC168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  Građani ili općinskog suda),</w:t>
      </w:r>
    </w:p>
    <w:p w14:paraId="360E23CA" w14:textId="54F526C5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-     izjavu podnositelja zahtjeva  da nema u vlasništvu useljivu nekretninu na području grada</w:t>
      </w:r>
    </w:p>
    <w:p w14:paraId="1FABC82C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  Novske, potpisanu i  ovjerenu kod javnog bilježnika</w:t>
      </w:r>
    </w:p>
    <w:p w14:paraId="3BDA8D7E" w14:textId="0576465B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-     izjavu podnositelja da će uredno plaćati sve troškove vezane uz redovito korištenje</w:t>
      </w:r>
    </w:p>
    <w:p w14:paraId="001C258C" w14:textId="77777777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  stambene jedinice,</w:t>
      </w:r>
    </w:p>
    <w:p w14:paraId="7118A4C9" w14:textId="5BFA2459" w:rsidR="001A0807" w:rsidRPr="00842D2C" w:rsidRDefault="001A0807" w:rsidP="001A0807">
      <w:pPr>
        <w:pStyle w:val="Bezproreda"/>
        <w:numPr>
          <w:ilvl w:val="0"/>
          <w:numId w:val="4"/>
        </w:numPr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>dokaz o posebnim postignućima ukoliko ih potencijalni korisnik posjeduje (priznanja, nagrade, inovacije i sl.).</w:t>
      </w:r>
    </w:p>
    <w:p w14:paraId="2F7877B9" w14:textId="3C8CEB16" w:rsidR="001A0807" w:rsidRPr="00842D2C" w:rsidRDefault="001A0807" w:rsidP="001A0807">
      <w:pPr>
        <w:pStyle w:val="Bezproreda"/>
        <w:ind w:left="-284"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</w:rPr>
        <w:t xml:space="preserve">    </w:t>
      </w:r>
    </w:p>
    <w:p w14:paraId="3B95C548" w14:textId="77777777" w:rsidR="001A0807" w:rsidRPr="00842D2C" w:rsidRDefault="001A0807" w:rsidP="001A0807">
      <w:pPr>
        <w:tabs>
          <w:tab w:val="left" w:pos="709"/>
        </w:tabs>
        <w:spacing w:after="160" w:line="259" w:lineRule="auto"/>
        <w:ind w:left="-284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Odabrani korisnici stambenih jedinica dužni su u roku 7 dana od dostavljene Odluke o odabiru, dostaviti potpisanu i ovjerenu bjanko zadužnicu na iznos 2.000 EUR kao sredstvo osiguranja urednog plaćanja troškova vezanih uz redovito korištenje stambene jedinice kao i mogućih oštećenja stambene jedinice. </w:t>
      </w:r>
    </w:p>
    <w:p w14:paraId="7BBE2329" w14:textId="77777777" w:rsidR="001A0807" w:rsidRPr="00842D2C" w:rsidRDefault="001A0807" w:rsidP="001A0807">
      <w:pPr>
        <w:ind w:left="-284"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4857CB17" w14:textId="77777777" w:rsidR="001A0807" w:rsidRPr="00842D2C" w:rsidRDefault="001A0807" w:rsidP="001A0807">
      <w:pPr>
        <w:ind w:left="-284" w:right="-391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IV.            KRITERIJ ZA ODABIR </w:t>
      </w:r>
    </w:p>
    <w:p w14:paraId="6B16FA1C" w14:textId="77777777" w:rsidR="001A0807" w:rsidRPr="00842D2C" w:rsidRDefault="001A0807" w:rsidP="001A0807">
      <w:pPr>
        <w:ind w:left="-284"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7423431E" w14:textId="643E0740" w:rsidR="001A0807" w:rsidRPr="00842D2C" w:rsidRDefault="001A0807" w:rsidP="000C7A87">
      <w:pPr>
        <w:tabs>
          <w:tab w:val="left" w:pos="709"/>
        </w:tabs>
        <w:spacing w:after="160" w:line="259" w:lineRule="auto"/>
        <w:ind w:left="-284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>Uredne prijave za stambeno zbrinjavanje kadrova boduju se na sljedeći način:</w:t>
      </w:r>
    </w:p>
    <w:p w14:paraId="10A3D52A" w14:textId="1C3EB0F1" w:rsidR="001A0807" w:rsidRPr="00842D2C" w:rsidRDefault="001A0807" w:rsidP="00842D2C">
      <w:pPr>
        <w:pStyle w:val="Odlomakpopisa"/>
        <w:numPr>
          <w:ilvl w:val="0"/>
          <w:numId w:val="6"/>
        </w:numPr>
        <w:tabs>
          <w:tab w:val="left" w:pos="709"/>
        </w:tabs>
        <w:spacing w:after="160" w:line="259" w:lineRule="auto"/>
        <w:ind w:right="-391"/>
        <w:jc w:val="both"/>
        <w:rPr>
          <w:rFonts w:asciiTheme="majorHAnsi" w:eastAsia="Calibri" w:hAnsiTheme="majorHAnsi" w:cstheme="majorHAnsi"/>
        </w:rPr>
      </w:pPr>
      <w:r w:rsidRPr="00842D2C">
        <w:rPr>
          <w:rFonts w:asciiTheme="majorHAnsi" w:eastAsia="Calibri" w:hAnsiTheme="majorHAnsi" w:cstheme="majorHAnsi"/>
          <w:b/>
          <w:bCs/>
        </w:rPr>
        <w:t>Prema stručnoj spremi podnositelja prijave, podnositelj prijave ostvaruje: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7436"/>
      </w:tblGrid>
      <w:tr w:rsidR="001A0807" w:rsidRPr="00842D2C" w14:paraId="75389BED" w14:textId="77777777" w:rsidTr="001A0807">
        <w:trPr>
          <w:jc w:val="center"/>
        </w:trPr>
        <w:tc>
          <w:tcPr>
            <w:tcW w:w="1947" w:type="dxa"/>
            <w:shd w:val="clear" w:color="auto" w:fill="D9E2F3"/>
          </w:tcPr>
          <w:p w14:paraId="78357409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lastRenderedPageBreak/>
              <w:t>BROJ BODOVA</w:t>
            </w:r>
          </w:p>
        </w:tc>
        <w:tc>
          <w:tcPr>
            <w:tcW w:w="7436" w:type="dxa"/>
            <w:shd w:val="clear" w:color="auto" w:fill="D9E2F3"/>
          </w:tcPr>
          <w:p w14:paraId="35B17DEC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KRITERIJ</w:t>
            </w:r>
          </w:p>
        </w:tc>
      </w:tr>
      <w:tr w:rsidR="001A0807" w:rsidRPr="000C7A87" w14:paraId="251662D5" w14:textId="77777777" w:rsidTr="001A0807">
        <w:trPr>
          <w:jc w:val="center"/>
        </w:trPr>
        <w:tc>
          <w:tcPr>
            <w:tcW w:w="1947" w:type="dxa"/>
          </w:tcPr>
          <w:p w14:paraId="17C2C118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</w:p>
          <w:p w14:paraId="25768213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7436" w:type="dxa"/>
          </w:tcPr>
          <w:p w14:paraId="4E68C9E6" w14:textId="77777777" w:rsidR="001A0807" w:rsidRPr="00842D2C" w:rsidRDefault="001A0807" w:rsidP="00842D2C">
            <w:pPr>
              <w:pStyle w:val="Bezproreda"/>
              <w:ind w:right="-391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doktor znanosti, magistar znanosti, sveučilišni specijalistički studij i završen preddiplomski i diplomski sveučilišni studij ili integrirani preddiplomski i diplomski sveučilišni studij ili specijalistički diplomski stručni studij</w:t>
            </w:r>
          </w:p>
        </w:tc>
      </w:tr>
    </w:tbl>
    <w:p w14:paraId="27BF2169" w14:textId="77777777" w:rsidR="001A0807" w:rsidRPr="00842D2C" w:rsidRDefault="001A0807" w:rsidP="00842D2C">
      <w:pPr>
        <w:spacing w:after="160" w:line="259" w:lineRule="auto"/>
        <w:ind w:left="-426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</w:p>
    <w:p w14:paraId="3C8B2973" w14:textId="77777777" w:rsidR="001A0807" w:rsidRPr="00842D2C" w:rsidRDefault="001A0807" w:rsidP="00842D2C">
      <w:pPr>
        <w:tabs>
          <w:tab w:val="left" w:pos="709"/>
        </w:tabs>
        <w:spacing w:after="160" w:line="259" w:lineRule="auto"/>
        <w:ind w:left="-426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>Svakom podnositelju prijave za kadrovsko stambeno zbrinjavanje koji dostavi dokaz o posebnim postignućima (priznanja, nagrade, inovacije i sl.) dodijelit će se 50 bodova.</w:t>
      </w:r>
    </w:p>
    <w:p w14:paraId="2F48F894" w14:textId="77777777" w:rsidR="001A0807" w:rsidRPr="00842D2C" w:rsidRDefault="001A0807" w:rsidP="00842D2C">
      <w:pPr>
        <w:tabs>
          <w:tab w:val="left" w:pos="709"/>
        </w:tabs>
        <w:spacing w:after="160" w:line="259" w:lineRule="auto"/>
        <w:ind w:left="-426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</w:p>
    <w:p w14:paraId="55188FED" w14:textId="7843BD98" w:rsidR="001A0807" w:rsidRPr="00842D2C" w:rsidRDefault="001A0807" w:rsidP="00842D2C">
      <w:pPr>
        <w:tabs>
          <w:tab w:val="left" w:pos="709"/>
        </w:tabs>
        <w:spacing w:after="160" w:line="259" w:lineRule="auto"/>
        <w:ind w:left="-426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b/>
          <w:bCs/>
          <w:lang w:val="hr-HR"/>
        </w:rPr>
        <w:t>2. Prema životnoj dobi podnositelja prijave, podnositelj prijave ostvaruje: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6344"/>
      </w:tblGrid>
      <w:tr w:rsidR="001A0807" w:rsidRPr="00842D2C" w14:paraId="31125048" w14:textId="77777777" w:rsidTr="001A0807">
        <w:tc>
          <w:tcPr>
            <w:tcW w:w="3013" w:type="dxa"/>
            <w:shd w:val="clear" w:color="auto" w:fill="D9E2F3"/>
          </w:tcPr>
          <w:p w14:paraId="2A565463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BROJ BODOVA</w:t>
            </w:r>
          </w:p>
        </w:tc>
        <w:tc>
          <w:tcPr>
            <w:tcW w:w="6344" w:type="dxa"/>
            <w:shd w:val="clear" w:color="auto" w:fill="D9E2F3"/>
          </w:tcPr>
          <w:p w14:paraId="4CF012E9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KRITERIJ</w:t>
            </w:r>
          </w:p>
        </w:tc>
      </w:tr>
      <w:tr w:rsidR="001A0807" w:rsidRPr="00842D2C" w14:paraId="683528E3" w14:textId="77777777" w:rsidTr="001A0807">
        <w:tc>
          <w:tcPr>
            <w:tcW w:w="3013" w:type="dxa"/>
          </w:tcPr>
          <w:p w14:paraId="269EB99E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6344" w:type="dxa"/>
          </w:tcPr>
          <w:p w14:paraId="3243A59C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do 40 godina</w:t>
            </w:r>
          </w:p>
        </w:tc>
      </w:tr>
      <w:tr w:rsidR="001A0807" w:rsidRPr="00842D2C" w14:paraId="76BF760F" w14:textId="77777777" w:rsidTr="001A0807">
        <w:tc>
          <w:tcPr>
            <w:tcW w:w="3013" w:type="dxa"/>
          </w:tcPr>
          <w:p w14:paraId="5A6E76C9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6344" w:type="dxa"/>
          </w:tcPr>
          <w:p w14:paraId="5ACFF38E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41 do 50 godina</w:t>
            </w:r>
          </w:p>
        </w:tc>
      </w:tr>
      <w:tr w:rsidR="001A0807" w:rsidRPr="00842D2C" w14:paraId="379772A2" w14:textId="77777777" w:rsidTr="001A0807">
        <w:tc>
          <w:tcPr>
            <w:tcW w:w="3013" w:type="dxa"/>
          </w:tcPr>
          <w:p w14:paraId="2A2117BC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344" w:type="dxa"/>
          </w:tcPr>
          <w:p w14:paraId="52984B8E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od 51 i više</w:t>
            </w:r>
          </w:p>
        </w:tc>
      </w:tr>
    </w:tbl>
    <w:p w14:paraId="2ABD48E6" w14:textId="77777777" w:rsidR="001A0807" w:rsidRPr="00842D2C" w:rsidRDefault="001A0807" w:rsidP="00842D2C">
      <w:pPr>
        <w:spacing w:after="160" w:line="259" w:lineRule="auto"/>
        <w:ind w:right="-391"/>
        <w:contextualSpacing/>
        <w:jc w:val="both"/>
        <w:rPr>
          <w:rFonts w:asciiTheme="majorHAnsi" w:eastAsia="Calibri" w:hAnsiTheme="majorHAnsi" w:cstheme="majorHAnsi"/>
          <w:b/>
          <w:bCs/>
          <w:lang w:val="hr-HR"/>
        </w:rPr>
      </w:pPr>
    </w:p>
    <w:p w14:paraId="7D093EE2" w14:textId="6253AAF4" w:rsidR="001A0807" w:rsidRPr="00842D2C" w:rsidRDefault="001A0807" w:rsidP="00842D2C">
      <w:pPr>
        <w:pStyle w:val="Odlomakpopisa"/>
        <w:numPr>
          <w:ilvl w:val="0"/>
          <w:numId w:val="7"/>
        </w:numPr>
        <w:spacing w:after="160" w:line="259" w:lineRule="auto"/>
        <w:ind w:right="-391"/>
        <w:jc w:val="both"/>
        <w:rPr>
          <w:rFonts w:asciiTheme="majorHAnsi" w:eastAsia="Calibri" w:hAnsiTheme="majorHAnsi" w:cstheme="majorHAnsi"/>
          <w:b/>
          <w:bCs/>
        </w:rPr>
      </w:pPr>
      <w:r w:rsidRPr="00842D2C">
        <w:rPr>
          <w:rFonts w:asciiTheme="majorHAnsi" w:eastAsia="Calibri" w:hAnsiTheme="majorHAnsi" w:cstheme="majorHAnsi"/>
          <w:b/>
          <w:bCs/>
        </w:rPr>
        <w:t xml:space="preserve">Prema doprinosu podnositelja prijave, odnosno da svojim radom može doprinijeti napretku, posebno u području </w:t>
      </w:r>
      <w:r w:rsidRPr="00842D2C">
        <w:rPr>
          <w:rFonts w:asciiTheme="majorHAnsi" w:eastAsia="Calibri" w:hAnsiTheme="majorHAnsi" w:cstheme="majorHAnsi"/>
          <w:b/>
          <w:bCs/>
          <w:color w:val="000000"/>
        </w:rPr>
        <w:t>zdravstva: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48"/>
      </w:tblGrid>
      <w:tr w:rsidR="001A0807" w:rsidRPr="00842D2C" w14:paraId="6F7AA80C" w14:textId="77777777" w:rsidTr="001A0807">
        <w:tc>
          <w:tcPr>
            <w:tcW w:w="3009" w:type="dxa"/>
            <w:shd w:val="clear" w:color="auto" w:fill="D9E2F3"/>
          </w:tcPr>
          <w:p w14:paraId="66BE6700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BROJ BODOVA</w:t>
            </w:r>
          </w:p>
        </w:tc>
        <w:tc>
          <w:tcPr>
            <w:tcW w:w="6348" w:type="dxa"/>
            <w:shd w:val="clear" w:color="auto" w:fill="D9E2F3"/>
          </w:tcPr>
          <w:p w14:paraId="3182516E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KRITERIJ</w:t>
            </w:r>
          </w:p>
        </w:tc>
      </w:tr>
      <w:tr w:rsidR="001A0807" w:rsidRPr="000C7A87" w14:paraId="7D513915" w14:textId="77777777" w:rsidTr="001A0807">
        <w:tc>
          <w:tcPr>
            <w:tcW w:w="3009" w:type="dxa"/>
          </w:tcPr>
          <w:p w14:paraId="4F8DD250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6348" w:type="dxa"/>
          </w:tcPr>
          <w:p w14:paraId="0ECA2DF1" w14:textId="77777777" w:rsidR="001A0807" w:rsidRPr="00842D2C" w:rsidRDefault="001A0807" w:rsidP="00842D2C">
            <w:pPr>
              <w:pStyle w:val="Bezproreda"/>
              <w:ind w:right="-391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 xml:space="preserve">doprinos povećanje kvalitete življenja svih stanovnika Grada Novske </w:t>
            </w:r>
          </w:p>
        </w:tc>
      </w:tr>
      <w:tr w:rsidR="001A0807" w:rsidRPr="000C7A87" w14:paraId="404B5E5D" w14:textId="77777777" w:rsidTr="001A0807">
        <w:tc>
          <w:tcPr>
            <w:tcW w:w="3009" w:type="dxa"/>
          </w:tcPr>
          <w:p w14:paraId="3007E639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6348" w:type="dxa"/>
          </w:tcPr>
          <w:p w14:paraId="3A17DB78" w14:textId="77777777" w:rsidR="001A0807" w:rsidRPr="00842D2C" w:rsidRDefault="001A0807" w:rsidP="00842D2C">
            <w:pPr>
              <w:pStyle w:val="Bezproreda"/>
              <w:ind w:right="-391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doprinosi razvoju i napretku pojedinih grana gospodarstva uz povećanje životnog standarda</w:t>
            </w:r>
          </w:p>
        </w:tc>
      </w:tr>
      <w:tr w:rsidR="001A0807" w:rsidRPr="000C7A87" w14:paraId="6E748957" w14:textId="77777777" w:rsidTr="001A0807">
        <w:tc>
          <w:tcPr>
            <w:tcW w:w="3009" w:type="dxa"/>
          </w:tcPr>
          <w:p w14:paraId="266FF279" w14:textId="77777777" w:rsidR="001A0807" w:rsidRPr="00842D2C" w:rsidRDefault="001A0807" w:rsidP="00842D2C">
            <w:pPr>
              <w:pStyle w:val="Bezproreda"/>
              <w:ind w:right="-391"/>
              <w:jc w:val="center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348" w:type="dxa"/>
          </w:tcPr>
          <w:p w14:paraId="2FB5D9E2" w14:textId="77777777" w:rsidR="001A0807" w:rsidRPr="00842D2C" w:rsidRDefault="001A0807" w:rsidP="00842D2C">
            <w:pPr>
              <w:pStyle w:val="Bezproreda"/>
              <w:ind w:right="-391"/>
              <w:rPr>
                <w:rFonts w:asciiTheme="majorHAnsi" w:hAnsiTheme="majorHAnsi" w:cstheme="majorHAnsi"/>
              </w:rPr>
            </w:pPr>
            <w:r w:rsidRPr="00842D2C">
              <w:rPr>
                <w:rFonts w:asciiTheme="majorHAnsi" w:hAnsiTheme="majorHAnsi" w:cstheme="majorHAnsi"/>
              </w:rPr>
              <w:t xml:space="preserve">povećanje kvalitete življenja kroz podizanje razine pružanja potrebnih usluga </w:t>
            </w:r>
          </w:p>
        </w:tc>
      </w:tr>
    </w:tbl>
    <w:p w14:paraId="07C5D16F" w14:textId="77777777" w:rsidR="001A0807" w:rsidRPr="00842D2C" w:rsidRDefault="001A0807" w:rsidP="00842D2C">
      <w:pPr>
        <w:tabs>
          <w:tab w:val="left" w:pos="4111"/>
        </w:tabs>
        <w:ind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4B00487F" w14:textId="77777777" w:rsidR="001A0807" w:rsidRPr="00842D2C" w:rsidRDefault="001A0807" w:rsidP="00842D2C">
      <w:pPr>
        <w:tabs>
          <w:tab w:val="left" w:pos="4111"/>
        </w:tabs>
        <w:ind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64E9FA50" w14:textId="77777777" w:rsidR="001A0807" w:rsidRPr="00842D2C" w:rsidRDefault="001A0807" w:rsidP="00842D2C">
      <w:pPr>
        <w:tabs>
          <w:tab w:val="left" w:pos="4111"/>
        </w:tabs>
        <w:ind w:left="-142" w:right="-391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>V.          NAČIN OBJAVE BODOVANIH PRIJAVA</w:t>
      </w:r>
    </w:p>
    <w:p w14:paraId="7F34C885" w14:textId="77777777" w:rsidR="001A0807" w:rsidRPr="00842D2C" w:rsidRDefault="001A0807" w:rsidP="00842D2C">
      <w:pPr>
        <w:pStyle w:val="Bezproreda"/>
        <w:ind w:left="-142" w:right="-391"/>
        <w:rPr>
          <w:rFonts w:asciiTheme="majorHAnsi" w:eastAsia="Calibri" w:hAnsiTheme="majorHAnsi" w:cstheme="majorHAnsi"/>
        </w:rPr>
      </w:pPr>
    </w:p>
    <w:p w14:paraId="26FD8104" w14:textId="77777777" w:rsidR="001A0807" w:rsidRPr="00842D2C" w:rsidRDefault="001A0807" w:rsidP="00842D2C">
      <w:pPr>
        <w:ind w:left="-142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Pravodobne i uredne prijave boduju se u skladu s propisanim kriterijima i uvrštavaju na Listu reda prvenstva. </w:t>
      </w:r>
    </w:p>
    <w:p w14:paraId="664B431A" w14:textId="77777777" w:rsidR="001A0807" w:rsidRPr="00842D2C" w:rsidRDefault="001A0807" w:rsidP="00842D2C">
      <w:pPr>
        <w:ind w:left="-142" w:right="-391"/>
        <w:contextualSpacing/>
        <w:jc w:val="both"/>
        <w:rPr>
          <w:rFonts w:asciiTheme="majorHAnsi" w:eastAsia="Calibri" w:hAnsiTheme="majorHAnsi" w:cstheme="majorHAnsi"/>
          <w:lang w:val="hr-HR"/>
        </w:rPr>
      </w:pPr>
    </w:p>
    <w:p w14:paraId="705A35AD" w14:textId="77777777" w:rsidR="001A0807" w:rsidRPr="00842D2C" w:rsidRDefault="001A0807" w:rsidP="00842D2C">
      <w:pPr>
        <w:ind w:left="-142" w:right="-391"/>
        <w:contextualSpacing/>
        <w:jc w:val="both"/>
        <w:rPr>
          <w:rFonts w:asciiTheme="majorHAnsi" w:eastAsia="Calibri" w:hAnsiTheme="majorHAnsi" w:cstheme="majorHAnsi"/>
          <w:u w:val="single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Povjerenstvo za donošenje odluka o odabiru korisnika kadrovskih stambenih jedinica na području Grada Novske provodi postupak ocjene prijava za stambeno zbrinjavanje kadrova i donosi odluke o odabiru korisnika kadrovskih stambenih jedinica. Lista odabranih korisnika objavljuje se na mrežnoj stranici </w:t>
      </w:r>
      <w:r w:rsidRPr="00842D2C">
        <w:rPr>
          <w:rFonts w:asciiTheme="majorHAnsi" w:eastAsia="Calibri" w:hAnsiTheme="majorHAnsi" w:cstheme="majorHAnsi"/>
          <w:u w:val="single"/>
          <w:lang w:val="hr-HR"/>
        </w:rPr>
        <w:t>novska.hr.</w:t>
      </w:r>
    </w:p>
    <w:p w14:paraId="4FCA2A01" w14:textId="77777777" w:rsidR="001A0807" w:rsidRPr="00842D2C" w:rsidRDefault="001A0807" w:rsidP="000C7A87">
      <w:pPr>
        <w:tabs>
          <w:tab w:val="left" w:pos="4111"/>
        </w:tabs>
        <w:ind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19BA4175" w14:textId="77777777" w:rsidR="001A0807" w:rsidRPr="00842D2C" w:rsidRDefault="001A0807" w:rsidP="00842D2C">
      <w:pPr>
        <w:tabs>
          <w:tab w:val="left" w:pos="4111"/>
        </w:tabs>
        <w:ind w:left="-142" w:right="-391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>VI.          NAČIN OBJAVE JAVNOG POZIVA I ROK ZA PODNOŠENJE PRIJAVE</w:t>
      </w:r>
    </w:p>
    <w:p w14:paraId="196DD7DC" w14:textId="77777777" w:rsidR="001A0807" w:rsidRPr="00842D2C" w:rsidRDefault="001A0807" w:rsidP="00842D2C">
      <w:pPr>
        <w:tabs>
          <w:tab w:val="left" w:pos="4111"/>
        </w:tabs>
        <w:ind w:left="-142"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25FEC8CC" w14:textId="77777777" w:rsidR="001A0807" w:rsidRPr="00842D2C" w:rsidRDefault="001A0807" w:rsidP="00842D2C">
      <w:pPr>
        <w:tabs>
          <w:tab w:val="left" w:pos="4111"/>
        </w:tabs>
        <w:ind w:left="-142" w:right="-391"/>
        <w:rPr>
          <w:rFonts w:asciiTheme="majorHAnsi" w:eastAsia="Calibri" w:hAnsiTheme="majorHAnsi" w:cstheme="majorHAnsi"/>
          <w:i/>
          <w:iCs/>
          <w:lang w:val="hr-HR"/>
        </w:rPr>
      </w:pPr>
    </w:p>
    <w:p w14:paraId="103EDD77" w14:textId="3AA9102C" w:rsidR="001A0807" w:rsidRPr="00842D2C" w:rsidRDefault="001A0807" w:rsidP="000C7A87">
      <w:pPr>
        <w:tabs>
          <w:tab w:val="left" w:pos="4111"/>
        </w:tabs>
        <w:ind w:left="-142" w:right="-391"/>
        <w:jc w:val="both"/>
        <w:rPr>
          <w:rFonts w:asciiTheme="majorHAnsi" w:eastAsia="Calibri" w:hAnsiTheme="majorHAnsi" w:cstheme="majorHAnsi"/>
          <w:i/>
          <w:iCs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Javni poziv  za podnošenje prijava za stambeno zbrinjavanje objavit će se na mrežnoj stranici Grada Novske, </w:t>
      </w:r>
      <w:r w:rsidRPr="00842D2C">
        <w:rPr>
          <w:rFonts w:asciiTheme="majorHAnsi" w:eastAsia="Calibri" w:hAnsiTheme="majorHAnsi" w:cstheme="majorHAnsi"/>
          <w:u w:val="single"/>
          <w:lang w:val="hr-HR"/>
        </w:rPr>
        <w:t xml:space="preserve">novska.hr </w:t>
      </w:r>
      <w:r w:rsidRPr="00842D2C">
        <w:rPr>
          <w:rFonts w:asciiTheme="majorHAnsi" w:eastAsia="Calibri" w:hAnsiTheme="majorHAnsi" w:cstheme="majorHAnsi"/>
          <w:lang w:val="hr-HR"/>
        </w:rPr>
        <w:t>i na oglasnoj ploči Grada Novske.</w:t>
      </w:r>
      <w:r w:rsidRPr="00842D2C">
        <w:rPr>
          <w:rFonts w:asciiTheme="majorHAnsi" w:eastAsia="Calibri" w:hAnsiTheme="majorHAnsi" w:cstheme="majorHAnsi"/>
          <w:i/>
          <w:iCs/>
          <w:lang w:val="hr-HR"/>
        </w:rPr>
        <w:t xml:space="preserve"> </w:t>
      </w:r>
    </w:p>
    <w:p w14:paraId="56C2D214" w14:textId="18C3C97E" w:rsidR="001A0807" w:rsidRPr="00842D2C" w:rsidRDefault="001A0807" w:rsidP="00842D2C">
      <w:pPr>
        <w:tabs>
          <w:tab w:val="left" w:pos="4111"/>
        </w:tabs>
        <w:ind w:left="-142" w:right="-391"/>
        <w:jc w:val="both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lastRenderedPageBreak/>
        <w:t xml:space="preserve">Prijave se podnose Povjerenstvu za </w:t>
      </w:r>
      <w:r w:rsidRPr="00842D2C">
        <w:rPr>
          <w:rFonts w:asciiTheme="majorHAnsi" w:hAnsiTheme="majorHAnsi" w:cstheme="majorHAnsi"/>
          <w:shd w:val="clear" w:color="auto" w:fill="FEFEFE"/>
          <w:lang w:val="hr-HR"/>
        </w:rPr>
        <w:t>donošenje odluka o odabiru korisnika kadrovskih stambenih jedinica na području Grada Novske u roku</w:t>
      </w:r>
      <w:r w:rsidRPr="00842D2C">
        <w:rPr>
          <w:rFonts w:asciiTheme="majorHAnsi" w:eastAsia="Calibri" w:hAnsiTheme="majorHAnsi" w:cstheme="majorHAnsi"/>
          <w:lang w:val="hr-HR"/>
        </w:rPr>
        <w:t xml:space="preserve"> tri mjeseca od objave Javnog poziva na mrežnoj stranici novska.hr, u zatvorenoj omotnici s naznakom „PRIJAVA STAMBENO ZBRINJAVANJE – KADROVI“  NA ADRESU: GRAD NOVSKA, TRG DR. FRANJE TUĐMANA 2, 44330 NOVSKA.</w:t>
      </w:r>
    </w:p>
    <w:p w14:paraId="0B023DC8" w14:textId="77777777" w:rsidR="001A0807" w:rsidRPr="00842D2C" w:rsidRDefault="001A0807" w:rsidP="00842D2C">
      <w:pPr>
        <w:tabs>
          <w:tab w:val="left" w:pos="4111"/>
        </w:tabs>
        <w:ind w:left="-142" w:right="-391"/>
        <w:jc w:val="both"/>
        <w:rPr>
          <w:rFonts w:asciiTheme="majorHAnsi" w:eastAsia="Calibri" w:hAnsiTheme="majorHAnsi" w:cstheme="majorHAnsi"/>
          <w:lang w:val="hr-HR"/>
        </w:rPr>
      </w:pPr>
    </w:p>
    <w:p w14:paraId="7008E670" w14:textId="77777777" w:rsidR="001A0807" w:rsidRPr="00842D2C" w:rsidRDefault="001A0807" w:rsidP="00842D2C">
      <w:pPr>
        <w:ind w:left="-142" w:right="-391"/>
        <w:contextualSpacing/>
        <w:jc w:val="both"/>
        <w:rPr>
          <w:rFonts w:asciiTheme="majorHAnsi" w:eastAsia="Calibri" w:hAnsiTheme="majorHAnsi" w:cstheme="majorHAnsi"/>
          <w:u w:val="single"/>
          <w:lang w:val="hr-HR"/>
        </w:rPr>
      </w:pPr>
      <w:r w:rsidRPr="00842D2C">
        <w:rPr>
          <w:rFonts w:asciiTheme="majorHAnsi" w:eastAsia="Calibri" w:hAnsiTheme="majorHAnsi" w:cstheme="majorHAnsi"/>
          <w:lang w:val="hr-HR"/>
        </w:rPr>
        <w:t xml:space="preserve">Lista odabranih korisnika objavljuje se na mrežnoj stranici </w:t>
      </w:r>
      <w:r w:rsidRPr="00842D2C">
        <w:rPr>
          <w:rFonts w:asciiTheme="majorHAnsi" w:eastAsia="Calibri" w:hAnsiTheme="majorHAnsi" w:cstheme="majorHAnsi"/>
          <w:u w:val="single"/>
          <w:lang w:val="hr-HR"/>
        </w:rPr>
        <w:t>novska.hr.</w:t>
      </w:r>
    </w:p>
    <w:p w14:paraId="73F3BD95" w14:textId="77777777" w:rsidR="001A0807" w:rsidRPr="00842D2C" w:rsidRDefault="001A0807" w:rsidP="001A0807">
      <w:pPr>
        <w:tabs>
          <w:tab w:val="left" w:pos="4111"/>
        </w:tabs>
        <w:rPr>
          <w:rFonts w:asciiTheme="majorHAnsi" w:eastAsia="Calibri" w:hAnsiTheme="majorHAnsi" w:cstheme="majorHAnsi"/>
          <w:lang w:val="hr-HR"/>
        </w:rPr>
      </w:pPr>
    </w:p>
    <w:p w14:paraId="68BD0413" w14:textId="77777777" w:rsidR="001A0807" w:rsidRPr="00842D2C" w:rsidRDefault="001A0807" w:rsidP="001A0807">
      <w:pPr>
        <w:tabs>
          <w:tab w:val="left" w:pos="4111"/>
        </w:tabs>
        <w:rPr>
          <w:rFonts w:asciiTheme="majorHAnsi" w:eastAsia="Calibri" w:hAnsiTheme="majorHAnsi" w:cstheme="majorHAnsi"/>
          <w:lang w:val="hr-HR"/>
        </w:rPr>
      </w:pPr>
    </w:p>
    <w:p w14:paraId="36522BFD" w14:textId="77777777" w:rsidR="001A0807" w:rsidRPr="00842D2C" w:rsidRDefault="001A0807" w:rsidP="001A0807">
      <w:pPr>
        <w:tabs>
          <w:tab w:val="left" w:pos="4111"/>
        </w:tabs>
        <w:jc w:val="center"/>
        <w:rPr>
          <w:rFonts w:asciiTheme="majorHAnsi" w:hAnsiTheme="majorHAnsi" w:cstheme="majorHAnsi"/>
          <w:shd w:val="clear" w:color="auto" w:fill="FEFEFE"/>
          <w:lang w:val="pl-PL"/>
        </w:rPr>
      </w:pPr>
      <w:r w:rsidRPr="00842D2C">
        <w:rPr>
          <w:rFonts w:asciiTheme="majorHAnsi" w:eastAsia="Calibri" w:hAnsiTheme="majorHAnsi" w:cstheme="majorHAnsi"/>
          <w:lang w:val="hr-HR"/>
        </w:rPr>
        <w:t>Povjerenstvo</w:t>
      </w:r>
      <w:r w:rsidRPr="00842D2C">
        <w:rPr>
          <w:rFonts w:asciiTheme="majorHAnsi" w:hAnsiTheme="majorHAnsi" w:cstheme="majorHAnsi"/>
          <w:shd w:val="clear" w:color="auto" w:fill="FEFEFE"/>
          <w:lang w:val="pl-PL"/>
        </w:rPr>
        <w:t xml:space="preserve"> za donošenje odluka o odabiru korisnika kadrovskih</w:t>
      </w:r>
    </w:p>
    <w:p w14:paraId="096E4FA5" w14:textId="77777777" w:rsidR="001A0807" w:rsidRPr="00842D2C" w:rsidRDefault="001A0807" w:rsidP="001A0807">
      <w:pPr>
        <w:tabs>
          <w:tab w:val="left" w:pos="4111"/>
        </w:tabs>
        <w:jc w:val="center"/>
        <w:rPr>
          <w:rFonts w:asciiTheme="majorHAnsi" w:eastAsia="Calibri" w:hAnsiTheme="majorHAnsi" w:cstheme="majorHAnsi"/>
          <w:lang w:val="hr-HR"/>
        </w:rPr>
      </w:pPr>
      <w:r w:rsidRPr="00842D2C">
        <w:rPr>
          <w:rFonts w:asciiTheme="majorHAnsi" w:hAnsiTheme="majorHAnsi" w:cstheme="majorHAnsi"/>
          <w:shd w:val="clear" w:color="auto" w:fill="FEFEFE"/>
          <w:lang w:val="pl-PL"/>
        </w:rPr>
        <w:t>stambenih jedinica na području Grada Novske</w:t>
      </w:r>
    </w:p>
    <w:p w14:paraId="601161CD" w14:textId="77777777" w:rsidR="003F3E7D" w:rsidRDefault="003F3E7D" w:rsidP="00DE271B">
      <w:pPr>
        <w:pStyle w:val="Zaglavlje"/>
        <w:ind w:left="-567"/>
        <w:jc w:val="both"/>
        <w:rPr>
          <w:rFonts w:ascii="Calibri" w:hAnsi="Calibri" w:cs="Calibri"/>
          <w:lang w:val="de-DE"/>
        </w:rPr>
      </w:pPr>
    </w:p>
    <w:p w14:paraId="15E1D935" w14:textId="77777777" w:rsidR="003F3E7D" w:rsidRDefault="003F3E7D" w:rsidP="00DE271B">
      <w:pPr>
        <w:pStyle w:val="Zaglavlje"/>
        <w:ind w:left="-567"/>
        <w:jc w:val="both"/>
        <w:rPr>
          <w:rFonts w:ascii="Calibri" w:hAnsi="Calibri" w:cs="Calibri"/>
          <w:lang w:val="de-DE"/>
        </w:rPr>
      </w:pPr>
    </w:p>
    <w:p w14:paraId="724E8EEE" w14:textId="77777777" w:rsidR="007E785A" w:rsidRPr="008F0B82" w:rsidRDefault="007E785A" w:rsidP="007E785A">
      <w:pPr>
        <w:pStyle w:val="Zaglavlje"/>
        <w:rPr>
          <w:rFonts w:ascii="Calibri" w:hAnsi="Calibri" w:cs="Calibri"/>
          <w:b/>
          <w:lang w:val="de-DE"/>
        </w:rPr>
      </w:pPr>
    </w:p>
    <w:p w14:paraId="4ACE32E0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6382A34C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25BF9857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42441381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48AD03CB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30776AF9" w14:textId="77777777" w:rsidR="007E785A" w:rsidRDefault="007E785A" w:rsidP="007E785A">
      <w:pPr>
        <w:pStyle w:val="Zaglavlje"/>
        <w:jc w:val="center"/>
        <w:rPr>
          <w:rFonts w:ascii="Calibri" w:hAnsi="Calibri" w:cs="Calibri"/>
          <w:b/>
          <w:lang w:val="de-DE"/>
        </w:rPr>
      </w:pPr>
    </w:p>
    <w:p w14:paraId="4CAF9851" w14:textId="77777777" w:rsidR="007E785A" w:rsidRDefault="007E785A" w:rsidP="007E785A">
      <w:pPr>
        <w:pStyle w:val="Zaglavlje"/>
        <w:ind w:right="-574"/>
        <w:rPr>
          <w:rFonts w:ascii="Calibri" w:hAnsi="Calibri" w:cs="Calibri"/>
          <w:b/>
          <w:lang w:val="de-DE"/>
        </w:rPr>
      </w:pPr>
    </w:p>
    <w:p w14:paraId="6C2B365E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50D19CAC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14745B50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4EDFC3F5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796D7B2C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781B39C5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47844542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3861D735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1C89EB1E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720D8FB9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0D4FA465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436277A8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33952E04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7D131BF4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61244AF0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485BB739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0190DDFA" w14:textId="77777777" w:rsidR="00751AD7" w:rsidRDefault="00751AD7" w:rsidP="007E785A">
      <w:pPr>
        <w:pStyle w:val="Zaglavlje"/>
        <w:ind w:left="-426" w:right="-574"/>
        <w:jc w:val="center"/>
        <w:rPr>
          <w:rFonts w:ascii="Calibri" w:hAnsi="Calibri" w:cs="Calibri"/>
          <w:b/>
          <w:lang w:val="de-DE"/>
        </w:rPr>
      </w:pPr>
    </w:p>
    <w:p w14:paraId="7A68351B" w14:textId="45806B5D" w:rsidR="006425D7" w:rsidRPr="007F6416" w:rsidRDefault="006425D7" w:rsidP="0015180F">
      <w:pPr>
        <w:ind w:left="-567" w:right="-489" w:firstLine="567"/>
        <w:jc w:val="center"/>
        <w:rPr>
          <w:rFonts w:asciiTheme="majorHAnsi" w:hAnsiTheme="majorHAnsi" w:cstheme="majorHAnsi"/>
          <w:lang w:val="pl-PL"/>
        </w:rPr>
      </w:pPr>
    </w:p>
    <w:p w14:paraId="4BF700FB" w14:textId="64A8E85A" w:rsidR="00D3600C" w:rsidRPr="007F6416" w:rsidRDefault="006425D7" w:rsidP="00BF0B65">
      <w:pPr>
        <w:ind w:left="-567" w:right="-489" w:firstLine="567"/>
        <w:jc w:val="center"/>
        <w:rPr>
          <w:rFonts w:asciiTheme="majorHAnsi" w:hAnsiTheme="majorHAnsi" w:cstheme="majorHAnsi"/>
          <w:lang w:val="pl-PL"/>
        </w:rPr>
      </w:pPr>
      <w:r w:rsidRPr="007F6416">
        <w:rPr>
          <w:rFonts w:asciiTheme="majorHAnsi" w:hAnsiTheme="majorHAnsi" w:cstheme="majorHAnsi"/>
          <w:lang w:val="pl-PL"/>
        </w:rPr>
        <w:t xml:space="preserve">                                                                                          </w:t>
      </w:r>
      <w:r w:rsidR="0015180F" w:rsidRPr="007F6416">
        <w:rPr>
          <w:rFonts w:asciiTheme="majorHAnsi" w:hAnsiTheme="majorHAnsi" w:cstheme="majorHAnsi"/>
          <w:lang w:val="pl-PL"/>
        </w:rPr>
        <w:t xml:space="preserve">         </w:t>
      </w:r>
    </w:p>
    <w:p w14:paraId="7F509450" w14:textId="77777777" w:rsidR="001341F2" w:rsidRPr="007F6416" w:rsidRDefault="001341F2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3E09F2B3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1EB09239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76E65C56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7E7141F4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59FC3170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3B018302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440BBE17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11885472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361C55F5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781A68D9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28354CA9" w14:textId="77777777" w:rsidR="00D3600C" w:rsidRPr="007F6416" w:rsidRDefault="00D3600C" w:rsidP="001341F2">
      <w:pPr>
        <w:spacing w:line="256" w:lineRule="auto"/>
        <w:ind w:left="-567" w:right="-772"/>
        <w:contextualSpacing/>
        <w:jc w:val="both"/>
        <w:rPr>
          <w:rFonts w:ascii="Cambria" w:eastAsia="MS Mincho" w:hAnsi="Cambria"/>
          <w:sz w:val="20"/>
          <w:szCs w:val="20"/>
          <w:lang w:val="pl-PL"/>
        </w:rPr>
      </w:pPr>
    </w:p>
    <w:p w14:paraId="0BA61718" w14:textId="77777777" w:rsidR="00421215" w:rsidRPr="007F6416" w:rsidRDefault="00421215" w:rsidP="00BC5BEA">
      <w:pPr>
        <w:ind w:left="-567" w:right="-631"/>
        <w:jc w:val="both"/>
        <w:rPr>
          <w:rFonts w:asciiTheme="majorHAnsi" w:hAnsiTheme="majorHAnsi" w:cstheme="majorHAnsi"/>
          <w:shd w:val="clear" w:color="auto" w:fill="FFFFFF"/>
          <w:lang w:val="pl-PL"/>
        </w:rPr>
      </w:pPr>
    </w:p>
    <w:p w14:paraId="4AD9C44D" w14:textId="56FBD70B" w:rsidR="00333B17" w:rsidRPr="00333B17" w:rsidRDefault="00333B17" w:rsidP="00333B17">
      <w:pPr>
        <w:pStyle w:val="Odlomakpopisa"/>
        <w:ind w:left="-567" w:right="-631"/>
        <w:rPr>
          <w:rFonts w:asciiTheme="majorHAnsi" w:hAnsiTheme="majorHAnsi" w:cstheme="majorHAnsi"/>
        </w:rPr>
      </w:pPr>
    </w:p>
    <w:p w14:paraId="5E4576EF" w14:textId="77777777" w:rsidR="00333B17" w:rsidRPr="007F6416" w:rsidRDefault="00333B17" w:rsidP="00333B17">
      <w:pPr>
        <w:ind w:left="-567" w:right="-631" w:firstLine="567"/>
        <w:jc w:val="center"/>
        <w:rPr>
          <w:rFonts w:asciiTheme="majorHAnsi" w:hAnsiTheme="majorHAnsi" w:cstheme="majorHAnsi"/>
          <w:lang w:val="pl-PL"/>
        </w:rPr>
      </w:pPr>
    </w:p>
    <w:p w14:paraId="29F092DB" w14:textId="77777777" w:rsidR="00333B17" w:rsidRPr="007F6416" w:rsidRDefault="00333B17" w:rsidP="00333B17">
      <w:pPr>
        <w:ind w:left="-567" w:right="-631" w:firstLine="567"/>
        <w:jc w:val="center"/>
        <w:rPr>
          <w:rFonts w:asciiTheme="majorHAnsi" w:hAnsiTheme="majorHAnsi" w:cstheme="majorHAnsi"/>
          <w:lang w:val="pl-PL"/>
        </w:rPr>
      </w:pPr>
    </w:p>
    <w:p w14:paraId="3CD4427E" w14:textId="77777777" w:rsidR="00333B17" w:rsidRPr="007F6416" w:rsidRDefault="00333B17" w:rsidP="00333B17">
      <w:pPr>
        <w:ind w:left="-567" w:right="-631"/>
        <w:jc w:val="center"/>
        <w:rPr>
          <w:rFonts w:asciiTheme="majorHAnsi" w:hAnsiTheme="majorHAnsi" w:cstheme="majorHAnsi"/>
          <w:lang w:val="pl-PL"/>
        </w:rPr>
      </w:pPr>
    </w:p>
    <w:p w14:paraId="25798EC6" w14:textId="77777777" w:rsidR="00155CAC" w:rsidRPr="007F6416" w:rsidRDefault="00155CAC" w:rsidP="007A291C">
      <w:pPr>
        <w:tabs>
          <w:tab w:val="right" w:pos="8931"/>
        </w:tabs>
        <w:ind w:left="-567" w:right="-432" w:firstLine="567"/>
        <w:jc w:val="both"/>
        <w:rPr>
          <w:rFonts w:asciiTheme="majorHAnsi" w:hAnsiTheme="majorHAnsi" w:cstheme="majorHAnsi"/>
          <w:lang w:val="pl-PL" w:eastAsia="en-GB"/>
        </w:rPr>
      </w:pPr>
    </w:p>
    <w:p w14:paraId="4366FCF9" w14:textId="77777777" w:rsidR="00155CAC" w:rsidRPr="007F6416" w:rsidRDefault="00155CAC" w:rsidP="007A291C">
      <w:pPr>
        <w:tabs>
          <w:tab w:val="right" w:pos="8931"/>
        </w:tabs>
        <w:ind w:left="-567" w:right="-432" w:firstLine="567"/>
        <w:jc w:val="both"/>
        <w:rPr>
          <w:rFonts w:asciiTheme="majorHAnsi" w:hAnsiTheme="majorHAnsi" w:cstheme="majorHAnsi"/>
          <w:lang w:val="pl-PL" w:eastAsia="en-GB"/>
        </w:rPr>
      </w:pPr>
    </w:p>
    <w:p w14:paraId="08BCEB1D" w14:textId="2C8B8FA0" w:rsidR="00155CAC" w:rsidRPr="007F6416" w:rsidRDefault="0056278D" w:rsidP="007A291C">
      <w:pPr>
        <w:tabs>
          <w:tab w:val="right" w:pos="8931"/>
        </w:tabs>
        <w:ind w:left="-567" w:right="-432" w:firstLine="567"/>
        <w:jc w:val="center"/>
        <w:rPr>
          <w:rFonts w:asciiTheme="majorHAnsi" w:hAnsiTheme="majorHAnsi" w:cstheme="majorHAnsi"/>
          <w:b/>
          <w:lang w:val="pl-PL" w:eastAsia="en-GB"/>
        </w:rPr>
      </w:pPr>
      <w:r w:rsidRPr="007F6416">
        <w:rPr>
          <w:rFonts w:asciiTheme="majorHAnsi" w:hAnsiTheme="majorHAnsi" w:cstheme="majorHAnsi"/>
          <w:b/>
          <w:lang w:val="pl-PL" w:eastAsia="en-GB"/>
        </w:rPr>
        <w:t xml:space="preserve"> </w:t>
      </w:r>
    </w:p>
    <w:p w14:paraId="2ECA12CA" w14:textId="77777777" w:rsidR="00BD6A5F" w:rsidRPr="007F6416" w:rsidRDefault="00BD6A5F">
      <w:pPr>
        <w:rPr>
          <w:rFonts w:asciiTheme="majorHAnsi" w:hAnsiTheme="majorHAnsi"/>
          <w:lang w:val="pl-PL"/>
        </w:rPr>
        <w:sectPr w:rsidR="00BD6A5F" w:rsidRPr="007F6416" w:rsidSect="00334706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800" w:bottom="1440" w:left="1560" w:header="1247" w:footer="384" w:gutter="0"/>
          <w:cols w:space="708"/>
          <w:titlePg/>
          <w:docGrid w:linePitch="360"/>
        </w:sectPr>
      </w:pPr>
    </w:p>
    <w:p w14:paraId="62A792F2" w14:textId="77777777" w:rsidR="00FF6DF2" w:rsidRPr="007F6416" w:rsidRDefault="00FF6DF2" w:rsidP="00BD6A5F">
      <w:pPr>
        <w:rPr>
          <w:lang w:val="pl-PL"/>
        </w:rPr>
      </w:pPr>
    </w:p>
    <w:sectPr w:rsidR="00FF6DF2" w:rsidRPr="007F6416" w:rsidSect="009323A5">
      <w:headerReference w:type="first" r:id="rId12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5949" w14:textId="77777777" w:rsidR="00E74411" w:rsidRDefault="00E74411" w:rsidP="008616FA">
      <w:r>
        <w:separator/>
      </w:r>
    </w:p>
  </w:endnote>
  <w:endnote w:type="continuationSeparator" w:id="0">
    <w:p w14:paraId="0C454BFE" w14:textId="77777777" w:rsidR="00E74411" w:rsidRDefault="00E74411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F6DA" w14:textId="30FE2C14" w:rsidR="008616FA" w:rsidRDefault="009323A5" w:rsidP="009323A5">
    <w:pPr>
      <w:pStyle w:val="Podnoje"/>
      <w:ind w:left="-1134" w:right="-1765"/>
    </w:pPr>
    <w:r>
      <w:rPr>
        <w:noProof/>
        <w:lang w:val="en-GB" w:eastAsia="en-GB"/>
      </w:rPr>
      <w:drawing>
        <wp:inline distT="0" distB="0" distL="0" distR="0" wp14:anchorId="21EDBE54" wp14:editId="4B9598ED">
          <wp:extent cx="6840000" cy="1438048"/>
          <wp:effectExtent l="0" t="0" r="0" b="1016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50E1" w14:textId="59D58C60" w:rsidR="006425D7" w:rsidRDefault="009323A5">
    <w:pPr>
      <w:pStyle w:val="Podnoje"/>
    </w:pPr>
    <w:r>
      <w:rPr>
        <w:noProof/>
        <w:lang w:val="en-GB" w:eastAsia="en-GB"/>
      </w:rPr>
      <w:drawing>
        <wp:inline distT="0" distB="0" distL="0" distR="0" wp14:anchorId="7077236D" wp14:editId="46057EBA">
          <wp:extent cx="6840000" cy="1437727"/>
          <wp:effectExtent l="0" t="0" r="0" b="10160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3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17C0" w14:textId="77777777" w:rsidR="00E74411" w:rsidRDefault="00E74411" w:rsidP="008616FA">
      <w:r>
        <w:separator/>
      </w:r>
    </w:p>
  </w:footnote>
  <w:footnote w:type="continuationSeparator" w:id="0">
    <w:p w14:paraId="0EF36CE1" w14:textId="77777777" w:rsidR="00E74411" w:rsidRDefault="00E74411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33F" w14:textId="559DB110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124" w14:textId="657900E7" w:rsidR="000B4F6E" w:rsidRDefault="000B4F6E" w:rsidP="000B4F6E">
    <w:pPr>
      <w:pStyle w:val="Zaglavlje"/>
      <w:ind w:left="-709"/>
    </w:pPr>
    <w:r>
      <w:rPr>
        <w:noProof/>
        <w:lang w:val="en-GB" w:eastAsia="en-GB"/>
      </w:rPr>
      <w:drawing>
        <wp:inline distT="0" distB="0" distL="0" distR="0" wp14:anchorId="6E24835E" wp14:editId="6AAB8980">
          <wp:extent cx="6120000" cy="1331653"/>
          <wp:effectExtent l="0" t="0" r="1905" b="0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91"/>
    <w:multiLevelType w:val="hybridMultilevel"/>
    <w:tmpl w:val="2C786952"/>
    <w:lvl w:ilvl="0" w:tplc="68DA0AF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77421FE"/>
    <w:multiLevelType w:val="hybridMultilevel"/>
    <w:tmpl w:val="531E0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80B9C"/>
    <w:multiLevelType w:val="hybridMultilevel"/>
    <w:tmpl w:val="B13A9452"/>
    <w:lvl w:ilvl="0" w:tplc="DC26379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696233A"/>
    <w:multiLevelType w:val="hybridMultilevel"/>
    <w:tmpl w:val="83061774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A249F"/>
    <w:multiLevelType w:val="hybridMultilevel"/>
    <w:tmpl w:val="D8E67506"/>
    <w:lvl w:ilvl="0" w:tplc="91B678CE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047011B"/>
    <w:multiLevelType w:val="hybridMultilevel"/>
    <w:tmpl w:val="D046C1B0"/>
    <w:lvl w:ilvl="0" w:tplc="3536B70C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75F6513"/>
    <w:multiLevelType w:val="hybridMultilevel"/>
    <w:tmpl w:val="37EEEE26"/>
    <w:lvl w:ilvl="0" w:tplc="28D280BC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FFF4A9A"/>
    <w:multiLevelType w:val="hybridMultilevel"/>
    <w:tmpl w:val="454ABEC6"/>
    <w:lvl w:ilvl="0" w:tplc="332A1A10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1003900">
    <w:abstractNumId w:val="5"/>
  </w:num>
  <w:num w:numId="2" w16cid:durableId="179125681">
    <w:abstractNumId w:val="3"/>
  </w:num>
  <w:num w:numId="3" w16cid:durableId="338773770">
    <w:abstractNumId w:val="1"/>
  </w:num>
  <w:num w:numId="4" w16cid:durableId="1128275711">
    <w:abstractNumId w:val="4"/>
  </w:num>
  <w:num w:numId="5" w16cid:durableId="1437939447">
    <w:abstractNumId w:val="2"/>
  </w:num>
  <w:num w:numId="6" w16cid:durableId="1653676865">
    <w:abstractNumId w:val="0"/>
  </w:num>
  <w:num w:numId="7" w16cid:durableId="886377092">
    <w:abstractNumId w:val="6"/>
  </w:num>
  <w:num w:numId="8" w16cid:durableId="136047035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2685"/>
    <w:rsid w:val="00013EE4"/>
    <w:rsid w:val="00015883"/>
    <w:rsid w:val="00023C58"/>
    <w:rsid w:val="0002535E"/>
    <w:rsid w:val="00027B4A"/>
    <w:rsid w:val="00027DF1"/>
    <w:rsid w:val="00051D5D"/>
    <w:rsid w:val="000670EB"/>
    <w:rsid w:val="0007131C"/>
    <w:rsid w:val="0007756E"/>
    <w:rsid w:val="000837D1"/>
    <w:rsid w:val="00087414"/>
    <w:rsid w:val="00096A34"/>
    <w:rsid w:val="000A4751"/>
    <w:rsid w:val="000B2C95"/>
    <w:rsid w:val="000B4F6E"/>
    <w:rsid w:val="000B7D63"/>
    <w:rsid w:val="000C7A87"/>
    <w:rsid w:val="000D1A7F"/>
    <w:rsid w:val="000D60EF"/>
    <w:rsid w:val="000E1DFC"/>
    <w:rsid w:val="000E31C7"/>
    <w:rsid w:val="001218F4"/>
    <w:rsid w:val="001341F2"/>
    <w:rsid w:val="00135F02"/>
    <w:rsid w:val="0013678F"/>
    <w:rsid w:val="0015180F"/>
    <w:rsid w:val="00154F5D"/>
    <w:rsid w:val="00155CAC"/>
    <w:rsid w:val="00157BB6"/>
    <w:rsid w:val="00165D6C"/>
    <w:rsid w:val="001851AD"/>
    <w:rsid w:val="001A0807"/>
    <w:rsid w:val="001B44F2"/>
    <w:rsid w:val="001C28C6"/>
    <w:rsid w:val="001C7381"/>
    <w:rsid w:val="001C7422"/>
    <w:rsid w:val="001D49EE"/>
    <w:rsid w:val="001D7370"/>
    <w:rsid w:val="001F6EA2"/>
    <w:rsid w:val="0020602C"/>
    <w:rsid w:val="00224B3F"/>
    <w:rsid w:val="00227630"/>
    <w:rsid w:val="00245B13"/>
    <w:rsid w:val="00282804"/>
    <w:rsid w:val="00284908"/>
    <w:rsid w:val="00285CEC"/>
    <w:rsid w:val="002A208F"/>
    <w:rsid w:val="002A6BBE"/>
    <w:rsid w:val="002A7F63"/>
    <w:rsid w:val="002C3F40"/>
    <w:rsid w:val="002D076A"/>
    <w:rsid w:val="002E6190"/>
    <w:rsid w:val="002E688D"/>
    <w:rsid w:val="002F507F"/>
    <w:rsid w:val="00304754"/>
    <w:rsid w:val="00310E29"/>
    <w:rsid w:val="0031465D"/>
    <w:rsid w:val="0031564D"/>
    <w:rsid w:val="00321FA8"/>
    <w:rsid w:val="00333B17"/>
    <w:rsid w:val="00334706"/>
    <w:rsid w:val="00340889"/>
    <w:rsid w:val="003502C8"/>
    <w:rsid w:val="00356645"/>
    <w:rsid w:val="00360729"/>
    <w:rsid w:val="003807B6"/>
    <w:rsid w:val="00383ACF"/>
    <w:rsid w:val="00385A0B"/>
    <w:rsid w:val="003957A5"/>
    <w:rsid w:val="003B5E9B"/>
    <w:rsid w:val="003F3E7D"/>
    <w:rsid w:val="0040657E"/>
    <w:rsid w:val="004149F9"/>
    <w:rsid w:val="00421215"/>
    <w:rsid w:val="00451E70"/>
    <w:rsid w:val="00473A12"/>
    <w:rsid w:val="00474E0F"/>
    <w:rsid w:val="00475D7A"/>
    <w:rsid w:val="00483EF2"/>
    <w:rsid w:val="00490611"/>
    <w:rsid w:val="0049096E"/>
    <w:rsid w:val="004B0618"/>
    <w:rsid w:val="004B0CBA"/>
    <w:rsid w:val="004B6A5F"/>
    <w:rsid w:val="004C6EEC"/>
    <w:rsid w:val="004C6F83"/>
    <w:rsid w:val="004D39FA"/>
    <w:rsid w:val="004D6796"/>
    <w:rsid w:val="004E43EE"/>
    <w:rsid w:val="00532064"/>
    <w:rsid w:val="00536254"/>
    <w:rsid w:val="00542A03"/>
    <w:rsid w:val="005454C8"/>
    <w:rsid w:val="0056278D"/>
    <w:rsid w:val="0058289C"/>
    <w:rsid w:val="0058619D"/>
    <w:rsid w:val="005A7305"/>
    <w:rsid w:val="005D4D0C"/>
    <w:rsid w:val="005E66D1"/>
    <w:rsid w:val="005F15D9"/>
    <w:rsid w:val="0060622C"/>
    <w:rsid w:val="0061398D"/>
    <w:rsid w:val="00615A2A"/>
    <w:rsid w:val="00622E2C"/>
    <w:rsid w:val="00626DE6"/>
    <w:rsid w:val="00634474"/>
    <w:rsid w:val="006409E9"/>
    <w:rsid w:val="006425D7"/>
    <w:rsid w:val="00651DAB"/>
    <w:rsid w:val="00672D4A"/>
    <w:rsid w:val="0067567F"/>
    <w:rsid w:val="00676B6D"/>
    <w:rsid w:val="006978C0"/>
    <w:rsid w:val="006E2B42"/>
    <w:rsid w:val="006E4A25"/>
    <w:rsid w:val="006E7265"/>
    <w:rsid w:val="007216A3"/>
    <w:rsid w:val="0072774A"/>
    <w:rsid w:val="00731F98"/>
    <w:rsid w:val="00742235"/>
    <w:rsid w:val="00751AD7"/>
    <w:rsid w:val="00751DAF"/>
    <w:rsid w:val="00764295"/>
    <w:rsid w:val="00766E52"/>
    <w:rsid w:val="00787135"/>
    <w:rsid w:val="007926C0"/>
    <w:rsid w:val="007A0DD7"/>
    <w:rsid w:val="007A1F79"/>
    <w:rsid w:val="007A291C"/>
    <w:rsid w:val="007A2B53"/>
    <w:rsid w:val="007A34D2"/>
    <w:rsid w:val="007B0C8F"/>
    <w:rsid w:val="007B308B"/>
    <w:rsid w:val="007C27FB"/>
    <w:rsid w:val="007E4470"/>
    <w:rsid w:val="007E785A"/>
    <w:rsid w:val="007F1021"/>
    <w:rsid w:val="007F6416"/>
    <w:rsid w:val="008054DE"/>
    <w:rsid w:val="0081085F"/>
    <w:rsid w:val="00811458"/>
    <w:rsid w:val="00814E6E"/>
    <w:rsid w:val="008155E9"/>
    <w:rsid w:val="00816C30"/>
    <w:rsid w:val="0082537D"/>
    <w:rsid w:val="00831934"/>
    <w:rsid w:val="00835F8D"/>
    <w:rsid w:val="00836733"/>
    <w:rsid w:val="00842D2C"/>
    <w:rsid w:val="008616FA"/>
    <w:rsid w:val="00863626"/>
    <w:rsid w:val="00871033"/>
    <w:rsid w:val="00880574"/>
    <w:rsid w:val="00894112"/>
    <w:rsid w:val="008A5251"/>
    <w:rsid w:val="008A6EBD"/>
    <w:rsid w:val="008C359B"/>
    <w:rsid w:val="008E0683"/>
    <w:rsid w:val="008E3509"/>
    <w:rsid w:val="008F2FC5"/>
    <w:rsid w:val="008F72E5"/>
    <w:rsid w:val="008F74F6"/>
    <w:rsid w:val="00902C6B"/>
    <w:rsid w:val="0090562D"/>
    <w:rsid w:val="00905980"/>
    <w:rsid w:val="00927010"/>
    <w:rsid w:val="00930C46"/>
    <w:rsid w:val="009313C7"/>
    <w:rsid w:val="009323A5"/>
    <w:rsid w:val="0094535B"/>
    <w:rsid w:val="00954072"/>
    <w:rsid w:val="00957BCB"/>
    <w:rsid w:val="0096206E"/>
    <w:rsid w:val="00963565"/>
    <w:rsid w:val="00970905"/>
    <w:rsid w:val="0098565A"/>
    <w:rsid w:val="00996E02"/>
    <w:rsid w:val="009A2DE1"/>
    <w:rsid w:val="009A5B65"/>
    <w:rsid w:val="009B2C2B"/>
    <w:rsid w:val="009B5B2E"/>
    <w:rsid w:val="009C0A8F"/>
    <w:rsid w:val="009C4067"/>
    <w:rsid w:val="009D1082"/>
    <w:rsid w:val="009D1739"/>
    <w:rsid w:val="009F6E97"/>
    <w:rsid w:val="00A26F07"/>
    <w:rsid w:val="00A30672"/>
    <w:rsid w:val="00A31CC8"/>
    <w:rsid w:val="00A3245B"/>
    <w:rsid w:val="00A4088D"/>
    <w:rsid w:val="00A837F4"/>
    <w:rsid w:val="00A9263F"/>
    <w:rsid w:val="00AB774D"/>
    <w:rsid w:val="00AC2AAB"/>
    <w:rsid w:val="00AC32DE"/>
    <w:rsid w:val="00AC4ABC"/>
    <w:rsid w:val="00AC4D4B"/>
    <w:rsid w:val="00AD6AD3"/>
    <w:rsid w:val="00AF67D3"/>
    <w:rsid w:val="00AF7688"/>
    <w:rsid w:val="00AF79F5"/>
    <w:rsid w:val="00B04837"/>
    <w:rsid w:val="00B15C64"/>
    <w:rsid w:val="00B16057"/>
    <w:rsid w:val="00B35CC6"/>
    <w:rsid w:val="00B36944"/>
    <w:rsid w:val="00B54BA0"/>
    <w:rsid w:val="00B568EA"/>
    <w:rsid w:val="00B83BF7"/>
    <w:rsid w:val="00B91162"/>
    <w:rsid w:val="00BA292E"/>
    <w:rsid w:val="00BA4700"/>
    <w:rsid w:val="00BC3026"/>
    <w:rsid w:val="00BC551F"/>
    <w:rsid w:val="00BC5BEA"/>
    <w:rsid w:val="00BD6A5F"/>
    <w:rsid w:val="00BF0B65"/>
    <w:rsid w:val="00BF70C9"/>
    <w:rsid w:val="00C1120F"/>
    <w:rsid w:val="00C2437B"/>
    <w:rsid w:val="00C306FF"/>
    <w:rsid w:val="00C335F4"/>
    <w:rsid w:val="00C84B94"/>
    <w:rsid w:val="00C868C8"/>
    <w:rsid w:val="00C9658C"/>
    <w:rsid w:val="00C97D1C"/>
    <w:rsid w:val="00CA19A7"/>
    <w:rsid w:val="00CA560E"/>
    <w:rsid w:val="00CB539A"/>
    <w:rsid w:val="00CC54C3"/>
    <w:rsid w:val="00CF0A30"/>
    <w:rsid w:val="00D0043E"/>
    <w:rsid w:val="00D06BD1"/>
    <w:rsid w:val="00D12997"/>
    <w:rsid w:val="00D165DD"/>
    <w:rsid w:val="00D17FC9"/>
    <w:rsid w:val="00D3600C"/>
    <w:rsid w:val="00D64841"/>
    <w:rsid w:val="00D74664"/>
    <w:rsid w:val="00D82716"/>
    <w:rsid w:val="00D921B7"/>
    <w:rsid w:val="00DA6CA5"/>
    <w:rsid w:val="00DC3107"/>
    <w:rsid w:val="00DE271B"/>
    <w:rsid w:val="00DE2A81"/>
    <w:rsid w:val="00DF42C6"/>
    <w:rsid w:val="00E04EC7"/>
    <w:rsid w:val="00E2490D"/>
    <w:rsid w:val="00E24E2C"/>
    <w:rsid w:val="00E46A98"/>
    <w:rsid w:val="00E541B3"/>
    <w:rsid w:val="00E578B2"/>
    <w:rsid w:val="00E74411"/>
    <w:rsid w:val="00E80C86"/>
    <w:rsid w:val="00EA76A1"/>
    <w:rsid w:val="00EC26CD"/>
    <w:rsid w:val="00ED1707"/>
    <w:rsid w:val="00ED6AB8"/>
    <w:rsid w:val="00EF3B90"/>
    <w:rsid w:val="00F02C80"/>
    <w:rsid w:val="00F03B7A"/>
    <w:rsid w:val="00F31E82"/>
    <w:rsid w:val="00F404CF"/>
    <w:rsid w:val="00F46D49"/>
    <w:rsid w:val="00F511F0"/>
    <w:rsid w:val="00F73AB6"/>
    <w:rsid w:val="00F74229"/>
    <w:rsid w:val="00F81D76"/>
    <w:rsid w:val="00F873FC"/>
    <w:rsid w:val="00FA13C9"/>
    <w:rsid w:val="00FC185C"/>
    <w:rsid w:val="00FD09E8"/>
    <w:rsid w:val="00FE592E"/>
    <w:rsid w:val="00FF114F"/>
    <w:rsid w:val="00FF279D"/>
    <w:rsid w:val="00FF5842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10EF3"/>
  <w14:defaultImageDpi w14:val="300"/>
  <w15:docId w15:val="{FDD4D98D-0494-43D2-813A-6C5B4B2A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5F"/>
  </w:style>
  <w:style w:type="paragraph" w:styleId="Naslov1">
    <w:name w:val="heading 1"/>
    <w:basedOn w:val="Normal"/>
    <w:next w:val="Normal"/>
    <w:link w:val="Naslov1Char"/>
    <w:uiPriority w:val="9"/>
    <w:qFormat/>
    <w:rsid w:val="008E06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622E2C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D921B7"/>
    <w:rPr>
      <w:rFonts w:ascii="Times New Roman" w:eastAsia="Times New Roman" w:hAnsi="Times New Roman" w:cs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D921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E06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8E0683"/>
    <w:rPr>
      <w:color w:val="0000FF" w:themeColor="hyperlink"/>
      <w:u w:val="single"/>
    </w:rPr>
  </w:style>
  <w:style w:type="paragraph" w:customStyle="1" w:styleId="t-9-8">
    <w:name w:val="t-9-8"/>
    <w:basedOn w:val="Normal"/>
    <w:rsid w:val="000B2C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Reetkatablice">
    <w:name w:val="Table Grid"/>
    <w:basedOn w:val="Obinatablica"/>
    <w:uiPriority w:val="59"/>
    <w:rsid w:val="0090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B71355-3397-415D-9A86-3F1A51FE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Grad Novska</cp:lastModifiedBy>
  <cp:revision>6</cp:revision>
  <cp:lastPrinted>2026-06-02T09:46:00Z</cp:lastPrinted>
  <dcterms:created xsi:type="dcterms:W3CDTF">2026-06-02T08:04:00Z</dcterms:created>
  <dcterms:modified xsi:type="dcterms:W3CDTF">2026-06-05T12:25:00Z</dcterms:modified>
</cp:coreProperties>
</file>