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6112" w14:textId="77777777" w:rsidR="00912EEE" w:rsidRPr="008D1DAC" w:rsidRDefault="00912EEE" w:rsidP="00912EEE">
      <w:pPr>
        <w:ind w:left="360" w:firstLine="348"/>
        <w:jc w:val="both"/>
        <w:rPr>
          <w:rFonts w:asciiTheme="majorHAnsi" w:hAnsiTheme="majorHAnsi" w:cstheme="majorHAnsi"/>
          <w:lang w:val="hr-HR"/>
        </w:rPr>
      </w:pPr>
    </w:p>
    <w:p w14:paraId="188B4FCE" w14:textId="173D058D" w:rsidR="00726796" w:rsidRPr="008D1DAC" w:rsidRDefault="00726796" w:rsidP="00726796">
      <w:pPr>
        <w:ind w:left="360"/>
        <w:rPr>
          <w:rFonts w:asciiTheme="majorHAnsi" w:hAnsiTheme="majorHAnsi" w:cstheme="majorHAnsi"/>
          <w:lang w:val="hr-HR"/>
        </w:rPr>
      </w:pPr>
      <w:bookmarkStart w:id="0" w:name="_Hlk63150386"/>
      <w:r w:rsidRPr="008D1DAC">
        <w:rPr>
          <w:rFonts w:asciiTheme="majorHAnsi" w:hAnsiTheme="majorHAnsi" w:cstheme="majorHAnsi"/>
          <w:lang w:val="hr-HR"/>
        </w:rPr>
        <w:t xml:space="preserve">KLASA: </w:t>
      </w:r>
      <w:r w:rsidR="005F5660">
        <w:rPr>
          <w:rFonts w:asciiTheme="majorHAnsi" w:hAnsiTheme="majorHAnsi" w:cstheme="majorHAnsi"/>
          <w:lang w:val="hr-HR"/>
        </w:rPr>
        <w:t>406-02/26-01/3</w:t>
      </w:r>
    </w:p>
    <w:p w14:paraId="338153D9" w14:textId="65CA7D6E" w:rsidR="00726796" w:rsidRPr="008D1DAC" w:rsidRDefault="00726796" w:rsidP="00726796">
      <w:pPr>
        <w:ind w:left="360"/>
        <w:rPr>
          <w:rFonts w:asciiTheme="majorHAnsi" w:hAnsiTheme="majorHAnsi" w:cstheme="majorHAnsi"/>
          <w:lang w:val="hr-HR"/>
        </w:rPr>
      </w:pPr>
      <w:r w:rsidRPr="008D1DAC">
        <w:rPr>
          <w:rFonts w:asciiTheme="majorHAnsi" w:hAnsiTheme="majorHAnsi" w:cstheme="majorHAnsi"/>
          <w:lang w:val="hr-HR"/>
        </w:rPr>
        <w:t xml:space="preserve">URBROJ: </w:t>
      </w:r>
      <w:r w:rsidR="005F5660">
        <w:rPr>
          <w:rFonts w:asciiTheme="majorHAnsi" w:hAnsiTheme="majorHAnsi" w:cstheme="majorHAnsi"/>
          <w:lang w:val="hr-HR"/>
        </w:rPr>
        <w:t>2176-4-01-26-1</w:t>
      </w:r>
    </w:p>
    <w:p w14:paraId="037A86A6" w14:textId="7BBACE6C" w:rsidR="00726796" w:rsidRPr="008D1DAC" w:rsidRDefault="00726796" w:rsidP="00726796">
      <w:pPr>
        <w:ind w:left="360"/>
        <w:rPr>
          <w:rFonts w:asciiTheme="majorHAnsi" w:hAnsiTheme="majorHAnsi" w:cstheme="majorHAnsi"/>
          <w:lang w:val="hr-HR"/>
        </w:rPr>
      </w:pPr>
      <w:r w:rsidRPr="008D1DAC">
        <w:rPr>
          <w:rFonts w:asciiTheme="majorHAnsi" w:hAnsiTheme="majorHAnsi" w:cstheme="majorHAnsi"/>
          <w:lang w:val="hr-HR"/>
        </w:rPr>
        <w:t xml:space="preserve">Novska, </w:t>
      </w:r>
      <w:r w:rsidR="006E7B89" w:rsidRPr="008D1DAC">
        <w:rPr>
          <w:rFonts w:asciiTheme="majorHAnsi" w:hAnsiTheme="majorHAnsi" w:cstheme="majorHAnsi"/>
          <w:lang w:val="hr-HR"/>
        </w:rPr>
        <w:t>12</w:t>
      </w:r>
      <w:r w:rsidRPr="008D1DAC">
        <w:rPr>
          <w:rFonts w:asciiTheme="majorHAnsi" w:hAnsiTheme="majorHAnsi" w:cstheme="majorHAnsi"/>
          <w:lang w:val="hr-HR"/>
        </w:rPr>
        <w:t>. ožujka 202</w:t>
      </w:r>
      <w:r w:rsidR="006E7B89" w:rsidRPr="008D1DAC">
        <w:rPr>
          <w:rFonts w:asciiTheme="majorHAnsi" w:hAnsiTheme="majorHAnsi" w:cstheme="majorHAnsi"/>
          <w:lang w:val="hr-HR"/>
        </w:rPr>
        <w:t>6</w:t>
      </w:r>
      <w:r w:rsidRPr="008D1DAC">
        <w:rPr>
          <w:rFonts w:asciiTheme="majorHAnsi" w:hAnsiTheme="majorHAnsi" w:cstheme="majorHAnsi"/>
          <w:lang w:val="hr-HR"/>
        </w:rPr>
        <w:t>. godine</w:t>
      </w:r>
    </w:p>
    <w:p w14:paraId="0B154AAD" w14:textId="77777777" w:rsidR="00726796" w:rsidRPr="008D1DAC" w:rsidRDefault="00726796" w:rsidP="00726796">
      <w:pPr>
        <w:jc w:val="both"/>
        <w:rPr>
          <w:rFonts w:asciiTheme="majorHAnsi" w:hAnsiTheme="majorHAnsi" w:cstheme="majorHAnsi"/>
          <w:lang w:val="hr-HR"/>
        </w:rPr>
      </w:pPr>
    </w:p>
    <w:p w14:paraId="53B66D48" w14:textId="77777777" w:rsidR="00726796" w:rsidRPr="008D1DAC" w:rsidRDefault="00726796" w:rsidP="00912EEE">
      <w:pPr>
        <w:ind w:left="360" w:firstLine="348"/>
        <w:jc w:val="both"/>
        <w:rPr>
          <w:rFonts w:asciiTheme="majorHAnsi" w:hAnsiTheme="majorHAnsi" w:cstheme="majorHAnsi"/>
          <w:lang w:val="hr-HR"/>
        </w:rPr>
      </w:pPr>
    </w:p>
    <w:p w14:paraId="2EC1627B" w14:textId="6DC87886" w:rsidR="00912EEE" w:rsidRPr="008D1DAC" w:rsidRDefault="00912EEE" w:rsidP="00912EEE">
      <w:pPr>
        <w:ind w:left="360" w:firstLine="348"/>
        <w:jc w:val="both"/>
        <w:rPr>
          <w:rFonts w:asciiTheme="majorHAnsi" w:hAnsiTheme="majorHAnsi" w:cstheme="majorHAnsi"/>
          <w:lang w:val="hr-HR"/>
        </w:rPr>
      </w:pPr>
      <w:r w:rsidRPr="008D1DAC">
        <w:rPr>
          <w:rFonts w:asciiTheme="majorHAnsi" w:hAnsiTheme="majorHAnsi" w:cstheme="majorHAnsi"/>
          <w:lang w:val="hr-HR"/>
        </w:rPr>
        <w:t>Temeljem</w:t>
      </w:r>
      <w:r w:rsidR="00A867BC" w:rsidRPr="008D1DAC">
        <w:rPr>
          <w:rFonts w:asciiTheme="majorHAnsi" w:hAnsiTheme="majorHAnsi" w:cstheme="majorHAnsi"/>
          <w:lang w:val="hr-HR"/>
        </w:rPr>
        <w:t xml:space="preserve"> članka 33.</w:t>
      </w:r>
      <w:r w:rsidR="0083012E" w:rsidRPr="008D1DAC">
        <w:rPr>
          <w:rFonts w:asciiTheme="majorHAnsi" w:hAnsiTheme="majorHAnsi" w:cstheme="majorHAnsi"/>
          <w:lang w:val="hr-HR"/>
        </w:rPr>
        <w:t>, stavka (5)</w:t>
      </w:r>
      <w:r w:rsidR="00A867BC" w:rsidRPr="008D1DAC">
        <w:rPr>
          <w:rFonts w:asciiTheme="majorHAnsi" w:hAnsiTheme="majorHAnsi" w:cstheme="majorHAnsi"/>
          <w:lang w:val="hr-HR"/>
        </w:rPr>
        <w:t xml:space="preserve"> Zakona o stambenom zbrinjavanju na potpomognutim područjima (NN </w:t>
      </w:r>
      <w:r w:rsidR="006E7B89" w:rsidRPr="008D1DAC">
        <w:rPr>
          <w:rFonts w:asciiTheme="majorHAnsi" w:hAnsiTheme="majorHAnsi" w:cstheme="majorHAnsi"/>
          <w:lang w:val="hr-HR"/>
        </w:rPr>
        <w:t>106/18, 98/19, 82/23, 151/25, 151/25</w:t>
      </w:r>
      <w:r w:rsidR="00A867BC" w:rsidRPr="008D1DAC">
        <w:rPr>
          <w:rFonts w:asciiTheme="majorHAnsi" w:hAnsiTheme="majorHAnsi" w:cstheme="majorHAnsi"/>
          <w:lang w:val="hr-HR"/>
        </w:rPr>
        <w:t>)</w:t>
      </w:r>
      <w:bookmarkEnd w:id="0"/>
      <w:r w:rsidR="00A867BC" w:rsidRPr="008D1DAC">
        <w:rPr>
          <w:rFonts w:asciiTheme="majorHAnsi" w:hAnsiTheme="majorHAnsi" w:cstheme="majorHAnsi"/>
          <w:lang w:val="hr-HR"/>
        </w:rPr>
        <w:t xml:space="preserve"> i</w:t>
      </w:r>
      <w:r w:rsidRPr="008D1DAC">
        <w:rPr>
          <w:rFonts w:asciiTheme="majorHAnsi" w:hAnsiTheme="majorHAnsi" w:cstheme="majorHAnsi"/>
          <w:lang w:val="hr-HR"/>
        </w:rPr>
        <w:t xml:space="preserve"> članka 3</w:t>
      </w:r>
      <w:r w:rsidR="00970B2C" w:rsidRPr="008D1DAC">
        <w:rPr>
          <w:rFonts w:asciiTheme="majorHAnsi" w:hAnsiTheme="majorHAnsi" w:cstheme="majorHAnsi"/>
          <w:lang w:val="hr-HR"/>
        </w:rPr>
        <w:t>7</w:t>
      </w:r>
      <w:r w:rsidRPr="008D1DAC">
        <w:rPr>
          <w:rFonts w:asciiTheme="majorHAnsi" w:hAnsiTheme="majorHAnsi" w:cstheme="majorHAnsi"/>
          <w:lang w:val="hr-HR"/>
        </w:rPr>
        <w:t>. Statuta Grada Novske ("Službeni vjesnik</w:t>
      </w:r>
      <w:r w:rsidR="00970B2C" w:rsidRPr="008D1DAC">
        <w:rPr>
          <w:rFonts w:asciiTheme="majorHAnsi" w:hAnsiTheme="majorHAnsi" w:cstheme="majorHAnsi"/>
          <w:lang w:val="hr-HR"/>
        </w:rPr>
        <w:t xml:space="preserve"> 8</w:t>
      </w:r>
      <w:r w:rsidRPr="008D1DAC">
        <w:rPr>
          <w:rFonts w:asciiTheme="majorHAnsi" w:hAnsiTheme="majorHAnsi" w:cstheme="majorHAnsi"/>
          <w:lang w:val="hr-HR"/>
        </w:rPr>
        <w:t>/2</w:t>
      </w:r>
      <w:r w:rsidR="00970B2C" w:rsidRPr="008D1DAC">
        <w:rPr>
          <w:rFonts w:asciiTheme="majorHAnsi" w:hAnsiTheme="majorHAnsi" w:cstheme="majorHAnsi"/>
          <w:lang w:val="hr-HR"/>
        </w:rPr>
        <w:t>1</w:t>
      </w:r>
      <w:r w:rsidR="006E7B89" w:rsidRPr="008D1DAC">
        <w:rPr>
          <w:rFonts w:asciiTheme="majorHAnsi" w:hAnsiTheme="majorHAnsi" w:cstheme="majorHAnsi"/>
          <w:lang w:val="hr-HR"/>
        </w:rPr>
        <w:t xml:space="preserve">, </w:t>
      </w:r>
      <w:r w:rsidR="00E27B91" w:rsidRPr="008D1DAC">
        <w:rPr>
          <w:rFonts w:asciiTheme="majorHAnsi" w:hAnsiTheme="majorHAnsi" w:cstheme="majorHAnsi"/>
          <w:lang w:val="hr-HR"/>
        </w:rPr>
        <w:t>13/23</w:t>
      </w:r>
      <w:r w:rsidRPr="008D1DAC">
        <w:rPr>
          <w:rFonts w:asciiTheme="majorHAnsi" w:hAnsiTheme="majorHAnsi" w:cstheme="majorHAnsi"/>
          <w:lang w:val="hr-HR"/>
        </w:rPr>
        <w:t xml:space="preserve">) Gradsko vijeće Grada Novske na </w:t>
      </w:r>
      <w:r w:rsidR="00E27B91" w:rsidRPr="008D1DAC">
        <w:rPr>
          <w:rFonts w:asciiTheme="majorHAnsi" w:hAnsiTheme="majorHAnsi" w:cstheme="majorHAnsi"/>
          <w:lang w:val="hr-HR"/>
        </w:rPr>
        <w:t>5</w:t>
      </w:r>
      <w:r w:rsidRPr="008D1DAC">
        <w:rPr>
          <w:rFonts w:asciiTheme="majorHAnsi" w:hAnsiTheme="majorHAnsi" w:cstheme="majorHAnsi"/>
          <w:lang w:val="hr-HR"/>
        </w:rPr>
        <w:t xml:space="preserve">. sjednici održanoj  </w:t>
      </w:r>
      <w:r w:rsidR="0083012E" w:rsidRPr="008D1DAC">
        <w:rPr>
          <w:rFonts w:asciiTheme="majorHAnsi" w:hAnsiTheme="majorHAnsi" w:cstheme="majorHAnsi"/>
          <w:lang w:val="hr-HR"/>
        </w:rPr>
        <w:t>1</w:t>
      </w:r>
      <w:r w:rsidR="00E27B91" w:rsidRPr="008D1DAC">
        <w:rPr>
          <w:rFonts w:asciiTheme="majorHAnsi" w:hAnsiTheme="majorHAnsi" w:cstheme="majorHAnsi"/>
          <w:lang w:val="hr-HR"/>
        </w:rPr>
        <w:t>2</w:t>
      </w:r>
      <w:r w:rsidRPr="008D1DAC">
        <w:rPr>
          <w:rFonts w:asciiTheme="majorHAnsi" w:hAnsiTheme="majorHAnsi" w:cstheme="majorHAnsi"/>
          <w:lang w:val="hr-HR"/>
        </w:rPr>
        <w:t xml:space="preserve">. </w:t>
      </w:r>
      <w:r w:rsidR="00970B2C" w:rsidRPr="008D1DAC">
        <w:rPr>
          <w:rFonts w:asciiTheme="majorHAnsi" w:hAnsiTheme="majorHAnsi" w:cstheme="majorHAnsi"/>
          <w:lang w:val="hr-HR"/>
        </w:rPr>
        <w:t>ožujka</w:t>
      </w:r>
      <w:r w:rsidRPr="008D1DAC">
        <w:rPr>
          <w:rFonts w:asciiTheme="majorHAnsi" w:hAnsiTheme="majorHAnsi" w:cstheme="majorHAnsi"/>
          <w:lang w:val="hr-HR"/>
        </w:rPr>
        <w:t xml:space="preserve"> 202</w:t>
      </w:r>
      <w:r w:rsidR="00E27B91" w:rsidRPr="008D1DAC">
        <w:rPr>
          <w:rFonts w:asciiTheme="majorHAnsi" w:hAnsiTheme="majorHAnsi" w:cstheme="majorHAnsi"/>
          <w:lang w:val="hr-HR"/>
        </w:rPr>
        <w:t>6</w:t>
      </w:r>
      <w:r w:rsidRPr="008D1DAC">
        <w:rPr>
          <w:rFonts w:asciiTheme="majorHAnsi" w:hAnsiTheme="majorHAnsi" w:cstheme="majorHAnsi"/>
          <w:lang w:val="hr-HR"/>
        </w:rPr>
        <w:t xml:space="preserve">. godine usvojilo je </w:t>
      </w:r>
    </w:p>
    <w:p w14:paraId="14903407" w14:textId="77777777" w:rsidR="0099413A" w:rsidRPr="008D1DAC" w:rsidRDefault="0099413A" w:rsidP="00912EEE">
      <w:pPr>
        <w:ind w:left="360" w:firstLine="348"/>
        <w:jc w:val="both"/>
        <w:rPr>
          <w:rFonts w:asciiTheme="majorHAnsi" w:hAnsiTheme="majorHAnsi" w:cstheme="majorHAnsi"/>
          <w:lang w:val="hr-HR"/>
        </w:rPr>
      </w:pPr>
    </w:p>
    <w:p w14:paraId="4BEBD915" w14:textId="77777777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lang w:val="hr-HR"/>
        </w:rPr>
      </w:pPr>
      <w:r w:rsidRPr="008D1DAC">
        <w:rPr>
          <w:rFonts w:asciiTheme="majorHAnsi" w:hAnsiTheme="majorHAnsi" w:cstheme="majorHAnsi"/>
          <w:b/>
          <w:lang w:val="hr-HR"/>
        </w:rPr>
        <w:t xml:space="preserve">IZVJEŠĆE </w:t>
      </w:r>
    </w:p>
    <w:p w14:paraId="3BFB6993" w14:textId="77777777" w:rsidR="0063272C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lang w:val="hr-HR"/>
        </w:rPr>
      </w:pPr>
      <w:r w:rsidRPr="008D1DAC">
        <w:rPr>
          <w:rFonts w:asciiTheme="majorHAnsi" w:hAnsiTheme="majorHAnsi" w:cstheme="majorHAnsi"/>
          <w:b/>
          <w:lang w:val="hr-HR"/>
        </w:rPr>
        <w:t>o utrošku sredstava od prodaje kuća i stanova u državnom vlasništvu</w:t>
      </w:r>
    </w:p>
    <w:p w14:paraId="719837DC" w14:textId="17718B26" w:rsidR="00912EEE" w:rsidRPr="008D1DAC" w:rsidRDefault="0099413A" w:rsidP="00912EEE">
      <w:pPr>
        <w:ind w:left="360"/>
        <w:jc w:val="center"/>
        <w:rPr>
          <w:rFonts w:asciiTheme="majorHAnsi" w:hAnsiTheme="majorHAnsi" w:cstheme="majorHAnsi"/>
          <w:b/>
          <w:lang w:val="hr-HR"/>
        </w:rPr>
      </w:pPr>
      <w:r w:rsidRPr="008D1DAC">
        <w:rPr>
          <w:rFonts w:asciiTheme="majorHAnsi" w:hAnsiTheme="majorHAnsi" w:cstheme="majorHAnsi"/>
          <w:b/>
          <w:lang w:val="hr-HR"/>
        </w:rPr>
        <w:t xml:space="preserve"> na potpomognutim područjima,</w:t>
      </w:r>
      <w:r w:rsidR="0063272C" w:rsidRPr="008D1DAC">
        <w:rPr>
          <w:rFonts w:asciiTheme="majorHAnsi" w:hAnsiTheme="majorHAnsi" w:cstheme="majorHAnsi"/>
          <w:b/>
          <w:lang w:val="hr-HR"/>
        </w:rPr>
        <w:t xml:space="preserve"> </w:t>
      </w:r>
      <w:r w:rsidR="00912EEE" w:rsidRPr="008D1DAC">
        <w:rPr>
          <w:rFonts w:asciiTheme="majorHAnsi" w:hAnsiTheme="majorHAnsi" w:cstheme="majorHAnsi"/>
          <w:b/>
          <w:lang w:val="hr-HR"/>
        </w:rPr>
        <w:t>na području Grada Novske u 20</w:t>
      </w:r>
      <w:r w:rsidRPr="008D1DAC">
        <w:rPr>
          <w:rFonts w:asciiTheme="majorHAnsi" w:hAnsiTheme="majorHAnsi" w:cstheme="majorHAnsi"/>
          <w:b/>
          <w:lang w:val="hr-HR"/>
        </w:rPr>
        <w:t>2</w:t>
      </w:r>
      <w:r w:rsidR="00E27B91" w:rsidRPr="008D1DAC">
        <w:rPr>
          <w:rFonts w:asciiTheme="majorHAnsi" w:hAnsiTheme="majorHAnsi" w:cstheme="majorHAnsi"/>
          <w:b/>
          <w:lang w:val="hr-HR"/>
        </w:rPr>
        <w:t>5</w:t>
      </w:r>
      <w:r w:rsidR="00912EEE" w:rsidRPr="008D1DAC">
        <w:rPr>
          <w:rFonts w:asciiTheme="majorHAnsi" w:hAnsiTheme="majorHAnsi" w:cstheme="majorHAnsi"/>
          <w:b/>
          <w:lang w:val="hr-HR"/>
        </w:rPr>
        <w:t>. godini</w:t>
      </w:r>
    </w:p>
    <w:p w14:paraId="77A3DEAA" w14:textId="77777777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lang w:val="hr-HR"/>
        </w:rPr>
      </w:pPr>
    </w:p>
    <w:p w14:paraId="64A2279A" w14:textId="77777777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lang w:val="hr-HR"/>
        </w:rPr>
      </w:pPr>
    </w:p>
    <w:p w14:paraId="3BD624EC" w14:textId="023F7623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lang w:val="hr-HR"/>
        </w:rPr>
      </w:pPr>
      <w:r w:rsidRPr="008D1DAC">
        <w:rPr>
          <w:rFonts w:asciiTheme="majorHAnsi" w:hAnsiTheme="majorHAnsi" w:cstheme="majorHAnsi"/>
          <w:b/>
          <w:lang w:val="hr-HR"/>
        </w:rPr>
        <w:t>Članak 1.</w:t>
      </w:r>
    </w:p>
    <w:p w14:paraId="57A3D669" w14:textId="77777777" w:rsidR="008F0DB8" w:rsidRPr="008D1DAC" w:rsidRDefault="008F0DB8" w:rsidP="00912EEE">
      <w:pPr>
        <w:ind w:left="360"/>
        <w:jc w:val="center"/>
        <w:rPr>
          <w:rFonts w:asciiTheme="majorHAnsi" w:hAnsiTheme="majorHAnsi" w:cstheme="majorHAnsi"/>
          <w:b/>
          <w:lang w:val="hr-HR"/>
        </w:rPr>
      </w:pPr>
    </w:p>
    <w:p w14:paraId="215353BE" w14:textId="105BD8B4" w:rsidR="00912EEE" w:rsidRPr="008D1DAC" w:rsidRDefault="00B930B3" w:rsidP="00912EEE">
      <w:pPr>
        <w:ind w:left="360" w:firstLine="348"/>
        <w:jc w:val="both"/>
        <w:rPr>
          <w:rFonts w:asciiTheme="majorHAnsi" w:hAnsiTheme="majorHAnsi" w:cstheme="majorHAnsi"/>
          <w:lang w:val="hr-HR"/>
        </w:rPr>
      </w:pPr>
      <w:r w:rsidRPr="008D1DAC">
        <w:rPr>
          <w:rFonts w:asciiTheme="majorHAnsi" w:hAnsiTheme="majorHAnsi" w:cstheme="majorHAnsi"/>
          <w:lang w:val="hr-HR"/>
        </w:rPr>
        <w:t xml:space="preserve">Temeljem članka 33. </w:t>
      </w:r>
      <w:r w:rsidR="00E27B91" w:rsidRPr="008D1DAC">
        <w:rPr>
          <w:rFonts w:asciiTheme="majorHAnsi" w:hAnsiTheme="majorHAnsi" w:cstheme="majorHAnsi"/>
          <w:lang w:val="hr-HR"/>
        </w:rPr>
        <w:t xml:space="preserve">Stavka (4) </w:t>
      </w:r>
      <w:r w:rsidRPr="008D1DAC">
        <w:rPr>
          <w:rFonts w:asciiTheme="majorHAnsi" w:hAnsiTheme="majorHAnsi" w:cstheme="majorHAnsi"/>
          <w:lang w:val="hr-HR"/>
        </w:rPr>
        <w:t xml:space="preserve">Zakona o stambenom zbrinjavanju na potpomognutim područjima (NN </w:t>
      </w:r>
      <w:r w:rsidR="00E27B91" w:rsidRPr="008D1DAC">
        <w:rPr>
          <w:rFonts w:asciiTheme="majorHAnsi" w:hAnsiTheme="majorHAnsi" w:cstheme="majorHAnsi"/>
          <w:lang w:val="hr-HR"/>
        </w:rPr>
        <w:t>106/18, 98/19, 82/23, 151/25, 151/25</w:t>
      </w:r>
      <w:r w:rsidRPr="008D1DAC">
        <w:rPr>
          <w:rFonts w:asciiTheme="majorHAnsi" w:hAnsiTheme="majorHAnsi" w:cstheme="majorHAnsi"/>
          <w:lang w:val="hr-HR"/>
        </w:rPr>
        <w:t>) i</w:t>
      </w:r>
      <w:r w:rsidR="00912EEE" w:rsidRPr="008D1DAC">
        <w:rPr>
          <w:rFonts w:asciiTheme="majorHAnsi" w:hAnsiTheme="majorHAnsi" w:cstheme="majorHAnsi"/>
          <w:lang w:val="hr-HR"/>
        </w:rPr>
        <w:t xml:space="preserve"> članka 3</w:t>
      </w:r>
      <w:r w:rsidR="0083012E" w:rsidRPr="008D1DAC">
        <w:rPr>
          <w:rFonts w:asciiTheme="majorHAnsi" w:hAnsiTheme="majorHAnsi" w:cstheme="majorHAnsi"/>
          <w:lang w:val="hr-HR"/>
        </w:rPr>
        <w:t>7</w:t>
      </w:r>
      <w:r w:rsidR="00912EEE" w:rsidRPr="008D1DAC">
        <w:rPr>
          <w:rFonts w:asciiTheme="majorHAnsi" w:hAnsiTheme="majorHAnsi" w:cstheme="majorHAnsi"/>
          <w:lang w:val="hr-HR"/>
        </w:rPr>
        <w:t>. Statuta Grada Novske („Službeni vjesnik“</w:t>
      </w:r>
      <w:r w:rsidR="00B42582" w:rsidRPr="008D1DAC">
        <w:rPr>
          <w:rFonts w:asciiTheme="majorHAnsi" w:hAnsiTheme="majorHAnsi" w:cstheme="majorHAnsi"/>
          <w:lang w:val="hr-HR"/>
        </w:rPr>
        <w:t xml:space="preserve"> </w:t>
      </w:r>
      <w:r w:rsidR="00912EEE" w:rsidRPr="008D1DAC">
        <w:rPr>
          <w:rFonts w:asciiTheme="majorHAnsi" w:hAnsiTheme="majorHAnsi" w:cstheme="majorHAnsi"/>
          <w:lang w:val="hr-HR"/>
        </w:rPr>
        <w:t xml:space="preserve">broj </w:t>
      </w:r>
      <w:r w:rsidR="0083012E" w:rsidRPr="008D1DAC">
        <w:rPr>
          <w:rFonts w:asciiTheme="majorHAnsi" w:hAnsiTheme="majorHAnsi" w:cstheme="majorHAnsi"/>
          <w:lang w:val="hr-HR"/>
        </w:rPr>
        <w:t>8/21</w:t>
      </w:r>
      <w:r w:rsidR="00E27B91" w:rsidRPr="008D1DAC">
        <w:rPr>
          <w:rFonts w:asciiTheme="majorHAnsi" w:hAnsiTheme="majorHAnsi" w:cstheme="majorHAnsi"/>
          <w:lang w:val="hr-HR"/>
        </w:rPr>
        <w:t>, 13/23</w:t>
      </w:r>
      <w:r w:rsidR="00912EEE" w:rsidRPr="008D1DAC">
        <w:rPr>
          <w:rFonts w:asciiTheme="majorHAnsi" w:hAnsiTheme="majorHAnsi" w:cstheme="majorHAnsi"/>
          <w:lang w:val="hr-HR"/>
        </w:rPr>
        <w:t xml:space="preserve">) Gradsko vijeće Grada Novske na  </w:t>
      </w:r>
      <w:r w:rsidR="00B42582" w:rsidRPr="008D1DAC">
        <w:rPr>
          <w:rFonts w:asciiTheme="majorHAnsi" w:hAnsiTheme="majorHAnsi" w:cstheme="majorHAnsi"/>
          <w:lang w:val="hr-HR"/>
        </w:rPr>
        <w:t>35. sjednici održanoj 17. prosinca 2024.</w:t>
      </w:r>
      <w:r w:rsidR="00912EEE" w:rsidRPr="008D1DAC">
        <w:rPr>
          <w:rFonts w:asciiTheme="majorHAnsi" w:hAnsiTheme="majorHAnsi" w:cstheme="majorHAnsi"/>
          <w:lang w:val="hr-HR"/>
        </w:rPr>
        <w:t xml:space="preserve"> </w:t>
      </w:r>
      <w:r w:rsidR="00726796" w:rsidRPr="008D1DAC">
        <w:rPr>
          <w:rFonts w:asciiTheme="majorHAnsi" w:hAnsiTheme="majorHAnsi" w:cstheme="majorHAnsi"/>
          <w:lang w:val="hr-HR"/>
        </w:rPr>
        <w:t>g</w:t>
      </w:r>
      <w:r w:rsidR="00912EEE" w:rsidRPr="008D1DAC">
        <w:rPr>
          <w:rFonts w:asciiTheme="majorHAnsi" w:hAnsiTheme="majorHAnsi" w:cstheme="majorHAnsi"/>
          <w:lang w:val="hr-HR"/>
        </w:rPr>
        <w:t>odine</w:t>
      </w:r>
      <w:r w:rsidR="00726796" w:rsidRPr="008D1DAC">
        <w:rPr>
          <w:rFonts w:asciiTheme="majorHAnsi" w:hAnsiTheme="majorHAnsi" w:cstheme="majorHAnsi"/>
          <w:lang w:val="hr-HR"/>
        </w:rPr>
        <w:t>,</w:t>
      </w:r>
      <w:r w:rsidR="00912EEE" w:rsidRPr="008D1DAC">
        <w:rPr>
          <w:rFonts w:asciiTheme="majorHAnsi" w:hAnsiTheme="majorHAnsi" w:cstheme="majorHAnsi"/>
          <w:lang w:val="hr-HR"/>
        </w:rPr>
        <w:t xml:space="preserve"> donijelo je Program utroška sredstava od prodaje kuća i stanova u državnom vlasništvu na području Grada Novske u 20</w:t>
      </w:r>
      <w:r w:rsidR="00395B8E" w:rsidRPr="008D1DAC">
        <w:rPr>
          <w:rFonts w:asciiTheme="majorHAnsi" w:hAnsiTheme="majorHAnsi" w:cstheme="majorHAnsi"/>
          <w:lang w:val="hr-HR"/>
        </w:rPr>
        <w:t>2</w:t>
      </w:r>
      <w:r w:rsidR="00B42582" w:rsidRPr="008D1DAC">
        <w:rPr>
          <w:rFonts w:asciiTheme="majorHAnsi" w:hAnsiTheme="majorHAnsi" w:cstheme="majorHAnsi"/>
          <w:lang w:val="hr-HR"/>
        </w:rPr>
        <w:t>5</w:t>
      </w:r>
      <w:r w:rsidR="00912EEE" w:rsidRPr="008D1DAC">
        <w:rPr>
          <w:rFonts w:asciiTheme="majorHAnsi" w:hAnsiTheme="majorHAnsi" w:cstheme="majorHAnsi"/>
          <w:lang w:val="hr-HR"/>
        </w:rPr>
        <w:t xml:space="preserve">. </w:t>
      </w:r>
      <w:r w:rsidR="008D583B" w:rsidRPr="008D1DAC">
        <w:rPr>
          <w:rFonts w:asciiTheme="majorHAnsi" w:hAnsiTheme="majorHAnsi" w:cstheme="majorHAnsi"/>
          <w:lang w:val="hr-HR"/>
        </w:rPr>
        <w:t>g</w:t>
      </w:r>
      <w:r w:rsidR="00912EEE" w:rsidRPr="008D1DAC">
        <w:rPr>
          <w:rFonts w:asciiTheme="majorHAnsi" w:hAnsiTheme="majorHAnsi" w:cstheme="majorHAnsi"/>
          <w:lang w:val="hr-HR"/>
        </w:rPr>
        <w:t>odini</w:t>
      </w:r>
      <w:r w:rsidR="008F0DB8" w:rsidRPr="008D1DAC">
        <w:rPr>
          <w:rFonts w:asciiTheme="majorHAnsi" w:hAnsiTheme="majorHAnsi" w:cstheme="majorHAnsi"/>
          <w:lang w:val="hr-HR"/>
        </w:rPr>
        <w:t xml:space="preserve"> (“Službeni vjesnik” broj </w:t>
      </w:r>
      <w:r w:rsidR="00B42582" w:rsidRPr="008D1DAC">
        <w:rPr>
          <w:rFonts w:asciiTheme="majorHAnsi" w:hAnsiTheme="majorHAnsi" w:cstheme="majorHAnsi"/>
          <w:lang w:val="hr-HR"/>
        </w:rPr>
        <w:t>102</w:t>
      </w:r>
      <w:r w:rsidR="008F0DB8" w:rsidRPr="008D1DAC">
        <w:rPr>
          <w:rFonts w:asciiTheme="majorHAnsi" w:hAnsiTheme="majorHAnsi" w:cstheme="majorHAnsi"/>
          <w:lang w:val="hr-HR"/>
        </w:rPr>
        <w:t>/</w:t>
      </w:r>
      <w:r w:rsidR="00B961FA" w:rsidRPr="008D1DAC">
        <w:rPr>
          <w:rFonts w:asciiTheme="majorHAnsi" w:hAnsiTheme="majorHAnsi" w:cstheme="majorHAnsi"/>
          <w:lang w:val="hr-HR"/>
        </w:rPr>
        <w:t>2</w:t>
      </w:r>
      <w:r w:rsidR="00B42582" w:rsidRPr="008D1DAC">
        <w:rPr>
          <w:rFonts w:asciiTheme="majorHAnsi" w:hAnsiTheme="majorHAnsi" w:cstheme="majorHAnsi"/>
          <w:lang w:val="hr-HR"/>
        </w:rPr>
        <w:t>4</w:t>
      </w:r>
      <w:r w:rsidR="008F0DB8" w:rsidRPr="008D1DAC">
        <w:rPr>
          <w:rFonts w:asciiTheme="majorHAnsi" w:hAnsiTheme="majorHAnsi" w:cstheme="majorHAnsi"/>
          <w:lang w:val="hr-HR"/>
        </w:rPr>
        <w:t>)</w:t>
      </w:r>
      <w:r w:rsidR="00912EEE" w:rsidRPr="008D1DAC">
        <w:rPr>
          <w:rFonts w:asciiTheme="majorHAnsi" w:hAnsiTheme="majorHAnsi" w:cstheme="majorHAnsi"/>
          <w:lang w:val="hr-HR"/>
        </w:rPr>
        <w:t>.</w:t>
      </w:r>
    </w:p>
    <w:p w14:paraId="14C069FB" w14:textId="77777777" w:rsidR="00912EEE" w:rsidRPr="008D1DAC" w:rsidRDefault="00912EEE" w:rsidP="00912EEE">
      <w:pPr>
        <w:ind w:left="360"/>
        <w:jc w:val="both"/>
        <w:rPr>
          <w:rFonts w:asciiTheme="majorHAnsi" w:hAnsiTheme="majorHAnsi" w:cstheme="majorHAnsi"/>
          <w:lang w:val="hr-HR"/>
        </w:rPr>
      </w:pPr>
    </w:p>
    <w:p w14:paraId="34AE8060" w14:textId="77777777" w:rsidR="00912EEE" w:rsidRPr="008D1DAC" w:rsidRDefault="00912EEE" w:rsidP="00912EEE">
      <w:pPr>
        <w:ind w:left="360"/>
        <w:jc w:val="both"/>
        <w:rPr>
          <w:rFonts w:asciiTheme="majorHAnsi" w:hAnsiTheme="majorHAnsi" w:cstheme="majorHAnsi"/>
          <w:lang w:val="hr-HR"/>
        </w:rPr>
      </w:pPr>
    </w:p>
    <w:p w14:paraId="257FB393" w14:textId="436565BD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hAnsiTheme="majorHAnsi" w:cstheme="majorHAnsi"/>
          <w:b/>
          <w:color w:val="000000" w:themeColor="text1"/>
          <w:lang w:val="hr-HR"/>
        </w:rPr>
        <w:t>Članak 2.</w:t>
      </w:r>
    </w:p>
    <w:p w14:paraId="23FCCF91" w14:textId="77777777" w:rsidR="008F0DB8" w:rsidRPr="008D1DAC" w:rsidRDefault="008F0DB8" w:rsidP="00912EEE">
      <w:pPr>
        <w:ind w:left="360"/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2F18D9EE" w14:textId="40CEE59D" w:rsidR="00912EEE" w:rsidRPr="008D1DAC" w:rsidRDefault="00912EEE" w:rsidP="00912EEE">
      <w:pPr>
        <w:ind w:left="360" w:firstLine="348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8D1DAC">
        <w:rPr>
          <w:rFonts w:asciiTheme="majorHAnsi" w:hAnsiTheme="majorHAnsi" w:cstheme="majorHAnsi"/>
          <w:color w:val="000000" w:themeColor="text1"/>
          <w:lang w:val="hr-HR"/>
        </w:rPr>
        <w:t>Programom utroška sredstava od prodaje kuća i stanova u državnom vlasništvu na području Grada Novske u 20</w:t>
      </w:r>
      <w:r w:rsidR="008F0DB8" w:rsidRPr="008D1DAC">
        <w:rPr>
          <w:rFonts w:asciiTheme="majorHAnsi" w:hAnsiTheme="majorHAnsi" w:cstheme="majorHAnsi"/>
          <w:color w:val="000000" w:themeColor="text1"/>
          <w:lang w:val="hr-HR"/>
        </w:rPr>
        <w:t>2</w:t>
      </w:r>
      <w:r w:rsidR="004056C4" w:rsidRPr="008D1DAC"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8D1DAC">
        <w:rPr>
          <w:rFonts w:asciiTheme="majorHAnsi" w:hAnsiTheme="majorHAnsi" w:cstheme="majorHAnsi"/>
          <w:color w:val="000000" w:themeColor="text1"/>
          <w:lang w:val="hr-HR"/>
        </w:rPr>
        <w:t>.</w:t>
      </w:r>
      <w:r w:rsidR="008F0DB8" w:rsidRPr="008D1DAC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8D1DAC">
        <w:rPr>
          <w:rFonts w:asciiTheme="majorHAnsi" w:hAnsiTheme="majorHAnsi" w:cstheme="majorHAnsi"/>
          <w:color w:val="000000" w:themeColor="text1"/>
          <w:lang w:val="hr-HR"/>
        </w:rPr>
        <w:t>godini planirana su sredstva kako slijedi :</w:t>
      </w:r>
    </w:p>
    <w:p w14:paraId="656C26BA" w14:textId="77777777" w:rsidR="008F0DB8" w:rsidRPr="008D1DAC" w:rsidRDefault="008F0DB8" w:rsidP="00912EEE">
      <w:pPr>
        <w:ind w:left="360" w:firstLine="348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732"/>
        <w:gridCol w:w="5442"/>
        <w:gridCol w:w="3088"/>
      </w:tblGrid>
      <w:tr w:rsidR="004056C4" w:rsidRPr="008D1DAC" w14:paraId="06B317AA" w14:textId="77777777" w:rsidTr="00996099">
        <w:tc>
          <w:tcPr>
            <w:tcW w:w="741" w:type="dxa"/>
            <w:shd w:val="clear" w:color="auto" w:fill="D9D9D9" w:themeFill="background1" w:themeFillShade="D9"/>
          </w:tcPr>
          <w:p w14:paraId="3779CC20" w14:textId="77777777" w:rsidR="004056C4" w:rsidRPr="00FA088E" w:rsidRDefault="004056C4" w:rsidP="0099609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sz w:val="24"/>
                <w:szCs w:val="24"/>
              </w:rPr>
              <w:t>Rb</w:t>
            </w:r>
          </w:p>
        </w:tc>
        <w:tc>
          <w:tcPr>
            <w:tcW w:w="5587" w:type="dxa"/>
            <w:shd w:val="clear" w:color="auto" w:fill="D9D9D9" w:themeFill="background1" w:themeFillShade="D9"/>
          </w:tcPr>
          <w:p w14:paraId="5698B433" w14:textId="77777777" w:rsidR="004056C4" w:rsidRPr="00FA088E" w:rsidRDefault="004056C4" w:rsidP="0099609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sz w:val="24"/>
                <w:szCs w:val="24"/>
              </w:rPr>
              <w:t>PROGRAM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3B45FACB" w14:textId="77777777" w:rsidR="004056C4" w:rsidRPr="00FA088E" w:rsidRDefault="004056C4" w:rsidP="0099609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sz w:val="24"/>
                <w:szCs w:val="24"/>
              </w:rPr>
              <w:t>IZNOS (EUR)</w:t>
            </w:r>
          </w:p>
        </w:tc>
      </w:tr>
      <w:tr w:rsidR="004056C4" w:rsidRPr="008D1DAC" w14:paraId="245F5952" w14:textId="77777777" w:rsidTr="00996099">
        <w:tc>
          <w:tcPr>
            <w:tcW w:w="741" w:type="dxa"/>
            <w:tcBorders>
              <w:bottom w:val="single" w:sz="4" w:space="0" w:color="auto"/>
            </w:tcBorders>
          </w:tcPr>
          <w:p w14:paraId="1F9F8709" w14:textId="77777777" w:rsidR="004056C4" w:rsidRPr="00FA088E" w:rsidRDefault="004056C4" w:rsidP="009960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0C398A" w14:textId="77777777" w:rsidR="004056C4" w:rsidRPr="00FA088E" w:rsidRDefault="004056C4" w:rsidP="0099609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5E0831BB" w14:textId="77777777" w:rsidR="004056C4" w:rsidRPr="00FA088E" w:rsidRDefault="004056C4" w:rsidP="009960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68C186" w14:textId="77777777" w:rsidR="004056C4" w:rsidRPr="00FA088E" w:rsidRDefault="004056C4" w:rsidP="009960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sz w:val="24"/>
                <w:szCs w:val="24"/>
              </w:rPr>
              <w:t xml:space="preserve">Program 1025 Projektiranje i građenje objekata i uređaja komunalne infrastrukture, </w:t>
            </w:r>
            <w:r w:rsidRPr="00FA088E">
              <w:rPr>
                <w:rFonts w:asciiTheme="majorHAnsi" w:hAnsiTheme="majorHAnsi" w:cstheme="majorHAnsi"/>
              </w:rPr>
              <w:t>Kapitalni projekt K100024 Izgradnja ceste Radnička ul. u Novskoj – D47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7CD535C6" w14:textId="77777777" w:rsidR="004056C4" w:rsidRPr="00FA088E" w:rsidRDefault="004056C4" w:rsidP="009960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7CF620" w14:textId="77777777" w:rsidR="004056C4" w:rsidRPr="00FA088E" w:rsidRDefault="004056C4" w:rsidP="009960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FAF394" w14:textId="77777777" w:rsidR="004056C4" w:rsidRPr="00FA088E" w:rsidRDefault="004056C4" w:rsidP="00996099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sz w:val="24"/>
                <w:szCs w:val="24"/>
              </w:rPr>
              <w:t>2.000,00</w:t>
            </w:r>
          </w:p>
        </w:tc>
      </w:tr>
      <w:tr w:rsidR="004056C4" w:rsidRPr="008D1DAC" w14:paraId="40CAEE1F" w14:textId="77777777" w:rsidTr="00996099">
        <w:tc>
          <w:tcPr>
            <w:tcW w:w="6328" w:type="dxa"/>
            <w:gridSpan w:val="2"/>
            <w:shd w:val="clear" w:color="auto" w:fill="D9D9D9" w:themeFill="background1" w:themeFillShade="D9"/>
          </w:tcPr>
          <w:p w14:paraId="78F26F7C" w14:textId="77777777" w:rsidR="004056C4" w:rsidRPr="00FA088E" w:rsidRDefault="004056C4" w:rsidP="0099609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7ABD9F1" w14:textId="77777777" w:rsidR="004056C4" w:rsidRPr="00FA088E" w:rsidRDefault="004056C4" w:rsidP="0099609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sz w:val="24"/>
                <w:szCs w:val="24"/>
              </w:rPr>
              <w:t>UKUPNO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66D4A99F" w14:textId="77777777" w:rsidR="004056C4" w:rsidRPr="00FA088E" w:rsidRDefault="004056C4" w:rsidP="0099609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77C2603" w14:textId="77777777" w:rsidR="004056C4" w:rsidRPr="00FA088E" w:rsidRDefault="004056C4" w:rsidP="00996099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sz w:val="24"/>
                <w:szCs w:val="24"/>
              </w:rPr>
              <w:t>2.000,00</w:t>
            </w:r>
          </w:p>
        </w:tc>
      </w:tr>
    </w:tbl>
    <w:p w14:paraId="7C39C222" w14:textId="77777777" w:rsidR="00912EEE" w:rsidRPr="008D1DAC" w:rsidRDefault="00912EEE" w:rsidP="00912EEE">
      <w:pPr>
        <w:ind w:left="360"/>
        <w:jc w:val="both"/>
        <w:rPr>
          <w:rFonts w:asciiTheme="majorHAnsi" w:hAnsiTheme="majorHAnsi" w:cstheme="majorHAnsi"/>
          <w:color w:val="0070C0"/>
          <w:lang w:val="hr-HR"/>
        </w:rPr>
      </w:pPr>
    </w:p>
    <w:p w14:paraId="4ED97A20" w14:textId="0CBB6F54" w:rsidR="00912EEE" w:rsidRPr="008D1DAC" w:rsidRDefault="00912EEE" w:rsidP="00912EEE">
      <w:pPr>
        <w:ind w:left="360"/>
        <w:jc w:val="both"/>
        <w:rPr>
          <w:rFonts w:asciiTheme="majorHAnsi" w:hAnsiTheme="majorHAnsi" w:cstheme="majorHAnsi"/>
          <w:color w:val="0070C0"/>
          <w:lang w:val="hr-HR"/>
        </w:rPr>
      </w:pPr>
    </w:p>
    <w:p w14:paraId="0DAAABC1" w14:textId="3FC31104" w:rsidR="00726796" w:rsidRPr="008D1DAC" w:rsidRDefault="00726796" w:rsidP="00912EEE">
      <w:pPr>
        <w:ind w:left="360"/>
        <w:jc w:val="both"/>
        <w:rPr>
          <w:rFonts w:asciiTheme="majorHAnsi" w:hAnsiTheme="majorHAnsi" w:cstheme="majorHAnsi"/>
          <w:color w:val="0070C0"/>
          <w:lang w:val="hr-HR"/>
        </w:rPr>
      </w:pPr>
    </w:p>
    <w:p w14:paraId="39709B6C" w14:textId="30075753" w:rsidR="003410C6" w:rsidRPr="008D1DAC" w:rsidRDefault="003410C6" w:rsidP="00912EEE">
      <w:pPr>
        <w:ind w:left="360"/>
        <w:jc w:val="both"/>
        <w:rPr>
          <w:rFonts w:asciiTheme="majorHAnsi" w:hAnsiTheme="majorHAnsi" w:cstheme="majorHAnsi"/>
          <w:color w:val="0070C0"/>
          <w:lang w:val="hr-HR"/>
        </w:rPr>
      </w:pPr>
    </w:p>
    <w:p w14:paraId="24ADE3DF" w14:textId="77777777" w:rsidR="003410C6" w:rsidRPr="008D1DAC" w:rsidRDefault="003410C6" w:rsidP="00912EEE">
      <w:pPr>
        <w:ind w:left="360"/>
        <w:jc w:val="both"/>
        <w:rPr>
          <w:rFonts w:asciiTheme="majorHAnsi" w:hAnsiTheme="majorHAnsi" w:cstheme="majorHAnsi"/>
          <w:color w:val="0070C0"/>
          <w:lang w:val="hr-HR"/>
        </w:rPr>
      </w:pPr>
    </w:p>
    <w:p w14:paraId="7A62D2C3" w14:textId="77777777" w:rsidR="00726796" w:rsidRPr="008D1DAC" w:rsidRDefault="00726796" w:rsidP="00912EEE">
      <w:pPr>
        <w:ind w:left="360"/>
        <w:jc w:val="both"/>
        <w:rPr>
          <w:rFonts w:asciiTheme="majorHAnsi" w:hAnsiTheme="majorHAnsi" w:cstheme="majorHAnsi"/>
          <w:color w:val="0070C0"/>
          <w:lang w:val="hr-HR"/>
        </w:rPr>
      </w:pPr>
    </w:p>
    <w:p w14:paraId="10257BE2" w14:textId="4B47454E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hAnsiTheme="majorHAnsi" w:cstheme="majorHAnsi"/>
          <w:b/>
          <w:color w:val="000000" w:themeColor="text1"/>
          <w:lang w:val="hr-HR"/>
        </w:rPr>
        <w:t xml:space="preserve">Članak </w:t>
      </w:r>
      <w:r w:rsidR="00B961FA" w:rsidRPr="008D1DAC">
        <w:rPr>
          <w:rFonts w:asciiTheme="majorHAnsi" w:hAnsiTheme="majorHAnsi" w:cstheme="majorHAnsi"/>
          <w:b/>
          <w:color w:val="000000" w:themeColor="text1"/>
          <w:lang w:val="hr-HR"/>
        </w:rPr>
        <w:t>3</w:t>
      </w:r>
      <w:r w:rsidRPr="008D1DAC">
        <w:rPr>
          <w:rFonts w:asciiTheme="majorHAnsi" w:hAnsiTheme="majorHAnsi" w:cstheme="majorHAnsi"/>
          <w:b/>
          <w:color w:val="000000" w:themeColor="text1"/>
          <w:lang w:val="hr-HR"/>
        </w:rPr>
        <w:t>.</w:t>
      </w:r>
    </w:p>
    <w:p w14:paraId="090E502B" w14:textId="77777777" w:rsidR="00912EEE" w:rsidRPr="008D1DAC" w:rsidRDefault="00912EEE" w:rsidP="00912EEE">
      <w:pPr>
        <w:ind w:left="360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0526248B" w14:textId="037057F3" w:rsidR="00912EEE" w:rsidRPr="008D1DAC" w:rsidRDefault="00912EEE" w:rsidP="00912EEE">
      <w:pPr>
        <w:ind w:left="360" w:firstLine="348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8D1DAC">
        <w:rPr>
          <w:rFonts w:asciiTheme="majorHAnsi" w:hAnsiTheme="majorHAnsi" w:cstheme="majorHAnsi"/>
          <w:color w:val="000000" w:themeColor="text1"/>
          <w:lang w:val="hr-HR"/>
        </w:rPr>
        <w:t>Sredstva od prodaje kuća i stanova u državnom vlasništvu na području Grada Novske u 20</w:t>
      </w:r>
      <w:r w:rsidR="008D583B" w:rsidRPr="008D1DAC">
        <w:rPr>
          <w:rFonts w:asciiTheme="majorHAnsi" w:hAnsiTheme="majorHAnsi" w:cstheme="majorHAnsi"/>
          <w:color w:val="000000" w:themeColor="text1"/>
          <w:lang w:val="hr-HR"/>
        </w:rPr>
        <w:t>2</w:t>
      </w:r>
      <w:r w:rsidR="004056C4" w:rsidRPr="008D1DAC"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8D1DAC">
        <w:rPr>
          <w:rFonts w:asciiTheme="majorHAnsi" w:hAnsiTheme="majorHAnsi" w:cstheme="majorHAnsi"/>
          <w:color w:val="000000" w:themeColor="text1"/>
          <w:lang w:val="hr-HR"/>
        </w:rPr>
        <w:t>. godini ostvarena su kako slijedi:</w:t>
      </w:r>
    </w:p>
    <w:p w14:paraId="23548E56" w14:textId="77777777" w:rsidR="00912EEE" w:rsidRPr="008D1DAC" w:rsidRDefault="00912EEE" w:rsidP="00912EEE">
      <w:pPr>
        <w:ind w:left="360"/>
        <w:jc w:val="both"/>
        <w:rPr>
          <w:rFonts w:asciiTheme="majorHAnsi" w:hAnsiTheme="majorHAnsi" w:cstheme="majorHAnsi"/>
          <w:color w:val="0070C0"/>
          <w:lang w:val="hr-HR"/>
        </w:rPr>
      </w:pPr>
    </w:p>
    <w:tbl>
      <w:tblPr>
        <w:tblStyle w:val="Reetkatablice1"/>
        <w:tblW w:w="0" w:type="auto"/>
        <w:tblInd w:w="360" w:type="dxa"/>
        <w:tblLook w:val="04A0" w:firstRow="1" w:lastRow="0" w:firstColumn="1" w:lastColumn="0" w:noHBand="0" w:noVBand="1"/>
      </w:tblPr>
      <w:tblGrid>
        <w:gridCol w:w="647"/>
        <w:gridCol w:w="3825"/>
        <w:gridCol w:w="2484"/>
        <w:gridCol w:w="1972"/>
      </w:tblGrid>
      <w:tr w:rsidR="00FC3740" w:rsidRPr="008D1DAC" w14:paraId="1F37D429" w14:textId="77777777" w:rsidTr="00D87B4B">
        <w:tc>
          <w:tcPr>
            <w:tcW w:w="647" w:type="dxa"/>
            <w:shd w:val="clear" w:color="auto" w:fill="D9D9D9" w:themeFill="background1" w:themeFillShade="D9"/>
          </w:tcPr>
          <w:p w14:paraId="7DE548AA" w14:textId="77777777" w:rsidR="00912EEE" w:rsidRPr="00FA088E" w:rsidRDefault="00912EEE" w:rsidP="00D87B4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14:paraId="60219047" w14:textId="77777777" w:rsidR="00912EEE" w:rsidRPr="00FA088E" w:rsidRDefault="00912EEE" w:rsidP="00D87B4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Rb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02A8CAA4" w14:textId="77777777" w:rsidR="00912EEE" w:rsidRPr="00FA088E" w:rsidRDefault="00912EEE" w:rsidP="00D87B4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14:paraId="207296B3" w14:textId="77777777" w:rsidR="00912EEE" w:rsidRPr="00FA088E" w:rsidRDefault="00912EEE" w:rsidP="00D87B4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PROGRAM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670C0F71" w14:textId="77777777" w:rsidR="00912EEE" w:rsidRPr="00FA088E" w:rsidRDefault="00912EEE" w:rsidP="00D87B4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14:paraId="54B95EA8" w14:textId="77777777" w:rsidR="00912EEE" w:rsidRPr="00FA088E" w:rsidRDefault="00912EEE" w:rsidP="00D87B4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PLANIRANO</w:t>
            </w:r>
          </w:p>
        </w:tc>
        <w:tc>
          <w:tcPr>
            <w:tcW w:w="1972" w:type="dxa"/>
            <w:shd w:val="clear" w:color="auto" w:fill="D9D9D9" w:themeFill="background1" w:themeFillShade="D9"/>
            <w:vAlign w:val="bottom"/>
          </w:tcPr>
          <w:p w14:paraId="66712F7E" w14:textId="77777777" w:rsidR="00912EEE" w:rsidRPr="00FA088E" w:rsidRDefault="00912EEE" w:rsidP="00D87B4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OSTVARENO</w:t>
            </w:r>
          </w:p>
        </w:tc>
      </w:tr>
      <w:tr w:rsidR="00FC3740" w:rsidRPr="008D1DAC" w14:paraId="3FCE5FE4" w14:textId="77777777" w:rsidTr="00D87B4B">
        <w:tc>
          <w:tcPr>
            <w:tcW w:w="647" w:type="dxa"/>
            <w:tcBorders>
              <w:bottom w:val="single" w:sz="4" w:space="0" w:color="auto"/>
            </w:tcBorders>
          </w:tcPr>
          <w:p w14:paraId="3BD2E523" w14:textId="77777777" w:rsidR="00912EEE" w:rsidRPr="00FA088E" w:rsidRDefault="00912EEE" w:rsidP="00D87B4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4AD4B0E" w14:textId="77777777" w:rsidR="00912EEE" w:rsidRPr="00FA088E" w:rsidRDefault="00912EEE" w:rsidP="00D87B4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55A3692E" w14:textId="2529793D" w:rsidR="00912EEE" w:rsidRPr="00FA088E" w:rsidRDefault="004056C4" w:rsidP="00D87B4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Program 1025 Projektiranje i građenje objekata i uređaja komunalne infrastrukture, </w:t>
            </w:r>
            <w:r w:rsidRPr="00FA088E">
              <w:rPr>
                <w:rFonts w:asciiTheme="majorHAnsi" w:hAnsiTheme="majorHAnsi" w:cstheme="majorHAnsi"/>
                <w:color w:val="000000" w:themeColor="text1"/>
              </w:rPr>
              <w:t>Kapitalni projekt K100024 Izgradnja ceste Radnička ul. u Novskoj – D47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7906DF6D" w14:textId="77777777" w:rsidR="00912EEE" w:rsidRPr="00FA088E" w:rsidRDefault="00912EEE" w:rsidP="00D87B4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7B65103" w14:textId="77777777" w:rsidR="00912EEE" w:rsidRPr="00FA088E" w:rsidRDefault="00912EEE" w:rsidP="00D87B4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84E8FAB" w14:textId="41B74DAC" w:rsidR="00912EEE" w:rsidRPr="00FA088E" w:rsidRDefault="004056C4" w:rsidP="00D87B4B">
            <w:pPr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2.000,00 EUR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08EA7A14" w14:textId="77777777" w:rsidR="00912EEE" w:rsidRPr="00FA088E" w:rsidRDefault="00912EEE" w:rsidP="00D87B4B">
            <w:pPr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659F469" w14:textId="77777777" w:rsidR="00912EEE" w:rsidRPr="00FA088E" w:rsidRDefault="00912EEE" w:rsidP="00D87B4B">
            <w:pPr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4021AE3" w14:textId="6055BBD7" w:rsidR="00912EEE" w:rsidRPr="00FA088E" w:rsidRDefault="00FC3740" w:rsidP="00D87B4B">
            <w:pPr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2.222,20 EUR</w:t>
            </w:r>
          </w:p>
        </w:tc>
      </w:tr>
      <w:tr w:rsidR="00D8593C" w:rsidRPr="008D1DAC" w14:paraId="69022D2D" w14:textId="77777777" w:rsidTr="00D87B4B">
        <w:tc>
          <w:tcPr>
            <w:tcW w:w="4472" w:type="dxa"/>
            <w:gridSpan w:val="2"/>
            <w:shd w:val="clear" w:color="auto" w:fill="D9D9D9" w:themeFill="background1" w:themeFillShade="D9"/>
          </w:tcPr>
          <w:p w14:paraId="6B41771B" w14:textId="77777777" w:rsidR="00912EEE" w:rsidRPr="00FA088E" w:rsidRDefault="00912EEE" w:rsidP="00D87B4B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14:paraId="49833960" w14:textId="77777777" w:rsidR="00912EEE" w:rsidRPr="00FA088E" w:rsidRDefault="00912EEE" w:rsidP="00D87B4B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4A3CE760" w14:textId="77777777" w:rsidR="00912EEE" w:rsidRPr="00FA088E" w:rsidRDefault="00912EEE" w:rsidP="00D87B4B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14:paraId="1D851D00" w14:textId="408BB21E" w:rsidR="00912EEE" w:rsidRPr="00FA088E" w:rsidRDefault="004056C4" w:rsidP="00D87B4B">
            <w:pPr>
              <w:jc w:val="right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2.000,00 EUR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6B65BA6" w14:textId="77777777" w:rsidR="00912EEE" w:rsidRPr="00FA088E" w:rsidRDefault="00912EEE" w:rsidP="00D87B4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CE6B031" w14:textId="5F7A4B9F" w:rsidR="00912EEE" w:rsidRPr="00FA088E" w:rsidRDefault="00FC3740" w:rsidP="00D87B4B">
            <w:pPr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A088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2.222,20 EUR</w:t>
            </w:r>
          </w:p>
        </w:tc>
      </w:tr>
    </w:tbl>
    <w:p w14:paraId="138C0E69" w14:textId="77777777" w:rsidR="00912EEE" w:rsidRPr="008D1DAC" w:rsidRDefault="00912EEE" w:rsidP="00912EEE">
      <w:pPr>
        <w:ind w:left="360"/>
        <w:rPr>
          <w:rFonts w:asciiTheme="majorHAnsi" w:hAnsiTheme="majorHAnsi" w:cstheme="majorHAnsi"/>
          <w:color w:val="000000" w:themeColor="text1"/>
          <w:lang w:val="hr-HR"/>
        </w:rPr>
      </w:pPr>
    </w:p>
    <w:p w14:paraId="7F119DAB" w14:textId="77777777" w:rsidR="00912EEE" w:rsidRPr="008D1DAC" w:rsidRDefault="00912EE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1D28A0B2" w14:textId="2BCDA6EC" w:rsidR="00912EEE" w:rsidRPr="008D1DAC" w:rsidRDefault="00912EE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eastAsia="Calibri" w:hAnsiTheme="majorHAnsi" w:cstheme="majorHAnsi"/>
          <w:b/>
          <w:color w:val="000000" w:themeColor="text1"/>
          <w:lang w:val="hr-HR"/>
        </w:rPr>
        <w:t xml:space="preserve">Članak </w:t>
      </w:r>
      <w:r w:rsidR="00B961FA" w:rsidRPr="008D1DAC">
        <w:rPr>
          <w:rFonts w:asciiTheme="majorHAnsi" w:eastAsia="Calibri" w:hAnsiTheme="majorHAnsi" w:cstheme="majorHAnsi"/>
          <w:b/>
          <w:color w:val="000000" w:themeColor="text1"/>
          <w:lang w:val="hr-HR"/>
        </w:rPr>
        <w:t>4</w:t>
      </w:r>
      <w:r w:rsidRPr="008D1DAC">
        <w:rPr>
          <w:rFonts w:asciiTheme="majorHAnsi" w:eastAsia="Calibri" w:hAnsiTheme="majorHAnsi" w:cstheme="majorHAnsi"/>
          <w:b/>
          <w:color w:val="000000" w:themeColor="text1"/>
          <w:lang w:val="hr-HR"/>
        </w:rPr>
        <w:t>.</w:t>
      </w:r>
    </w:p>
    <w:p w14:paraId="3AA980AA" w14:textId="77777777" w:rsidR="00912EEE" w:rsidRPr="008D1DAC" w:rsidRDefault="00912EE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13B9D5D9" w14:textId="09AFF2F9" w:rsidR="00912EEE" w:rsidRPr="008D1DAC" w:rsidRDefault="00912EEE" w:rsidP="00912EEE">
      <w:pPr>
        <w:ind w:firstLine="708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8D1DAC">
        <w:rPr>
          <w:rFonts w:asciiTheme="majorHAnsi" w:hAnsiTheme="majorHAnsi" w:cstheme="majorHAnsi"/>
          <w:color w:val="000000" w:themeColor="text1"/>
          <w:lang w:val="hr-HR"/>
        </w:rPr>
        <w:t>Sredstva od prodaje kuća i stanova u državnom vlasništvu na području Grada Novske u 20</w:t>
      </w:r>
      <w:r w:rsidR="008D583B" w:rsidRPr="008D1DAC">
        <w:rPr>
          <w:rFonts w:asciiTheme="majorHAnsi" w:hAnsiTheme="majorHAnsi" w:cstheme="majorHAnsi"/>
          <w:color w:val="000000" w:themeColor="text1"/>
          <w:lang w:val="hr-HR"/>
        </w:rPr>
        <w:t>2</w:t>
      </w:r>
      <w:r w:rsidR="00FC3740" w:rsidRPr="008D1DAC"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8D1DAC">
        <w:rPr>
          <w:rFonts w:asciiTheme="majorHAnsi" w:hAnsiTheme="majorHAnsi" w:cstheme="majorHAnsi"/>
          <w:color w:val="000000" w:themeColor="text1"/>
          <w:lang w:val="hr-HR"/>
        </w:rPr>
        <w:t>.</w:t>
      </w:r>
      <w:r w:rsidR="00B046C6" w:rsidRPr="008D1DAC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8D1DAC">
        <w:rPr>
          <w:rFonts w:asciiTheme="majorHAnsi" w:hAnsiTheme="majorHAnsi" w:cstheme="majorHAnsi"/>
          <w:color w:val="000000" w:themeColor="text1"/>
          <w:lang w:val="hr-HR"/>
        </w:rPr>
        <w:t>g.</w:t>
      </w:r>
      <w:r w:rsidRPr="008D1DA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navedena u članku </w:t>
      </w:r>
      <w:r w:rsidR="00B961FA" w:rsidRPr="008D1DAC">
        <w:rPr>
          <w:rFonts w:asciiTheme="majorHAnsi" w:eastAsia="Calibri" w:hAnsiTheme="majorHAnsi" w:cstheme="majorHAnsi"/>
          <w:color w:val="000000" w:themeColor="text1"/>
          <w:lang w:val="hr-HR"/>
        </w:rPr>
        <w:t>3</w:t>
      </w:r>
      <w:r w:rsidRPr="008D1DA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., utrošena su kroz </w:t>
      </w:r>
      <w:r w:rsidR="00FC3740" w:rsidRPr="008D1DAC">
        <w:rPr>
          <w:rFonts w:asciiTheme="majorHAnsi" w:hAnsiTheme="majorHAnsi" w:cstheme="majorHAnsi"/>
          <w:color w:val="000000" w:themeColor="text1"/>
          <w:lang w:val="hr-HR"/>
        </w:rPr>
        <w:t xml:space="preserve">Program 1025 Projektiranje i građenje objekata i uređaja komunalne infrastrukture, </w:t>
      </w:r>
      <w:r w:rsidR="00FC3740" w:rsidRPr="008D1DAC">
        <w:rPr>
          <w:rFonts w:cstheme="minorHAnsi"/>
          <w:color w:val="000000" w:themeColor="text1"/>
          <w:lang w:val="hr-HR"/>
        </w:rPr>
        <w:t>Kapitalni projekt K100024 Izgradnja ceste Radnička ul. u Novskoj – D47.</w:t>
      </w:r>
      <w:r w:rsidRPr="008D1DA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8D1DAC" w:rsidRPr="008D1DAC">
        <w:rPr>
          <w:rFonts w:asciiTheme="majorHAnsi" w:eastAsia="Calibri" w:hAnsiTheme="majorHAnsi" w:cstheme="majorHAnsi"/>
          <w:color w:val="000000" w:themeColor="text1"/>
          <w:lang w:val="hr-HR"/>
        </w:rPr>
        <w:t>Ovim sredstvima plaćen je dio troška na izradi projektne dokumentacije nužne za izgradnju predmetne prometnice.</w:t>
      </w:r>
    </w:p>
    <w:p w14:paraId="5B4DA25F" w14:textId="1C261D31" w:rsidR="00912EEE" w:rsidRPr="008D1DAC" w:rsidRDefault="00912EE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7D3AA79B" w14:textId="4E3CD819" w:rsidR="008C2E9E" w:rsidRPr="008D1DAC" w:rsidRDefault="008C2E9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0F3B1B6A" w14:textId="5D21EC7E" w:rsidR="008C2E9E" w:rsidRPr="008D1DAC" w:rsidRDefault="008C2E9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eastAsia="Calibri" w:hAnsiTheme="majorHAnsi" w:cstheme="majorHAnsi"/>
          <w:b/>
          <w:color w:val="000000" w:themeColor="text1"/>
          <w:lang w:val="hr-HR"/>
        </w:rPr>
        <w:t>Članak 5.</w:t>
      </w:r>
    </w:p>
    <w:p w14:paraId="797A81E0" w14:textId="6BD561FD" w:rsidR="008C2E9E" w:rsidRPr="008D1DAC" w:rsidRDefault="008C2E9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741D0B3C" w14:textId="3474EF53" w:rsidR="008C2E9E" w:rsidRPr="008D1DAC" w:rsidRDefault="008C2E9E" w:rsidP="008C2E9E">
      <w:pPr>
        <w:jc w:val="both"/>
        <w:rPr>
          <w:rFonts w:asciiTheme="majorHAnsi" w:eastAsia="Calibri" w:hAnsiTheme="majorHAnsi" w:cstheme="majorHAnsi"/>
          <w:bCs/>
          <w:color w:val="000000" w:themeColor="text1"/>
          <w:lang w:val="hr-HR"/>
        </w:rPr>
      </w:pPr>
      <w:r w:rsidRPr="008D1DAC">
        <w:rPr>
          <w:rFonts w:asciiTheme="majorHAnsi" w:eastAsia="Calibri" w:hAnsiTheme="majorHAnsi" w:cstheme="majorHAnsi"/>
          <w:b/>
          <w:color w:val="0070C0"/>
          <w:lang w:val="hr-HR"/>
        </w:rPr>
        <w:tab/>
      </w:r>
      <w:r w:rsidRPr="008D1DAC">
        <w:rPr>
          <w:rFonts w:asciiTheme="majorHAnsi" w:eastAsia="Calibri" w:hAnsiTheme="majorHAnsi" w:cstheme="majorHAnsi"/>
          <w:bCs/>
          <w:color w:val="000000" w:themeColor="text1"/>
          <w:lang w:val="hr-HR"/>
        </w:rPr>
        <w:t xml:space="preserve">Ovo izvješće </w:t>
      </w:r>
      <w:r w:rsidR="00B07CC1" w:rsidRPr="008D1DAC">
        <w:rPr>
          <w:rFonts w:asciiTheme="majorHAnsi" w:eastAsia="Calibri" w:hAnsiTheme="majorHAnsi" w:cstheme="majorHAnsi"/>
          <w:bCs/>
          <w:color w:val="000000" w:themeColor="text1"/>
          <w:lang w:val="hr-HR"/>
        </w:rPr>
        <w:t xml:space="preserve">će </w:t>
      </w:r>
      <w:r w:rsidR="00353EA3" w:rsidRPr="008D1DAC">
        <w:rPr>
          <w:rFonts w:asciiTheme="majorHAnsi" w:eastAsia="Calibri" w:hAnsiTheme="majorHAnsi" w:cstheme="majorHAnsi"/>
          <w:bCs/>
          <w:color w:val="000000" w:themeColor="text1"/>
          <w:lang w:val="hr-HR"/>
        </w:rPr>
        <w:t xml:space="preserve">biti dostavljeno </w:t>
      </w:r>
      <w:r w:rsidR="008D1DAC" w:rsidRPr="008D1DAC">
        <w:rPr>
          <w:rFonts w:asciiTheme="majorHAnsi" w:eastAsia="Calibri" w:hAnsiTheme="majorHAnsi" w:cstheme="majorHAnsi"/>
          <w:bCs/>
          <w:color w:val="000000" w:themeColor="text1"/>
          <w:lang w:val="hr-HR"/>
        </w:rPr>
        <w:t xml:space="preserve">Ministarstvu prostornoga uređenja, graditeljstva i državne imovine </w:t>
      </w:r>
      <w:r w:rsidR="00353EA3" w:rsidRPr="008D1DAC">
        <w:rPr>
          <w:rFonts w:asciiTheme="majorHAnsi" w:eastAsia="Calibri" w:hAnsiTheme="majorHAnsi" w:cstheme="majorHAnsi"/>
          <w:bCs/>
          <w:color w:val="000000" w:themeColor="text1"/>
          <w:lang w:val="hr-HR"/>
        </w:rPr>
        <w:t xml:space="preserve"> najzad do 31. ožujka 202</w:t>
      </w:r>
      <w:r w:rsidR="008D1DAC" w:rsidRPr="008D1DAC">
        <w:rPr>
          <w:rFonts w:asciiTheme="majorHAnsi" w:eastAsia="Calibri" w:hAnsiTheme="majorHAnsi" w:cstheme="majorHAnsi"/>
          <w:bCs/>
          <w:color w:val="000000" w:themeColor="text1"/>
          <w:lang w:val="hr-HR"/>
        </w:rPr>
        <w:t>6</w:t>
      </w:r>
      <w:r w:rsidR="00353EA3" w:rsidRPr="008D1DAC">
        <w:rPr>
          <w:rFonts w:asciiTheme="majorHAnsi" w:eastAsia="Calibri" w:hAnsiTheme="majorHAnsi" w:cstheme="majorHAnsi"/>
          <w:bCs/>
          <w:color w:val="000000" w:themeColor="text1"/>
          <w:lang w:val="hr-HR"/>
        </w:rPr>
        <w:t>. godine</w:t>
      </w:r>
      <w:r w:rsidRPr="008D1DAC">
        <w:rPr>
          <w:rFonts w:asciiTheme="majorHAnsi" w:eastAsia="Calibri" w:hAnsiTheme="majorHAnsi" w:cstheme="majorHAnsi"/>
          <w:bCs/>
          <w:color w:val="000000" w:themeColor="text1"/>
          <w:lang w:val="hr-HR"/>
        </w:rPr>
        <w:t>.</w:t>
      </w:r>
    </w:p>
    <w:p w14:paraId="4169948C" w14:textId="77777777" w:rsidR="008D1DAC" w:rsidRPr="008D1DAC" w:rsidRDefault="008D1DAC" w:rsidP="008C2E9E">
      <w:pPr>
        <w:jc w:val="both"/>
        <w:rPr>
          <w:rFonts w:asciiTheme="majorHAnsi" w:eastAsia="Calibri" w:hAnsiTheme="majorHAnsi" w:cstheme="majorHAnsi"/>
          <w:bCs/>
          <w:color w:val="000000" w:themeColor="text1"/>
          <w:lang w:val="hr-HR"/>
        </w:rPr>
      </w:pPr>
    </w:p>
    <w:p w14:paraId="4C5B0DB9" w14:textId="77777777" w:rsidR="00912EEE" w:rsidRPr="008D1DAC" w:rsidRDefault="00912EE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5C2A4BAC" w14:textId="77777777" w:rsidR="00912EEE" w:rsidRPr="008D1DAC" w:rsidRDefault="00912EE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eastAsia="Calibri" w:hAnsiTheme="majorHAnsi" w:cstheme="majorHAnsi"/>
          <w:b/>
          <w:color w:val="000000" w:themeColor="text1"/>
          <w:lang w:val="hr-HR"/>
        </w:rPr>
        <w:t>SISAČKO-MOSLAVAČKA ŽUPANIJA</w:t>
      </w:r>
    </w:p>
    <w:p w14:paraId="5DA5DAAD" w14:textId="77777777" w:rsidR="00912EEE" w:rsidRPr="008D1DAC" w:rsidRDefault="00912EE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eastAsia="Calibri" w:hAnsiTheme="majorHAnsi" w:cstheme="majorHAnsi"/>
          <w:b/>
          <w:color w:val="000000" w:themeColor="text1"/>
          <w:lang w:val="hr-HR"/>
        </w:rPr>
        <w:t>GRAD NOVSKA</w:t>
      </w:r>
    </w:p>
    <w:p w14:paraId="3EC30CD8" w14:textId="77777777" w:rsidR="00912EEE" w:rsidRPr="008D1DAC" w:rsidRDefault="00912EEE" w:rsidP="00912EEE">
      <w:pPr>
        <w:jc w:val="center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eastAsia="Calibri" w:hAnsiTheme="majorHAnsi" w:cstheme="majorHAnsi"/>
          <w:b/>
          <w:color w:val="000000" w:themeColor="text1"/>
          <w:lang w:val="hr-HR"/>
        </w:rPr>
        <w:t>GRADSKO VIJEĆE</w:t>
      </w:r>
    </w:p>
    <w:p w14:paraId="5BD086D2" w14:textId="77777777" w:rsidR="00912EEE" w:rsidRPr="008D1DAC" w:rsidRDefault="00912EEE" w:rsidP="00912EEE">
      <w:pPr>
        <w:ind w:left="360"/>
        <w:rPr>
          <w:rFonts w:asciiTheme="majorHAnsi" w:hAnsiTheme="majorHAnsi" w:cstheme="majorHAnsi"/>
          <w:color w:val="000000" w:themeColor="text1"/>
          <w:lang w:val="hr-HR"/>
        </w:rPr>
      </w:pPr>
    </w:p>
    <w:p w14:paraId="7191BDC6" w14:textId="77777777" w:rsidR="00912EEE" w:rsidRPr="008D1DAC" w:rsidRDefault="00912EEE" w:rsidP="00912EEE">
      <w:pPr>
        <w:pStyle w:val="Bezproreda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8D1DA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Predsjednik Gradskog vijeća</w:t>
      </w:r>
    </w:p>
    <w:p w14:paraId="7F2A3AFA" w14:textId="77777777" w:rsidR="00912EEE" w:rsidRPr="008D1DAC" w:rsidRDefault="00912EEE" w:rsidP="00912EEE">
      <w:pPr>
        <w:pStyle w:val="Bezproreda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8D1DA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Grada Novske  </w:t>
      </w:r>
    </w:p>
    <w:p w14:paraId="596AC9BB" w14:textId="77777777" w:rsidR="0077663E" w:rsidRPr="008D1DAC" w:rsidRDefault="0077663E" w:rsidP="0077663E">
      <w:pPr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474B22CD" w14:textId="324CDB81" w:rsidR="00912EEE" w:rsidRPr="008D1DAC" w:rsidRDefault="00912EEE" w:rsidP="0077663E">
      <w:pPr>
        <w:ind w:left="5760" w:firstLine="720"/>
        <w:rPr>
          <w:rFonts w:asciiTheme="majorHAns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hAnsiTheme="majorHAnsi" w:cstheme="majorHAnsi"/>
          <w:b/>
          <w:color w:val="000000" w:themeColor="text1"/>
          <w:lang w:val="hr-HR"/>
        </w:rPr>
        <w:t>Ivica Vulić</w:t>
      </w:r>
    </w:p>
    <w:p w14:paraId="2882FE5F" w14:textId="77777777" w:rsidR="00912EEE" w:rsidRPr="008D1DAC" w:rsidRDefault="00912EEE" w:rsidP="00912EEE">
      <w:pPr>
        <w:ind w:left="6024" w:firstLine="348"/>
        <w:rPr>
          <w:rFonts w:asciiTheme="majorHAnsi" w:hAnsiTheme="majorHAnsi" w:cstheme="majorHAnsi"/>
          <w:b/>
          <w:color w:val="000000" w:themeColor="text1"/>
          <w:lang w:val="hr-HR"/>
        </w:rPr>
      </w:pPr>
    </w:p>
    <w:tbl>
      <w:tblPr>
        <w:tblStyle w:val="Reetkatablice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</w:tblGrid>
      <w:tr w:rsidR="00912EEE" w:rsidRPr="008D1DAC" w14:paraId="7D10D755" w14:textId="77777777" w:rsidTr="00D87B4B">
        <w:tc>
          <w:tcPr>
            <w:tcW w:w="4642" w:type="dxa"/>
          </w:tcPr>
          <w:p w14:paraId="44654B91" w14:textId="77777777" w:rsidR="00912EEE" w:rsidRPr="008D1DAC" w:rsidRDefault="00912EEE" w:rsidP="00D87B4B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A21DA08" w14:textId="77777777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4FB62C03" w14:textId="77777777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362D0423" w14:textId="78049372" w:rsidR="00B046C6" w:rsidRPr="008D1DAC" w:rsidRDefault="00B046C6" w:rsidP="00912EEE">
      <w:pPr>
        <w:ind w:left="360"/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1A5C1DD0" w14:textId="77777777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5AF084F6" w14:textId="77777777" w:rsidR="00912EEE" w:rsidRPr="008D1DAC" w:rsidRDefault="00912EEE" w:rsidP="00912EEE">
      <w:pPr>
        <w:ind w:left="360"/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5829A762" w14:textId="77777777" w:rsidR="00912EEE" w:rsidRPr="008D1DAC" w:rsidRDefault="00912EEE" w:rsidP="00912EEE">
      <w:pPr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hAnsiTheme="majorHAnsi" w:cstheme="majorHAnsi"/>
          <w:b/>
          <w:color w:val="000000" w:themeColor="text1"/>
          <w:lang w:val="hr-HR"/>
        </w:rPr>
        <w:t>Obrazloženje uz</w:t>
      </w:r>
    </w:p>
    <w:p w14:paraId="51074885" w14:textId="2A9A4B7C" w:rsidR="00912EEE" w:rsidRPr="008D1DAC" w:rsidRDefault="00912EEE" w:rsidP="00912EEE">
      <w:pPr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  <w:r w:rsidRPr="008D1DAC">
        <w:rPr>
          <w:rFonts w:asciiTheme="majorHAnsi" w:hAnsiTheme="majorHAnsi" w:cstheme="majorHAnsi"/>
          <w:b/>
          <w:color w:val="000000" w:themeColor="text1"/>
          <w:lang w:val="hr-HR"/>
        </w:rPr>
        <w:t>Izvješće o utrošku sredstava od prodaje kuća i stanova u državnom vlasništvu na području Grada Novske za 20</w:t>
      </w:r>
      <w:r w:rsidR="00B046C6" w:rsidRPr="008D1DAC">
        <w:rPr>
          <w:rFonts w:asciiTheme="majorHAnsi" w:hAnsiTheme="majorHAnsi" w:cstheme="majorHAnsi"/>
          <w:b/>
          <w:color w:val="000000" w:themeColor="text1"/>
          <w:lang w:val="hr-HR"/>
        </w:rPr>
        <w:t>2</w:t>
      </w:r>
      <w:r w:rsidR="008D1DAC" w:rsidRPr="008D1DAC">
        <w:rPr>
          <w:rFonts w:asciiTheme="majorHAnsi" w:hAnsiTheme="majorHAnsi" w:cstheme="majorHAnsi"/>
          <w:b/>
          <w:color w:val="000000" w:themeColor="text1"/>
          <w:lang w:val="hr-HR"/>
        </w:rPr>
        <w:t>5</w:t>
      </w:r>
      <w:r w:rsidRPr="008D1DAC">
        <w:rPr>
          <w:rFonts w:asciiTheme="majorHAnsi" w:hAnsiTheme="majorHAnsi" w:cstheme="majorHAnsi"/>
          <w:b/>
          <w:color w:val="000000" w:themeColor="text1"/>
          <w:lang w:val="hr-HR"/>
        </w:rPr>
        <w:t>.godinu</w:t>
      </w:r>
    </w:p>
    <w:p w14:paraId="1F760211" w14:textId="77777777" w:rsidR="00912EEE" w:rsidRPr="008D1DAC" w:rsidRDefault="00912EEE" w:rsidP="00912EEE">
      <w:pPr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0D3A014C" w14:textId="03683C46" w:rsidR="00912EEE" w:rsidRPr="00F85CB9" w:rsidRDefault="00372234" w:rsidP="00912EEE">
      <w:pPr>
        <w:ind w:firstLine="708"/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F85CB9">
        <w:rPr>
          <w:rFonts w:asciiTheme="majorHAnsi" w:hAnsiTheme="majorHAnsi" w:cstheme="majorHAnsi"/>
          <w:color w:val="000000" w:themeColor="text1"/>
          <w:lang w:val="hr-HR"/>
        </w:rPr>
        <w:t>Temeljem članka 33. Zakona o stambenom zbrinjavanju na potpomognutim područjima (NN 106/18, 98/19)</w:t>
      </w:r>
      <w:r w:rsidR="00912EEE" w:rsidRPr="00F85CB9">
        <w:rPr>
          <w:rFonts w:asciiTheme="majorHAnsi" w:eastAsia="Calibri" w:hAnsiTheme="majorHAnsi" w:cstheme="majorHAnsi"/>
          <w:color w:val="000000" w:themeColor="text1"/>
          <w:lang w:val="hr-HR"/>
        </w:rPr>
        <w:t>, sredstva od prodaje kuća i stanova su prihod proračuna jedinice lokalne samouprave.  Ova sredstva se koriste namjenski za izgradnju i obnovu komunalne infrastrukture, stambeno zbrinjavanje, izgradnju socijalnih stanova te podizanje standarda stambenog fonda.</w:t>
      </w:r>
    </w:p>
    <w:p w14:paraId="1053673A" w14:textId="75B61FF9" w:rsidR="00F85CB9" w:rsidRPr="00F85CB9" w:rsidRDefault="00F85CB9" w:rsidP="00912EEE">
      <w:pPr>
        <w:ind w:firstLine="708"/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F85CB9">
        <w:rPr>
          <w:rFonts w:asciiTheme="majorHAnsi" w:eastAsia="Calibri" w:hAnsiTheme="majorHAnsi" w:cstheme="majorHAnsi"/>
          <w:color w:val="000000" w:themeColor="text1"/>
          <w:lang w:val="hr-HR"/>
        </w:rPr>
        <w:t>Članak 33. stavak (5) zakona propisuje obvezu dostave Izvješća o utrošku sredstava od prodaje kuća i stanova u državnom vlasništvu Ministarstvu prostornoga uređenja, graditeljstva i državne imovine, najzad do 31. ožujka, za prethodnu godinu.</w:t>
      </w:r>
    </w:p>
    <w:p w14:paraId="009F8533" w14:textId="7054028D" w:rsidR="00F87ECF" w:rsidRPr="004003F8" w:rsidRDefault="00912EEE" w:rsidP="00912EEE">
      <w:pPr>
        <w:ind w:firstLine="708"/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4003F8">
        <w:rPr>
          <w:rFonts w:asciiTheme="majorHAnsi" w:eastAsia="Calibri" w:hAnsiTheme="majorHAnsi" w:cstheme="majorHAnsi"/>
          <w:color w:val="000000" w:themeColor="text1"/>
          <w:lang w:val="hr-HR"/>
        </w:rPr>
        <w:t>U 20</w:t>
      </w:r>
      <w:r w:rsidR="00430A56" w:rsidRPr="004003F8">
        <w:rPr>
          <w:rFonts w:asciiTheme="majorHAnsi" w:eastAsia="Calibri" w:hAnsiTheme="majorHAnsi" w:cstheme="majorHAnsi"/>
          <w:color w:val="000000" w:themeColor="text1"/>
          <w:lang w:val="hr-HR"/>
        </w:rPr>
        <w:t>2</w:t>
      </w:r>
      <w:r w:rsidR="00F85CB9" w:rsidRPr="004003F8">
        <w:rPr>
          <w:rFonts w:asciiTheme="majorHAnsi" w:eastAsia="Calibri" w:hAnsiTheme="majorHAnsi" w:cstheme="majorHAnsi"/>
          <w:color w:val="000000" w:themeColor="text1"/>
          <w:lang w:val="hr-HR"/>
        </w:rPr>
        <w:t>5</w:t>
      </w:r>
      <w:r w:rsidRPr="004003F8">
        <w:rPr>
          <w:rFonts w:asciiTheme="majorHAnsi" w:eastAsia="Calibri" w:hAnsiTheme="majorHAnsi" w:cstheme="majorHAnsi"/>
          <w:color w:val="000000" w:themeColor="text1"/>
          <w:lang w:val="hr-HR"/>
        </w:rPr>
        <w:t xml:space="preserve">. godini planiran je prihod od prodaje kuća i stanova u državnom vlasništvu u iznosu od </w:t>
      </w:r>
      <w:r w:rsidR="00F85CB9" w:rsidRPr="004003F8">
        <w:rPr>
          <w:rFonts w:asciiTheme="majorHAnsi" w:eastAsia="Calibri" w:hAnsiTheme="majorHAnsi" w:cstheme="majorHAnsi"/>
          <w:color w:val="000000" w:themeColor="text1"/>
          <w:lang w:val="hr-HR"/>
        </w:rPr>
        <w:t>2.000,00 eura</w:t>
      </w:r>
      <w:r w:rsidR="00F87ECF" w:rsidRPr="004003F8">
        <w:rPr>
          <w:rFonts w:asciiTheme="majorHAnsi" w:eastAsia="Calibri" w:hAnsiTheme="majorHAnsi" w:cstheme="majorHAnsi"/>
          <w:color w:val="000000" w:themeColor="text1"/>
          <w:lang w:val="hr-HR"/>
        </w:rPr>
        <w:t xml:space="preserve">, te ga se namjeravalo utrošiti na </w:t>
      </w:r>
      <w:r w:rsidR="00F85CB9" w:rsidRPr="004003F8">
        <w:rPr>
          <w:rFonts w:asciiTheme="majorHAnsi" w:eastAsia="Calibri" w:hAnsiTheme="majorHAnsi" w:cstheme="majorHAnsi"/>
          <w:color w:val="000000" w:themeColor="text1"/>
          <w:lang w:val="hr-HR"/>
        </w:rPr>
        <w:t>izradu projektne dokumentacije temeljem koje će se graditi</w:t>
      </w:r>
      <w:r w:rsidR="004003F8" w:rsidRPr="004003F8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nerazvrstana cesta od Radničke ulice u Novskoj do državne ceste D47</w:t>
      </w:r>
      <w:r w:rsidRPr="004003F8">
        <w:rPr>
          <w:rFonts w:asciiTheme="majorHAnsi" w:eastAsia="Calibri" w:hAnsiTheme="majorHAnsi" w:cstheme="majorHAnsi"/>
          <w:color w:val="000000" w:themeColor="text1"/>
          <w:lang w:val="hr-HR"/>
        </w:rPr>
        <w:t>.</w:t>
      </w:r>
    </w:p>
    <w:p w14:paraId="1C743D98" w14:textId="77777777" w:rsidR="004003F8" w:rsidRPr="00FA088E" w:rsidRDefault="00912EEE" w:rsidP="004003F8">
      <w:pPr>
        <w:ind w:firstLine="708"/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 xml:space="preserve">Prihod je stvarno realiziran u iznosu od </w:t>
      </w:r>
      <w:r w:rsidR="004003F8" w:rsidRPr="00FA088E">
        <w:rPr>
          <w:rFonts w:asciiTheme="majorHAnsi" w:eastAsia="Calibri" w:hAnsiTheme="majorHAnsi" w:cstheme="majorHAnsi"/>
          <w:color w:val="000000" w:themeColor="text1"/>
          <w:lang w:val="hr-HR"/>
        </w:rPr>
        <w:t xml:space="preserve">2.222,20 eura </w:t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 xml:space="preserve">i utrošen kroz </w:t>
      </w:r>
      <w:r w:rsidR="004003F8" w:rsidRPr="00FA088E">
        <w:rPr>
          <w:rFonts w:asciiTheme="majorHAnsi" w:eastAsia="Calibri" w:hAnsiTheme="majorHAnsi" w:cstheme="majorHAnsi"/>
          <w:color w:val="000000" w:themeColor="text1"/>
          <w:lang w:val="hr-HR"/>
        </w:rPr>
        <w:t>Program 1025 Projektiranje i građenje objekata i uređaja komunalne infrastrukture, Kapitalni projekt K100024 Izgradnja ceste Radnička ul. u Novskoj – D47, na trošak izrade projektne dokumentacije.</w:t>
      </w:r>
    </w:p>
    <w:p w14:paraId="7C510CD7" w14:textId="4E73DCBB" w:rsidR="00912EEE" w:rsidRPr="00FA088E" w:rsidRDefault="00912EEE" w:rsidP="004003F8">
      <w:pPr>
        <w:ind w:firstLine="708"/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6E15C3" w:rsidRPr="00FA088E">
        <w:rPr>
          <w:rFonts w:asciiTheme="majorHAnsi" w:eastAsia="Calibri" w:hAnsiTheme="majorHAnsi" w:cstheme="majorHAnsi"/>
          <w:color w:val="000000" w:themeColor="text1"/>
          <w:lang w:val="hr-HR"/>
        </w:rPr>
        <w:t>U 202</w:t>
      </w:r>
      <w:r w:rsidR="004003F8" w:rsidRPr="00FA088E">
        <w:rPr>
          <w:rFonts w:asciiTheme="majorHAnsi" w:eastAsia="Calibri" w:hAnsiTheme="majorHAnsi" w:cstheme="majorHAnsi"/>
          <w:color w:val="000000" w:themeColor="text1"/>
          <w:lang w:val="hr-HR"/>
        </w:rPr>
        <w:t>5</w:t>
      </w:r>
      <w:r w:rsidR="006E15C3" w:rsidRPr="00FA088E">
        <w:rPr>
          <w:rFonts w:asciiTheme="majorHAnsi" w:eastAsia="Calibri" w:hAnsiTheme="majorHAnsi" w:cstheme="majorHAnsi"/>
          <w:color w:val="000000" w:themeColor="text1"/>
          <w:lang w:val="hr-HR"/>
        </w:rPr>
        <w:t>. godini na iz</w:t>
      </w:r>
      <w:r w:rsidR="004003F8" w:rsidRPr="00FA088E">
        <w:rPr>
          <w:rFonts w:asciiTheme="majorHAnsi" w:eastAsia="Calibri" w:hAnsiTheme="majorHAnsi" w:cstheme="majorHAnsi"/>
          <w:color w:val="000000" w:themeColor="text1"/>
          <w:lang w:val="hr-HR"/>
        </w:rPr>
        <w:t xml:space="preserve">radu </w:t>
      </w:r>
      <w:r w:rsidR="00FA088E" w:rsidRPr="00FA088E">
        <w:rPr>
          <w:rFonts w:asciiTheme="majorHAnsi" w:eastAsia="Calibri" w:hAnsiTheme="majorHAnsi" w:cstheme="majorHAnsi"/>
          <w:color w:val="000000" w:themeColor="text1"/>
          <w:lang w:val="hr-HR"/>
        </w:rPr>
        <w:t>projektne</w:t>
      </w:r>
      <w:r w:rsidR="00FA088E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FA088E" w:rsidRPr="00FA088E">
        <w:rPr>
          <w:rFonts w:asciiTheme="majorHAnsi" w:eastAsia="Calibri" w:hAnsiTheme="majorHAnsi" w:cstheme="majorHAnsi"/>
          <w:color w:val="000000" w:themeColor="text1"/>
          <w:lang w:val="hr-HR"/>
        </w:rPr>
        <w:t>dokumentacije</w:t>
      </w:r>
      <w:r w:rsidR="006E15C3" w:rsidRPr="00FA088E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utrošeno je </w:t>
      </w:r>
      <w:r w:rsidR="004003F8" w:rsidRPr="00FA088E">
        <w:rPr>
          <w:rFonts w:asciiTheme="majorHAnsi" w:eastAsia="Calibri" w:hAnsiTheme="majorHAnsi" w:cstheme="majorHAnsi"/>
          <w:color w:val="000000" w:themeColor="text1"/>
          <w:lang w:val="hr-HR"/>
        </w:rPr>
        <w:t>4.375,00 eura</w:t>
      </w:r>
      <w:r w:rsidR="006E15C3" w:rsidRPr="00FA088E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(s uključenim PDV-om</w:t>
      </w:r>
      <w:r w:rsidR="004003F8" w:rsidRPr="00FA088E">
        <w:rPr>
          <w:rFonts w:asciiTheme="majorHAnsi" w:eastAsia="Calibri" w:hAnsiTheme="majorHAnsi" w:cstheme="majorHAnsi"/>
          <w:color w:val="000000" w:themeColor="text1"/>
          <w:lang w:val="hr-HR"/>
        </w:rPr>
        <w:t>). Projekt se nastavlja u 2026. godini</w:t>
      </w:r>
      <w:r w:rsidR="00FA088E">
        <w:rPr>
          <w:rFonts w:asciiTheme="majorHAnsi" w:eastAsia="Calibri" w:hAnsiTheme="majorHAnsi" w:cstheme="majorHAnsi"/>
          <w:color w:val="000000" w:themeColor="text1"/>
          <w:lang w:val="hr-HR"/>
        </w:rPr>
        <w:t>.</w:t>
      </w:r>
    </w:p>
    <w:p w14:paraId="3E3CE757" w14:textId="77777777" w:rsidR="004003F8" w:rsidRPr="00FA088E" w:rsidRDefault="004003F8" w:rsidP="004003F8">
      <w:pPr>
        <w:ind w:firstLine="708"/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</w:p>
    <w:p w14:paraId="570F09A0" w14:textId="77777777" w:rsidR="00E5152E" w:rsidRPr="00FA088E" w:rsidRDefault="00E5152E" w:rsidP="00912EEE">
      <w:pPr>
        <w:ind w:firstLine="708"/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</w:p>
    <w:p w14:paraId="4C66888B" w14:textId="77777777" w:rsidR="00912EEE" w:rsidRDefault="00912EEE" w:rsidP="00912EEE">
      <w:pPr>
        <w:jc w:val="both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>Pročelnik:</w:t>
      </w:r>
    </w:p>
    <w:p w14:paraId="4EC56DB1" w14:textId="77777777" w:rsidR="00FA088E" w:rsidRDefault="00FA088E" w:rsidP="00912EEE">
      <w:pPr>
        <w:jc w:val="both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3C9D5CF3" w14:textId="77777777" w:rsidR="00FA088E" w:rsidRPr="00FA088E" w:rsidRDefault="00FA088E" w:rsidP="00912EEE">
      <w:pPr>
        <w:jc w:val="both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149120AE" w14:textId="77777777" w:rsidR="00912EEE" w:rsidRPr="00FA088E" w:rsidRDefault="00912EEE" w:rsidP="00912EEE">
      <w:pPr>
        <w:jc w:val="both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FA088E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  <w:t>Mišo Tušek. dipl.ing.geod.</w:t>
      </w:r>
    </w:p>
    <w:p w14:paraId="282631EC" w14:textId="77777777" w:rsidR="008814B0" w:rsidRPr="00FA088E" w:rsidRDefault="008814B0">
      <w:pPr>
        <w:rPr>
          <w:rFonts w:asciiTheme="majorHAnsi" w:hAnsiTheme="majorHAnsi" w:cstheme="majorHAnsi"/>
          <w:color w:val="000000" w:themeColor="text1"/>
          <w:lang w:val="hr-HR"/>
        </w:rPr>
      </w:pPr>
    </w:p>
    <w:sectPr w:rsidR="008814B0" w:rsidRPr="00FA088E" w:rsidSect="0011407E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12EE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12EEE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73492"/>
    <w:rsid w:val="0011407E"/>
    <w:rsid w:val="001F177A"/>
    <w:rsid w:val="0021511F"/>
    <w:rsid w:val="0028344C"/>
    <w:rsid w:val="003410C6"/>
    <w:rsid w:val="00353EA3"/>
    <w:rsid w:val="00372234"/>
    <w:rsid w:val="00395B8E"/>
    <w:rsid w:val="003E7DE5"/>
    <w:rsid w:val="004003F8"/>
    <w:rsid w:val="004056C4"/>
    <w:rsid w:val="00430A56"/>
    <w:rsid w:val="004539B1"/>
    <w:rsid w:val="005F5660"/>
    <w:rsid w:val="00617D31"/>
    <w:rsid w:val="0063272C"/>
    <w:rsid w:val="00674EDB"/>
    <w:rsid w:val="006E15C3"/>
    <w:rsid w:val="006E7B89"/>
    <w:rsid w:val="006F2B39"/>
    <w:rsid w:val="00726796"/>
    <w:rsid w:val="00757806"/>
    <w:rsid w:val="0077663E"/>
    <w:rsid w:val="00776BF2"/>
    <w:rsid w:val="0083012E"/>
    <w:rsid w:val="008814B0"/>
    <w:rsid w:val="008C2E9E"/>
    <w:rsid w:val="008D1DAC"/>
    <w:rsid w:val="008D583B"/>
    <w:rsid w:val="008F0DB8"/>
    <w:rsid w:val="00912EEE"/>
    <w:rsid w:val="009331B7"/>
    <w:rsid w:val="00970B2C"/>
    <w:rsid w:val="0099413A"/>
    <w:rsid w:val="009A6C35"/>
    <w:rsid w:val="00A867BC"/>
    <w:rsid w:val="00AE4428"/>
    <w:rsid w:val="00B046C6"/>
    <w:rsid w:val="00B07CC1"/>
    <w:rsid w:val="00B42582"/>
    <w:rsid w:val="00B930B3"/>
    <w:rsid w:val="00B961FA"/>
    <w:rsid w:val="00C27BF0"/>
    <w:rsid w:val="00D20F15"/>
    <w:rsid w:val="00D23265"/>
    <w:rsid w:val="00D8593C"/>
    <w:rsid w:val="00E27B91"/>
    <w:rsid w:val="00E5152E"/>
    <w:rsid w:val="00EA4D76"/>
    <w:rsid w:val="00F035DC"/>
    <w:rsid w:val="00F85CB9"/>
    <w:rsid w:val="00F87ECF"/>
    <w:rsid w:val="00FA088E"/>
    <w:rsid w:val="00FC3740"/>
    <w:rsid w:val="00FD169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221511B"/>
  <w14:defaultImageDpi w14:val="300"/>
  <w15:docId w15:val="{3274B42F-9AD3-4550-9AE6-C7C35EBF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912EEE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12EEE"/>
    <w:rPr>
      <w:rFonts w:eastAsiaTheme="minorHAnsi"/>
      <w:sz w:val="22"/>
      <w:szCs w:val="22"/>
      <w:lang w:val="hr-HR"/>
    </w:rPr>
  </w:style>
  <w:style w:type="table" w:customStyle="1" w:styleId="Reetkatablice1">
    <w:name w:val="Rešetka tablice1"/>
    <w:basedOn w:val="Obinatablica"/>
    <w:next w:val="Reetkatablice"/>
    <w:uiPriority w:val="59"/>
    <w:rsid w:val="00912EEE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105BEE-C435-43FD-9B9F-141EA8FB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Mišo Tušek</cp:lastModifiedBy>
  <cp:revision>8</cp:revision>
  <cp:lastPrinted>2022-04-20T06:31:00Z</cp:lastPrinted>
  <dcterms:created xsi:type="dcterms:W3CDTF">2026-02-26T09:20:00Z</dcterms:created>
  <dcterms:modified xsi:type="dcterms:W3CDTF">2026-02-27T11:14:00Z</dcterms:modified>
</cp:coreProperties>
</file>