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C253" w14:textId="77777777" w:rsidR="00AD0505" w:rsidRDefault="00AD0505" w:rsidP="009873F6">
      <w:pPr>
        <w:jc w:val="center"/>
        <w:rPr>
          <w:rFonts w:ascii="Arial" w:hAnsi="Arial" w:cs="Arial"/>
          <w:b/>
          <w:sz w:val="32"/>
          <w:szCs w:val="32"/>
        </w:rPr>
      </w:pPr>
    </w:p>
    <w:p w14:paraId="7415D1ED" w14:textId="77777777" w:rsidR="00452E08" w:rsidRPr="004630B2" w:rsidRDefault="00452E08" w:rsidP="009873F6">
      <w:pPr>
        <w:jc w:val="center"/>
        <w:rPr>
          <w:rFonts w:ascii="Arial" w:hAnsi="Arial" w:cs="Arial"/>
          <w:b/>
          <w:sz w:val="32"/>
          <w:szCs w:val="32"/>
        </w:rPr>
      </w:pPr>
      <w:r w:rsidRPr="004630B2">
        <w:rPr>
          <w:rFonts w:ascii="Arial" w:hAnsi="Arial" w:cs="Arial"/>
          <w:b/>
          <w:sz w:val="32"/>
          <w:szCs w:val="32"/>
        </w:rPr>
        <w:t>STANJE KRIMINALITETA NA PODRUČJU GRADA NOVSKA</w:t>
      </w:r>
    </w:p>
    <w:p w14:paraId="042360E5" w14:textId="3CD4DAE8" w:rsidR="00452E08" w:rsidRPr="004630B2" w:rsidRDefault="001E33ED" w:rsidP="009873F6">
      <w:pPr>
        <w:jc w:val="center"/>
        <w:rPr>
          <w:rFonts w:ascii="Arial" w:hAnsi="Arial" w:cs="Arial"/>
          <w:b/>
          <w:sz w:val="32"/>
          <w:szCs w:val="32"/>
        </w:rPr>
      </w:pPr>
      <w:r w:rsidRPr="004630B2">
        <w:rPr>
          <w:rFonts w:ascii="Arial" w:hAnsi="Arial" w:cs="Arial"/>
          <w:b/>
          <w:sz w:val="32"/>
          <w:szCs w:val="32"/>
        </w:rPr>
        <w:t xml:space="preserve">TIJEKOM </w:t>
      </w:r>
      <w:r w:rsidR="00607796" w:rsidRPr="004630B2">
        <w:rPr>
          <w:rFonts w:ascii="Arial" w:hAnsi="Arial" w:cs="Arial"/>
          <w:b/>
          <w:sz w:val="32"/>
          <w:szCs w:val="32"/>
        </w:rPr>
        <w:t>20</w:t>
      </w:r>
      <w:r w:rsidR="005A17A2">
        <w:rPr>
          <w:rFonts w:ascii="Arial" w:hAnsi="Arial" w:cs="Arial"/>
          <w:b/>
          <w:sz w:val="32"/>
          <w:szCs w:val="32"/>
        </w:rPr>
        <w:t>2</w:t>
      </w:r>
      <w:r w:rsidR="00363F62">
        <w:rPr>
          <w:rFonts w:ascii="Arial" w:hAnsi="Arial" w:cs="Arial"/>
          <w:b/>
          <w:sz w:val="32"/>
          <w:szCs w:val="32"/>
        </w:rPr>
        <w:t>5</w:t>
      </w:r>
      <w:r w:rsidR="00452E08" w:rsidRPr="004630B2">
        <w:rPr>
          <w:rFonts w:ascii="Arial" w:hAnsi="Arial" w:cs="Arial"/>
          <w:b/>
          <w:sz w:val="32"/>
          <w:szCs w:val="32"/>
        </w:rPr>
        <w:t>. GODINE</w:t>
      </w:r>
    </w:p>
    <w:p w14:paraId="5C48E4F7" w14:textId="77777777" w:rsidR="00CC1C29" w:rsidRPr="004630B2" w:rsidRDefault="00CC1C29" w:rsidP="009873F6">
      <w:pPr>
        <w:jc w:val="center"/>
        <w:rPr>
          <w:rFonts w:ascii="Arial" w:hAnsi="Arial" w:cs="Arial"/>
          <w:b/>
          <w:sz w:val="32"/>
          <w:szCs w:val="32"/>
        </w:rPr>
      </w:pPr>
    </w:p>
    <w:p w14:paraId="7384C546" w14:textId="77777777" w:rsidR="00D3534C" w:rsidRPr="008C4230" w:rsidRDefault="00D3534C" w:rsidP="009873F6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379"/>
        <w:gridCol w:w="723"/>
        <w:gridCol w:w="403"/>
        <w:gridCol w:w="623"/>
        <w:gridCol w:w="894"/>
        <w:gridCol w:w="10"/>
        <w:gridCol w:w="1014"/>
        <w:gridCol w:w="861"/>
        <w:gridCol w:w="884"/>
        <w:gridCol w:w="1019"/>
        <w:gridCol w:w="1015"/>
        <w:gridCol w:w="915"/>
        <w:gridCol w:w="6"/>
      </w:tblGrid>
      <w:tr w:rsidR="00FE7022" w:rsidRPr="000B6164" w14:paraId="593E08A6" w14:textId="77777777" w:rsidTr="00750960">
        <w:trPr>
          <w:gridAfter w:val="1"/>
          <w:wAfter w:w="6" w:type="dxa"/>
          <w:trHeight w:val="518"/>
          <w:jc w:val="center"/>
        </w:trPr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4790FDB3" w14:textId="77777777" w:rsidR="00082820" w:rsidRPr="000B6164" w:rsidRDefault="00082820" w:rsidP="009873F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618BD4" w14:textId="77777777" w:rsidR="00082820" w:rsidRPr="000B6164" w:rsidRDefault="00082820" w:rsidP="009873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B6164">
              <w:rPr>
                <w:rFonts w:ascii="Arial" w:hAnsi="Arial" w:cs="Arial"/>
                <w:b/>
                <w:sz w:val="28"/>
                <w:szCs w:val="28"/>
              </w:rPr>
              <w:t>GRAD NOVSKA</w:t>
            </w:r>
          </w:p>
        </w:tc>
      </w:tr>
      <w:tr w:rsidR="00041621" w:rsidRPr="000B6164" w14:paraId="7698763A" w14:textId="77777777" w:rsidTr="00750960">
        <w:trPr>
          <w:gridAfter w:val="1"/>
          <w:wAfter w:w="6" w:type="dxa"/>
          <w:trHeight w:val="734"/>
          <w:jc w:val="center"/>
        </w:trPr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DEB0D5" w14:textId="77777777" w:rsidR="00082820" w:rsidRPr="00320D1E" w:rsidRDefault="00082820" w:rsidP="009D49C6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20D1E">
              <w:rPr>
                <w:rFonts w:ascii="Arial" w:hAnsi="Arial" w:cs="Arial"/>
                <w:b/>
              </w:rPr>
              <w:t>GODINA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29DC3" w14:textId="77777777" w:rsidR="00082820" w:rsidRPr="000B6164" w:rsidRDefault="00082820" w:rsidP="008840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3F7E" w14:textId="77777777" w:rsidR="00082820" w:rsidRPr="000B6164" w:rsidRDefault="00082820" w:rsidP="00884085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B6164">
              <w:rPr>
                <w:rFonts w:ascii="Arial" w:hAnsi="Arial" w:cs="Arial"/>
                <w:b/>
                <w:sz w:val="28"/>
                <w:szCs w:val="28"/>
              </w:rPr>
              <w:t xml:space="preserve">K R I M I N A L I T E T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71FB610" w14:textId="77777777" w:rsidR="00082820" w:rsidRPr="000B6164" w:rsidRDefault="00082820" w:rsidP="00A32C18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41621" w:rsidRPr="000B6164" w14:paraId="70762D0D" w14:textId="77777777" w:rsidTr="00750960">
        <w:trPr>
          <w:trHeight w:val="2435"/>
          <w:jc w:val="center"/>
        </w:trPr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C76EC" w14:textId="77777777" w:rsidR="00082820" w:rsidRPr="000B6164" w:rsidRDefault="0008282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6B0C48" w14:textId="77777777" w:rsidR="00082820" w:rsidRPr="00280352" w:rsidRDefault="0008282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 xml:space="preserve">OPĆI </w:t>
            </w:r>
          </w:p>
          <w:p w14:paraId="6EC30A1C" w14:textId="77777777" w:rsidR="00082820" w:rsidRPr="000B6164" w:rsidRDefault="0008282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>KRIMINALITET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67B9D9" w14:textId="77777777" w:rsidR="00082820" w:rsidRPr="00280352" w:rsidRDefault="0008282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>ORGANIZIRANI</w:t>
            </w:r>
          </w:p>
          <w:p w14:paraId="6551A667" w14:textId="77777777" w:rsidR="00082820" w:rsidRPr="000B6164" w:rsidRDefault="0008282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>KRIMINALITET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699ED4" w14:textId="77777777" w:rsidR="00082820" w:rsidRPr="00280352" w:rsidRDefault="00082820" w:rsidP="00E869BC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 xml:space="preserve">GOSPODARSKI KRIMINALITET 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FEE396" w14:textId="77777777" w:rsidR="00082820" w:rsidRPr="00280352" w:rsidRDefault="00082820" w:rsidP="00E869BC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80352">
              <w:rPr>
                <w:rFonts w:ascii="Arial" w:hAnsi="Arial" w:cs="Arial"/>
                <w:b/>
                <w:sz w:val="22"/>
                <w:szCs w:val="22"/>
              </w:rPr>
              <w:t xml:space="preserve">MALOLJETNIČKA DELINKVECIJA 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6DD0A8" w14:textId="77777777" w:rsidR="00082820" w:rsidRPr="00280352" w:rsidRDefault="00E068CE" w:rsidP="00E068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35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082820" w:rsidRPr="00280352">
              <w:rPr>
                <w:rFonts w:ascii="Arial" w:hAnsi="Arial" w:cs="Arial"/>
                <w:b/>
                <w:sz w:val="20"/>
                <w:szCs w:val="20"/>
              </w:rPr>
              <w:t>UZBIJANJ</w:t>
            </w:r>
            <w:r w:rsidRPr="00280352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82820" w:rsidRPr="00280352">
              <w:rPr>
                <w:rFonts w:ascii="Arial" w:hAnsi="Arial" w:cs="Arial"/>
                <w:b/>
                <w:sz w:val="20"/>
                <w:szCs w:val="20"/>
              </w:rPr>
              <w:t xml:space="preserve"> ZLOUPORABA DROGA  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EA645F" w14:textId="77777777" w:rsidR="00082820" w:rsidRPr="00280352" w:rsidRDefault="00082820" w:rsidP="00E068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828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80352">
              <w:rPr>
                <w:rFonts w:ascii="Arial" w:hAnsi="Arial" w:cs="Arial"/>
                <w:b/>
                <w:sz w:val="20"/>
                <w:szCs w:val="20"/>
              </w:rPr>
              <w:t>POSEBN</w:t>
            </w:r>
            <w:r w:rsidR="00E068CE" w:rsidRPr="00280352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0352">
              <w:rPr>
                <w:rFonts w:ascii="Arial" w:hAnsi="Arial" w:cs="Arial"/>
                <w:b/>
                <w:sz w:val="20"/>
                <w:szCs w:val="20"/>
              </w:rPr>
              <w:t xml:space="preserve"> SIGUR</w:t>
            </w:r>
            <w:r w:rsidR="00E068CE" w:rsidRPr="00280352">
              <w:rPr>
                <w:rFonts w:ascii="Arial" w:hAnsi="Arial" w:cs="Arial"/>
                <w:b/>
                <w:sz w:val="20"/>
                <w:szCs w:val="20"/>
              </w:rPr>
              <w:t xml:space="preserve">NOSNI </w:t>
            </w:r>
            <w:r w:rsidR="000F65F1" w:rsidRPr="0028035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80352">
              <w:rPr>
                <w:rFonts w:ascii="Arial" w:hAnsi="Arial" w:cs="Arial"/>
                <w:b/>
                <w:sz w:val="20"/>
                <w:szCs w:val="20"/>
              </w:rPr>
              <w:t xml:space="preserve"> ZNAČAJ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097FFA" w14:textId="77777777" w:rsidR="00750960" w:rsidRDefault="00750960" w:rsidP="0075096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1951D9" w14:textId="4BC19F4F" w:rsidR="00082820" w:rsidRPr="00280352" w:rsidRDefault="00082820" w:rsidP="00750960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352">
              <w:rPr>
                <w:rFonts w:ascii="Arial" w:hAnsi="Arial" w:cs="Arial"/>
                <w:b/>
                <w:sz w:val="20"/>
                <w:szCs w:val="20"/>
              </w:rPr>
              <w:t>KIBERNETIČK</w:t>
            </w:r>
            <w:r w:rsidR="00E068CE" w:rsidRPr="00280352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280352">
              <w:rPr>
                <w:rFonts w:ascii="Arial" w:hAnsi="Arial" w:cs="Arial"/>
                <w:b/>
                <w:sz w:val="20"/>
                <w:szCs w:val="20"/>
              </w:rPr>
              <w:t xml:space="preserve"> SIGURNOST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5DAA8" w14:textId="77777777" w:rsidR="00082820" w:rsidRPr="000B6164" w:rsidRDefault="00082820" w:rsidP="00E068CE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SIGURNOST PROMETA </w:t>
            </w:r>
          </w:p>
        </w:tc>
        <w:tc>
          <w:tcPr>
            <w:tcW w:w="9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23D4C" w14:textId="77777777" w:rsidR="00082820" w:rsidRPr="000B6164" w:rsidRDefault="00082820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B6164">
              <w:rPr>
                <w:rFonts w:ascii="Arial" w:hAnsi="Arial" w:cs="Arial"/>
                <w:b/>
                <w:sz w:val="22"/>
                <w:szCs w:val="22"/>
              </w:rPr>
              <w:t>UKUPNO KAZNENIH DJELA</w:t>
            </w:r>
          </w:p>
        </w:tc>
      </w:tr>
      <w:tr w:rsidR="00041621" w:rsidRPr="000B6164" w14:paraId="2550037D" w14:textId="77777777" w:rsidTr="00750960">
        <w:trPr>
          <w:gridAfter w:val="1"/>
          <w:wAfter w:w="6" w:type="dxa"/>
          <w:trHeight w:val="536"/>
          <w:jc w:val="center"/>
        </w:trPr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3E84" w14:textId="1BA8157A" w:rsidR="00CC0D63" w:rsidRPr="00320D1E" w:rsidRDefault="00F86242" w:rsidP="00363F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473823736"/>
            <w:bookmarkStart w:id="1" w:name="_Hlk440213870"/>
            <w:r>
              <w:rPr>
                <w:rFonts w:ascii="Arial" w:hAnsi="Arial" w:cs="Arial"/>
                <w:b/>
                <w:sz w:val="28"/>
                <w:szCs w:val="28"/>
              </w:rPr>
              <w:t>202</w:t>
            </w:r>
            <w:r w:rsidR="00363F62">
              <w:rPr>
                <w:rFonts w:ascii="Arial" w:hAnsi="Arial" w:cs="Arial"/>
                <w:b/>
                <w:sz w:val="28"/>
                <w:szCs w:val="28"/>
              </w:rPr>
              <w:t>4</w:t>
            </w:r>
            <w:r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0BEB" w14:textId="7595E3D2" w:rsidR="00CC0D63" w:rsidRPr="000B6164" w:rsidRDefault="00363F62" w:rsidP="00363F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1886" w14:textId="43711D44" w:rsidR="00CC0D63" w:rsidRPr="000B6164" w:rsidRDefault="00363F62" w:rsidP="00000BF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D667" w14:textId="6A9511F3" w:rsidR="00CC0D63" w:rsidRPr="000B6164" w:rsidRDefault="00363F62" w:rsidP="004360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B80" w14:textId="548B15F8" w:rsidR="00CC0D63" w:rsidRPr="000B6164" w:rsidRDefault="00363F62" w:rsidP="006F42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C2C" w14:textId="07FCAF3A" w:rsidR="00CC0D63" w:rsidRPr="000B6164" w:rsidRDefault="00363F62" w:rsidP="006F42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698B" w14:textId="77777777" w:rsidR="00CC0D63" w:rsidRPr="000B6164" w:rsidRDefault="00F86242" w:rsidP="00CC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F97A" w14:textId="041AD33B" w:rsidR="00CC0D63" w:rsidRPr="000B6164" w:rsidRDefault="00363F62" w:rsidP="00CC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7A16" w14:textId="190AA12C" w:rsidR="00CC0D63" w:rsidRPr="000B6164" w:rsidRDefault="00363F62" w:rsidP="006F42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83BF" w14:textId="77E7BCF7" w:rsidR="00CC0D63" w:rsidRPr="000B6164" w:rsidRDefault="00363F62" w:rsidP="005A17A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</w:t>
            </w:r>
          </w:p>
        </w:tc>
      </w:tr>
      <w:bookmarkEnd w:id="0"/>
      <w:tr w:rsidR="00041621" w:rsidRPr="001219ED" w14:paraId="0D6F59CD" w14:textId="77777777" w:rsidTr="00750960">
        <w:trPr>
          <w:gridAfter w:val="1"/>
          <w:wAfter w:w="6" w:type="dxa"/>
          <w:trHeight w:val="61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8BB" w14:textId="0B822139" w:rsidR="00CC0D63" w:rsidRPr="0078316C" w:rsidRDefault="00CC0D63" w:rsidP="00363F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8316C"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5A17A2" w:rsidRPr="0078316C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363F62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78316C">
              <w:rPr>
                <w:rFonts w:ascii="Arial" w:hAnsi="Arial" w:cs="Arial"/>
                <w:b/>
                <w:sz w:val="28"/>
                <w:szCs w:val="28"/>
              </w:rPr>
              <w:t>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CB00" w14:textId="1006BE66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9A44" w14:textId="6E1C8360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DF51" w14:textId="56E8F787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249A" w14:textId="66F67A2A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23A7" w14:textId="18B980FD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A933D" w14:textId="1F963AAF" w:rsidR="00CC0D63" w:rsidRPr="0078316C" w:rsidRDefault="00D560DD" w:rsidP="00CC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4F44" w14:textId="61561E12" w:rsidR="00CC0D63" w:rsidRPr="0078316C" w:rsidRDefault="00D560DD" w:rsidP="00CC0D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E82D" w14:textId="3FCC71DB" w:rsidR="00CC0D63" w:rsidRPr="0078316C" w:rsidRDefault="00D560DD" w:rsidP="00B601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595" w14:textId="09640E14" w:rsidR="00CC0D63" w:rsidRPr="0078316C" w:rsidRDefault="00D560DD" w:rsidP="007B13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166</w:t>
            </w:r>
          </w:p>
        </w:tc>
      </w:tr>
      <w:tr w:rsidR="00041621" w:rsidRPr="00280352" w14:paraId="62600A27" w14:textId="77777777" w:rsidTr="00750960">
        <w:trPr>
          <w:gridAfter w:val="1"/>
          <w:wAfter w:w="6" w:type="dxa"/>
          <w:trHeight w:val="804"/>
          <w:jc w:val="center"/>
        </w:trPr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CAB1" w14:textId="77777777" w:rsidR="00CC0D63" w:rsidRPr="00FE7022" w:rsidRDefault="00CC0D63" w:rsidP="00CC0D63">
            <w:pPr>
              <w:jc w:val="center"/>
              <w:rPr>
                <w:rFonts w:ascii="Arial" w:hAnsi="Arial" w:cs="Arial"/>
              </w:rPr>
            </w:pPr>
            <w:r w:rsidRPr="00FE7022">
              <w:rPr>
                <w:rFonts w:ascii="Arial" w:hAnsi="Arial" w:cs="Arial"/>
              </w:rPr>
              <w:t>+/-%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AB24" w14:textId="6F083655" w:rsidR="00CC0D63" w:rsidRPr="00280352" w:rsidRDefault="0078316C" w:rsidP="0004162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="00041621">
              <w:rPr>
                <w:rFonts w:ascii="Arial" w:hAnsi="Arial" w:cs="Arial"/>
                <w:sz w:val="22"/>
                <w:szCs w:val="22"/>
              </w:rPr>
              <w:t>18,60</w:t>
            </w:r>
            <w:r w:rsidR="009A7F20" w:rsidRPr="00280352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3875" w14:textId="774E4E9B" w:rsidR="00CC0D63" w:rsidRPr="00750960" w:rsidRDefault="00041621" w:rsidP="00041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  <w:r w:rsidR="00FE7022" w:rsidRPr="007509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92B5" w14:textId="0859D12A" w:rsidR="00CC0D63" w:rsidRPr="00041621" w:rsidRDefault="00041621" w:rsidP="000416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41621">
              <w:rPr>
                <w:rFonts w:ascii="Arial" w:hAnsi="Arial" w:cs="Arial"/>
                <w:sz w:val="18"/>
                <w:szCs w:val="18"/>
              </w:rPr>
              <w:t>-91,89</w:t>
            </w:r>
            <w:r w:rsidR="009A7F20" w:rsidRPr="00041621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F80F" w14:textId="11BFB583" w:rsidR="00CC0D63" w:rsidRPr="00750960" w:rsidRDefault="00041621" w:rsidP="007831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4,69%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03CF" w14:textId="33E65A7E" w:rsidR="00CC0D63" w:rsidRPr="00041621" w:rsidRDefault="00041621" w:rsidP="007831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41621">
              <w:rPr>
                <w:rFonts w:ascii="Arial" w:hAnsi="Arial" w:cs="Arial"/>
                <w:sz w:val="16"/>
                <w:szCs w:val="16"/>
              </w:rPr>
              <w:t>-96,97%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E40E" w14:textId="222A6495" w:rsidR="00CC0D63" w:rsidRPr="00041621" w:rsidRDefault="00041621" w:rsidP="007810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621">
              <w:rPr>
                <w:rFonts w:ascii="Arial" w:hAnsi="Arial" w:cs="Arial"/>
                <w:sz w:val="22"/>
                <w:szCs w:val="22"/>
              </w:rPr>
              <w:t>100%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3AF" w14:textId="77777777" w:rsidR="00750960" w:rsidRPr="00041621" w:rsidRDefault="00750960" w:rsidP="00FE702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DFA922" w14:textId="383B2179" w:rsidR="00CC0D63" w:rsidRPr="00041621" w:rsidRDefault="00FE7022" w:rsidP="0078316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41621">
              <w:rPr>
                <w:rFonts w:ascii="Arial" w:hAnsi="Arial" w:cs="Arial"/>
                <w:sz w:val="22"/>
                <w:szCs w:val="22"/>
              </w:rPr>
              <w:t>1</w:t>
            </w:r>
            <w:r w:rsidR="0078316C" w:rsidRPr="00041621">
              <w:rPr>
                <w:rFonts w:ascii="Arial" w:hAnsi="Arial" w:cs="Arial"/>
                <w:sz w:val="22"/>
                <w:szCs w:val="22"/>
              </w:rPr>
              <w:t>00</w:t>
            </w:r>
            <w:r w:rsidRPr="00041621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4A4E" w14:textId="58D7EB0B" w:rsidR="00CC0D63" w:rsidRPr="00750960" w:rsidRDefault="0078316C" w:rsidP="00041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041621">
              <w:rPr>
                <w:rFonts w:ascii="Arial" w:hAnsi="Arial" w:cs="Arial"/>
                <w:sz w:val="20"/>
                <w:szCs w:val="20"/>
              </w:rPr>
              <w:t>50</w:t>
            </w:r>
            <w:r w:rsidR="00CC0D63" w:rsidRPr="007509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5AB8" w14:textId="6AFCA401" w:rsidR="00CC0D63" w:rsidRPr="00750960" w:rsidRDefault="00041621" w:rsidP="0004162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-30,83</w:t>
            </w:r>
            <w:r w:rsidR="009A7F20" w:rsidRPr="00750960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bookmarkEnd w:id="1"/>
    </w:tbl>
    <w:p w14:paraId="197254AF" w14:textId="77777777" w:rsidR="00452E08" w:rsidRPr="00FE7022" w:rsidRDefault="00452E08">
      <w:pPr>
        <w:jc w:val="center"/>
        <w:rPr>
          <w:rFonts w:ascii="Arial" w:hAnsi="Arial" w:cs="Arial"/>
          <w:b/>
        </w:rPr>
      </w:pPr>
    </w:p>
    <w:p w14:paraId="5227813C" w14:textId="77777777" w:rsidR="00DD5C81" w:rsidRDefault="00DD5C81">
      <w:pPr>
        <w:jc w:val="center"/>
        <w:rPr>
          <w:rFonts w:ascii="Arial" w:hAnsi="Arial" w:cs="Arial"/>
          <w:b/>
        </w:rPr>
      </w:pPr>
    </w:p>
    <w:p w14:paraId="5095B576" w14:textId="77777777" w:rsidR="00D3534C" w:rsidRDefault="00D3534C">
      <w:pPr>
        <w:jc w:val="center"/>
        <w:rPr>
          <w:rFonts w:ascii="Arial" w:hAnsi="Arial" w:cs="Arial"/>
          <w:b/>
        </w:rPr>
      </w:pPr>
    </w:p>
    <w:p w14:paraId="1A5F4177" w14:textId="7DCA4271" w:rsidR="003747B6" w:rsidRPr="00041621" w:rsidRDefault="00452E08" w:rsidP="003747B6">
      <w:pPr>
        <w:pStyle w:val="Tijeloteksta"/>
        <w:ind w:firstLine="708"/>
        <w:rPr>
          <w:rFonts w:ascii="Arial" w:hAnsi="Arial" w:cs="Arial"/>
          <w:sz w:val="28"/>
          <w:szCs w:val="28"/>
        </w:rPr>
      </w:pPr>
      <w:r w:rsidRPr="00041621">
        <w:rPr>
          <w:rFonts w:ascii="Arial" w:hAnsi="Arial" w:cs="Arial"/>
          <w:sz w:val="28"/>
          <w:szCs w:val="28"/>
        </w:rPr>
        <w:t xml:space="preserve">Na području </w:t>
      </w:r>
      <w:r w:rsidR="00F37B39" w:rsidRPr="00041621">
        <w:rPr>
          <w:rFonts w:ascii="Arial" w:hAnsi="Arial" w:cs="Arial"/>
          <w:sz w:val="28"/>
          <w:szCs w:val="28"/>
        </w:rPr>
        <w:t>G</w:t>
      </w:r>
      <w:r w:rsidRPr="00041621">
        <w:rPr>
          <w:rFonts w:ascii="Arial" w:hAnsi="Arial" w:cs="Arial"/>
          <w:sz w:val="28"/>
          <w:szCs w:val="28"/>
        </w:rPr>
        <w:t>rada Novske</w:t>
      </w:r>
      <w:r w:rsidR="00F37B39" w:rsidRPr="00041621">
        <w:rPr>
          <w:rFonts w:ascii="Arial" w:hAnsi="Arial" w:cs="Arial"/>
          <w:sz w:val="28"/>
          <w:szCs w:val="28"/>
        </w:rPr>
        <w:t xml:space="preserve"> </w:t>
      </w:r>
      <w:r w:rsidR="001E33ED" w:rsidRPr="00041621">
        <w:rPr>
          <w:rFonts w:ascii="Arial" w:hAnsi="Arial" w:cs="Arial"/>
          <w:sz w:val="28"/>
          <w:szCs w:val="28"/>
        </w:rPr>
        <w:t>tijekom 20</w:t>
      </w:r>
      <w:r w:rsidR="004D5316" w:rsidRPr="00041621">
        <w:rPr>
          <w:rFonts w:ascii="Arial" w:hAnsi="Arial" w:cs="Arial"/>
          <w:sz w:val="28"/>
          <w:szCs w:val="28"/>
        </w:rPr>
        <w:t>2</w:t>
      </w:r>
      <w:r w:rsidR="00363F62" w:rsidRPr="00041621">
        <w:rPr>
          <w:rFonts w:ascii="Arial" w:hAnsi="Arial" w:cs="Arial"/>
          <w:sz w:val="28"/>
          <w:szCs w:val="28"/>
        </w:rPr>
        <w:t>5</w:t>
      </w:r>
      <w:r w:rsidR="001E33ED" w:rsidRPr="00041621">
        <w:rPr>
          <w:rFonts w:ascii="Arial" w:hAnsi="Arial" w:cs="Arial"/>
          <w:sz w:val="28"/>
          <w:szCs w:val="28"/>
        </w:rPr>
        <w:t>. godine evidentiran</w:t>
      </w:r>
      <w:r w:rsidR="00BA1CEF" w:rsidRPr="00041621">
        <w:rPr>
          <w:rFonts w:ascii="Arial" w:hAnsi="Arial" w:cs="Arial"/>
          <w:sz w:val="28"/>
          <w:szCs w:val="28"/>
        </w:rPr>
        <w:t>o</w:t>
      </w:r>
      <w:r w:rsidR="001E33ED" w:rsidRPr="00041621">
        <w:rPr>
          <w:rFonts w:ascii="Arial" w:hAnsi="Arial" w:cs="Arial"/>
          <w:sz w:val="28"/>
          <w:szCs w:val="28"/>
        </w:rPr>
        <w:t xml:space="preserve"> </w:t>
      </w:r>
      <w:r w:rsidR="00BA1CEF" w:rsidRPr="00041621">
        <w:rPr>
          <w:rFonts w:ascii="Arial" w:hAnsi="Arial" w:cs="Arial"/>
          <w:sz w:val="28"/>
          <w:szCs w:val="28"/>
        </w:rPr>
        <w:t>je</w:t>
      </w:r>
      <w:r w:rsidR="001E33ED" w:rsidRPr="00041621">
        <w:rPr>
          <w:rFonts w:ascii="Arial" w:hAnsi="Arial" w:cs="Arial"/>
          <w:sz w:val="28"/>
          <w:szCs w:val="28"/>
        </w:rPr>
        <w:t xml:space="preserve"> ukupno </w:t>
      </w:r>
      <w:r w:rsidR="00363F62" w:rsidRPr="00041621">
        <w:rPr>
          <w:rFonts w:ascii="Arial" w:hAnsi="Arial" w:cs="Arial"/>
          <w:sz w:val="28"/>
          <w:szCs w:val="28"/>
        </w:rPr>
        <w:t>16</w:t>
      </w:r>
      <w:r w:rsidR="00D560DD" w:rsidRPr="00041621">
        <w:rPr>
          <w:rFonts w:ascii="Arial" w:hAnsi="Arial" w:cs="Arial"/>
          <w:sz w:val="28"/>
          <w:szCs w:val="28"/>
        </w:rPr>
        <w:t>6</w:t>
      </w:r>
      <w:r w:rsidR="001E33ED" w:rsidRPr="00041621">
        <w:rPr>
          <w:rFonts w:ascii="Arial" w:hAnsi="Arial" w:cs="Arial"/>
          <w:sz w:val="28"/>
          <w:szCs w:val="28"/>
        </w:rPr>
        <w:t xml:space="preserve"> kaznen</w:t>
      </w:r>
      <w:r w:rsidR="00F37B39" w:rsidRPr="00041621">
        <w:rPr>
          <w:rFonts w:ascii="Arial" w:hAnsi="Arial" w:cs="Arial"/>
          <w:sz w:val="28"/>
          <w:szCs w:val="28"/>
        </w:rPr>
        <w:t xml:space="preserve">ih </w:t>
      </w:r>
      <w:r w:rsidR="001E33ED" w:rsidRPr="00041621">
        <w:rPr>
          <w:rFonts w:ascii="Arial" w:hAnsi="Arial" w:cs="Arial"/>
          <w:sz w:val="28"/>
          <w:szCs w:val="28"/>
        </w:rPr>
        <w:t>djela, dok je tijekom 20</w:t>
      </w:r>
      <w:r w:rsidR="00B601BC" w:rsidRPr="00041621">
        <w:rPr>
          <w:rFonts w:ascii="Arial" w:hAnsi="Arial" w:cs="Arial"/>
          <w:sz w:val="28"/>
          <w:szCs w:val="28"/>
        </w:rPr>
        <w:t>2</w:t>
      </w:r>
      <w:r w:rsidR="00363F62" w:rsidRPr="00041621">
        <w:rPr>
          <w:rFonts w:ascii="Arial" w:hAnsi="Arial" w:cs="Arial"/>
          <w:sz w:val="28"/>
          <w:szCs w:val="28"/>
        </w:rPr>
        <w:t>4</w:t>
      </w:r>
      <w:r w:rsidR="001E33ED" w:rsidRPr="00041621">
        <w:rPr>
          <w:rFonts w:ascii="Arial" w:hAnsi="Arial" w:cs="Arial"/>
          <w:sz w:val="28"/>
          <w:szCs w:val="28"/>
        </w:rPr>
        <w:t xml:space="preserve">. godine evidentirano </w:t>
      </w:r>
      <w:r w:rsidR="00363F62" w:rsidRPr="00041621">
        <w:rPr>
          <w:rFonts w:ascii="Arial" w:hAnsi="Arial" w:cs="Arial"/>
          <w:sz w:val="28"/>
          <w:szCs w:val="28"/>
        </w:rPr>
        <w:t>240</w:t>
      </w:r>
      <w:r w:rsidR="001E33ED" w:rsidRPr="00041621">
        <w:rPr>
          <w:rFonts w:ascii="Arial" w:hAnsi="Arial" w:cs="Arial"/>
          <w:sz w:val="28"/>
          <w:szCs w:val="28"/>
        </w:rPr>
        <w:t xml:space="preserve"> kaznen</w:t>
      </w:r>
      <w:r w:rsidR="00FA1C6E" w:rsidRPr="00041621">
        <w:rPr>
          <w:rFonts w:ascii="Arial" w:hAnsi="Arial" w:cs="Arial"/>
          <w:sz w:val="28"/>
          <w:szCs w:val="28"/>
        </w:rPr>
        <w:t>a</w:t>
      </w:r>
      <w:r w:rsidR="001E33ED" w:rsidRPr="00041621">
        <w:rPr>
          <w:rFonts w:ascii="Arial" w:hAnsi="Arial" w:cs="Arial"/>
          <w:sz w:val="28"/>
          <w:szCs w:val="28"/>
        </w:rPr>
        <w:t xml:space="preserve"> djela što predstavlja </w:t>
      </w:r>
      <w:r w:rsidR="00363F62" w:rsidRPr="00041621">
        <w:rPr>
          <w:rFonts w:ascii="Arial" w:hAnsi="Arial" w:cs="Arial"/>
          <w:sz w:val="28"/>
          <w:szCs w:val="28"/>
        </w:rPr>
        <w:t xml:space="preserve">smanjenje </w:t>
      </w:r>
      <w:r w:rsidR="00324BDF" w:rsidRPr="00041621">
        <w:rPr>
          <w:rFonts w:ascii="Arial" w:hAnsi="Arial" w:cs="Arial"/>
          <w:sz w:val="28"/>
          <w:szCs w:val="28"/>
        </w:rPr>
        <w:t>z</w:t>
      </w:r>
      <w:r w:rsidR="009A7F20" w:rsidRPr="00041621">
        <w:rPr>
          <w:rFonts w:ascii="Arial" w:hAnsi="Arial" w:cs="Arial"/>
          <w:sz w:val="28"/>
          <w:szCs w:val="28"/>
        </w:rPr>
        <w:t xml:space="preserve">a </w:t>
      </w:r>
      <w:r w:rsidR="00363F62" w:rsidRPr="00041621">
        <w:rPr>
          <w:rFonts w:ascii="Arial" w:hAnsi="Arial" w:cs="Arial"/>
          <w:sz w:val="28"/>
          <w:szCs w:val="28"/>
        </w:rPr>
        <w:t>7</w:t>
      </w:r>
      <w:r w:rsidR="00041621" w:rsidRPr="00041621">
        <w:rPr>
          <w:rFonts w:ascii="Arial" w:hAnsi="Arial" w:cs="Arial"/>
          <w:sz w:val="28"/>
          <w:szCs w:val="28"/>
        </w:rPr>
        <w:t>4</w:t>
      </w:r>
      <w:r w:rsidR="00280352" w:rsidRPr="00041621">
        <w:rPr>
          <w:rFonts w:ascii="Arial" w:hAnsi="Arial" w:cs="Arial"/>
          <w:sz w:val="28"/>
          <w:szCs w:val="28"/>
        </w:rPr>
        <w:t xml:space="preserve"> kaznena djela ili </w:t>
      </w:r>
      <w:r w:rsidR="00041621" w:rsidRPr="00041621">
        <w:rPr>
          <w:rFonts w:ascii="Arial" w:hAnsi="Arial" w:cs="Arial"/>
          <w:sz w:val="28"/>
          <w:szCs w:val="28"/>
        </w:rPr>
        <w:t>-30,83</w:t>
      </w:r>
      <w:r w:rsidR="009A7F20" w:rsidRPr="00041621">
        <w:rPr>
          <w:rFonts w:ascii="Arial" w:hAnsi="Arial" w:cs="Arial"/>
          <w:sz w:val="28"/>
          <w:szCs w:val="28"/>
        </w:rPr>
        <w:t>%</w:t>
      </w:r>
      <w:r w:rsidR="00280352" w:rsidRPr="00041621">
        <w:rPr>
          <w:rFonts w:ascii="Arial" w:hAnsi="Arial" w:cs="Arial"/>
          <w:sz w:val="28"/>
          <w:szCs w:val="28"/>
        </w:rPr>
        <w:t>.</w:t>
      </w:r>
      <w:r w:rsidR="001E33ED" w:rsidRPr="00041621">
        <w:rPr>
          <w:rFonts w:ascii="Arial" w:hAnsi="Arial" w:cs="Arial"/>
          <w:sz w:val="28"/>
          <w:szCs w:val="28"/>
        </w:rPr>
        <w:t xml:space="preserve"> </w:t>
      </w:r>
      <w:r w:rsidR="00BC39C7" w:rsidRPr="00041621">
        <w:rPr>
          <w:rFonts w:ascii="Arial" w:hAnsi="Arial" w:cs="Arial"/>
          <w:sz w:val="28"/>
          <w:szCs w:val="28"/>
        </w:rPr>
        <w:t xml:space="preserve"> </w:t>
      </w:r>
      <w:r w:rsidR="00FE2CDD" w:rsidRPr="00041621">
        <w:rPr>
          <w:rFonts w:ascii="Arial" w:hAnsi="Arial" w:cs="Arial"/>
          <w:sz w:val="28"/>
          <w:szCs w:val="28"/>
        </w:rPr>
        <w:t xml:space="preserve"> </w:t>
      </w:r>
    </w:p>
    <w:p w14:paraId="535F44A7" w14:textId="77777777" w:rsidR="003747B6" w:rsidRPr="00041621" w:rsidRDefault="003747B6" w:rsidP="003747B6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08D98D05" w14:textId="77777777" w:rsidR="00787532" w:rsidRPr="00D406AE" w:rsidRDefault="00787532" w:rsidP="003747B6">
      <w:pPr>
        <w:pStyle w:val="Tijeloteksta"/>
        <w:ind w:firstLine="708"/>
        <w:rPr>
          <w:rFonts w:ascii="Arial" w:hAnsi="Arial" w:cs="Arial"/>
          <w:color w:val="FF0000"/>
          <w:sz w:val="28"/>
          <w:szCs w:val="28"/>
        </w:rPr>
      </w:pPr>
    </w:p>
    <w:p w14:paraId="1D039DD5" w14:textId="646FD10F" w:rsidR="001C70F9" w:rsidRPr="00041621" w:rsidRDefault="00607796" w:rsidP="003747B6">
      <w:pPr>
        <w:pStyle w:val="Tijeloteksta"/>
        <w:ind w:firstLine="708"/>
        <w:rPr>
          <w:rFonts w:ascii="Arial" w:hAnsi="Arial" w:cs="Arial"/>
          <w:sz w:val="28"/>
          <w:szCs w:val="28"/>
        </w:rPr>
      </w:pPr>
      <w:r w:rsidRPr="00041621">
        <w:rPr>
          <w:rFonts w:ascii="Arial" w:hAnsi="Arial" w:cs="Arial"/>
          <w:sz w:val="28"/>
          <w:szCs w:val="28"/>
        </w:rPr>
        <w:t xml:space="preserve">Od ukupno </w:t>
      </w:r>
      <w:r w:rsidR="00363F62" w:rsidRPr="00041621">
        <w:rPr>
          <w:rFonts w:ascii="Arial" w:hAnsi="Arial" w:cs="Arial"/>
          <w:sz w:val="28"/>
          <w:szCs w:val="28"/>
        </w:rPr>
        <w:t>220</w:t>
      </w:r>
      <w:r w:rsidR="0049777E" w:rsidRPr="00041621">
        <w:rPr>
          <w:rFonts w:ascii="Arial" w:hAnsi="Arial" w:cs="Arial"/>
          <w:sz w:val="28"/>
          <w:szCs w:val="28"/>
        </w:rPr>
        <w:t xml:space="preserve"> </w:t>
      </w:r>
      <w:r w:rsidRPr="00041621">
        <w:rPr>
          <w:rFonts w:ascii="Arial" w:hAnsi="Arial" w:cs="Arial"/>
          <w:sz w:val="28"/>
          <w:szCs w:val="28"/>
        </w:rPr>
        <w:t>kaznenih djela počinjenih</w:t>
      </w:r>
      <w:r w:rsidR="001C70F9" w:rsidRPr="00041621">
        <w:rPr>
          <w:rFonts w:ascii="Arial" w:hAnsi="Arial" w:cs="Arial"/>
          <w:sz w:val="28"/>
          <w:szCs w:val="28"/>
        </w:rPr>
        <w:t xml:space="preserve"> na području </w:t>
      </w:r>
      <w:r w:rsidR="00AD0505" w:rsidRPr="00041621">
        <w:rPr>
          <w:rFonts w:ascii="Arial" w:hAnsi="Arial" w:cs="Arial"/>
          <w:sz w:val="28"/>
          <w:szCs w:val="28"/>
        </w:rPr>
        <w:t xml:space="preserve">Postaje granične policije Novska </w:t>
      </w:r>
      <w:r w:rsidR="009951B2" w:rsidRPr="00041621">
        <w:rPr>
          <w:rFonts w:ascii="Arial" w:hAnsi="Arial" w:cs="Arial"/>
          <w:sz w:val="28"/>
          <w:szCs w:val="28"/>
        </w:rPr>
        <w:t xml:space="preserve">s ispostavom Jasenovac </w:t>
      </w:r>
      <w:r w:rsidR="00324BDF" w:rsidRPr="00041621">
        <w:rPr>
          <w:rFonts w:ascii="Arial" w:hAnsi="Arial" w:cs="Arial"/>
          <w:sz w:val="28"/>
          <w:szCs w:val="28"/>
        </w:rPr>
        <w:t>tijekom 202</w:t>
      </w:r>
      <w:r w:rsidR="00363F62" w:rsidRPr="00041621">
        <w:rPr>
          <w:rFonts w:ascii="Arial" w:hAnsi="Arial" w:cs="Arial"/>
          <w:sz w:val="28"/>
          <w:szCs w:val="28"/>
        </w:rPr>
        <w:t>5</w:t>
      </w:r>
      <w:r w:rsidR="001B099C" w:rsidRPr="00041621">
        <w:rPr>
          <w:rFonts w:ascii="Arial" w:hAnsi="Arial" w:cs="Arial"/>
          <w:sz w:val="28"/>
          <w:szCs w:val="28"/>
        </w:rPr>
        <w:t>. godine</w:t>
      </w:r>
      <w:r w:rsidR="00AD0505" w:rsidRPr="00041621">
        <w:rPr>
          <w:rFonts w:ascii="Arial" w:hAnsi="Arial" w:cs="Arial"/>
          <w:sz w:val="28"/>
          <w:szCs w:val="28"/>
        </w:rPr>
        <w:t xml:space="preserve">, </w:t>
      </w:r>
      <w:r w:rsidR="001C70F9" w:rsidRPr="00041621">
        <w:rPr>
          <w:rFonts w:ascii="Arial" w:hAnsi="Arial" w:cs="Arial"/>
          <w:sz w:val="28"/>
          <w:szCs w:val="28"/>
        </w:rPr>
        <w:t>na područj</w:t>
      </w:r>
      <w:r w:rsidR="00AD0505" w:rsidRPr="00041621">
        <w:rPr>
          <w:rFonts w:ascii="Arial" w:hAnsi="Arial" w:cs="Arial"/>
          <w:sz w:val="28"/>
          <w:szCs w:val="28"/>
        </w:rPr>
        <w:t>u</w:t>
      </w:r>
      <w:r w:rsidR="001C70F9" w:rsidRPr="00041621">
        <w:rPr>
          <w:rFonts w:ascii="Arial" w:hAnsi="Arial" w:cs="Arial"/>
          <w:sz w:val="28"/>
          <w:szCs w:val="28"/>
        </w:rPr>
        <w:t xml:space="preserve"> Grada Novska </w:t>
      </w:r>
      <w:r w:rsidR="00AD0505" w:rsidRPr="00041621">
        <w:rPr>
          <w:rFonts w:ascii="Arial" w:hAnsi="Arial" w:cs="Arial"/>
          <w:sz w:val="28"/>
          <w:szCs w:val="28"/>
        </w:rPr>
        <w:t xml:space="preserve">počinjeno je ukupno </w:t>
      </w:r>
      <w:r w:rsidR="00363F62" w:rsidRPr="00041621">
        <w:rPr>
          <w:rFonts w:ascii="Arial" w:hAnsi="Arial" w:cs="Arial"/>
          <w:sz w:val="28"/>
          <w:szCs w:val="28"/>
        </w:rPr>
        <w:t>16</w:t>
      </w:r>
      <w:r w:rsidR="00D560DD" w:rsidRPr="00041621">
        <w:rPr>
          <w:rFonts w:ascii="Arial" w:hAnsi="Arial" w:cs="Arial"/>
          <w:sz w:val="28"/>
          <w:szCs w:val="28"/>
        </w:rPr>
        <w:t>6</w:t>
      </w:r>
      <w:r w:rsidR="00FE7022" w:rsidRPr="00041621">
        <w:rPr>
          <w:rFonts w:ascii="Arial" w:hAnsi="Arial" w:cs="Arial"/>
          <w:sz w:val="28"/>
          <w:szCs w:val="28"/>
        </w:rPr>
        <w:t xml:space="preserve"> kaznena djela ili </w:t>
      </w:r>
      <w:r w:rsidR="00041621" w:rsidRPr="00041621">
        <w:rPr>
          <w:rFonts w:ascii="Arial" w:hAnsi="Arial" w:cs="Arial"/>
          <w:sz w:val="28"/>
          <w:szCs w:val="28"/>
        </w:rPr>
        <w:t>75,45</w:t>
      </w:r>
      <w:r w:rsidR="00FE7022" w:rsidRPr="00041621">
        <w:rPr>
          <w:rFonts w:ascii="Arial" w:hAnsi="Arial" w:cs="Arial"/>
          <w:sz w:val="28"/>
          <w:szCs w:val="28"/>
        </w:rPr>
        <w:t>%.</w:t>
      </w:r>
      <w:r w:rsidR="001C70F9" w:rsidRPr="00041621">
        <w:rPr>
          <w:rFonts w:ascii="Arial" w:hAnsi="Arial" w:cs="Arial"/>
          <w:sz w:val="28"/>
          <w:szCs w:val="28"/>
        </w:rPr>
        <w:t xml:space="preserve"> </w:t>
      </w:r>
    </w:p>
    <w:p w14:paraId="2ECAC3E1" w14:textId="77777777" w:rsidR="001C70F9" w:rsidRPr="00041621" w:rsidRDefault="001C70F9" w:rsidP="001C70F9">
      <w:pPr>
        <w:ind w:left="142" w:firstLine="1274"/>
        <w:jc w:val="both"/>
        <w:rPr>
          <w:rFonts w:ascii="Arial" w:hAnsi="Arial" w:cs="Arial"/>
          <w:sz w:val="28"/>
          <w:szCs w:val="28"/>
        </w:rPr>
      </w:pPr>
    </w:p>
    <w:p w14:paraId="33C95DDD" w14:textId="77777777" w:rsidR="00787532" w:rsidRPr="00041621" w:rsidRDefault="00787532" w:rsidP="001C70F9">
      <w:pPr>
        <w:ind w:left="142" w:firstLine="566"/>
        <w:jc w:val="both"/>
        <w:rPr>
          <w:rFonts w:ascii="Arial" w:hAnsi="Arial" w:cs="Arial"/>
          <w:sz w:val="28"/>
          <w:szCs w:val="28"/>
        </w:rPr>
      </w:pPr>
    </w:p>
    <w:p w14:paraId="4F22B9EE" w14:textId="5BA8CB0F" w:rsidR="00C270FB" w:rsidRPr="0026701C" w:rsidRDefault="00A27641" w:rsidP="001C70F9">
      <w:pPr>
        <w:ind w:left="142" w:firstLine="566"/>
        <w:jc w:val="both"/>
        <w:rPr>
          <w:rFonts w:ascii="Arial" w:hAnsi="Arial" w:cs="Arial"/>
          <w:sz w:val="28"/>
          <w:szCs w:val="28"/>
        </w:rPr>
      </w:pPr>
      <w:r w:rsidRPr="0026701C">
        <w:rPr>
          <w:rFonts w:ascii="Arial" w:hAnsi="Arial" w:cs="Arial"/>
          <w:sz w:val="28"/>
          <w:szCs w:val="28"/>
        </w:rPr>
        <w:t xml:space="preserve">Iz djelokruga </w:t>
      </w:r>
      <w:r w:rsidRPr="0026701C">
        <w:rPr>
          <w:rFonts w:ascii="Arial" w:hAnsi="Arial" w:cs="Arial"/>
          <w:b/>
          <w:sz w:val="28"/>
          <w:szCs w:val="28"/>
        </w:rPr>
        <w:t>općeg kriminaliteta</w:t>
      </w:r>
      <w:r w:rsidRPr="0026701C">
        <w:rPr>
          <w:rFonts w:ascii="Arial" w:hAnsi="Arial" w:cs="Arial"/>
          <w:sz w:val="28"/>
          <w:szCs w:val="28"/>
        </w:rPr>
        <w:t xml:space="preserve"> tijekom 20</w:t>
      </w:r>
      <w:r w:rsidR="00E65207" w:rsidRPr="0026701C">
        <w:rPr>
          <w:rFonts w:ascii="Arial" w:hAnsi="Arial" w:cs="Arial"/>
          <w:sz w:val="28"/>
          <w:szCs w:val="28"/>
        </w:rPr>
        <w:t>2</w:t>
      </w:r>
      <w:r w:rsidR="00363F62">
        <w:rPr>
          <w:rFonts w:ascii="Arial" w:hAnsi="Arial" w:cs="Arial"/>
          <w:sz w:val="28"/>
          <w:szCs w:val="28"/>
        </w:rPr>
        <w:t>5</w:t>
      </w:r>
      <w:r w:rsidRPr="0026701C">
        <w:rPr>
          <w:rFonts w:ascii="Arial" w:hAnsi="Arial" w:cs="Arial"/>
          <w:sz w:val="28"/>
          <w:szCs w:val="28"/>
        </w:rPr>
        <w:t xml:space="preserve">. godine evidentirano je </w:t>
      </w:r>
      <w:r w:rsidR="00BA0232">
        <w:rPr>
          <w:rFonts w:ascii="Arial" w:hAnsi="Arial" w:cs="Arial"/>
          <w:sz w:val="28"/>
          <w:szCs w:val="28"/>
        </w:rPr>
        <w:t>70</w:t>
      </w:r>
      <w:r w:rsidRPr="0026701C">
        <w:rPr>
          <w:rFonts w:ascii="Arial" w:hAnsi="Arial" w:cs="Arial"/>
          <w:sz w:val="28"/>
          <w:szCs w:val="28"/>
        </w:rPr>
        <w:t xml:space="preserve"> kaznen</w:t>
      </w:r>
      <w:r w:rsidR="0078316C">
        <w:rPr>
          <w:rFonts w:ascii="Arial" w:hAnsi="Arial" w:cs="Arial"/>
          <w:sz w:val="28"/>
          <w:szCs w:val="28"/>
        </w:rPr>
        <w:t xml:space="preserve">ih </w:t>
      </w:r>
      <w:r w:rsidRPr="0026701C">
        <w:rPr>
          <w:rFonts w:ascii="Arial" w:hAnsi="Arial" w:cs="Arial"/>
          <w:sz w:val="28"/>
          <w:szCs w:val="28"/>
        </w:rPr>
        <w:t>djel</w:t>
      </w:r>
      <w:r w:rsidR="0078316C">
        <w:rPr>
          <w:rFonts w:ascii="Arial" w:hAnsi="Arial" w:cs="Arial"/>
          <w:sz w:val="28"/>
          <w:szCs w:val="28"/>
        </w:rPr>
        <w:t>a</w:t>
      </w:r>
      <w:r w:rsidR="00696D43" w:rsidRPr="0026701C">
        <w:rPr>
          <w:rFonts w:ascii="Arial" w:hAnsi="Arial" w:cs="Arial"/>
          <w:sz w:val="28"/>
          <w:szCs w:val="28"/>
        </w:rPr>
        <w:t xml:space="preserve"> i to:</w:t>
      </w:r>
      <w:r w:rsidRPr="0026701C">
        <w:rPr>
          <w:rFonts w:ascii="Arial" w:hAnsi="Arial" w:cs="Arial"/>
          <w:sz w:val="28"/>
          <w:szCs w:val="28"/>
        </w:rPr>
        <w:t xml:space="preserve"> </w:t>
      </w:r>
      <w:r w:rsidR="00D406AE">
        <w:rPr>
          <w:rFonts w:ascii="Arial" w:hAnsi="Arial" w:cs="Arial"/>
          <w:sz w:val="28"/>
          <w:szCs w:val="28"/>
        </w:rPr>
        <w:t xml:space="preserve">Prijetnja (19), </w:t>
      </w:r>
      <w:r w:rsidR="00C270FB" w:rsidRPr="0026701C">
        <w:rPr>
          <w:rFonts w:ascii="Arial" w:hAnsi="Arial" w:cs="Arial"/>
          <w:sz w:val="28"/>
          <w:szCs w:val="28"/>
        </w:rPr>
        <w:t>Krađa (</w:t>
      </w:r>
      <w:r w:rsidR="00D406AE">
        <w:rPr>
          <w:rFonts w:ascii="Arial" w:hAnsi="Arial" w:cs="Arial"/>
          <w:sz w:val="28"/>
          <w:szCs w:val="28"/>
        </w:rPr>
        <w:t>14</w:t>
      </w:r>
      <w:r w:rsidR="00C270FB" w:rsidRPr="0026701C">
        <w:rPr>
          <w:rFonts w:ascii="Arial" w:hAnsi="Arial" w:cs="Arial"/>
          <w:sz w:val="28"/>
          <w:szCs w:val="28"/>
        </w:rPr>
        <w:t>), T</w:t>
      </w:r>
      <w:r w:rsidR="003B53EE" w:rsidRPr="0026701C">
        <w:rPr>
          <w:rFonts w:ascii="Arial" w:hAnsi="Arial" w:cs="Arial"/>
          <w:sz w:val="28"/>
          <w:szCs w:val="28"/>
        </w:rPr>
        <w:t xml:space="preserve">eška krađa </w:t>
      </w:r>
      <w:r w:rsidR="0005396B" w:rsidRPr="0026701C">
        <w:rPr>
          <w:rFonts w:ascii="Arial" w:hAnsi="Arial" w:cs="Arial"/>
          <w:sz w:val="28"/>
          <w:szCs w:val="28"/>
        </w:rPr>
        <w:t>(</w:t>
      </w:r>
      <w:r w:rsidR="00D406AE">
        <w:rPr>
          <w:rFonts w:ascii="Arial" w:hAnsi="Arial" w:cs="Arial"/>
          <w:sz w:val="28"/>
          <w:szCs w:val="28"/>
        </w:rPr>
        <w:t>6</w:t>
      </w:r>
      <w:r w:rsidR="008C60B9" w:rsidRPr="0026701C">
        <w:rPr>
          <w:rFonts w:ascii="Arial" w:hAnsi="Arial" w:cs="Arial"/>
          <w:sz w:val="28"/>
          <w:szCs w:val="28"/>
        </w:rPr>
        <w:t>)</w:t>
      </w:r>
      <w:r w:rsidR="001C70F9" w:rsidRPr="0026701C">
        <w:rPr>
          <w:rFonts w:ascii="Arial" w:hAnsi="Arial" w:cs="Arial"/>
          <w:sz w:val="28"/>
          <w:szCs w:val="28"/>
        </w:rPr>
        <w:t xml:space="preserve">, </w:t>
      </w:r>
      <w:r w:rsidR="00552516" w:rsidRPr="0026701C">
        <w:rPr>
          <w:rFonts w:ascii="Arial" w:hAnsi="Arial" w:cs="Arial"/>
          <w:sz w:val="28"/>
          <w:szCs w:val="28"/>
        </w:rPr>
        <w:t>Pr</w:t>
      </w:r>
      <w:r w:rsidR="00D406AE">
        <w:rPr>
          <w:rFonts w:ascii="Arial" w:hAnsi="Arial" w:cs="Arial"/>
          <w:sz w:val="28"/>
          <w:szCs w:val="28"/>
        </w:rPr>
        <w:t xml:space="preserve">ijevara </w:t>
      </w:r>
      <w:r w:rsidR="00552516" w:rsidRPr="0026701C">
        <w:rPr>
          <w:rFonts w:ascii="Arial" w:hAnsi="Arial" w:cs="Arial"/>
          <w:sz w:val="28"/>
          <w:szCs w:val="28"/>
        </w:rPr>
        <w:t>(</w:t>
      </w:r>
      <w:r w:rsidR="00D406AE">
        <w:rPr>
          <w:rFonts w:ascii="Arial" w:hAnsi="Arial" w:cs="Arial"/>
          <w:sz w:val="28"/>
          <w:szCs w:val="28"/>
        </w:rPr>
        <w:t>7</w:t>
      </w:r>
      <w:r w:rsidR="00552516" w:rsidRPr="0026701C">
        <w:rPr>
          <w:rFonts w:ascii="Arial" w:hAnsi="Arial" w:cs="Arial"/>
          <w:sz w:val="28"/>
          <w:szCs w:val="28"/>
        </w:rPr>
        <w:t xml:space="preserve">), </w:t>
      </w:r>
      <w:r w:rsidR="00B756B6" w:rsidRPr="0026701C">
        <w:rPr>
          <w:rFonts w:ascii="Arial" w:hAnsi="Arial" w:cs="Arial"/>
          <w:sz w:val="28"/>
          <w:szCs w:val="28"/>
        </w:rPr>
        <w:t xml:space="preserve"> </w:t>
      </w:r>
      <w:r w:rsidR="00696D43" w:rsidRPr="0026701C">
        <w:rPr>
          <w:rFonts w:ascii="Arial" w:hAnsi="Arial" w:cs="Arial"/>
          <w:sz w:val="28"/>
          <w:szCs w:val="28"/>
        </w:rPr>
        <w:t>Oštećenje tuđe stvari (</w:t>
      </w:r>
      <w:r w:rsidR="00D406AE">
        <w:rPr>
          <w:rFonts w:ascii="Arial" w:hAnsi="Arial" w:cs="Arial"/>
          <w:sz w:val="28"/>
          <w:szCs w:val="28"/>
        </w:rPr>
        <w:t>5</w:t>
      </w:r>
      <w:r w:rsidR="0026701C" w:rsidRPr="0026701C">
        <w:rPr>
          <w:rFonts w:ascii="Arial" w:hAnsi="Arial" w:cs="Arial"/>
          <w:sz w:val="28"/>
          <w:szCs w:val="28"/>
        </w:rPr>
        <w:t>)</w:t>
      </w:r>
      <w:r w:rsidR="00696D43" w:rsidRPr="0026701C">
        <w:rPr>
          <w:rFonts w:ascii="Arial" w:hAnsi="Arial" w:cs="Arial"/>
          <w:sz w:val="28"/>
          <w:szCs w:val="28"/>
        </w:rPr>
        <w:t xml:space="preserve">, </w:t>
      </w:r>
      <w:r w:rsidR="00D406AE">
        <w:rPr>
          <w:rFonts w:ascii="Arial" w:hAnsi="Arial" w:cs="Arial"/>
          <w:sz w:val="28"/>
          <w:szCs w:val="28"/>
        </w:rPr>
        <w:t xml:space="preserve">Krivotvorenje isprave (5), Teška tjelesna ozljeda </w:t>
      </w:r>
      <w:r w:rsidR="00D406AE" w:rsidRPr="0026701C">
        <w:rPr>
          <w:rFonts w:ascii="Arial" w:hAnsi="Arial" w:cs="Arial"/>
          <w:sz w:val="28"/>
          <w:szCs w:val="28"/>
        </w:rPr>
        <w:t>(</w:t>
      </w:r>
      <w:r w:rsidR="00D406AE">
        <w:rPr>
          <w:rFonts w:ascii="Arial" w:hAnsi="Arial" w:cs="Arial"/>
          <w:sz w:val="28"/>
          <w:szCs w:val="28"/>
        </w:rPr>
        <w:t>4</w:t>
      </w:r>
      <w:r w:rsidR="00D406AE" w:rsidRPr="0026701C">
        <w:rPr>
          <w:rFonts w:ascii="Arial" w:hAnsi="Arial" w:cs="Arial"/>
          <w:sz w:val="28"/>
          <w:szCs w:val="28"/>
        </w:rPr>
        <w:t>),</w:t>
      </w:r>
      <w:r w:rsidR="00D406AE">
        <w:rPr>
          <w:rFonts w:ascii="Arial" w:hAnsi="Arial" w:cs="Arial"/>
          <w:sz w:val="28"/>
          <w:szCs w:val="28"/>
        </w:rPr>
        <w:t xml:space="preserve"> </w:t>
      </w:r>
      <w:r w:rsidR="00D406AE" w:rsidRPr="0026701C">
        <w:rPr>
          <w:rFonts w:ascii="Arial" w:hAnsi="Arial" w:cs="Arial"/>
          <w:sz w:val="28"/>
          <w:szCs w:val="28"/>
        </w:rPr>
        <w:t xml:space="preserve"> </w:t>
      </w:r>
      <w:r w:rsidR="00D406AE">
        <w:rPr>
          <w:rFonts w:ascii="Arial" w:hAnsi="Arial" w:cs="Arial"/>
          <w:sz w:val="28"/>
          <w:szCs w:val="28"/>
        </w:rPr>
        <w:t xml:space="preserve"> Nedozvoljena uporaba osobnih podataka (4), </w:t>
      </w:r>
      <w:r w:rsidR="00830CCD" w:rsidRPr="0026701C">
        <w:rPr>
          <w:rFonts w:ascii="Arial" w:hAnsi="Arial" w:cs="Arial"/>
          <w:sz w:val="28"/>
          <w:szCs w:val="28"/>
        </w:rPr>
        <w:t xml:space="preserve">Nametljivo ponašanje </w:t>
      </w:r>
      <w:r w:rsidR="003B53EE" w:rsidRPr="0026701C">
        <w:rPr>
          <w:rFonts w:ascii="Arial" w:hAnsi="Arial" w:cs="Arial"/>
          <w:sz w:val="28"/>
          <w:szCs w:val="28"/>
        </w:rPr>
        <w:t>(</w:t>
      </w:r>
      <w:r w:rsidR="00D406AE">
        <w:rPr>
          <w:rFonts w:ascii="Arial" w:hAnsi="Arial" w:cs="Arial"/>
          <w:sz w:val="28"/>
          <w:szCs w:val="28"/>
        </w:rPr>
        <w:t>3</w:t>
      </w:r>
      <w:r w:rsidR="003B53EE" w:rsidRPr="0026701C">
        <w:rPr>
          <w:rFonts w:ascii="Arial" w:hAnsi="Arial" w:cs="Arial"/>
          <w:sz w:val="28"/>
          <w:szCs w:val="28"/>
        </w:rPr>
        <w:t>)</w:t>
      </w:r>
      <w:r w:rsidR="00830CCD" w:rsidRPr="0026701C">
        <w:rPr>
          <w:rFonts w:ascii="Arial" w:hAnsi="Arial" w:cs="Arial"/>
          <w:sz w:val="28"/>
          <w:szCs w:val="28"/>
        </w:rPr>
        <w:t xml:space="preserve">, </w:t>
      </w:r>
      <w:r w:rsidR="003747B6" w:rsidRPr="0026701C">
        <w:rPr>
          <w:rFonts w:ascii="Arial" w:hAnsi="Arial" w:cs="Arial"/>
          <w:sz w:val="28"/>
          <w:szCs w:val="28"/>
        </w:rPr>
        <w:t>Neovlašten</w:t>
      </w:r>
      <w:r w:rsidR="004864B5">
        <w:rPr>
          <w:rFonts w:ascii="Arial" w:hAnsi="Arial" w:cs="Arial"/>
          <w:sz w:val="28"/>
          <w:szCs w:val="28"/>
        </w:rPr>
        <w:t>a</w:t>
      </w:r>
      <w:r w:rsidR="003747B6" w:rsidRPr="0026701C">
        <w:rPr>
          <w:rFonts w:ascii="Arial" w:hAnsi="Arial" w:cs="Arial"/>
          <w:sz w:val="28"/>
          <w:szCs w:val="28"/>
        </w:rPr>
        <w:t xml:space="preserve"> uporaba </w:t>
      </w:r>
      <w:r w:rsidR="004864B5">
        <w:rPr>
          <w:rFonts w:ascii="Arial" w:hAnsi="Arial" w:cs="Arial"/>
          <w:sz w:val="28"/>
          <w:szCs w:val="28"/>
        </w:rPr>
        <w:t xml:space="preserve">tuđe pokretne stvari </w:t>
      </w:r>
      <w:r w:rsidR="003747B6" w:rsidRPr="0026701C">
        <w:rPr>
          <w:rFonts w:ascii="Arial" w:hAnsi="Arial" w:cs="Arial"/>
          <w:sz w:val="28"/>
          <w:szCs w:val="28"/>
        </w:rPr>
        <w:t>(</w:t>
      </w:r>
      <w:r w:rsidR="0026701C" w:rsidRPr="0026701C">
        <w:rPr>
          <w:rFonts w:ascii="Arial" w:hAnsi="Arial" w:cs="Arial"/>
          <w:sz w:val="28"/>
          <w:szCs w:val="28"/>
        </w:rPr>
        <w:t>1</w:t>
      </w:r>
      <w:r w:rsidR="003747B6" w:rsidRPr="0026701C">
        <w:rPr>
          <w:rFonts w:ascii="Arial" w:hAnsi="Arial" w:cs="Arial"/>
          <w:sz w:val="28"/>
          <w:szCs w:val="28"/>
        </w:rPr>
        <w:t xml:space="preserve">), </w:t>
      </w:r>
      <w:r w:rsidR="004864B5">
        <w:rPr>
          <w:rFonts w:ascii="Arial" w:hAnsi="Arial" w:cs="Arial"/>
          <w:sz w:val="28"/>
          <w:szCs w:val="28"/>
        </w:rPr>
        <w:t xml:space="preserve"> </w:t>
      </w:r>
      <w:r w:rsidR="00BF3044">
        <w:rPr>
          <w:rFonts w:ascii="Arial" w:hAnsi="Arial" w:cs="Arial"/>
          <w:sz w:val="28"/>
          <w:szCs w:val="28"/>
        </w:rPr>
        <w:t xml:space="preserve">Prisila prema službenoj osobi </w:t>
      </w:r>
      <w:r w:rsidR="004864B5">
        <w:rPr>
          <w:rFonts w:ascii="Arial" w:hAnsi="Arial" w:cs="Arial"/>
          <w:sz w:val="28"/>
          <w:szCs w:val="28"/>
        </w:rPr>
        <w:t>(</w:t>
      </w:r>
      <w:r w:rsidR="00D406AE">
        <w:rPr>
          <w:rFonts w:ascii="Arial" w:hAnsi="Arial" w:cs="Arial"/>
          <w:sz w:val="28"/>
          <w:szCs w:val="28"/>
        </w:rPr>
        <w:t>1</w:t>
      </w:r>
      <w:r w:rsidR="004864B5">
        <w:rPr>
          <w:rFonts w:ascii="Arial" w:hAnsi="Arial" w:cs="Arial"/>
          <w:sz w:val="28"/>
          <w:szCs w:val="28"/>
        </w:rPr>
        <w:t>)</w:t>
      </w:r>
      <w:r w:rsidR="00BF3044">
        <w:rPr>
          <w:rFonts w:ascii="Arial" w:hAnsi="Arial" w:cs="Arial"/>
          <w:sz w:val="28"/>
          <w:szCs w:val="28"/>
        </w:rPr>
        <w:t xml:space="preserve"> i </w:t>
      </w:r>
      <w:r w:rsidR="00D406AE">
        <w:rPr>
          <w:rFonts w:ascii="Arial" w:hAnsi="Arial" w:cs="Arial"/>
          <w:sz w:val="28"/>
          <w:szCs w:val="28"/>
        </w:rPr>
        <w:t>Napad na službenu osobu</w:t>
      </w:r>
      <w:r w:rsidR="00BF3044">
        <w:rPr>
          <w:rFonts w:ascii="Arial" w:hAnsi="Arial" w:cs="Arial"/>
          <w:sz w:val="28"/>
          <w:szCs w:val="28"/>
        </w:rPr>
        <w:t xml:space="preserve"> (</w:t>
      </w:r>
      <w:r w:rsidR="00D406AE">
        <w:rPr>
          <w:rFonts w:ascii="Arial" w:hAnsi="Arial" w:cs="Arial"/>
          <w:sz w:val="28"/>
          <w:szCs w:val="28"/>
        </w:rPr>
        <w:t>1</w:t>
      </w:r>
      <w:r w:rsidR="004864B5">
        <w:rPr>
          <w:rFonts w:ascii="Arial" w:hAnsi="Arial" w:cs="Arial"/>
          <w:sz w:val="28"/>
          <w:szCs w:val="28"/>
        </w:rPr>
        <w:t>)</w:t>
      </w:r>
      <w:r w:rsidR="00BF3044">
        <w:rPr>
          <w:rFonts w:ascii="Arial" w:hAnsi="Arial" w:cs="Arial"/>
          <w:sz w:val="28"/>
          <w:szCs w:val="28"/>
        </w:rPr>
        <w:t xml:space="preserve">. </w:t>
      </w:r>
      <w:r w:rsidR="004864B5">
        <w:rPr>
          <w:rFonts w:ascii="Arial" w:hAnsi="Arial" w:cs="Arial"/>
          <w:sz w:val="28"/>
          <w:szCs w:val="28"/>
        </w:rPr>
        <w:t xml:space="preserve"> </w:t>
      </w:r>
      <w:r w:rsidR="00696D43" w:rsidRPr="0026701C">
        <w:rPr>
          <w:rFonts w:ascii="Arial" w:hAnsi="Arial" w:cs="Arial"/>
          <w:sz w:val="28"/>
          <w:szCs w:val="28"/>
        </w:rPr>
        <w:t xml:space="preserve"> </w:t>
      </w:r>
    </w:p>
    <w:p w14:paraId="0243C6B7" w14:textId="77777777" w:rsidR="004630B2" w:rsidRDefault="004630B2" w:rsidP="005D792A">
      <w:pPr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</w:p>
    <w:p w14:paraId="7D2B197E" w14:textId="77777777" w:rsidR="00FF535F" w:rsidRPr="00000BFB" w:rsidRDefault="00FF535F" w:rsidP="005D792A">
      <w:pPr>
        <w:ind w:firstLine="708"/>
        <w:jc w:val="both"/>
        <w:rPr>
          <w:rFonts w:ascii="Arial" w:hAnsi="Arial" w:cs="Arial"/>
          <w:color w:val="FF0000"/>
          <w:sz w:val="28"/>
          <w:szCs w:val="28"/>
        </w:rPr>
      </w:pPr>
    </w:p>
    <w:p w14:paraId="18F15E09" w14:textId="4A9F076D" w:rsidR="00FC3E72" w:rsidRPr="00D406AE" w:rsidRDefault="009849FB" w:rsidP="00FC3E72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406AE">
        <w:rPr>
          <w:rFonts w:ascii="Arial" w:hAnsi="Arial" w:cs="Arial"/>
          <w:sz w:val="28"/>
          <w:szCs w:val="28"/>
        </w:rPr>
        <w:lastRenderedPageBreak/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>organiziranog kriminaliteta</w:t>
      </w:r>
      <w:r w:rsidRPr="00D406AE">
        <w:rPr>
          <w:rFonts w:ascii="Arial" w:hAnsi="Arial" w:cs="Arial"/>
          <w:sz w:val="28"/>
          <w:szCs w:val="28"/>
        </w:rPr>
        <w:t xml:space="preserve"> evidentirano je </w:t>
      </w:r>
      <w:r w:rsidR="00D560DD" w:rsidRPr="00D406AE">
        <w:rPr>
          <w:rFonts w:ascii="Arial" w:hAnsi="Arial" w:cs="Arial"/>
          <w:sz w:val="28"/>
          <w:szCs w:val="28"/>
        </w:rPr>
        <w:t>18</w:t>
      </w:r>
      <w:r w:rsidR="00DC32FE" w:rsidRPr="00D406AE">
        <w:rPr>
          <w:rFonts w:ascii="Arial" w:hAnsi="Arial" w:cs="Arial"/>
          <w:sz w:val="28"/>
          <w:szCs w:val="28"/>
        </w:rPr>
        <w:t xml:space="preserve"> </w:t>
      </w:r>
      <w:r w:rsidR="004A3A24" w:rsidRPr="00D406AE">
        <w:rPr>
          <w:rFonts w:ascii="Arial" w:hAnsi="Arial" w:cs="Arial"/>
          <w:sz w:val="28"/>
          <w:szCs w:val="28"/>
        </w:rPr>
        <w:t xml:space="preserve"> k</w:t>
      </w:r>
      <w:r w:rsidRPr="00D406AE">
        <w:rPr>
          <w:rFonts w:ascii="Arial" w:hAnsi="Arial" w:cs="Arial"/>
          <w:sz w:val="28"/>
          <w:szCs w:val="28"/>
        </w:rPr>
        <w:t>aznen</w:t>
      </w:r>
      <w:r w:rsidR="004E709E" w:rsidRPr="00D406AE">
        <w:rPr>
          <w:rFonts w:ascii="Arial" w:hAnsi="Arial" w:cs="Arial"/>
          <w:sz w:val="28"/>
          <w:szCs w:val="28"/>
        </w:rPr>
        <w:t xml:space="preserve">ih </w:t>
      </w:r>
      <w:r w:rsidRPr="00D406AE">
        <w:rPr>
          <w:rFonts w:ascii="Arial" w:hAnsi="Arial" w:cs="Arial"/>
          <w:sz w:val="28"/>
          <w:szCs w:val="28"/>
        </w:rPr>
        <w:t xml:space="preserve"> djel</w:t>
      </w:r>
      <w:r w:rsidR="00DC32FE" w:rsidRPr="00D406AE">
        <w:rPr>
          <w:rFonts w:ascii="Arial" w:hAnsi="Arial" w:cs="Arial"/>
          <w:sz w:val="28"/>
          <w:szCs w:val="28"/>
        </w:rPr>
        <w:t>a</w:t>
      </w:r>
      <w:r w:rsidR="00B64623" w:rsidRPr="00D406AE">
        <w:rPr>
          <w:rFonts w:ascii="Arial" w:hAnsi="Arial" w:cs="Arial"/>
          <w:sz w:val="28"/>
          <w:szCs w:val="28"/>
        </w:rPr>
        <w:t xml:space="preserve"> </w:t>
      </w:r>
      <w:r w:rsidR="00FC3E72" w:rsidRPr="00D406AE">
        <w:rPr>
          <w:rFonts w:ascii="Arial" w:hAnsi="Arial" w:cs="Arial"/>
          <w:sz w:val="28"/>
          <w:szCs w:val="28"/>
        </w:rPr>
        <w:t xml:space="preserve">i to: </w:t>
      </w:r>
      <w:r w:rsidR="00DC32FE" w:rsidRPr="00D406AE">
        <w:rPr>
          <w:rFonts w:ascii="Arial" w:hAnsi="Arial" w:cs="Arial"/>
          <w:sz w:val="28"/>
          <w:szCs w:val="28"/>
        </w:rPr>
        <w:t>1</w:t>
      </w:r>
      <w:r w:rsidR="00AB0CB2" w:rsidRPr="00D406AE">
        <w:rPr>
          <w:rFonts w:ascii="Arial" w:hAnsi="Arial" w:cs="Arial"/>
          <w:sz w:val="28"/>
          <w:szCs w:val="28"/>
        </w:rPr>
        <w:t>1</w:t>
      </w:r>
      <w:r w:rsidR="00FC3E72" w:rsidRPr="00D406AE">
        <w:rPr>
          <w:rFonts w:ascii="Arial" w:hAnsi="Arial" w:cs="Arial"/>
          <w:sz w:val="28"/>
          <w:szCs w:val="28"/>
        </w:rPr>
        <w:t xml:space="preserve"> kaznenih djela </w:t>
      </w:r>
      <w:r w:rsidR="005D792A" w:rsidRPr="00D406AE">
        <w:rPr>
          <w:rFonts w:ascii="Arial" w:hAnsi="Arial" w:cs="Arial"/>
          <w:sz w:val="28"/>
          <w:szCs w:val="28"/>
        </w:rPr>
        <w:t>Protuzakonito ulaženje, kretanje i boravak u Republici Hrvatskoj, drugoj državi članici Europske unije ili potpisnici Šengenskog sporazuma</w:t>
      </w:r>
      <w:r w:rsidR="00DC32FE" w:rsidRPr="00D406AE">
        <w:rPr>
          <w:rFonts w:ascii="Arial" w:hAnsi="Arial" w:cs="Arial"/>
          <w:sz w:val="28"/>
          <w:szCs w:val="28"/>
        </w:rPr>
        <w:t xml:space="preserve">, </w:t>
      </w:r>
      <w:r w:rsidR="00AB0CB2" w:rsidRPr="00D406AE">
        <w:rPr>
          <w:rFonts w:ascii="Arial" w:hAnsi="Arial" w:cs="Arial"/>
          <w:sz w:val="28"/>
          <w:szCs w:val="28"/>
        </w:rPr>
        <w:t>1</w:t>
      </w:r>
      <w:r w:rsidR="00FC3E72" w:rsidRPr="00D406AE">
        <w:rPr>
          <w:rFonts w:ascii="Arial" w:hAnsi="Arial" w:cs="Arial"/>
          <w:sz w:val="28"/>
          <w:szCs w:val="28"/>
        </w:rPr>
        <w:t xml:space="preserve"> kaznen</w:t>
      </w:r>
      <w:r w:rsidR="00AB0CB2" w:rsidRPr="00D406AE">
        <w:rPr>
          <w:rFonts w:ascii="Arial" w:hAnsi="Arial" w:cs="Arial"/>
          <w:sz w:val="28"/>
          <w:szCs w:val="28"/>
        </w:rPr>
        <w:t>o</w:t>
      </w:r>
      <w:r w:rsidR="00FC3E72" w:rsidRPr="00D406AE">
        <w:rPr>
          <w:rFonts w:ascii="Arial" w:hAnsi="Arial" w:cs="Arial"/>
          <w:sz w:val="28"/>
          <w:szCs w:val="28"/>
        </w:rPr>
        <w:t xml:space="preserve"> djel</w:t>
      </w:r>
      <w:r w:rsidR="00AB0CB2" w:rsidRPr="00D406AE">
        <w:rPr>
          <w:rFonts w:ascii="Arial" w:hAnsi="Arial" w:cs="Arial"/>
          <w:sz w:val="28"/>
          <w:szCs w:val="28"/>
        </w:rPr>
        <w:t>o</w:t>
      </w:r>
      <w:r w:rsidR="00FC3E72" w:rsidRPr="00D406AE">
        <w:rPr>
          <w:rFonts w:ascii="Arial" w:hAnsi="Arial" w:cs="Arial"/>
          <w:sz w:val="28"/>
          <w:szCs w:val="28"/>
        </w:rPr>
        <w:t xml:space="preserve"> Nedozvoljeno posjedovanje, izrada i nabavljanje oružja i eksplozivnih tvari</w:t>
      </w:r>
      <w:r w:rsidR="00AB0CB2" w:rsidRPr="00D406AE">
        <w:rPr>
          <w:rFonts w:ascii="Arial" w:hAnsi="Arial" w:cs="Arial"/>
          <w:sz w:val="28"/>
          <w:szCs w:val="28"/>
        </w:rPr>
        <w:t xml:space="preserve">, </w:t>
      </w:r>
      <w:r w:rsidR="00292698" w:rsidRPr="00D406AE">
        <w:rPr>
          <w:rFonts w:ascii="Arial" w:hAnsi="Arial" w:cs="Arial"/>
          <w:sz w:val="28"/>
          <w:szCs w:val="28"/>
        </w:rPr>
        <w:t>4</w:t>
      </w:r>
      <w:r w:rsidR="00FC3E72" w:rsidRPr="00D406AE">
        <w:rPr>
          <w:rFonts w:ascii="Arial" w:hAnsi="Arial" w:cs="Arial"/>
          <w:sz w:val="28"/>
          <w:szCs w:val="28"/>
        </w:rPr>
        <w:t xml:space="preserve"> kaznen</w:t>
      </w:r>
      <w:r w:rsidR="00DC32FE" w:rsidRPr="00D406AE">
        <w:rPr>
          <w:rFonts w:ascii="Arial" w:hAnsi="Arial" w:cs="Arial"/>
          <w:sz w:val="28"/>
          <w:szCs w:val="28"/>
        </w:rPr>
        <w:t>a</w:t>
      </w:r>
      <w:r w:rsidR="00FC3E72" w:rsidRPr="00D406AE">
        <w:rPr>
          <w:rFonts w:ascii="Arial" w:hAnsi="Arial" w:cs="Arial"/>
          <w:sz w:val="28"/>
          <w:szCs w:val="28"/>
        </w:rPr>
        <w:t xml:space="preserve"> djel</w:t>
      </w:r>
      <w:r w:rsidR="00DC32FE" w:rsidRPr="00D406AE">
        <w:rPr>
          <w:rFonts w:ascii="Arial" w:hAnsi="Arial" w:cs="Arial"/>
          <w:sz w:val="28"/>
          <w:szCs w:val="28"/>
        </w:rPr>
        <w:t>a</w:t>
      </w:r>
      <w:r w:rsidR="00FC3E72" w:rsidRPr="00D406AE">
        <w:rPr>
          <w:rFonts w:ascii="Arial" w:hAnsi="Arial" w:cs="Arial"/>
          <w:sz w:val="28"/>
          <w:szCs w:val="28"/>
        </w:rPr>
        <w:t xml:space="preserve"> </w:t>
      </w:r>
      <w:r w:rsidR="00292698" w:rsidRPr="00D406AE">
        <w:rPr>
          <w:rFonts w:ascii="Arial" w:hAnsi="Arial" w:cs="Arial"/>
          <w:sz w:val="28"/>
          <w:szCs w:val="28"/>
        </w:rPr>
        <w:t>Nedozvoljena trgovina i 2 kaznena djela Izbjegavanje carinskog nadzora</w:t>
      </w:r>
      <w:r w:rsidR="00FC3E72" w:rsidRPr="00D406AE">
        <w:rPr>
          <w:rFonts w:ascii="Arial" w:hAnsi="Arial" w:cs="Arial"/>
          <w:sz w:val="28"/>
          <w:szCs w:val="28"/>
        </w:rPr>
        <w:t xml:space="preserve">. </w:t>
      </w:r>
    </w:p>
    <w:p w14:paraId="7EB134C4" w14:textId="77777777" w:rsidR="00FC3E72" w:rsidRPr="00D406AE" w:rsidRDefault="00FC3E72" w:rsidP="00FC3E72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73880DA" w14:textId="77777777" w:rsidR="004630B2" w:rsidRPr="00D406AE" w:rsidRDefault="004630B2" w:rsidP="00D25C49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68485471" w14:textId="600F2E16" w:rsidR="00FC3E72" w:rsidRPr="00D406AE" w:rsidRDefault="009849FB" w:rsidP="00FC3E72">
      <w:pPr>
        <w:pStyle w:val="Tijeloteksta"/>
        <w:ind w:firstLine="708"/>
        <w:rPr>
          <w:rFonts w:ascii="Arial" w:hAnsi="Arial" w:cs="Arial"/>
          <w:sz w:val="28"/>
          <w:szCs w:val="28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 xml:space="preserve">gospodarskog kriminaliteta </w:t>
      </w:r>
      <w:r w:rsidR="00FC3E72" w:rsidRPr="00D406AE">
        <w:rPr>
          <w:rFonts w:ascii="Arial" w:hAnsi="Arial" w:cs="Arial"/>
          <w:sz w:val="28"/>
          <w:szCs w:val="28"/>
        </w:rPr>
        <w:t>evidentiran</w:t>
      </w:r>
      <w:r w:rsidR="00BA1971" w:rsidRPr="00D406AE">
        <w:rPr>
          <w:rFonts w:ascii="Arial" w:hAnsi="Arial" w:cs="Arial"/>
          <w:sz w:val="28"/>
          <w:szCs w:val="28"/>
        </w:rPr>
        <w:t xml:space="preserve">o je 3 </w:t>
      </w:r>
      <w:r w:rsidR="00FC3E72" w:rsidRPr="00D406AE">
        <w:rPr>
          <w:rFonts w:ascii="Arial" w:hAnsi="Arial" w:cs="Arial"/>
          <w:sz w:val="28"/>
          <w:szCs w:val="28"/>
        </w:rPr>
        <w:t xml:space="preserve"> kaznen</w:t>
      </w:r>
      <w:r w:rsidR="00D560DD" w:rsidRPr="00D406AE">
        <w:rPr>
          <w:rFonts w:ascii="Arial" w:hAnsi="Arial" w:cs="Arial"/>
          <w:sz w:val="28"/>
          <w:szCs w:val="28"/>
        </w:rPr>
        <w:t xml:space="preserve">a </w:t>
      </w:r>
      <w:r w:rsidR="00FC3E72" w:rsidRPr="00D406AE">
        <w:rPr>
          <w:rFonts w:ascii="Arial" w:hAnsi="Arial" w:cs="Arial"/>
          <w:sz w:val="28"/>
          <w:szCs w:val="28"/>
        </w:rPr>
        <w:t xml:space="preserve"> djela</w:t>
      </w:r>
      <w:r w:rsidR="00BA1971" w:rsidRPr="00D406AE">
        <w:rPr>
          <w:rFonts w:ascii="Arial" w:hAnsi="Arial" w:cs="Arial"/>
          <w:sz w:val="28"/>
          <w:szCs w:val="28"/>
        </w:rPr>
        <w:t xml:space="preserve"> i to: </w:t>
      </w:r>
      <w:r w:rsidR="00D560DD" w:rsidRPr="00D406AE">
        <w:rPr>
          <w:rFonts w:ascii="Arial" w:hAnsi="Arial" w:cs="Arial"/>
          <w:sz w:val="28"/>
          <w:szCs w:val="28"/>
        </w:rPr>
        <w:t xml:space="preserve">2 kaznena djela Zlouporaba položaja i ovlasti </w:t>
      </w:r>
      <w:r w:rsidR="00BA1971" w:rsidRPr="00D406AE">
        <w:rPr>
          <w:rFonts w:ascii="Arial" w:hAnsi="Arial" w:cs="Arial"/>
          <w:sz w:val="28"/>
          <w:szCs w:val="28"/>
        </w:rPr>
        <w:t xml:space="preserve">i 1 kazneno djelo Pronevjera. </w:t>
      </w:r>
    </w:p>
    <w:p w14:paraId="019BD4A1" w14:textId="77777777" w:rsidR="00FF6D77" w:rsidRPr="00D406AE" w:rsidRDefault="00FF6D77" w:rsidP="00D25C49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5238E4DA" w14:textId="77777777" w:rsidR="00FF6D77" w:rsidRPr="00D406AE" w:rsidRDefault="00FF6D77" w:rsidP="003E77CE">
      <w:pPr>
        <w:ind w:firstLine="708"/>
        <w:jc w:val="both"/>
        <w:rPr>
          <w:rFonts w:ascii="Arial" w:hAnsi="Arial" w:cs="Arial"/>
          <w:sz w:val="28"/>
          <w:szCs w:val="28"/>
        </w:rPr>
      </w:pPr>
    </w:p>
    <w:p w14:paraId="569539EB" w14:textId="1D17F856" w:rsidR="004A252B" w:rsidRPr="00D406AE" w:rsidRDefault="00151B11" w:rsidP="003E77C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>maloljetničke delinkvencije</w:t>
      </w:r>
      <w:r w:rsidRPr="00D406AE">
        <w:rPr>
          <w:rFonts w:ascii="Arial" w:hAnsi="Arial" w:cs="Arial"/>
          <w:sz w:val="28"/>
          <w:szCs w:val="28"/>
        </w:rPr>
        <w:t xml:space="preserve"> evidentiran</w:t>
      </w:r>
      <w:r w:rsidR="00E8430C" w:rsidRPr="00D406AE">
        <w:rPr>
          <w:rFonts w:ascii="Arial" w:hAnsi="Arial" w:cs="Arial"/>
          <w:sz w:val="28"/>
          <w:szCs w:val="28"/>
        </w:rPr>
        <w:t>a su</w:t>
      </w:r>
      <w:r w:rsidRPr="00D406AE">
        <w:rPr>
          <w:rFonts w:ascii="Arial" w:hAnsi="Arial" w:cs="Arial"/>
          <w:sz w:val="28"/>
          <w:szCs w:val="28"/>
        </w:rPr>
        <w:t xml:space="preserve"> </w:t>
      </w:r>
      <w:r w:rsidR="00ED22DA" w:rsidRPr="00D406AE">
        <w:rPr>
          <w:rFonts w:ascii="Arial" w:hAnsi="Arial" w:cs="Arial"/>
          <w:sz w:val="28"/>
          <w:szCs w:val="28"/>
        </w:rPr>
        <w:t>6</w:t>
      </w:r>
      <w:r w:rsidR="002F737F" w:rsidRPr="00D406AE">
        <w:rPr>
          <w:rFonts w:ascii="Arial" w:hAnsi="Arial" w:cs="Arial"/>
          <w:sz w:val="28"/>
          <w:szCs w:val="28"/>
        </w:rPr>
        <w:t>7</w:t>
      </w:r>
      <w:r w:rsidR="00345139" w:rsidRPr="00D406AE">
        <w:rPr>
          <w:rFonts w:ascii="Arial" w:hAnsi="Arial" w:cs="Arial"/>
          <w:sz w:val="28"/>
          <w:szCs w:val="28"/>
        </w:rPr>
        <w:t xml:space="preserve"> </w:t>
      </w:r>
      <w:r w:rsidR="004C3FDA" w:rsidRPr="00D406AE">
        <w:rPr>
          <w:rFonts w:ascii="Arial" w:hAnsi="Arial" w:cs="Arial"/>
          <w:sz w:val="28"/>
          <w:szCs w:val="28"/>
        </w:rPr>
        <w:t xml:space="preserve"> </w:t>
      </w:r>
      <w:r w:rsidR="00E8430C" w:rsidRPr="00D406AE">
        <w:rPr>
          <w:rFonts w:ascii="Arial" w:hAnsi="Arial" w:cs="Arial"/>
          <w:sz w:val="28"/>
          <w:szCs w:val="28"/>
        </w:rPr>
        <w:t>kaznena</w:t>
      </w:r>
      <w:r w:rsidR="003E77CE" w:rsidRPr="00D406AE">
        <w:rPr>
          <w:rFonts w:ascii="Arial" w:hAnsi="Arial" w:cs="Arial"/>
          <w:sz w:val="28"/>
          <w:szCs w:val="28"/>
        </w:rPr>
        <w:t xml:space="preserve"> djela i to: </w:t>
      </w:r>
      <w:r w:rsidR="00BA0232" w:rsidRPr="00D406AE">
        <w:rPr>
          <w:rFonts w:ascii="Arial" w:hAnsi="Arial" w:cs="Arial"/>
          <w:sz w:val="28"/>
          <w:szCs w:val="28"/>
        </w:rPr>
        <w:t xml:space="preserve">1 kazneno djelo Silovanje, 1 kazneno djelo Spolna zlouporaba djeteta mlađeg od 15. godina, </w:t>
      </w:r>
      <w:r w:rsidR="00E8430C" w:rsidRPr="00D406AE">
        <w:rPr>
          <w:rFonts w:ascii="Arial" w:hAnsi="Arial" w:cs="Arial"/>
          <w:sz w:val="28"/>
          <w:szCs w:val="28"/>
        </w:rPr>
        <w:t>3</w:t>
      </w:r>
      <w:r w:rsidR="00BA0232" w:rsidRPr="00D406AE">
        <w:rPr>
          <w:rFonts w:ascii="Arial" w:hAnsi="Arial" w:cs="Arial"/>
          <w:sz w:val="28"/>
          <w:szCs w:val="28"/>
        </w:rPr>
        <w:t>2</w:t>
      </w:r>
      <w:r w:rsidR="004C3FDA" w:rsidRPr="00D406AE">
        <w:rPr>
          <w:rFonts w:ascii="Arial" w:hAnsi="Arial" w:cs="Arial"/>
          <w:sz w:val="28"/>
          <w:szCs w:val="28"/>
        </w:rPr>
        <w:t xml:space="preserve"> kaznen</w:t>
      </w:r>
      <w:r w:rsidR="0078316C" w:rsidRPr="00D406AE">
        <w:rPr>
          <w:rFonts w:ascii="Arial" w:hAnsi="Arial" w:cs="Arial"/>
          <w:sz w:val="28"/>
          <w:szCs w:val="28"/>
        </w:rPr>
        <w:t>a</w:t>
      </w:r>
      <w:r w:rsidR="004C3FDA" w:rsidRPr="00D406AE">
        <w:rPr>
          <w:rFonts w:ascii="Arial" w:hAnsi="Arial" w:cs="Arial"/>
          <w:sz w:val="28"/>
          <w:szCs w:val="28"/>
        </w:rPr>
        <w:t xml:space="preserve"> djel</w:t>
      </w:r>
      <w:r w:rsidR="0078316C" w:rsidRPr="00D406AE">
        <w:rPr>
          <w:rFonts w:ascii="Arial" w:hAnsi="Arial" w:cs="Arial"/>
          <w:sz w:val="28"/>
          <w:szCs w:val="28"/>
        </w:rPr>
        <w:t>a</w:t>
      </w:r>
      <w:r w:rsidR="004C3FDA" w:rsidRPr="00D406AE">
        <w:rPr>
          <w:rFonts w:ascii="Arial" w:hAnsi="Arial" w:cs="Arial"/>
          <w:sz w:val="28"/>
          <w:szCs w:val="28"/>
        </w:rPr>
        <w:t xml:space="preserve"> Prijetnja, </w:t>
      </w:r>
      <w:r w:rsidR="00BA0232" w:rsidRPr="00D406AE">
        <w:rPr>
          <w:rFonts w:ascii="Arial" w:hAnsi="Arial" w:cs="Arial"/>
          <w:sz w:val="28"/>
          <w:szCs w:val="28"/>
        </w:rPr>
        <w:t>13 kaznenih djela Nasilje u obitelji, 6</w:t>
      </w:r>
      <w:r w:rsidR="001A5658" w:rsidRPr="00D406AE">
        <w:rPr>
          <w:rFonts w:ascii="Arial" w:hAnsi="Arial" w:cs="Arial"/>
          <w:sz w:val="28"/>
          <w:szCs w:val="28"/>
        </w:rPr>
        <w:t xml:space="preserve"> kaznen</w:t>
      </w:r>
      <w:r w:rsidR="00530C66" w:rsidRPr="00D406AE">
        <w:rPr>
          <w:rFonts w:ascii="Arial" w:hAnsi="Arial" w:cs="Arial"/>
          <w:sz w:val="28"/>
          <w:szCs w:val="28"/>
        </w:rPr>
        <w:t>ih</w:t>
      </w:r>
      <w:r w:rsidR="00662D02" w:rsidRPr="00D406AE">
        <w:rPr>
          <w:rFonts w:ascii="Arial" w:hAnsi="Arial" w:cs="Arial"/>
          <w:sz w:val="28"/>
          <w:szCs w:val="28"/>
        </w:rPr>
        <w:t xml:space="preserve"> djela Povreda djetetovih prava, </w:t>
      </w:r>
      <w:r w:rsidR="00BA0232" w:rsidRPr="00D406AE">
        <w:rPr>
          <w:rFonts w:ascii="Arial" w:hAnsi="Arial" w:cs="Arial"/>
          <w:sz w:val="28"/>
          <w:szCs w:val="28"/>
        </w:rPr>
        <w:t>6</w:t>
      </w:r>
      <w:r w:rsidR="005D743F" w:rsidRPr="00D406AE">
        <w:rPr>
          <w:rFonts w:ascii="Arial" w:hAnsi="Arial" w:cs="Arial"/>
          <w:sz w:val="28"/>
          <w:szCs w:val="28"/>
        </w:rPr>
        <w:t xml:space="preserve"> kaznen</w:t>
      </w:r>
      <w:r w:rsidR="00F96113" w:rsidRPr="00D406AE">
        <w:rPr>
          <w:rFonts w:ascii="Arial" w:hAnsi="Arial" w:cs="Arial"/>
          <w:sz w:val="28"/>
          <w:szCs w:val="28"/>
        </w:rPr>
        <w:t xml:space="preserve">ih </w:t>
      </w:r>
      <w:r w:rsidR="005D743F" w:rsidRPr="00D406AE">
        <w:rPr>
          <w:rFonts w:ascii="Arial" w:hAnsi="Arial" w:cs="Arial"/>
          <w:sz w:val="28"/>
          <w:szCs w:val="28"/>
        </w:rPr>
        <w:t>djel</w:t>
      </w:r>
      <w:r w:rsidR="00662D02" w:rsidRPr="00D406AE">
        <w:rPr>
          <w:rFonts w:ascii="Arial" w:hAnsi="Arial" w:cs="Arial"/>
          <w:sz w:val="28"/>
          <w:szCs w:val="28"/>
        </w:rPr>
        <w:t>a</w:t>
      </w:r>
      <w:r w:rsidR="00BA0232" w:rsidRPr="00D406AE">
        <w:rPr>
          <w:rFonts w:ascii="Arial" w:hAnsi="Arial" w:cs="Arial"/>
          <w:sz w:val="28"/>
          <w:szCs w:val="28"/>
        </w:rPr>
        <w:t xml:space="preserve"> Povreda dužnosti uzdržavanja, 8 kaznenih djela</w:t>
      </w:r>
      <w:r w:rsidR="005D743F" w:rsidRPr="00D406AE">
        <w:rPr>
          <w:rFonts w:ascii="Arial" w:hAnsi="Arial" w:cs="Arial"/>
          <w:sz w:val="28"/>
          <w:szCs w:val="28"/>
        </w:rPr>
        <w:t xml:space="preserve"> </w:t>
      </w:r>
      <w:r w:rsidR="004C3FDA" w:rsidRPr="00D406AE">
        <w:rPr>
          <w:rFonts w:ascii="Arial" w:hAnsi="Arial" w:cs="Arial"/>
          <w:sz w:val="28"/>
          <w:szCs w:val="28"/>
        </w:rPr>
        <w:t>Tjelesna ozljeda</w:t>
      </w:r>
      <w:r w:rsidR="00BA0232" w:rsidRPr="00D406AE">
        <w:rPr>
          <w:rFonts w:ascii="Arial" w:hAnsi="Arial" w:cs="Arial"/>
          <w:sz w:val="28"/>
          <w:szCs w:val="28"/>
        </w:rPr>
        <w:t xml:space="preserve">. </w:t>
      </w:r>
      <w:r w:rsidR="004A252B" w:rsidRPr="00D406AE">
        <w:rPr>
          <w:rFonts w:ascii="Arial" w:hAnsi="Arial" w:cs="Arial"/>
          <w:sz w:val="28"/>
          <w:szCs w:val="28"/>
        </w:rPr>
        <w:t xml:space="preserve"> </w:t>
      </w:r>
    </w:p>
    <w:p w14:paraId="677FA977" w14:textId="77777777" w:rsidR="0007068B" w:rsidRPr="00D406AE" w:rsidRDefault="0007068B" w:rsidP="001243AA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27951AAA" w14:textId="77777777" w:rsidR="004630B2" w:rsidRPr="00D406AE" w:rsidRDefault="004630B2" w:rsidP="001243AA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1E2CBCD5" w14:textId="6A75CBC6" w:rsidR="00345139" w:rsidRPr="00D406AE" w:rsidRDefault="00EF5135" w:rsidP="00345139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>zlouporaba opojnih droga</w:t>
      </w:r>
      <w:r w:rsidRPr="00D406AE">
        <w:rPr>
          <w:rFonts w:ascii="Arial" w:hAnsi="Arial" w:cs="Arial"/>
          <w:sz w:val="28"/>
          <w:szCs w:val="28"/>
        </w:rPr>
        <w:t xml:space="preserve"> </w:t>
      </w:r>
      <w:r w:rsidR="00345139" w:rsidRPr="00D406AE">
        <w:rPr>
          <w:rFonts w:ascii="Arial" w:hAnsi="Arial" w:cs="Arial"/>
          <w:sz w:val="28"/>
          <w:szCs w:val="28"/>
        </w:rPr>
        <w:t>evidentiran</w:t>
      </w:r>
      <w:r w:rsidR="00D560DD" w:rsidRPr="00D406AE">
        <w:rPr>
          <w:rFonts w:ascii="Arial" w:hAnsi="Arial" w:cs="Arial"/>
          <w:sz w:val="28"/>
          <w:szCs w:val="28"/>
        </w:rPr>
        <w:t>o je 1</w:t>
      </w:r>
      <w:r w:rsidR="005551B0" w:rsidRPr="00D406AE">
        <w:rPr>
          <w:rFonts w:ascii="Arial" w:hAnsi="Arial" w:cs="Arial"/>
          <w:sz w:val="28"/>
          <w:szCs w:val="28"/>
        </w:rPr>
        <w:t xml:space="preserve"> </w:t>
      </w:r>
      <w:r w:rsidR="00345139" w:rsidRPr="00D406AE">
        <w:rPr>
          <w:rFonts w:ascii="Arial" w:hAnsi="Arial" w:cs="Arial"/>
          <w:sz w:val="28"/>
          <w:szCs w:val="28"/>
        </w:rPr>
        <w:t>kaznen</w:t>
      </w:r>
      <w:r w:rsidR="00D560DD" w:rsidRPr="00D406AE">
        <w:rPr>
          <w:rFonts w:ascii="Arial" w:hAnsi="Arial" w:cs="Arial"/>
          <w:sz w:val="28"/>
          <w:szCs w:val="28"/>
        </w:rPr>
        <w:t>o</w:t>
      </w:r>
      <w:r w:rsidR="00345139" w:rsidRPr="00D406AE">
        <w:rPr>
          <w:rFonts w:ascii="Arial" w:hAnsi="Arial" w:cs="Arial"/>
          <w:sz w:val="28"/>
          <w:szCs w:val="28"/>
        </w:rPr>
        <w:t xml:space="preserve"> djel</w:t>
      </w:r>
      <w:r w:rsidR="00D560DD" w:rsidRPr="00D406AE">
        <w:rPr>
          <w:rFonts w:ascii="Arial" w:hAnsi="Arial" w:cs="Arial"/>
          <w:sz w:val="28"/>
          <w:szCs w:val="28"/>
        </w:rPr>
        <w:t xml:space="preserve">o </w:t>
      </w:r>
      <w:r w:rsidR="00345139" w:rsidRPr="00D406AE">
        <w:rPr>
          <w:rFonts w:ascii="Arial" w:hAnsi="Arial" w:cs="Arial"/>
          <w:sz w:val="28"/>
          <w:szCs w:val="28"/>
        </w:rPr>
        <w:t>Neovlaštena proizvodnja i promet drogama</w:t>
      </w:r>
      <w:r w:rsidR="005551B0" w:rsidRPr="00D406AE">
        <w:rPr>
          <w:rFonts w:ascii="Arial" w:hAnsi="Arial" w:cs="Arial"/>
          <w:sz w:val="28"/>
          <w:szCs w:val="28"/>
        </w:rPr>
        <w:t>.</w:t>
      </w:r>
    </w:p>
    <w:p w14:paraId="3554FF63" w14:textId="77777777" w:rsidR="00787532" w:rsidRPr="00D406AE" w:rsidRDefault="00787532" w:rsidP="000237DB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18D641CC" w14:textId="77777777" w:rsidR="00345139" w:rsidRPr="00D406AE" w:rsidRDefault="00345139" w:rsidP="000237DB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56246043" w14:textId="44199A44" w:rsidR="00D560DD" w:rsidRPr="00D406AE" w:rsidRDefault="000237DB" w:rsidP="00D560DD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>kriminaliteta od posebnog sigurnosnog značaja</w:t>
      </w:r>
      <w:r w:rsidRPr="00D406AE">
        <w:rPr>
          <w:rFonts w:ascii="Arial" w:hAnsi="Arial" w:cs="Arial"/>
          <w:sz w:val="28"/>
          <w:szCs w:val="28"/>
        </w:rPr>
        <w:t xml:space="preserve"> </w:t>
      </w:r>
      <w:r w:rsidR="00D560DD" w:rsidRPr="00D406AE">
        <w:rPr>
          <w:rFonts w:ascii="Arial" w:hAnsi="Arial" w:cs="Arial"/>
          <w:sz w:val="28"/>
          <w:szCs w:val="28"/>
        </w:rPr>
        <w:t>evidentirano je 1 kazneno djelo Povreda ugleda Republike Hrvatske .</w:t>
      </w:r>
    </w:p>
    <w:p w14:paraId="4C8DE034" w14:textId="77777777" w:rsidR="00D560DD" w:rsidRPr="00D406AE" w:rsidRDefault="00D560DD" w:rsidP="00D560DD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3E2CABBF" w14:textId="77777777" w:rsidR="004630B2" w:rsidRPr="00D406AE" w:rsidRDefault="004630B2" w:rsidP="001243AA">
      <w:pPr>
        <w:pStyle w:val="Tijeloteksta"/>
        <w:ind w:firstLine="708"/>
        <w:rPr>
          <w:rFonts w:ascii="Arial" w:hAnsi="Arial" w:cs="Arial"/>
          <w:sz w:val="28"/>
          <w:szCs w:val="28"/>
        </w:rPr>
      </w:pPr>
    </w:p>
    <w:p w14:paraId="5B9FBE27" w14:textId="11900165" w:rsidR="00D560DD" w:rsidRPr="00D406AE" w:rsidRDefault="003A4F2F" w:rsidP="00D560DD">
      <w:pPr>
        <w:pStyle w:val="Tijeloteksta"/>
        <w:ind w:firstLine="708"/>
        <w:rPr>
          <w:rFonts w:ascii="Arial" w:hAnsi="Arial" w:cs="Arial"/>
          <w:sz w:val="28"/>
          <w:szCs w:val="28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>kibernetičke sigurnosti</w:t>
      </w:r>
      <w:r w:rsidR="002240AA" w:rsidRPr="00D406AE">
        <w:rPr>
          <w:rFonts w:ascii="Arial" w:hAnsi="Arial" w:cs="Arial"/>
          <w:sz w:val="28"/>
          <w:szCs w:val="28"/>
        </w:rPr>
        <w:t xml:space="preserve"> </w:t>
      </w:r>
      <w:r w:rsidR="00D560DD" w:rsidRPr="00D406AE">
        <w:rPr>
          <w:rFonts w:ascii="Arial" w:hAnsi="Arial" w:cs="Arial"/>
          <w:sz w:val="28"/>
          <w:szCs w:val="28"/>
        </w:rPr>
        <w:t xml:space="preserve">evidentirano je 5  kaznenih  djela i to: 4 </w:t>
      </w:r>
      <w:r w:rsidR="00292698" w:rsidRPr="00D406AE">
        <w:rPr>
          <w:rFonts w:ascii="Arial" w:hAnsi="Arial" w:cs="Arial"/>
          <w:sz w:val="28"/>
          <w:szCs w:val="28"/>
        </w:rPr>
        <w:t xml:space="preserve">kaznena djela </w:t>
      </w:r>
      <w:r w:rsidR="00D560DD" w:rsidRPr="00D406AE">
        <w:rPr>
          <w:rFonts w:ascii="Arial" w:hAnsi="Arial" w:cs="Arial"/>
          <w:sz w:val="28"/>
          <w:szCs w:val="28"/>
        </w:rPr>
        <w:t xml:space="preserve">Računalna prijevara i 1 kazneno djelo </w:t>
      </w:r>
      <w:r w:rsidR="00292698" w:rsidRPr="00D406AE">
        <w:rPr>
          <w:rFonts w:ascii="Arial" w:hAnsi="Arial" w:cs="Arial"/>
          <w:sz w:val="28"/>
          <w:szCs w:val="28"/>
        </w:rPr>
        <w:t>Oštećenje računalnih podataka</w:t>
      </w:r>
      <w:r w:rsidR="00D560DD" w:rsidRPr="00D406AE">
        <w:rPr>
          <w:rFonts w:ascii="Arial" w:hAnsi="Arial" w:cs="Arial"/>
          <w:sz w:val="28"/>
          <w:szCs w:val="28"/>
        </w:rPr>
        <w:t xml:space="preserve">. </w:t>
      </w:r>
    </w:p>
    <w:p w14:paraId="1A4ED30F" w14:textId="77777777" w:rsidR="00D560DD" w:rsidRPr="00D406AE" w:rsidRDefault="00D560DD" w:rsidP="00D560DD">
      <w:pPr>
        <w:ind w:firstLine="708"/>
        <w:jc w:val="both"/>
        <w:rPr>
          <w:rFonts w:ascii="Arial" w:hAnsi="Arial" w:cs="Arial"/>
          <w:b/>
          <w:sz w:val="28"/>
          <w:szCs w:val="28"/>
        </w:rPr>
      </w:pPr>
    </w:p>
    <w:p w14:paraId="1394C8B4" w14:textId="4C5B42F5" w:rsidR="005551B0" w:rsidRPr="00D406AE" w:rsidRDefault="00151B11" w:rsidP="00151B11">
      <w:pPr>
        <w:pStyle w:val="Tijeloteksta"/>
        <w:ind w:firstLine="708"/>
        <w:rPr>
          <w:rFonts w:ascii="Arial" w:hAnsi="Arial" w:cs="Arial"/>
          <w:sz w:val="28"/>
          <w:szCs w:val="28"/>
        </w:rPr>
      </w:pPr>
      <w:r w:rsidRPr="00D406AE">
        <w:rPr>
          <w:rFonts w:ascii="Arial" w:hAnsi="Arial" w:cs="Arial"/>
          <w:sz w:val="28"/>
          <w:szCs w:val="28"/>
        </w:rPr>
        <w:t xml:space="preserve">Iz djelokruga </w:t>
      </w:r>
      <w:r w:rsidRPr="00D406AE">
        <w:rPr>
          <w:rFonts w:ascii="Arial" w:hAnsi="Arial" w:cs="Arial"/>
          <w:b/>
          <w:sz w:val="28"/>
          <w:szCs w:val="28"/>
        </w:rPr>
        <w:t xml:space="preserve">kriminaliteta u prometu </w:t>
      </w:r>
      <w:r w:rsidR="005551B0" w:rsidRPr="00D406AE">
        <w:rPr>
          <w:rFonts w:ascii="Arial" w:hAnsi="Arial" w:cs="Arial"/>
          <w:sz w:val="28"/>
          <w:szCs w:val="28"/>
        </w:rPr>
        <w:t>evidentiran</w:t>
      </w:r>
      <w:r w:rsidR="00D560DD" w:rsidRPr="00D406AE">
        <w:rPr>
          <w:rFonts w:ascii="Arial" w:hAnsi="Arial" w:cs="Arial"/>
          <w:sz w:val="28"/>
          <w:szCs w:val="28"/>
        </w:rPr>
        <w:t>o</w:t>
      </w:r>
      <w:r w:rsidR="005551B0" w:rsidRPr="00D406AE">
        <w:rPr>
          <w:rFonts w:ascii="Arial" w:hAnsi="Arial" w:cs="Arial"/>
          <w:sz w:val="28"/>
          <w:szCs w:val="28"/>
        </w:rPr>
        <w:t xml:space="preserve"> </w:t>
      </w:r>
      <w:r w:rsidR="00D560DD" w:rsidRPr="00D406AE">
        <w:rPr>
          <w:rFonts w:ascii="Arial" w:hAnsi="Arial" w:cs="Arial"/>
          <w:sz w:val="28"/>
          <w:szCs w:val="28"/>
        </w:rPr>
        <w:t>je 1</w:t>
      </w:r>
      <w:r w:rsidRPr="00D406AE">
        <w:rPr>
          <w:rFonts w:ascii="Arial" w:hAnsi="Arial" w:cs="Arial"/>
          <w:sz w:val="28"/>
          <w:szCs w:val="28"/>
        </w:rPr>
        <w:t xml:space="preserve"> kaznen</w:t>
      </w:r>
      <w:r w:rsidR="00D560DD" w:rsidRPr="00D406AE">
        <w:rPr>
          <w:rFonts w:ascii="Arial" w:hAnsi="Arial" w:cs="Arial"/>
          <w:sz w:val="28"/>
          <w:szCs w:val="28"/>
        </w:rPr>
        <w:t xml:space="preserve">o  </w:t>
      </w:r>
      <w:r w:rsidR="005551B0" w:rsidRPr="00D406AE">
        <w:rPr>
          <w:rFonts w:ascii="Arial" w:hAnsi="Arial" w:cs="Arial"/>
          <w:sz w:val="28"/>
          <w:szCs w:val="28"/>
        </w:rPr>
        <w:t xml:space="preserve"> </w:t>
      </w:r>
      <w:r w:rsidR="00423AA8" w:rsidRPr="00D406AE">
        <w:rPr>
          <w:rFonts w:ascii="Arial" w:hAnsi="Arial" w:cs="Arial"/>
          <w:sz w:val="28"/>
          <w:szCs w:val="28"/>
        </w:rPr>
        <w:t xml:space="preserve">  </w:t>
      </w:r>
      <w:r w:rsidRPr="00D406AE">
        <w:rPr>
          <w:rFonts w:ascii="Arial" w:hAnsi="Arial" w:cs="Arial"/>
          <w:sz w:val="28"/>
          <w:szCs w:val="28"/>
        </w:rPr>
        <w:t xml:space="preserve">   djel</w:t>
      </w:r>
      <w:r w:rsidR="00D560DD" w:rsidRPr="00D406AE">
        <w:rPr>
          <w:rFonts w:ascii="Arial" w:hAnsi="Arial" w:cs="Arial"/>
          <w:sz w:val="28"/>
          <w:szCs w:val="28"/>
        </w:rPr>
        <w:t>o</w:t>
      </w:r>
      <w:r w:rsidR="00FE3F4D" w:rsidRPr="00D406AE">
        <w:rPr>
          <w:rFonts w:ascii="Arial" w:hAnsi="Arial" w:cs="Arial"/>
          <w:sz w:val="28"/>
          <w:szCs w:val="28"/>
        </w:rPr>
        <w:t xml:space="preserve"> </w:t>
      </w:r>
      <w:r w:rsidRPr="00D406AE">
        <w:rPr>
          <w:rFonts w:ascii="Arial" w:hAnsi="Arial" w:cs="Arial"/>
          <w:sz w:val="28"/>
          <w:szCs w:val="28"/>
        </w:rPr>
        <w:t>Izazivanje prometne nesreće u cestovnom prometu</w:t>
      </w:r>
      <w:r w:rsidR="005551B0" w:rsidRPr="00D406AE">
        <w:rPr>
          <w:rFonts w:ascii="Arial" w:hAnsi="Arial" w:cs="Arial"/>
          <w:sz w:val="28"/>
          <w:szCs w:val="28"/>
        </w:rPr>
        <w:t xml:space="preserve">. </w:t>
      </w:r>
    </w:p>
    <w:sectPr w:rsidR="005551B0" w:rsidRPr="00D406AE" w:rsidSect="005B4D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09" w:right="1009" w:bottom="1009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72C8F" w14:textId="77777777" w:rsidR="006543DD" w:rsidRDefault="006543DD">
      <w:r>
        <w:separator/>
      </w:r>
    </w:p>
  </w:endnote>
  <w:endnote w:type="continuationSeparator" w:id="0">
    <w:p w14:paraId="4CDB8C0F" w14:textId="77777777" w:rsidR="006543DD" w:rsidRDefault="0065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BF21" w14:textId="77777777" w:rsidR="005D21CE" w:rsidRDefault="005D21C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32E92" w14:textId="77777777" w:rsidR="005D21CE" w:rsidRDefault="005D21C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85C8" w14:textId="77777777" w:rsidR="005D21CE" w:rsidRDefault="005D21CE">
    <w:pPr>
      <w:pStyle w:val="Podnoje"/>
      <w:jc w:val="right"/>
    </w:pPr>
  </w:p>
  <w:p w14:paraId="5552327B" w14:textId="77777777" w:rsidR="005D21CE" w:rsidRDefault="005D21C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B7B2" w14:textId="77777777" w:rsidR="006543DD" w:rsidRDefault="006543DD">
      <w:r>
        <w:separator/>
      </w:r>
    </w:p>
  </w:footnote>
  <w:footnote w:type="continuationSeparator" w:id="0">
    <w:p w14:paraId="4E274126" w14:textId="77777777" w:rsidR="006543DD" w:rsidRDefault="00654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E2DA3" w14:textId="77777777" w:rsidR="005D21CE" w:rsidRDefault="005D21CE" w:rsidP="005B4DC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E798981" w14:textId="77777777" w:rsidR="005D21CE" w:rsidRDefault="005D21C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0CC7" w14:textId="77777777" w:rsidR="005D21CE" w:rsidRDefault="005D21CE" w:rsidP="005B4DCD">
    <w:pPr>
      <w:pStyle w:val="Zaglavlje"/>
      <w:framePr w:wrap="around" w:vAnchor="text" w:hAnchor="margin" w:xAlign="center" w:y="1"/>
      <w:rPr>
        <w:rStyle w:val="Brojstranice"/>
      </w:rPr>
    </w:pPr>
  </w:p>
  <w:p w14:paraId="2667FED8" w14:textId="77777777" w:rsidR="005D21CE" w:rsidRDefault="005D21C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0B09E" w14:textId="77777777" w:rsidR="005D21CE" w:rsidRDefault="005D21C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2019D"/>
    <w:multiLevelType w:val="hybridMultilevel"/>
    <w:tmpl w:val="E6062084"/>
    <w:lvl w:ilvl="0" w:tplc="CEAAD7B6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D222A8A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5FDC1A3E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13921E1E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ADE46ECA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9EE67414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88022A74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2FBEE362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CBB218FA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num w:numId="1" w16cid:durableId="7761442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B8"/>
    <w:rsid w:val="000005BD"/>
    <w:rsid w:val="00000BFB"/>
    <w:rsid w:val="0000244D"/>
    <w:rsid w:val="00006DBB"/>
    <w:rsid w:val="00010B68"/>
    <w:rsid w:val="0001413E"/>
    <w:rsid w:val="000171C7"/>
    <w:rsid w:val="00022F8A"/>
    <w:rsid w:val="00023190"/>
    <w:rsid w:val="000237DB"/>
    <w:rsid w:val="00040645"/>
    <w:rsid w:val="00040F8D"/>
    <w:rsid w:val="00041125"/>
    <w:rsid w:val="00041621"/>
    <w:rsid w:val="000425F8"/>
    <w:rsid w:val="00043669"/>
    <w:rsid w:val="0005396B"/>
    <w:rsid w:val="00054CB6"/>
    <w:rsid w:val="0005777D"/>
    <w:rsid w:val="00062057"/>
    <w:rsid w:val="00062B89"/>
    <w:rsid w:val="00063D59"/>
    <w:rsid w:val="0006458B"/>
    <w:rsid w:val="00064AE9"/>
    <w:rsid w:val="00065E0A"/>
    <w:rsid w:val="000669D5"/>
    <w:rsid w:val="0007068B"/>
    <w:rsid w:val="00074B02"/>
    <w:rsid w:val="00074D2E"/>
    <w:rsid w:val="00082820"/>
    <w:rsid w:val="00090CFB"/>
    <w:rsid w:val="000948AE"/>
    <w:rsid w:val="000A2F9C"/>
    <w:rsid w:val="000A5A40"/>
    <w:rsid w:val="000A6319"/>
    <w:rsid w:val="000B0A0F"/>
    <w:rsid w:val="000B1D53"/>
    <w:rsid w:val="000B5097"/>
    <w:rsid w:val="000B6164"/>
    <w:rsid w:val="000B74FD"/>
    <w:rsid w:val="000C0A70"/>
    <w:rsid w:val="000C11F5"/>
    <w:rsid w:val="000C71F7"/>
    <w:rsid w:val="000C72AD"/>
    <w:rsid w:val="000D46E0"/>
    <w:rsid w:val="000D5F27"/>
    <w:rsid w:val="000E1B07"/>
    <w:rsid w:val="000E3282"/>
    <w:rsid w:val="000E4EA9"/>
    <w:rsid w:val="000F15EA"/>
    <w:rsid w:val="000F65F1"/>
    <w:rsid w:val="00100532"/>
    <w:rsid w:val="00106148"/>
    <w:rsid w:val="00107D9B"/>
    <w:rsid w:val="001118E8"/>
    <w:rsid w:val="001219ED"/>
    <w:rsid w:val="00122BEE"/>
    <w:rsid w:val="00123381"/>
    <w:rsid w:val="00123B29"/>
    <w:rsid w:val="001242A3"/>
    <w:rsid w:val="001243AA"/>
    <w:rsid w:val="001250D3"/>
    <w:rsid w:val="00137ADE"/>
    <w:rsid w:val="00142753"/>
    <w:rsid w:val="00150DE4"/>
    <w:rsid w:val="001511C5"/>
    <w:rsid w:val="00151B11"/>
    <w:rsid w:val="00155294"/>
    <w:rsid w:val="00156206"/>
    <w:rsid w:val="00157210"/>
    <w:rsid w:val="00160296"/>
    <w:rsid w:val="00161D5F"/>
    <w:rsid w:val="001720BD"/>
    <w:rsid w:val="0017457B"/>
    <w:rsid w:val="00175EB5"/>
    <w:rsid w:val="00177503"/>
    <w:rsid w:val="0017789C"/>
    <w:rsid w:val="00177FCB"/>
    <w:rsid w:val="00195447"/>
    <w:rsid w:val="001A1192"/>
    <w:rsid w:val="001A2AB9"/>
    <w:rsid w:val="001A5658"/>
    <w:rsid w:val="001B099C"/>
    <w:rsid w:val="001B1B94"/>
    <w:rsid w:val="001C2219"/>
    <w:rsid w:val="001C333F"/>
    <w:rsid w:val="001C70F9"/>
    <w:rsid w:val="001D260C"/>
    <w:rsid w:val="001E33ED"/>
    <w:rsid w:val="001E7844"/>
    <w:rsid w:val="001E79F7"/>
    <w:rsid w:val="002020B2"/>
    <w:rsid w:val="002044BB"/>
    <w:rsid w:val="00207655"/>
    <w:rsid w:val="00211F57"/>
    <w:rsid w:val="00213ECC"/>
    <w:rsid w:val="00215D3F"/>
    <w:rsid w:val="0021759C"/>
    <w:rsid w:val="002240AA"/>
    <w:rsid w:val="00227D7D"/>
    <w:rsid w:val="00230002"/>
    <w:rsid w:val="0023468E"/>
    <w:rsid w:val="0023657C"/>
    <w:rsid w:val="002374B4"/>
    <w:rsid w:val="002419B9"/>
    <w:rsid w:val="00251CF3"/>
    <w:rsid w:val="0026701C"/>
    <w:rsid w:val="00272089"/>
    <w:rsid w:val="00275542"/>
    <w:rsid w:val="00280352"/>
    <w:rsid w:val="00283023"/>
    <w:rsid w:val="002842AC"/>
    <w:rsid w:val="00284394"/>
    <w:rsid w:val="00285431"/>
    <w:rsid w:val="00287858"/>
    <w:rsid w:val="00290E5B"/>
    <w:rsid w:val="00291C0B"/>
    <w:rsid w:val="00292698"/>
    <w:rsid w:val="002926A9"/>
    <w:rsid w:val="00295D96"/>
    <w:rsid w:val="002966E7"/>
    <w:rsid w:val="002A37F4"/>
    <w:rsid w:val="002A59E0"/>
    <w:rsid w:val="002A7830"/>
    <w:rsid w:val="002B090E"/>
    <w:rsid w:val="002B6A08"/>
    <w:rsid w:val="002B6E2C"/>
    <w:rsid w:val="002C1424"/>
    <w:rsid w:val="002C1EA4"/>
    <w:rsid w:val="002C3CF7"/>
    <w:rsid w:val="002C58B8"/>
    <w:rsid w:val="002D0C9B"/>
    <w:rsid w:val="002D19E0"/>
    <w:rsid w:val="002D240D"/>
    <w:rsid w:val="002D5CC7"/>
    <w:rsid w:val="002D6114"/>
    <w:rsid w:val="002E03D9"/>
    <w:rsid w:val="002F2785"/>
    <w:rsid w:val="002F46DF"/>
    <w:rsid w:val="002F737F"/>
    <w:rsid w:val="00303971"/>
    <w:rsid w:val="00304D52"/>
    <w:rsid w:val="0030708C"/>
    <w:rsid w:val="00307456"/>
    <w:rsid w:val="00312F60"/>
    <w:rsid w:val="00312FF0"/>
    <w:rsid w:val="0031542A"/>
    <w:rsid w:val="00320D1E"/>
    <w:rsid w:val="003224F4"/>
    <w:rsid w:val="00324543"/>
    <w:rsid w:val="00324BDF"/>
    <w:rsid w:val="00325031"/>
    <w:rsid w:val="003262C5"/>
    <w:rsid w:val="00326C1C"/>
    <w:rsid w:val="00327FC8"/>
    <w:rsid w:val="00330B92"/>
    <w:rsid w:val="003341C7"/>
    <w:rsid w:val="00345139"/>
    <w:rsid w:val="00347017"/>
    <w:rsid w:val="00352D27"/>
    <w:rsid w:val="003537E9"/>
    <w:rsid w:val="003557EC"/>
    <w:rsid w:val="00355953"/>
    <w:rsid w:val="00356555"/>
    <w:rsid w:val="00356E75"/>
    <w:rsid w:val="00357015"/>
    <w:rsid w:val="00357181"/>
    <w:rsid w:val="003577C5"/>
    <w:rsid w:val="00362D7B"/>
    <w:rsid w:val="00362F1A"/>
    <w:rsid w:val="00363F62"/>
    <w:rsid w:val="00364445"/>
    <w:rsid w:val="003656F1"/>
    <w:rsid w:val="003679C0"/>
    <w:rsid w:val="00370BAC"/>
    <w:rsid w:val="003747B6"/>
    <w:rsid w:val="00375C08"/>
    <w:rsid w:val="00375FC1"/>
    <w:rsid w:val="0038069D"/>
    <w:rsid w:val="00380895"/>
    <w:rsid w:val="00384E4E"/>
    <w:rsid w:val="0038659B"/>
    <w:rsid w:val="003866F4"/>
    <w:rsid w:val="00387BE8"/>
    <w:rsid w:val="00392B11"/>
    <w:rsid w:val="00394856"/>
    <w:rsid w:val="00396704"/>
    <w:rsid w:val="003A3C07"/>
    <w:rsid w:val="003A4F2F"/>
    <w:rsid w:val="003A72D6"/>
    <w:rsid w:val="003A7A09"/>
    <w:rsid w:val="003A7ED2"/>
    <w:rsid w:val="003B0430"/>
    <w:rsid w:val="003B286D"/>
    <w:rsid w:val="003B53EE"/>
    <w:rsid w:val="003B56C9"/>
    <w:rsid w:val="003B79C2"/>
    <w:rsid w:val="003C0A85"/>
    <w:rsid w:val="003C33B4"/>
    <w:rsid w:val="003C35D6"/>
    <w:rsid w:val="003C3A9C"/>
    <w:rsid w:val="003C48DC"/>
    <w:rsid w:val="003C4DAB"/>
    <w:rsid w:val="003D4065"/>
    <w:rsid w:val="003D6BE2"/>
    <w:rsid w:val="003D7DB0"/>
    <w:rsid w:val="003E1186"/>
    <w:rsid w:val="003E3220"/>
    <w:rsid w:val="003E77CE"/>
    <w:rsid w:val="003F2376"/>
    <w:rsid w:val="003F5280"/>
    <w:rsid w:val="003F549A"/>
    <w:rsid w:val="003F770A"/>
    <w:rsid w:val="00404FB8"/>
    <w:rsid w:val="00411C22"/>
    <w:rsid w:val="004129D8"/>
    <w:rsid w:val="00416A03"/>
    <w:rsid w:val="00420F03"/>
    <w:rsid w:val="00422F38"/>
    <w:rsid w:val="0042351C"/>
    <w:rsid w:val="00423AA8"/>
    <w:rsid w:val="00424B65"/>
    <w:rsid w:val="00432E92"/>
    <w:rsid w:val="004345CF"/>
    <w:rsid w:val="00436042"/>
    <w:rsid w:val="00437ECE"/>
    <w:rsid w:val="00440EE6"/>
    <w:rsid w:val="0044488C"/>
    <w:rsid w:val="00452E08"/>
    <w:rsid w:val="00453478"/>
    <w:rsid w:val="004549E4"/>
    <w:rsid w:val="00457733"/>
    <w:rsid w:val="004577E2"/>
    <w:rsid w:val="004630B2"/>
    <w:rsid w:val="00471215"/>
    <w:rsid w:val="0047218B"/>
    <w:rsid w:val="00473205"/>
    <w:rsid w:val="00480207"/>
    <w:rsid w:val="004860C7"/>
    <w:rsid w:val="004864B5"/>
    <w:rsid w:val="00486D0F"/>
    <w:rsid w:val="00491137"/>
    <w:rsid w:val="00491387"/>
    <w:rsid w:val="0049777E"/>
    <w:rsid w:val="004A252B"/>
    <w:rsid w:val="004A2EA6"/>
    <w:rsid w:val="004A3A24"/>
    <w:rsid w:val="004A3FA8"/>
    <w:rsid w:val="004A4D87"/>
    <w:rsid w:val="004B0712"/>
    <w:rsid w:val="004B1042"/>
    <w:rsid w:val="004B1EBE"/>
    <w:rsid w:val="004B50C2"/>
    <w:rsid w:val="004C0BAA"/>
    <w:rsid w:val="004C3FDA"/>
    <w:rsid w:val="004D5316"/>
    <w:rsid w:val="004E3528"/>
    <w:rsid w:val="004E3C72"/>
    <w:rsid w:val="004E3CE4"/>
    <w:rsid w:val="004E709E"/>
    <w:rsid w:val="004F218A"/>
    <w:rsid w:val="004F21E2"/>
    <w:rsid w:val="004F42BA"/>
    <w:rsid w:val="004F5000"/>
    <w:rsid w:val="005076B5"/>
    <w:rsid w:val="0051198D"/>
    <w:rsid w:val="00517E5A"/>
    <w:rsid w:val="00523EA8"/>
    <w:rsid w:val="00525E43"/>
    <w:rsid w:val="00530C66"/>
    <w:rsid w:val="00532BF4"/>
    <w:rsid w:val="0053347C"/>
    <w:rsid w:val="00537595"/>
    <w:rsid w:val="0054380E"/>
    <w:rsid w:val="0054728A"/>
    <w:rsid w:val="00551EEA"/>
    <w:rsid w:val="00552516"/>
    <w:rsid w:val="0055504D"/>
    <w:rsid w:val="005551B0"/>
    <w:rsid w:val="00555E45"/>
    <w:rsid w:val="00556C6E"/>
    <w:rsid w:val="005664ED"/>
    <w:rsid w:val="00566A3D"/>
    <w:rsid w:val="005701C8"/>
    <w:rsid w:val="0057490C"/>
    <w:rsid w:val="00581E55"/>
    <w:rsid w:val="005823C6"/>
    <w:rsid w:val="00586310"/>
    <w:rsid w:val="00591832"/>
    <w:rsid w:val="0059236A"/>
    <w:rsid w:val="00592C01"/>
    <w:rsid w:val="005A17A2"/>
    <w:rsid w:val="005A1965"/>
    <w:rsid w:val="005A745B"/>
    <w:rsid w:val="005B05CA"/>
    <w:rsid w:val="005B2605"/>
    <w:rsid w:val="005B4C21"/>
    <w:rsid w:val="005B4DCD"/>
    <w:rsid w:val="005B59EA"/>
    <w:rsid w:val="005B600D"/>
    <w:rsid w:val="005B65B0"/>
    <w:rsid w:val="005C2B7C"/>
    <w:rsid w:val="005C444D"/>
    <w:rsid w:val="005C514A"/>
    <w:rsid w:val="005D0B6B"/>
    <w:rsid w:val="005D0FC5"/>
    <w:rsid w:val="005D21CE"/>
    <w:rsid w:val="005D4D1C"/>
    <w:rsid w:val="005D743F"/>
    <w:rsid w:val="005D792A"/>
    <w:rsid w:val="005D7D7F"/>
    <w:rsid w:val="005E07C2"/>
    <w:rsid w:val="005E204E"/>
    <w:rsid w:val="005E5670"/>
    <w:rsid w:val="005E5FCA"/>
    <w:rsid w:val="005E74F5"/>
    <w:rsid w:val="005E7684"/>
    <w:rsid w:val="005F1135"/>
    <w:rsid w:val="005F155A"/>
    <w:rsid w:val="005F47E8"/>
    <w:rsid w:val="005F5345"/>
    <w:rsid w:val="00607796"/>
    <w:rsid w:val="00622BBE"/>
    <w:rsid w:val="00625EED"/>
    <w:rsid w:val="006358E3"/>
    <w:rsid w:val="0063624D"/>
    <w:rsid w:val="006404F8"/>
    <w:rsid w:val="00642E0C"/>
    <w:rsid w:val="006543DD"/>
    <w:rsid w:val="00655616"/>
    <w:rsid w:val="0066003E"/>
    <w:rsid w:val="00662A9E"/>
    <w:rsid w:val="00662D02"/>
    <w:rsid w:val="00663994"/>
    <w:rsid w:val="00667B5B"/>
    <w:rsid w:val="00671597"/>
    <w:rsid w:val="00671718"/>
    <w:rsid w:val="00671BCA"/>
    <w:rsid w:val="0067233B"/>
    <w:rsid w:val="00673A45"/>
    <w:rsid w:val="00673F4B"/>
    <w:rsid w:val="00674F14"/>
    <w:rsid w:val="00694F60"/>
    <w:rsid w:val="00696D43"/>
    <w:rsid w:val="006A39D8"/>
    <w:rsid w:val="006A46B1"/>
    <w:rsid w:val="006A4B22"/>
    <w:rsid w:val="006B0517"/>
    <w:rsid w:val="006C0696"/>
    <w:rsid w:val="006C12E5"/>
    <w:rsid w:val="006C48B0"/>
    <w:rsid w:val="006C4CCC"/>
    <w:rsid w:val="006D10D5"/>
    <w:rsid w:val="006D27B3"/>
    <w:rsid w:val="006D4D81"/>
    <w:rsid w:val="006D7ABF"/>
    <w:rsid w:val="006E05D1"/>
    <w:rsid w:val="006E1CBE"/>
    <w:rsid w:val="006E1FB8"/>
    <w:rsid w:val="006E523A"/>
    <w:rsid w:val="006E5BDC"/>
    <w:rsid w:val="006E7BEC"/>
    <w:rsid w:val="006F0A26"/>
    <w:rsid w:val="006F39A3"/>
    <w:rsid w:val="006F4294"/>
    <w:rsid w:val="00702F29"/>
    <w:rsid w:val="00705EDD"/>
    <w:rsid w:val="007071E5"/>
    <w:rsid w:val="007074EB"/>
    <w:rsid w:val="00712224"/>
    <w:rsid w:val="00712D0E"/>
    <w:rsid w:val="007146A0"/>
    <w:rsid w:val="0072447A"/>
    <w:rsid w:val="00724F83"/>
    <w:rsid w:val="007305EF"/>
    <w:rsid w:val="00731A5B"/>
    <w:rsid w:val="00731EB8"/>
    <w:rsid w:val="007329D4"/>
    <w:rsid w:val="00734F43"/>
    <w:rsid w:val="00737EC5"/>
    <w:rsid w:val="00743E64"/>
    <w:rsid w:val="007440FE"/>
    <w:rsid w:val="007470FF"/>
    <w:rsid w:val="0075033F"/>
    <w:rsid w:val="00750960"/>
    <w:rsid w:val="00756013"/>
    <w:rsid w:val="007564CF"/>
    <w:rsid w:val="00757C5A"/>
    <w:rsid w:val="00767321"/>
    <w:rsid w:val="007749E2"/>
    <w:rsid w:val="007800E6"/>
    <w:rsid w:val="00780E64"/>
    <w:rsid w:val="00781013"/>
    <w:rsid w:val="0078316C"/>
    <w:rsid w:val="00786738"/>
    <w:rsid w:val="00787532"/>
    <w:rsid w:val="00791D3F"/>
    <w:rsid w:val="00793E32"/>
    <w:rsid w:val="00794833"/>
    <w:rsid w:val="007A0046"/>
    <w:rsid w:val="007A1542"/>
    <w:rsid w:val="007A4786"/>
    <w:rsid w:val="007B0124"/>
    <w:rsid w:val="007B0FC4"/>
    <w:rsid w:val="007B1366"/>
    <w:rsid w:val="007B42A6"/>
    <w:rsid w:val="007B617E"/>
    <w:rsid w:val="007C1371"/>
    <w:rsid w:val="007C6E0A"/>
    <w:rsid w:val="007C7CAC"/>
    <w:rsid w:val="007D1B91"/>
    <w:rsid w:val="007D42B4"/>
    <w:rsid w:val="007D6384"/>
    <w:rsid w:val="007E3393"/>
    <w:rsid w:val="007E4E93"/>
    <w:rsid w:val="007E57FC"/>
    <w:rsid w:val="0080147C"/>
    <w:rsid w:val="00804958"/>
    <w:rsid w:val="00805E02"/>
    <w:rsid w:val="008071B3"/>
    <w:rsid w:val="00814D56"/>
    <w:rsid w:val="008203AC"/>
    <w:rsid w:val="008270CA"/>
    <w:rsid w:val="008279BB"/>
    <w:rsid w:val="00827F92"/>
    <w:rsid w:val="00830CCD"/>
    <w:rsid w:val="00832AD9"/>
    <w:rsid w:val="00835E2B"/>
    <w:rsid w:val="0083715C"/>
    <w:rsid w:val="00837BC2"/>
    <w:rsid w:val="00841A80"/>
    <w:rsid w:val="00841FE5"/>
    <w:rsid w:val="008551D1"/>
    <w:rsid w:val="00857ADC"/>
    <w:rsid w:val="00863D96"/>
    <w:rsid w:val="008651DF"/>
    <w:rsid w:val="008722BF"/>
    <w:rsid w:val="008739F1"/>
    <w:rsid w:val="00882378"/>
    <w:rsid w:val="00884085"/>
    <w:rsid w:val="00884CB4"/>
    <w:rsid w:val="00884D19"/>
    <w:rsid w:val="00886A4D"/>
    <w:rsid w:val="0089139D"/>
    <w:rsid w:val="008B233B"/>
    <w:rsid w:val="008B2A7C"/>
    <w:rsid w:val="008B5DFF"/>
    <w:rsid w:val="008B7796"/>
    <w:rsid w:val="008C0002"/>
    <w:rsid w:val="008C07A2"/>
    <w:rsid w:val="008C2D3E"/>
    <w:rsid w:val="008C41AD"/>
    <w:rsid w:val="008C4230"/>
    <w:rsid w:val="008C60B9"/>
    <w:rsid w:val="008D2DAC"/>
    <w:rsid w:val="008D3E8F"/>
    <w:rsid w:val="008D66AF"/>
    <w:rsid w:val="008D7986"/>
    <w:rsid w:val="008E599D"/>
    <w:rsid w:val="008F0DE3"/>
    <w:rsid w:val="008F2AF3"/>
    <w:rsid w:val="008F42CA"/>
    <w:rsid w:val="008F5F18"/>
    <w:rsid w:val="00901996"/>
    <w:rsid w:val="00902099"/>
    <w:rsid w:val="009072A2"/>
    <w:rsid w:val="00910310"/>
    <w:rsid w:val="009111CB"/>
    <w:rsid w:val="009119EF"/>
    <w:rsid w:val="00911E1F"/>
    <w:rsid w:val="00915A18"/>
    <w:rsid w:val="00916076"/>
    <w:rsid w:val="00917981"/>
    <w:rsid w:val="00921FB8"/>
    <w:rsid w:val="0093087B"/>
    <w:rsid w:val="009318E4"/>
    <w:rsid w:val="00932504"/>
    <w:rsid w:val="00942BCC"/>
    <w:rsid w:val="00947891"/>
    <w:rsid w:val="00954852"/>
    <w:rsid w:val="00955392"/>
    <w:rsid w:val="009570B4"/>
    <w:rsid w:val="0095778F"/>
    <w:rsid w:val="009711FB"/>
    <w:rsid w:val="009777B8"/>
    <w:rsid w:val="00977ACA"/>
    <w:rsid w:val="009807E8"/>
    <w:rsid w:val="0098169B"/>
    <w:rsid w:val="00983D7D"/>
    <w:rsid w:val="009849FB"/>
    <w:rsid w:val="00986C00"/>
    <w:rsid w:val="009873F6"/>
    <w:rsid w:val="0099205A"/>
    <w:rsid w:val="00994EEE"/>
    <w:rsid w:val="009951B2"/>
    <w:rsid w:val="009A292B"/>
    <w:rsid w:val="009A7F20"/>
    <w:rsid w:val="009B092A"/>
    <w:rsid w:val="009B4007"/>
    <w:rsid w:val="009B442E"/>
    <w:rsid w:val="009B5515"/>
    <w:rsid w:val="009B7AF8"/>
    <w:rsid w:val="009C3BB4"/>
    <w:rsid w:val="009C49B4"/>
    <w:rsid w:val="009C5A8A"/>
    <w:rsid w:val="009C5FC6"/>
    <w:rsid w:val="009D3C7D"/>
    <w:rsid w:val="009D49C6"/>
    <w:rsid w:val="009D6E17"/>
    <w:rsid w:val="009E06D5"/>
    <w:rsid w:val="009E1C95"/>
    <w:rsid w:val="009E20CF"/>
    <w:rsid w:val="009E3D66"/>
    <w:rsid w:val="009E6271"/>
    <w:rsid w:val="009E65CC"/>
    <w:rsid w:val="009F3876"/>
    <w:rsid w:val="00A02F73"/>
    <w:rsid w:val="00A044EC"/>
    <w:rsid w:val="00A07D52"/>
    <w:rsid w:val="00A10936"/>
    <w:rsid w:val="00A10C81"/>
    <w:rsid w:val="00A14EE1"/>
    <w:rsid w:val="00A16A6B"/>
    <w:rsid w:val="00A16D0D"/>
    <w:rsid w:val="00A21515"/>
    <w:rsid w:val="00A24FF9"/>
    <w:rsid w:val="00A2535C"/>
    <w:rsid w:val="00A26551"/>
    <w:rsid w:val="00A26D1E"/>
    <w:rsid w:val="00A27641"/>
    <w:rsid w:val="00A2780C"/>
    <w:rsid w:val="00A32C18"/>
    <w:rsid w:val="00A405CE"/>
    <w:rsid w:val="00A40F79"/>
    <w:rsid w:val="00A4227E"/>
    <w:rsid w:val="00A433F0"/>
    <w:rsid w:val="00A5373F"/>
    <w:rsid w:val="00A565C0"/>
    <w:rsid w:val="00A57AB5"/>
    <w:rsid w:val="00A63E48"/>
    <w:rsid w:val="00A64FEA"/>
    <w:rsid w:val="00A67550"/>
    <w:rsid w:val="00A71BC9"/>
    <w:rsid w:val="00A72503"/>
    <w:rsid w:val="00A72BD1"/>
    <w:rsid w:val="00A7456C"/>
    <w:rsid w:val="00A74AC8"/>
    <w:rsid w:val="00A757FC"/>
    <w:rsid w:val="00A7585B"/>
    <w:rsid w:val="00A768D6"/>
    <w:rsid w:val="00A76F34"/>
    <w:rsid w:val="00A8132C"/>
    <w:rsid w:val="00A819A7"/>
    <w:rsid w:val="00A84FB8"/>
    <w:rsid w:val="00A8524F"/>
    <w:rsid w:val="00A93B39"/>
    <w:rsid w:val="00A97475"/>
    <w:rsid w:val="00AA4CD0"/>
    <w:rsid w:val="00AA78F9"/>
    <w:rsid w:val="00AB0CB2"/>
    <w:rsid w:val="00AB2B1B"/>
    <w:rsid w:val="00AB3C42"/>
    <w:rsid w:val="00AB5176"/>
    <w:rsid w:val="00AB64F4"/>
    <w:rsid w:val="00AC1FD0"/>
    <w:rsid w:val="00AC63B0"/>
    <w:rsid w:val="00AD0505"/>
    <w:rsid w:val="00AD2719"/>
    <w:rsid w:val="00AD3DD5"/>
    <w:rsid w:val="00AE1331"/>
    <w:rsid w:val="00AF0203"/>
    <w:rsid w:val="00AF217A"/>
    <w:rsid w:val="00AF3D73"/>
    <w:rsid w:val="00B000B5"/>
    <w:rsid w:val="00B021A1"/>
    <w:rsid w:val="00B10411"/>
    <w:rsid w:val="00B10737"/>
    <w:rsid w:val="00B112B6"/>
    <w:rsid w:val="00B11C7E"/>
    <w:rsid w:val="00B12F3D"/>
    <w:rsid w:val="00B150A2"/>
    <w:rsid w:val="00B17D8E"/>
    <w:rsid w:val="00B20259"/>
    <w:rsid w:val="00B278D6"/>
    <w:rsid w:val="00B32444"/>
    <w:rsid w:val="00B35212"/>
    <w:rsid w:val="00B44BD9"/>
    <w:rsid w:val="00B461FA"/>
    <w:rsid w:val="00B54411"/>
    <w:rsid w:val="00B55FFA"/>
    <w:rsid w:val="00B57632"/>
    <w:rsid w:val="00B57897"/>
    <w:rsid w:val="00B601BC"/>
    <w:rsid w:val="00B6033E"/>
    <w:rsid w:val="00B64623"/>
    <w:rsid w:val="00B64B7B"/>
    <w:rsid w:val="00B6759B"/>
    <w:rsid w:val="00B70E98"/>
    <w:rsid w:val="00B71096"/>
    <w:rsid w:val="00B756B6"/>
    <w:rsid w:val="00B81993"/>
    <w:rsid w:val="00B95235"/>
    <w:rsid w:val="00BA0232"/>
    <w:rsid w:val="00BA1971"/>
    <w:rsid w:val="00BA1CEF"/>
    <w:rsid w:val="00BA258F"/>
    <w:rsid w:val="00BB0058"/>
    <w:rsid w:val="00BB2B27"/>
    <w:rsid w:val="00BC1B60"/>
    <w:rsid w:val="00BC2191"/>
    <w:rsid w:val="00BC39C7"/>
    <w:rsid w:val="00BC628C"/>
    <w:rsid w:val="00BC6391"/>
    <w:rsid w:val="00BC72BF"/>
    <w:rsid w:val="00BD228A"/>
    <w:rsid w:val="00BD2305"/>
    <w:rsid w:val="00BD28DD"/>
    <w:rsid w:val="00BD45B0"/>
    <w:rsid w:val="00BD564B"/>
    <w:rsid w:val="00BE4E56"/>
    <w:rsid w:val="00BF142B"/>
    <w:rsid w:val="00BF3044"/>
    <w:rsid w:val="00BF32F3"/>
    <w:rsid w:val="00BF4641"/>
    <w:rsid w:val="00C00F67"/>
    <w:rsid w:val="00C019AE"/>
    <w:rsid w:val="00C02865"/>
    <w:rsid w:val="00C043BC"/>
    <w:rsid w:val="00C161B4"/>
    <w:rsid w:val="00C170AD"/>
    <w:rsid w:val="00C178F5"/>
    <w:rsid w:val="00C247D4"/>
    <w:rsid w:val="00C25E25"/>
    <w:rsid w:val="00C26F1B"/>
    <w:rsid w:val="00C270FB"/>
    <w:rsid w:val="00C300A1"/>
    <w:rsid w:val="00C33DB5"/>
    <w:rsid w:val="00C35DAA"/>
    <w:rsid w:val="00C404EB"/>
    <w:rsid w:val="00C44D70"/>
    <w:rsid w:val="00C44E49"/>
    <w:rsid w:val="00C44F9C"/>
    <w:rsid w:val="00C47BAF"/>
    <w:rsid w:val="00C54CDA"/>
    <w:rsid w:val="00C55B03"/>
    <w:rsid w:val="00C66E25"/>
    <w:rsid w:val="00C70957"/>
    <w:rsid w:val="00C70D57"/>
    <w:rsid w:val="00C75333"/>
    <w:rsid w:val="00C80205"/>
    <w:rsid w:val="00C8057A"/>
    <w:rsid w:val="00C8110C"/>
    <w:rsid w:val="00C85723"/>
    <w:rsid w:val="00C872A1"/>
    <w:rsid w:val="00C90588"/>
    <w:rsid w:val="00C96029"/>
    <w:rsid w:val="00C9665E"/>
    <w:rsid w:val="00CA5F0A"/>
    <w:rsid w:val="00CA7866"/>
    <w:rsid w:val="00CB29EF"/>
    <w:rsid w:val="00CB4F1E"/>
    <w:rsid w:val="00CC08D5"/>
    <w:rsid w:val="00CC0D63"/>
    <w:rsid w:val="00CC1C29"/>
    <w:rsid w:val="00CC36EA"/>
    <w:rsid w:val="00CC47B1"/>
    <w:rsid w:val="00CC5084"/>
    <w:rsid w:val="00CC50CE"/>
    <w:rsid w:val="00CC54B7"/>
    <w:rsid w:val="00CD3F57"/>
    <w:rsid w:val="00CE4137"/>
    <w:rsid w:val="00CE6B9F"/>
    <w:rsid w:val="00CF0075"/>
    <w:rsid w:val="00CF1815"/>
    <w:rsid w:val="00D0232D"/>
    <w:rsid w:val="00D06652"/>
    <w:rsid w:val="00D20673"/>
    <w:rsid w:val="00D20957"/>
    <w:rsid w:val="00D213B6"/>
    <w:rsid w:val="00D247D4"/>
    <w:rsid w:val="00D25C49"/>
    <w:rsid w:val="00D27CC5"/>
    <w:rsid w:val="00D27D01"/>
    <w:rsid w:val="00D303EB"/>
    <w:rsid w:val="00D32DFE"/>
    <w:rsid w:val="00D333B9"/>
    <w:rsid w:val="00D3534C"/>
    <w:rsid w:val="00D4057B"/>
    <w:rsid w:val="00D405BB"/>
    <w:rsid w:val="00D406AE"/>
    <w:rsid w:val="00D472F6"/>
    <w:rsid w:val="00D52197"/>
    <w:rsid w:val="00D53C7B"/>
    <w:rsid w:val="00D55012"/>
    <w:rsid w:val="00D551F4"/>
    <w:rsid w:val="00D560DD"/>
    <w:rsid w:val="00D610F6"/>
    <w:rsid w:val="00D66B29"/>
    <w:rsid w:val="00D70C91"/>
    <w:rsid w:val="00D75D27"/>
    <w:rsid w:val="00D777A2"/>
    <w:rsid w:val="00D80868"/>
    <w:rsid w:val="00D819FA"/>
    <w:rsid w:val="00D81C48"/>
    <w:rsid w:val="00D876F0"/>
    <w:rsid w:val="00D92613"/>
    <w:rsid w:val="00DA2DDD"/>
    <w:rsid w:val="00DA3ED7"/>
    <w:rsid w:val="00DA4595"/>
    <w:rsid w:val="00DA4FE7"/>
    <w:rsid w:val="00DA5296"/>
    <w:rsid w:val="00DA53E3"/>
    <w:rsid w:val="00DB1748"/>
    <w:rsid w:val="00DB1FE0"/>
    <w:rsid w:val="00DB4042"/>
    <w:rsid w:val="00DC03A7"/>
    <w:rsid w:val="00DC32FE"/>
    <w:rsid w:val="00DC3931"/>
    <w:rsid w:val="00DC4FF1"/>
    <w:rsid w:val="00DC7A44"/>
    <w:rsid w:val="00DD03EC"/>
    <w:rsid w:val="00DD0C5B"/>
    <w:rsid w:val="00DD5C81"/>
    <w:rsid w:val="00DE0E1E"/>
    <w:rsid w:val="00DE3AE4"/>
    <w:rsid w:val="00DE4DF0"/>
    <w:rsid w:val="00DE6C30"/>
    <w:rsid w:val="00DE75B5"/>
    <w:rsid w:val="00DF44BA"/>
    <w:rsid w:val="00DF607D"/>
    <w:rsid w:val="00E046DC"/>
    <w:rsid w:val="00E068CE"/>
    <w:rsid w:val="00E13289"/>
    <w:rsid w:val="00E24F8C"/>
    <w:rsid w:val="00E25B85"/>
    <w:rsid w:val="00E25DFF"/>
    <w:rsid w:val="00E266E9"/>
    <w:rsid w:val="00E35903"/>
    <w:rsid w:val="00E41C6D"/>
    <w:rsid w:val="00E43750"/>
    <w:rsid w:val="00E473A5"/>
    <w:rsid w:val="00E47F88"/>
    <w:rsid w:val="00E52304"/>
    <w:rsid w:val="00E5282A"/>
    <w:rsid w:val="00E55FEF"/>
    <w:rsid w:val="00E61F9D"/>
    <w:rsid w:val="00E65207"/>
    <w:rsid w:val="00E6643A"/>
    <w:rsid w:val="00E67D6A"/>
    <w:rsid w:val="00E765D1"/>
    <w:rsid w:val="00E76A77"/>
    <w:rsid w:val="00E8430C"/>
    <w:rsid w:val="00E869BC"/>
    <w:rsid w:val="00E86BEC"/>
    <w:rsid w:val="00E8779F"/>
    <w:rsid w:val="00E92259"/>
    <w:rsid w:val="00E95C87"/>
    <w:rsid w:val="00EA643B"/>
    <w:rsid w:val="00EA6D50"/>
    <w:rsid w:val="00EB0C43"/>
    <w:rsid w:val="00EB2526"/>
    <w:rsid w:val="00EB7878"/>
    <w:rsid w:val="00EC0F05"/>
    <w:rsid w:val="00EC321F"/>
    <w:rsid w:val="00EC627D"/>
    <w:rsid w:val="00ED0695"/>
    <w:rsid w:val="00ED22DA"/>
    <w:rsid w:val="00EF34E1"/>
    <w:rsid w:val="00EF4933"/>
    <w:rsid w:val="00EF5135"/>
    <w:rsid w:val="00EF6767"/>
    <w:rsid w:val="00F00E98"/>
    <w:rsid w:val="00F014A8"/>
    <w:rsid w:val="00F016A6"/>
    <w:rsid w:val="00F01C62"/>
    <w:rsid w:val="00F021B3"/>
    <w:rsid w:val="00F02E30"/>
    <w:rsid w:val="00F04181"/>
    <w:rsid w:val="00F04872"/>
    <w:rsid w:val="00F07987"/>
    <w:rsid w:val="00F10B27"/>
    <w:rsid w:val="00F143DE"/>
    <w:rsid w:val="00F14829"/>
    <w:rsid w:val="00F14C84"/>
    <w:rsid w:val="00F1742D"/>
    <w:rsid w:val="00F22784"/>
    <w:rsid w:val="00F30E5F"/>
    <w:rsid w:val="00F37213"/>
    <w:rsid w:val="00F37B39"/>
    <w:rsid w:val="00F404DD"/>
    <w:rsid w:val="00F423F3"/>
    <w:rsid w:val="00F43741"/>
    <w:rsid w:val="00F440DD"/>
    <w:rsid w:val="00F44BF7"/>
    <w:rsid w:val="00F467A3"/>
    <w:rsid w:val="00F52D7A"/>
    <w:rsid w:val="00F53109"/>
    <w:rsid w:val="00F53F7D"/>
    <w:rsid w:val="00F54795"/>
    <w:rsid w:val="00F54EBE"/>
    <w:rsid w:val="00F5534D"/>
    <w:rsid w:val="00F568BF"/>
    <w:rsid w:val="00F64A69"/>
    <w:rsid w:val="00F6720A"/>
    <w:rsid w:val="00F67B01"/>
    <w:rsid w:val="00F72F73"/>
    <w:rsid w:val="00F86242"/>
    <w:rsid w:val="00F96113"/>
    <w:rsid w:val="00F978BA"/>
    <w:rsid w:val="00FA1C6E"/>
    <w:rsid w:val="00FA4DAC"/>
    <w:rsid w:val="00FB081F"/>
    <w:rsid w:val="00FB3AC4"/>
    <w:rsid w:val="00FB776C"/>
    <w:rsid w:val="00FC1998"/>
    <w:rsid w:val="00FC3873"/>
    <w:rsid w:val="00FC3E72"/>
    <w:rsid w:val="00FC67F5"/>
    <w:rsid w:val="00FC797F"/>
    <w:rsid w:val="00FD28B8"/>
    <w:rsid w:val="00FD3B1A"/>
    <w:rsid w:val="00FD4A4C"/>
    <w:rsid w:val="00FD4CD6"/>
    <w:rsid w:val="00FD4EBC"/>
    <w:rsid w:val="00FE2CDD"/>
    <w:rsid w:val="00FE31E6"/>
    <w:rsid w:val="00FE3F4D"/>
    <w:rsid w:val="00FE5D7F"/>
    <w:rsid w:val="00FE7022"/>
    <w:rsid w:val="00FF26BB"/>
    <w:rsid w:val="00FF535F"/>
    <w:rsid w:val="00FF5987"/>
    <w:rsid w:val="00F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9B3A42F"/>
  <w15:docId w15:val="{478A740C-8195-4295-900C-E00D8E8A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both"/>
      <w:outlineLvl w:val="0"/>
    </w:pPr>
    <w:rPr>
      <w:sz w:val="28"/>
      <w:szCs w:val="21"/>
    </w:rPr>
  </w:style>
  <w:style w:type="paragraph" w:styleId="Naslov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rFonts w:ascii="Monotype Corsiva" w:hAnsi="Monotype Corsiva"/>
      <w:b/>
      <w:bCs/>
      <w:sz w:val="28"/>
    </w:rPr>
  </w:style>
  <w:style w:type="paragraph" w:styleId="Naslov5">
    <w:name w:val="heading 5"/>
    <w:basedOn w:val="Normal"/>
    <w:next w:val="Normal"/>
    <w:qFormat/>
    <w:pPr>
      <w:keepNext/>
      <w:jc w:val="both"/>
      <w:outlineLvl w:val="4"/>
    </w:pPr>
    <w:rPr>
      <w:rFonts w:ascii="Monotype Corsiva" w:hAnsi="Monotype Corsiva"/>
      <w:b/>
      <w:bCs/>
      <w:sz w:val="28"/>
    </w:rPr>
  </w:style>
  <w:style w:type="paragraph" w:styleId="Naslov6">
    <w:name w:val="heading 6"/>
    <w:basedOn w:val="Normal"/>
    <w:next w:val="Normal"/>
    <w:qFormat/>
    <w:pPr>
      <w:keepNext/>
      <w:jc w:val="center"/>
      <w:outlineLvl w:val="5"/>
    </w:pPr>
    <w:rPr>
      <w:rFonts w:ascii="Book Antiqua" w:hAnsi="Book Antiqua"/>
      <w:b/>
      <w:bCs/>
    </w:rPr>
  </w:style>
  <w:style w:type="paragraph" w:styleId="Naslov7">
    <w:name w:val="heading 7"/>
    <w:basedOn w:val="Normal"/>
    <w:next w:val="Normal"/>
    <w:qFormat/>
    <w:pPr>
      <w:keepNext/>
      <w:jc w:val="both"/>
      <w:outlineLvl w:val="6"/>
    </w:pPr>
    <w:rPr>
      <w:rFonts w:ascii="Monotype Corsiva" w:hAnsi="Monotype Corsiva"/>
      <w:b/>
      <w:bCs/>
      <w:i/>
      <w:iCs/>
    </w:rPr>
  </w:style>
  <w:style w:type="paragraph" w:styleId="Naslov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bCs/>
      <w:sz w:val="32"/>
    </w:rPr>
  </w:style>
  <w:style w:type="paragraph" w:styleId="Naslov9">
    <w:name w:val="heading 9"/>
    <w:basedOn w:val="Normal"/>
    <w:next w:val="Normal"/>
    <w:qFormat/>
    <w:pPr>
      <w:keepNext/>
      <w:jc w:val="both"/>
      <w:outlineLvl w:val="8"/>
    </w:pPr>
    <w:rPr>
      <w:b/>
      <w:sz w:val="32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pPr>
      <w:jc w:val="both"/>
    </w:pPr>
  </w:style>
  <w:style w:type="paragraph" w:styleId="Tijeloteksta2">
    <w:name w:val="Body Text 2"/>
    <w:basedOn w:val="Normal"/>
    <w:pPr>
      <w:jc w:val="both"/>
    </w:pPr>
    <w:rPr>
      <w:b/>
      <w:bCs/>
    </w:rPr>
  </w:style>
  <w:style w:type="paragraph" w:styleId="Naslov">
    <w:name w:val="Title"/>
    <w:basedOn w:val="Normal"/>
    <w:qFormat/>
    <w:pPr>
      <w:jc w:val="center"/>
    </w:pPr>
    <w:rPr>
      <w:b/>
      <w:bCs/>
      <w:sz w:val="28"/>
    </w:rPr>
  </w:style>
  <w:style w:type="paragraph" w:styleId="Uvuenotijeloteksta">
    <w:name w:val="Body Text Indent"/>
    <w:basedOn w:val="Normal"/>
    <w:pPr>
      <w:ind w:left="75" w:firstLine="1341"/>
      <w:jc w:val="both"/>
    </w:pPr>
    <w:rPr>
      <w:sz w:val="28"/>
      <w:szCs w:val="28"/>
    </w:rPr>
  </w:style>
  <w:style w:type="paragraph" w:styleId="Zaglavlje">
    <w:name w:val="header"/>
    <w:basedOn w:val="Normal"/>
    <w:rsid w:val="005B4DC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5B4DCD"/>
  </w:style>
  <w:style w:type="paragraph" w:styleId="Podnoje">
    <w:name w:val="footer"/>
    <w:basedOn w:val="Normal"/>
    <w:link w:val="PodnojeChar"/>
    <w:uiPriority w:val="99"/>
    <w:rsid w:val="004B1042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rsid w:val="00A16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rsid w:val="003F2376"/>
  </w:style>
  <w:style w:type="paragraph" w:styleId="Tekstbalonia">
    <w:name w:val="Balloon Text"/>
    <w:basedOn w:val="Normal"/>
    <w:semiHidden/>
    <w:rsid w:val="00040F8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2044BB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151B11"/>
    <w:rPr>
      <w:sz w:val="24"/>
      <w:szCs w:val="24"/>
    </w:rPr>
  </w:style>
  <w:style w:type="character" w:styleId="Naglaeno">
    <w:name w:val="Strong"/>
    <w:basedOn w:val="Zadanifontodlomka"/>
    <w:qFormat/>
    <w:rsid w:val="00B021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5641">
                  <w:marLeft w:val="-158"/>
                  <w:marRight w:val="0"/>
                  <w:marTop w:val="2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1254">
                      <w:marLeft w:val="0"/>
                      <w:marRight w:val="0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7898">
                          <w:marLeft w:val="0"/>
                          <w:marRight w:val="0"/>
                          <w:marTop w:val="1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4729">
                  <w:marLeft w:val="-158"/>
                  <w:marRight w:val="0"/>
                  <w:marTop w:val="2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57876">
                      <w:marLeft w:val="0"/>
                      <w:marRight w:val="0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66198">
                          <w:marLeft w:val="0"/>
                          <w:marRight w:val="0"/>
                          <w:marTop w:val="1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05621">
                  <w:marLeft w:val="-158"/>
                  <w:marRight w:val="0"/>
                  <w:marTop w:val="2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4482">
                      <w:marLeft w:val="0"/>
                      <w:marRight w:val="0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481">
                          <w:marLeft w:val="0"/>
                          <w:marRight w:val="0"/>
                          <w:marTop w:val="1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82045">
                  <w:marLeft w:val="-158"/>
                  <w:marRight w:val="0"/>
                  <w:marTop w:val="21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60787">
                      <w:marLeft w:val="0"/>
                      <w:marRight w:val="0"/>
                      <w:marTop w:val="17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254">
                          <w:marLeft w:val="0"/>
                          <w:marRight w:val="0"/>
                          <w:marTop w:val="17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PP NOVSKA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 Novska</dc:creator>
  <cp:keywords/>
  <cp:lastModifiedBy>Irena Dalmolin Iličić</cp:lastModifiedBy>
  <cp:revision>2</cp:revision>
  <cp:lastPrinted>2026-01-07T11:55:00Z</cp:lastPrinted>
  <dcterms:created xsi:type="dcterms:W3CDTF">2026-03-03T08:47:00Z</dcterms:created>
  <dcterms:modified xsi:type="dcterms:W3CDTF">2026-03-03T08:47:00Z</dcterms:modified>
</cp:coreProperties>
</file>