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7BAE8" w14:textId="1F7195F2" w:rsidR="0088424E" w:rsidRPr="00970677" w:rsidRDefault="00EC54CC" w:rsidP="00757840">
      <w:pPr>
        <w:rPr>
          <w:rFonts w:asciiTheme="minorHAnsi" w:hAnsiTheme="minorHAnsi" w:cstheme="minorHAnsi"/>
          <w:noProof/>
        </w:rPr>
      </w:pPr>
      <w:r>
        <w:rPr>
          <w:rFonts w:asciiTheme="minorHAnsi" w:hAnsiTheme="minorHAnsi" w:cstheme="minorHAnsi"/>
          <w:noProof/>
        </w:rPr>
        <w:drawing>
          <wp:anchor distT="0" distB="0" distL="114300" distR="114300" simplePos="0" relativeHeight="251664384" behindDoc="0" locked="0" layoutInCell="1" allowOverlap="1" wp14:anchorId="53A11663" wp14:editId="45E26D88">
            <wp:simplePos x="0" y="0"/>
            <wp:positionH relativeFrom="page">
              <wp:align>center</wp:align>
            </wp:positionH>
            <wp:positionV relativeFrom="page">
              <wp:align>center</wp:align>
            </wp:positionV>
            <wp:extent cx="7552800" cy="10692000"/>
            <wp:effectExtent l="0" t="0" r="0" b="0"/>
            <wp:wrapNone/>
            <wp:docPr id="1970332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C51">
        <w:rPr>
          <w:rFonts w:asciiTheme="minorHAnsi" w:hAnsiTheme="minorHAnsi" w:cstheme="minorHAnsi"/>
          <w:noProof/>
        </w:rPr>
        <w:t>––</w:t>
      </w:r>
      <w:r w:rsidR="00970677">
        <w:rPr>
          <w:rFonts w:asciiTheme="minorHAnsi" w:hAnsiTheme="minorHAnsi" w:cstheme="minorHAnsi"/>
          <w:noProof/>
        </w:rPr>
        <w:br w:type="page"/>
      </w:r>
    </w:p>
    <w:p w14:paraId="7C8FAF66" w14:textId="581B5E16" w:rsidR="00496204" w:rsidRPr="00496204" w:rsidRDefault="008C023A" w:rsidP="0006047E">
      <w:pPr>
        <w:pStyle w:val="Odlomakpopisa"/>
        <w:numPr>
          <w:ilvl w:val="0"/>
          <w:numId w:val="2"/>
        </w:numPr>
        <w:ind w:left="0" w:firstLine="0"/>
        <w:rPr>
          <w:rFonts w:asciiTheme="minorHAnsi" w:hAnsiTheme="minorHAnsi" w:cstheme="minorHAnsi"/>
          <w:b/>
          <w:color w:val="ED7D31" w:themeColor="accent2"/>
          <w:sz w:val="28"/>
          <w:szCs w:val="22"/>
          <w:shd w:val="clear" w:color="auto" w:fill="FFFFFF"/>
        </w:rPr>
      </w:pPr>
      <w:r>
        <w:rPr>
          <w:rFonts w:asciiTheme="minorHAnsi" w:hAnsiTheme="minorHAnsi" w:cstheme="minorHAnsi"/>
          <w:b/>
          <w:color w:val="ED7D31" w:themeColor="accent2"/>
          <w:sz w:val="32"/>
          <w:szCs w:val="22"/>
          <w:shd w:val="clear" w:color="auto" w:fill="FFFFFF"/>
        </w:rPr>
        <w:lastRenderedPageBreak/>
        <w:t xml:space="preserve">IZVJEŠĆE </w:t>
      </w:r>
      <w:r w:rsidR="00CE7045" w:rsidRPr="007A4F21">
        <w:rPr>
          <w:rFonts w:asciiTheme="minorHAnsi" w:hAnsiTheme="minorHAnsi" w:cstheme="minorHAnsi"/>
          <w:b/>
          <w:color w:val="ED7D31" w:themeColor="accent2"/>
          <w:sz w:val="32"/>
          <w:szCs w:val="22"/>
          <w:shd w:val="clear" w:color="auto" w:fill="FFFFFF"/>
        </w:rPr>
        <w:t>GRADONAČELNI</w:t>
      </w:r>
      <w:r w:rsidR="00A72CF3" w:rsidRPr="007A4F21">
        <w:rPr>
          <w:rFonts w:asciiTheme="minorHAnsi" w:hAnsiTheme="minorHAnsi" w:cstheme="minorHAnsi"/>
          <w:b/>
          <w:color w:val="ED7D31" w:themeColor="accent2"/>
          <w:sz w:val="32"/>
          <w:szCs w:val="22"/>
          <w:shd w:val="clear" w:color="auto" w:fill="FFFFFF"/>
        </w:rPr>
        <w:t>CE</w:t>
      </w:r>
      <w:r w:rsidR="002851E4">
        <w:rPr>
          <w:rFonts w:asciiTheme="minorHAnsi" w:hAnsiTheme="minorHAnsi" w:cstheme="minorHAnsi"/>
          <w:b/>
          <w:color w:val="ED7D31" w:themeColor="accent2"/>
          <w:sz w:val="32"/>
          <w:szCs w:val="22"/>
          <w:shd w:val="clear" w:color="auto" w:fill="FFFFFF"/>
        </w:rPr>
        <w:t xml:space="preserve"> ZA </w:t>
      </w:r>
      <w:r w:rsidR="00602A47">
        <w:rPr>
          <w:rFonts w:asciiTheme="minorHAnsi" w:hAnsiTheme="minorHAnsi" w:cstheme="minorHAnsi"/>
          <w:b/>
          <w:color w:val="ED7D31" w:themeColor="accent2"/>
          <w:sz w:val="32"/>
          <w:szCs w:val="22"/>
          <w:shd w:val="clear" w:color="auto" w:fill="FFFFFF"/>
        </w:rPr>
        <w:t>2</w:t>
      </w:r>
      <w:r w:rsidR="002851E4">
        <w:rPr>
          <w:rFonts w:asciiTheme="minorHAnsi" w:hAnsiTheme="minorHAnsi" w:cstheme="minorHAnsi"/>
          <w:b/>
          <w:color w:val="ED7D31" w:themeColor="accent2"/>
          <w:sz w:val="32"/>
          <w:szCs w:val="22"/>
          <w:shd w:val="clear" w:color="auto" w:fill="FFFFFF"/>
        </w:rPr>
        <w:t>. POLUGODIŠTE 2025. GODINE</w:t>
      </w:r>
    </w:p>
    <w:p w14:paraId="1FDBB680"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Poštovane gradske vijećnice i vijećnici,</w:t>
      </w:r>
    </w:p>
    <w:p w14:paraId="4AF5151B" w14:textId="77777777" w:rsidR="00757840" w:rsidRPr="00757840" w:rsidRDefault="00757840" w:rsidP="00757840">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druga polovica 2025. godine obilježena je stavljanjem u funkciju hotela </w:t>
      </w:r>
      <w:proofErr w:type="spellStart"/>
      <w:r w:rsidRPr="00757840">
        <w:rPr>
          <w:rFonts w:asciiTheme="minorHAnsi" w:eastAsiaTheme="minorHAnsi" w:hAnsiTheme="minorHAnsi" w:cstheme="minorBidi"/>
          <w:color w:val="000000" w:themeColor="text1"/>
          <w:lang w:eastAsia="en-US"/>
        </w:rPr>
        <w:t>Knopp</w:t>
      </w:r>
      <w:proofErr w:type="spellEnd"/>
      <w:r w:rsidRPr="00757840">
        <w:rPr>
          <w:rFonts w:asciiTheme="minorHAnsi" w:eastAsiaTheme="minorHAnsi" w:hAnsiTheme="minorHAnsi" w:cstheme="minorBidi"/>
          <w:color w:val="000000" w:themeColor="text1"/>
          <w:lang w:eastAsia="en-US"/>
        </w:rPr>
        <w:t xml:space="preserve"> i nastavkom realizacije velikih kapitalnih investicija.</w:t>
      </w:r>
    </w:p>
    <w:p w14:paraId="37378706" w14:textId="77777777" w:rsidR="00757840" w:rsidRPr="00757840" w:rsidRDefault="00757840" w:rsidP="00757840">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U poduzetničkoj zoni Novska svakog se tjedna mogao pratiti napredak izgradnje Centra </w:t>
      </w:r>
      <w:proofErr w:type="spellStart"/>
      <w:r w:rsidRPr="00757840">
        <w:rPr>
          <w:rFonts w:asciiTheme="minorHAnsi" w:eastAsiaTheme="minorHAnsi" w:hAnsiTheme="minorHAnsi" w:cstheme="minorBidi"/>
          <w:color w:val="000000" w:themeColor="text1"/>
          <w:lang w:eastAsia="en-US"/>
        </w:rPr>
        <w:t>gaming</w:t>
      </w:r>
      <w:proofErr w:type="spellEnd"/>
      <w:r w:rsidRPr="00757840">
        <w:rPr>
          <w:rFonts w:asciiTheme="minorHAnsi" w:eastAsiaTheme="minorHAnsi" w:hAnsiTheme="minorHAnsi" w:cstheme="minorBidi"/>
          <w:color w:val="000000" w:themeColor="text1"/>
          <w:lang w:eastAsia="en-US"/>
        </w:rPr>
        <w:t xml:space="preserve"> industrije, Stanice za tehnički pregled i proizvodni pogon TECE-a čiji je kamen temeljac u srpnju svečano položen uz prisutnost ministara Ante Šušnjara i Marina </w:t>
      </w:r>
      <w:proofErr w:type="spellStart"/>
      <w:r w:rsidRPr="00757840">
        <w:rPr>
          <w:rFonts w:asciiTheme="minorHAnsi" w:eastAsiaTheme="minorHAnsi" w:hAnsiTheme="minorHAnsi" w:cstheme="minorBidi"/>
          <w:color w:val="000000" w:themeColor="text1"/>
          <w:lang w:eastAsia="en-US"/>
        </w:rPr>
        <w:t>Piletića</w:t>
      </w:r>
      <w:proofErr w:type="spellEnd"/>
      <w:r w:rsidRPr="00757840">
        <w:rPr>
          <w:rFonts w:asciiTheme="minorHAnsi" w:eastAsiaTheme="minorHAnsi" w:hAnsiTheme="minorHAnsi" w:cstheme="minorBidi"/>
          <w:color w:val="000000" w:themeColor="text1"/>
          <w:lang w:eastAsia="en-US"/>
        </w:rPr>
        <w:t>.</w:t>
      </w:r>
    </w:p>
    <w:p w14:paraId="6843BF54"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Također, nakon nekoliko mjeseci zastoja nastavljeni su i radovi na izgradnji komunalne i cestovne infrastrukture u Zoni Novska, te radovi na obnovi pješačke staze Stari Grabovac - Paklenica – Voćarica koje izvodi tvrtka Lonja-Strug d.d.</w:t>
      </w:r>
    </w:p>
    <w:p w14:paraId="0A0FE4AB"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Županijska uprava za ceste SMŽ završila je radove na izgradnji dvaju kružnih tokova u ulici Kralja Tomislava.</w:t>
      </w:r>
    </w:p>
    <w:p w14:paraId="1EC41DDC"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Napreduju i radovi na izgradnji Centra cjeloživotnog obrazovanja, kao i na izgradnji dječjeg vrtića Gita koji doprinose širenju obrazovnog centra u širem području centra. </w:t>
      </w:r>
    </w:p>
    <w:p w14:paraId="64BA3B10"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Također, završeno je proširenje mreže odvodnje i započela izgradnja pročistača otpadnih voda kroz prvu projekt aglomeracije Rajić – Borovac dok je pročistač u </w:t>
      </w:r>
      <w:proofErr w:type="spellStart"/>
      <w:r w:rsidRPr="00757840">
        <w:rPr>
          <w:rFonts w:asciiTheme="minorHAnsi" w:eastAsiaTheme="minorHAnsi" w:hAnsiTheme="minorHAnsi" w:cstheme="minorBidi"/>
          <w:color w:val="000000" w:themeColor="text1"/>
          <w:lang w:eastAsia="en-US"/>
        </w:rPr>
        <w:t>Bročicama</w:t>
      </w:r>
      <w:proofErr w:type="spellEnd"/>
      <w:r w:rsidRPr="00757840">
        <w:rPr>
          <w:rFonts w:asciiTheme="minorHAnsi" w:eastAsiaTheme="minorHAnsi" w:hAnsiTheme="minorHAnsi" w:cstheme="minorBidi"/>
          <w:color w:val="000000" w:themeColor="text1"/>
          <w:lang w:eastAsia="en-US"/>
        </w:rPr>
        <w:t xml:space="preserve"> krajem godine završio s probnim radom nakon čega slijedi tehnički pregled i završetak projekta Aglomeracija Novska koji se provodi posljednjih 5 godina.</w:t>
      </w:r>
    </w:p>
    <w:p w14:paraId="5778D337"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Uz podršku Ministarstva prostornog uređenja, graditeljstva i državne imovine obnovljena je Ulica kralja Zvonimira, a radove je izvodila tvrtka Swietelsky d.o.o. </w:t>
      </w:r>
    </w:p>
    <w:p w14:paraId="40C653BE" w14:textId="7C6560EF" w:rsidR="00E95184"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Radovi na obnovi pročelja zgrade pošte nisu pratili predviđenu dinamiku aktivnosti, te je zbog kašnjenja, ne reagiranja izvođača i ne korektne suradnje s projektantskim timom te konzervatorskim odjelom u Sisku pokrenut raskid Ugovora s tvrtkom </w:t>
      </w:r>
      <w:proofErr w:type="spellStart"/>
      <w:r w:rsidRPr="00757840">
        <w:rPr>
          <w:rFonts w:asciiTheme="minorHAnsi" w:eastAsiaTheme="minorHAnsi" w:hAnsiTheme="minorHAnsi" w:cstheme="minorBidi"/>
          <w:color w:val="000000" w:themeColor="text1"/>
          <w:lang w:eastAsia="en-US"/>
        </w:rPr>
        <w:t>Neving</w:t>
      </w:r>
      <w:proofErr w:type="spellEnd"/>
      <w:r w:rsidRPr="00757840">
        <w:rPr>
          <w:rFonts w:asciiTheme="minorHAnsi" w:eastAsiaTheme="minorHAnsi" w:hAnsiTheme="minorHAnsi" w:cstheme="minorBidi"/>
          <w:color w:val="000000" w:themeColor="text1"/>
          <w:lang w:eastAsia="en-US"/>
        </w:rPr>
        <w:t xml:space="preserve"> d.o.o.</w:t>
      </w:r>
    </w:p>
    <w:p w14:paraId="3E83F285" w14:textId="1917B1AE" w:rsidR="00E95184"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Izgradnjom Centra za starije Novska je dobila jedan od najviših objekata, dok je preuređenjem nekadašnje kuglane u </w:t>
      </w:r>
      <w:proofErr w:type="spellStart"/>
      <w:r w:rsidRPr="00757840">
        <w:rPr>
          <w:rFonts w:asciiTheme="minorHAnsi" w:eastAsiaTheme="minorHAnsi" w:hAnsiTheme="minorHAnsi" w:cstheme="minorBidi"/>
          <w:color w:val="000000" w:themeColor="text1"/>
          <w:lang w:eastAsia="en-US"/>
        </w:rPr>
        <w:t>Bročicama</w:t>
      </w:r>
      <w:proofErr w:type="spellEnd"/>
      <w:r w:rsidRPr="00757840">
        <w:rPr>
          <w:rFonts w:asciiTheme="minorHAnsi" w:eastAsiaTheme="minorHAnsi" w:hAnsiTheme="minorHAnsi" w:cstheme="minorBidi"/>
          <w:color w:val="000000" w:themeColor="text1"/>
          <w:lang w:eastAsia="en-US"/>
        </w:rPr>
        <w:t xml:space="preserve"> i proširenjem kapaciteta tvrtke </w:t>
      </w:r>
      <w:proofErr w:type="spellStart"/>
      <w:r w:rsidRPr="00757840">
        <w:rPr>
          <w:rFonts w:asciiTheme="minorHAnsi" w:eastAsiaTheme="minorHAnsi" w:hAnsiTheme="minorHAnsi" w:cstheme="minorBidi"/>
          <w:color w:val="000000" w:themeColor="text1"/>
          <w:lang w:eastAsia="en-US"/>
        </w:rPr>
        <w:t>Labtex</w:t>
      </w:r>
      <w:proofErr w:type="spellEnd"/>
      <w:r w:rsidRPr="00757840">
        <w:rPr>
          <w:rFonts w:asciiTheme="minorHAnsi" w:eastAsiaTheme="minorHAnsi" w:hAnsiTheme="minorHAnsi" w:cstheme="minorBidi"/>
          <w:color w:val="000000" w:themeColor="text1"/>
          <w:lang w:eastAsia="en-US"/>
        </w:rPr>
        <w:t>, Novska dobila prvu integrativnu radionicu u kojoj radi 25 osoba od kojih je 5 osoba s invaliditetom.</w:t>
      </w:r>
    </w:p>
    <w:p w14:paraId="6518FFCF"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Novska je tijekom lipnja, srpnja i kolovoza bila domaćin 130 mladih iz cijele Hrvatske, sudionika Ljetnog </w:t>
      </w:r>
      <w:proofErr w:type="spellStart"/>
      <w:r w:rsidRPr="00757840">
        <w:rPr>
          <w:rFonts w:asciiTheme="minorHAnsi" w:eastAsiaTheme="minorHAnsi" w:hAnsiTheme="minorHAnsi" w:cstheme="minorBidi"/>
          <w:color w:val="000000" w:themeColor="text1"/>
          <w:lang w:eastAsia="en-US"/>
        </w:rPr>
        <w:t>gaming</w:t>
      </w:r>
      <w:proofErr w:type="spellEnd"/>
      <w:r w:rsidRPr="00757840">
        <w:rPr>
          <w:rFonts w:asciiTheme="minorHAnsi" w:eastAsiaTheme="minorHAnsi" w:hAnsiTheme="minorHAnsi" w:cstheme="minorBidi"/>
          <w:color w:val="000000" w:themeColor="text1"/>
          <w:lang w:eastAsia="en-US"/>
        </w:rPr>
        <w:t xml:space="preserve"> kampa koji već treću godinu za redom organizira županijska razvojna agencija SIMORA. </w:t>
      </w:r>
    </w:p>
    <w:p w14:paraId="0B1AA21C" w14:textId="77777777" w:rsidR="00757840" w:rsidRP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Početkom rujna održana je konferencija na temu </w:t>
      </w:r>
      <w:proofErr w:type="spellStart"/>
      <w:r w:rsidRPr="00757840">
        <w:rPr>
          <w:rFonts w:asciiTheme="minorHAnsi" w:eastAsiaTheme="minorHAnsi" w:hAnsiTheme="minorHAnsi" w:cstheme="minorBidi"/>
          <w:color w:val="000000" w:themeColor="text1"/>
          <w:lang w:eastAsia="en-US"/>
        </w:rPr>
        <w:t>priuštivog</w:t>
      </w:r>
      <w:proofErr w:type="spellEnd"/>
      <w:r w:rsidRPr="00757840">
        <w:rPr>
          <w:rFonts w:asciiTheme="minorHAnsi" w:eastAsiaTheme="minorHAnsi" w:hAnsiTheme="minorHAnsi" w:cstheme="minorBidi"/>
          <w:color w:val="000000" w:themeColor="text1"/>
          <w:lang w:eastAsia="en-US"/>
        </w:rPr>
        <w:t xml:space="preserve"> stanovanja u organizaciji zastupnice u EP Nikoline </w:t>
      </w:r>
      <w:proofErr w:type="spellStart"/>
      <w:r w:rsidRPr="00757840">
        <w:rPr>
          <w:rFonts w:asciiTheme="minorHAnsi" w:eastAsiaTheme="minorHAnsi" w:hAnsiTheme="minorHAnsi" w:cstheme="minorBidi"/>
          <w:color w:val="000000" w:themeColor="text1"/>
          <w:lang w:eastAsia="en-US"/>
        </w:rPr>
        <w:t>Brnjac</w:t>
      </w:r>
      <w:proofErr w:type="spellEnd"/>
      <w:r w:rsidRPr="00757840">
        <w:rPr>
          <w:rFonts w:asciiTheme="minorHAnsi" w:eastAsiaTheme="minorHAnsi" w:hAnsiTheme="minorHAnsi" w:cstheme="minorBidi"/>
          <w:color w:val="000000" w:themeColor="text1"/>
          <w:lang w:eastAsia="en-US"/>
        </w:rPr>
        <w:t xml:space="preserve"> na kojoj je Novska uz Dubrovnik, Split, Osijek i Karlovačku županiju predstavljena kao mali grad privlačan mladima.</w:t>
      </w:r>
    </w:p>
    <w:p w14:paraId="34D511EE" w14:textId="2DC76C6B" w:rsidR="00757840" w:rsidRDefault="00757840" w:rsidP="0006047E">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Ovogodišnje Lukovo u </w:t>
      </w:r>
      <w:proofErr w:type="spellStart"/>
      <w:r w:rsidRPr="00757840">
        <w:rPr>
          <w:rFonts w:asciiTheme="minorHAnsi" w:eastAsiaTheme="minorHAnsi" w:hAnsiTheme="minorHAnsi" w:cstheme="minorBidi"/>
          <w:color w:val="000000" w:themeColor="text1"/>
          <w:lang w:eastAsia="en-US"/>
        </w:rPr>
        <w:t>Novskoj</w:t>
      </w:r>
      <w:proofErr w:type="spellEnd"/>
      <w:r w:rsidRPr="00757840">
        <w:rPr>
          <w:rFonts w:asciiTheme="minorHAnsi" w:eastAsiaTheme="minorHAnsi" w:hAnsiTheme="minorHAnsi" w:cstheme="minorBidi"/>
          <w:color w:val="000000" w:themeColor="text1"/>
          <w:lang w:eastAsia="en-US"/>
        </w:rPr>
        <w:t xml:space="preserve"> održalo se pod pokroviteljstvom Ministarstva kulture i medija te </w:t>
      </w:r>
      <w:proofErr w:type="spellStart"/>
      <w:r w:rsidRPr="00757840">
        <w:rPr>
          <w:rFonts w:asciiTheme="minorHAnsi" w:eastAsiaTheme="minorHAnsi" w:hAnsiTheme="minorHAnsi" w:cstheme="minorBidi"/>
          <w:color w:val="000000" w:themeColor="text1"/>
          <w:lang w:eastAsia="en-US"/>
        </w:rPr>
        <w:t>Ministartsva</w:t>
      </w:r>
      <w:proofErr w:type="spellEnd"/>
      <w:r w:rsidRPr="00757840">
        <w:rPr>
          <w:rFonts w:asciiTheme="minorHAnsi" w:eastAsiaTheme="minorHAnsi" w:hAnsiTheme="minorHAnsi" w:cstheme="minorBidi"/>
          <w:color w:val="000000" w:themeColor="text1"/>
          <w:lang w:eastAsia="en-US"/>
        </w:rPr>
        <w:t xml:space="preserve"> turizma i sporta, a obogatilo ga je otvorenje hotela </w:t>
      </w:r>
      <w:proofErr w:type="spellStart"/>
      <w:r w:rsidRPr="00757840">
        <w:rPr>
          <w:rFonts w:asciiTheme="minorHAnsi" w:eastAsiaTheme="minorHAnsi" w:hAnsiTheme="minorHAnsi" w:cstheme="minorBidi"/>
          <w:color w:val="000000" w:themeColor="text1"/>
          <w:lang w:eastAsia="en-US"/>
        </w:rPr>
        <w:t>Knopp</w:t>
      </w:r>
      <w:proofErr w:type="spellEnd"/>
      <w:r w:rsidRPr="00757840">
        <w:rPr>
          <w:rFonts w:asciiTheme="minorHAnsi" w:eastAsiaTheme="minorHAnsi" w:hAnsiTheme="minorHAnsi" w:cstheme="minorBidi"/>
          <w:color w:val="000000" w:themeColor="text1"/>
          <w:lang w:eastAsia="en-US"/>
        </w:rPr>
        <w:t xml:space="preserve"> kojem je uz ministra Marina</w:t>
      </w:r>
      <w:r w:rsidR="00E95184">
        <w:rPr>
          <w:rFonts w:asciiTheme="minorHAnsi" w:eastAsiaTheme="minorHAnsi" w:hAnsiTheme="minorHAnsi" w:cstheme="minorBidi"/>
          <w:color w:val="000000" w:themeColor="text1"/>
          <w:lang w:eastAsia="en-US"/>
        </w:rPr>
        <w:t xml:space="preserve"> </w:t>
      </w:r>
      <w:proofErr w:type="spellStart"/>
      <w:r w:rsidRPr="00757840">
        <w:rPr>
          <w:rFonts w:asciiTheme="minorHAnsi" w:eastAsiaTheme="minorHAnsi" w:hAnsiTheme="minorHAnsi" w:cstheme="minorBidi"/>
          <w:color w:val="000000" w:themeColor="text1"/>
          <w:lang w:eastAsia="en-US"/>
        </w:rPr>
        <w:t>Piletića</w:t>
      </w:r>
      <w:proofErr w:type="spellEnd"/>
      <w:r w:rsidRPr="00757840">
        <w:rPr>
          <w:rFonts w:asciiTheme="minorHAnsi" w:eastAsiaTheme="minorHAnsi" w:hAnsiTheme="minorHAnsi" w:cstheme="minorBidi"/>
          <w:color w:val="000000" w:themeColor="text1"/>
          <w:lang w:eastAsia="en-US"/>
        </w:rPr>
        <w:t xml:space="preserve"> nazočio i ministar turizma Tonči Glavina. Na svečanosti je potpisana  i povelja prijateljstva s Gradom Livnom, čime je Novska postala bogatija za još jedan grad prijatelj.</w:t>
      </w:r>
    </w:p>
    <w:p w14:paraId="420B8D6A" w14:textId="77777777" w:rsidR="00757840" w:rsidRPr="00757840" w:rsidRDefault="00757840" w:rsidP="00757840">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 xml:space="preserve">Također, tijekom Lukova, Novska je bila domaćin 11. </w:t>
      </w:r>
      <w:proofErr w:type="spellStart"/>
      <w:r w:rsidRPr="00757840">
        <w:rPr>
          <w:rFonts w:asciiTheme="minorHAnsi" w:eastAsiaTheme="minorHAnsi" w:hAnsiTheme="minorHAnsi" w:cstheme="minorBidi"/>
          <w:color w:val="000000" w:themeColor="text1"/>
          <w:lang w:eastAsia="en-US"/>
        </w:rPr>
        <w:t>koferencije</w:t>
      </w:r>
      <w:proofErr w:type="spellEnd"/>
      <w:r w:rsidRPr="00757840">
        <w:rPr>
          <w:rFonts w:asciiTheme="minorHAnsi" w:eastAsiaTheme="minorHAnsi" w:hAnsiTheme="minorHAnsi" w:cstheme="minorBidi"/>
          <w:color w:val="000000" w:themeColor="text1"/>
          <w:lang w:eastAsia="en-US"/>
        </w:rPr>
        <w:t xml:space="preserve"> </w:t>
      </w:r>
      <w:proofErr w:type="spellStart"/>
      <w:r w:rsidRPr="00757840">
        <w:rPr>
          <w:rFonts w:asciiTheme="minorHAnsi" w:eastAsiaTheme="minorHAnsi" w:hAnsiTheme="minorHAnsi" w:cstheme="minorBidi"/>
          <w:color w:val="000000" w:themeColor="text1"/>
          <w:lang w:eastAsia="en-US"/>
        </w:rPr>
        <w:t>Meeting</w:t>
      </w:r>
      <w:proofErr w:type="spellEnd"/>
      <w:r w:rsidRPr="00757840">
        <w:rPr>
          <w:rFonts w:asciiTheme="minorHAnsi" w:eastAsiaTheme="minorHAnsi" w:hAnsiTheme="minorHAnsi" w:cstheme="minorBidi"/>
          <w:color w:val="000000" w:themeColor="text1"/>
          <w:lang w:eastAsia="en-US"/>
        </w:rPr>
        <w:t xml:space="preserve"> G2 pod geslom „Život je igra – Hrvatska je tvoje igralište“ koja je okupila oko 250 hrvatskih iseljenika, uglavnom poduzetnika iz cijeloga svijeta. </w:t>
      </w:r>
    </w:p>
    <w:p w14:paraId="503CE948" w14:textId="37F8AFE7" w:rsidR="00757840" w:rsidRPr="00757840" w:rsidRDefault="00757840" w:rsidP="00757840">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Na oduševljenje velikog broja Novljana, posebno branitelja Željko</w:t>
      </w:r>
      <w:r w:rsidR="007838A7">
        <w:rPr>
          <w:rFonts w:asciiTheme="minorHAnsi" w:eastAsiaTheme="minorHAnsi" w:hAnsiTheme="minorHAnsi" w:cstheme="minorBidi"/>
          <w:color w:val="000000" w:themeColor="text1"/>
          <w:lang w:eastAsia="en-US"/>
        </w:rPr>
        <w:t xml:space="preserve"> </w:t>
      </w:r>
      <w:proofErr w:type="spellStart"/>
      <w:r w:rsidRPr="00757840">
        <w:rPr>
          <w:rFonts w:asciiTheme="minorHAnsi" w:eastAsiaTheme="minorHAnsi" w:hAnsiTheme="minorHAnsi" w:cstheme="minorBidi"/>
          <w:color w:val="000000" w:themeColor="text1"/>
          <w:lang w:eastAsia="en-US"/>
        </w:rPr>
        <w:t>Gašparović</w:t>
      </w:r>
      <w:proofErr w:type="spellEnd"/>
      <w:r w:rsidRPr="00757840">
        <w:rPr>
          <w:rFonts w:asciiTheme="minorHAnsi" w:eastAsiaTheme="minorHAnsi" w:hAnsiTheme="minorHAnsi" w:cstheme="minorBidi"/>
          <w:color w:val="000000" w:themeColor="text1"/>
          <w:lang w:eastAsia="en-US"/>
        </w:rPr>
        <w:t xml:space="preserve"> Gašo izdao je monografiju o 125. novljanskoj bojni.</w:t>
      </w:r>
    </w:p>
    <w:p w14:paraId="4BCE5DD3" w14:textId="77777777" w:rsidR="00757840" w:rsidRPr="00757840" w:rsidRDefault="00757840" w:rsidP="00757840">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Godinu završavamo s realizacijom prihoda od 18,7 milijuna eura, što je najveća realizacija ikada.</w:t>
      </w:r>
    </w:p>
    <w:p w14:paraId="46F24C5B" w14:textId="77777777" w:rsidR="00757840" w:rsidRPr="00757840" w:rsidRDefault="00757840" w:rsidP="00757840">
      <w:pPr>
        <w:rPr>
          <w:rFonts w:asciiTheme="minorHAnsi" w:eastAsiaTheme="minorHAnsi" w:hAnsiTheme="minorHAnsi" w:cstheme="minorBidi"/>
          <w:color w:val="000000" w:themeColor="text1"/>
          <w:lang w:eastAsia="en-US"/>
        </w:rPr>
      </w:pPr>
      <w:r w:rsidRPr="00757840">
        <w:rPr>
          <w:rFonts w:asciiTheme="minorHAnsi" w:eastAsiaTheme="minorHAnsi" w:hAnsiTheme="minorHAnsi" w:cstheme="minorBidi"/>
          <w:color w:val="000000" w:themeColor="text1"/>
          <w:lang w:eastAsia="en-US"/>
        </w:rPr>
        <w:t>Novska je u velikom investicijskom zamahu, a  većina investicija će biti dovršena tijekom  2026. godine što će rezultirati novim radnim mjestima i novim uslugama te doprinijeti kvalitetnijem životu svih naših sugrađana.</w:t>
      </w:r>
    </w:p>
    <w:p w14:paraId="3A314E7E" w14:textId="77777777" w:rsidR="00496204" w:rsidRDefault="00F369EE" w:rsidP="0006047E">
      <w:pPr>
        <w:numPr>
          <w:ilvl w:val="0"/>
          <w:numId w:val="2"/>
        </w:numPr>
        <w:ind w:left="91" w:firstLine="0"/>
        <w:rPr>
          <w:rFonts w:asciiTheme="minorHAnsi" w:hAnsiTheme="minorHAnsi" w:cstheme="minorHAnsi"/>
          <w:b/>
          <w:color w:val="ED7D31" w:themeColor="accent2"/>
          <w:sz w:val="28"/>
          <w:szCs w:val="22"/>
          <w:shd w:val="clear" w:color="auto" w:fill="FFFFFF"/>
        </w:rPr>
      </w:pPr>
      <w:r w:rsidRPr="007A4F21">
        <w:rPr>
          <w:rFonts w:asciiTheme="minorHAnsi" w:hAnsiTheme="minorHAnsi" w:cstheme="minorHAnsi"/>
          <w:b/>
          <w:color w:val="404040"/>
          <w:sz w:val="32"/>
          <w:szCs w:val="22"/>
          <w:shd w:val="clear" w:color="auto" w:fill="FFFFFF"/>
        </w:rPr>
        <w:t xml:space="preserve">  </w:t>
      </w:r>
      <w:r w:rsidR="002851E4">
        <w:rPr>
          <w:rFonts w:asciiTheme="minorHAnsi" w:hAnsiTheme="minorHAnsi" w:cstheme="minorHAnsi"/>
          <w:b/>
          <w:color w:val="ED7D31" w:themeColor="accent2"/>
          <w:sz w:val="32"/>
          <w:szCs w:val="22"/>
          <w:shd w:val="clear" w:color="auto" w:fill="FFFFFF"/>
        </w:rPr>
        <w:t>IZDVOJENI PROGRAMI, PROJEKTI I AKTIVNOSTI</w:t>
      </w:r>
    </w:p>
    <w:p w14:paraId="4F7702CE" w14:textId="508FDD80" w:rsidR="00496204" w:rsidRPr="00496204" w:rsidRDefault="00757840" w:rsidP="0006047E">
      <w:pPr>
        <w:ind w:left="91"/>
        <w:rPr>
          <w:rFonts w:asciiTheme="minorHAnsi" w:hAnsiTheme="minorHAnsi" w:cstheme="minorHAnsi"/>
          <w:b/>
          <w:color w:val="ED7D31" w:themeColor="accent2"/>
          <w:sz w:val="28"/>
          <w:szCs w:val="22"/>
          <w:shd w:val="clear" w:color="auto" w:fill="FFFFFF"/>
        </w:rPr>
      </w:pPr>
      <w:r w:rsidRPr="00496204">
        <w:rPr>
          <w:rFonts w:asciiTheme="minorHAnsi" w:hAnsiTheme="minorHAnsi" w:cstheme="minorHAnsi"/>
          <w:b/>
          <w:color w:val="ED7D31" w:themeColor="accent2"/>
          <w:shd w:val="clear" w:color="auto" w:fill="FFFFFF"/>
        </w:rPr>
        <w:t xml:space="preserve">Novljanske mjere u zdravstvu urodile plodom - Pedijatrijska ambulanta u </w:t>
      </w:r>
      <w:proofErr w:type="spellStart"/>
      <w:r w:rsidRPr="00496204">
        <w:rPr>
          <w:rFonts w:asciiTheme="minorHAnsi" w:hAnsiTheme="minorHAnsi" w:cstheme="minorHAnsi"/>
          <w:b/>
          <w:color w:val="ED7D31" w:themeColor="accent2"/>
          <w:shd w:val="clear" w:color="auto" w:fill="FFFFFF"/>
        </w:rPr>
        <w:t>Novskoj</w:t>
      </w:r>
      <w:proofErr w:type="spellEnd"/>
      <w:r w:rsidRPr="00496204">
        <w:rPr>
          <w:rFonts w:asciiTheme="minorHAnsi" w:hAnsiTheme="minorHAnsi" w:cstheme="minorHAnsi"/>
          <w:b/>
          <w:color w:val="ED7D31" w:themeColor="accent2"/>
          <w:shd w:val="clear" w:color="auto" w:fill="FFFFFF"/>
        </w:rPr>
        <w:t xml:space="preserve"> konačno dobila dr. medicine, specijalisticu pedijatrije zaposlenu u Domu zdravlja Sisačko-moslavačke županije na neodređeno, puno radno vrijeme, a iz proračuna Grada Novske osigurana i izdvojena  sredstva u iznosu od 100.000,00 eura za nabavu terenskog vozila Hitne medicinske pomoći u </w:t>
      </w:r>
      <w:proofErr w:type="spellStart"/>
      <w:r w:rsidRPr="00496204">
        <w:rPr>
          <w:rFonts w:asciiTheme="minorHAnsi" w:hAnsiTheme="minorHAnsi" w:cstheme="minorHAnsi"/>
          <w:b/>
          <w:color w:val="ED7D31" w:themeColor="accent2"/>
          <w:shd w:val="clear" w:color="auto" w:fill="FFFFFF"/>
        </w:rPr>
        <w:t>Novskoj</w:t>
      </w:r>
      <w:proofErr w:type="spellEnd"/>
    </w:p>
    <w:p w14:paraId="00DFA374" w14:textId="783FA2F9" w:rsidR="0006047E" w:rsidRDefault="00757840" w:rsidP="0006047E">
      <w:pPr>
        <w:rPr>
          <w:rFonts w:asciiTheme="minorHAnsi" w:hAnsiTheme="minorHAnsi" w:cstheme="minorHAnsi"/>
          <w:bCs/>
          <w:color w:val="000000" w:themeColor="text1"/>
          <w:shd w:val="clear" w:color="auto" w:fill="FFFFFF"/>
        </w:rPr>
      </w:pPr>
      <w:r w:rsidRPr="00757840">
        <w:rPr>
          <w:rFonts w:asciiTheme="minorHAnsi" w:hAnsiTheme="minorHAnsi" w:cstheme="minorHAnsi"/>
          <w:bCs/>
          <w:color w:val="000000" w:themeColor="text1"/>
          <w:shd w:val="clear" w:color="auto" w:fill="FFFFFF"/>
        </w:rPr>
        <w:t xml:space="preserve">Temeljem Programa poticajnih mjera za osiguravanje rada pedijatrijske zdravstvene zaštite i druge specijalističke zdravstvene zaštite na području Grada Novske koji je donijelo Gradsko vijeće Grada Novske na 1. radnoj sjednici novog saziva Gradskog vijeća Grada Novske, 25. lipnja 2025. godine, kao ključnog dokumenta za rješavanje problema rada pedijatrijske ambulante u </w:t>
      </w:r>
      <w:proofErr w:type="spellStart"/>
      <w:r w:rsidRPr="00757840">
        <w:rPr>
          <w:rFonts w:asciiTheme="minorHAnsi" w:hAnsiTheme="minorHAnsi" w:cstheme="minorHAnsi"/>
          <w:bCs/>
          <w:color w:val="000000" w:themeColor="text1"/>
          <w:shd w:val="clear" w:color="auto" w:fill="FFFFFF"/>
        </w:rPr>
        <w:t>Novskoj</w:t>
      </w:r>
      <w:proofErr w:type="spellEnd"/>
      <w:r w:rsidRPr="00757840">
        <w:rPr>
          <w:rFonts w:asciiTheme="minorHAnsi" w:hAnsiTheme="minorHAnsi" w:cstheme="minorHAnsi"/>
          <w:bCs/>
          <w:color w:val="000000" w:themeColor="text1"/>
          <w:shd w:val="clear" w:color="auto" w:fill="FFFFFF"/>
        </w:rPr>
        <w:t>, nakon provedenog Javnog poziva za ostvarivanje prava na poticajnu naknadu od 10. srpnja 2025. godine, a koji je trajao do 1. kolovoza 2025. godine u otvorenom roku za prijavu  na javni poziv je pristigla jedna pravovremena i potpuna prijava s mjerodavnim dokazima o ispunjavanju svih propisanih uvjeta te je s dr. medicine, specijalisticom pedijatrije zaključen</w:t>
      </w:r>
      <w:r w:rsidR="007838A7">
        <w:rPr>
          <w:rFonts w:asciiTheme="minorHAnsi" w:hAnsiTheme="minorHAnsi" w:cstheme="minorHAnsi"/>
          <w:bCs/>
          <w:color w:val="000000" w:themeColor="text1"/>
          <w:shd w:val="clear" w:color="auto" w:fill="FFFFFF"/>
        </w:rPr>
        <w:t xml:space="preserve"> </w:t>
      </w:r>
      <w:r w:rsidRPr="00757840">
        <w:rPr>
          <w:rFonts w:asciiTheme="minorHAnsi" w:hAnsiTheme="minorHAnsi" w:cstheme="minorHAnsi"/>
          <w:bCs/>
          <w:color w:val="000000" w:themeColor="text1"/>
          <w:shd w:val="clear" w:color="auto" w:fill="FFFFFF"/>
        </w:rPr>
        <w:t>Ugovor o dodjeli poticajne naknade u iznosu od 2.000,00 eura neto mjesečno.</w:t>
      </w:r>
    </w:p>
    <w:p w14:paraId="76966857" w14:textId="0A31FFFD" w:rsidR="007838A7" w:rsidRDefault="00757840" w:rsidP="009F62CA">
      <w:pPr>
        <w:rPr>
          <w:rFonts w:asciiTheme="minorHAnsi" w:hAnsiTheme="minorHAnsi" w:cstheme="minorHAnsi"/>
          <w:bCs/>
          <w:color w:val="000000" w:themeColor="text1"/>
          <w:shd w:val="clear" w:color="auto" w:fill="FFFFFF"/>
        </w:rPr>
      </w:pPr>
      <w:r w:rsidRPr="00757840">
        <w:rPr>
          <w:rFonts w:asciiTheme="minorHAnsi" w:hAnsiTheme="minorHAnsi" w:cstheme="minorHAnsi"/>
          <w:bCs/>
          <w:color w:val="000000" w:themeColor="text1"/>
          <w:shd w:val="clear" w:color="auto" w:fill="FFFFFF"/>
        </w:rPr>
        <w:t xml:space="preserve">Od trenutka kada je bivša pedijatrica otišla u mirovinu, pedijatrijska Ambulanta u </w:t>
      </w:r>
      <w:proofErr w:type="spellStart"/>
      <w:r w:rsidRPr="00757840">
        <w:rPr>
          <w:rFonts w:asciiTheme="minorHAnsi" w:hAnsiTheme="minorHAnsi" w:cstheme="minorHAnsi"/>
          <w:bCs/>
          <w:color w:val="000000" w:themeColor="text1"/>
          <w:shd w:val="clear" w:color="auto" w:fill="FFFFFF"/>
        </w:rPr>
        <w:t>Novskoj</w:t>
      </w:r>
      <w:proofErr w:type="spellEnd"/>
      <w:r w:rsidRPr="00757840">
        <w:rPr>
          <w:rFonts w:asciiTheme="minorHAnsi" w:hAnsiTheme="minorHAnsi" w:cstheme="minorHAnsi"/>
          <w:bCs/>
          <w:color w:val="000000" w:themeColor="text1"/>
          <w:shd w:val="clear" w:color="auto" w:fill="FFFFFF"/>
        </w:rPr>
        <w:t xml:space="preserve"> radila je na način da se tijekom dana izmjenjivalo  više pedijatara koji su radili prekovremeno ili na ugovor o djelu, a izdavanja za zdravstvo iz proračuna Grada Novske radi toga su vrtoglavo porasla. Ali ono što je najvažnije od svega, naši najmlađi sugrađani konačno imaju odgovarajuću zdravstvenu skrb i kontinuiran nadzor i liječenje od jednog pedijatra koji poznaje svako novljansko dijete, a ta blagodat je nemjerljiva i ne može se izraziti novcem.</w:t>
      </w:r>
    </w:p>
    <w:p w14:paraId="3536BC14" w14:textId="6A8992BB" w:rsidR="006E50F9" w:rsidRPr="0006047E" w:rsidRDefault="007838A7" w:rsidP="00757840">
      <w:pPr>
        <w:rPr>
          <w:rFonts w:asciiTheme="minorHAnsi" w:hAnsiTheme="minorHAnsi" w:cstheme="minorHAnsi"/>
          <w:bCs/>
          <w:color w:val="000000" w:themeColor="text1"/>
          <w:shd w:val="clear" w:color="auto" w:fill="FFFFFF"/>
        </w:rPr>
      </w:pPr>
      <w:r w:rsidRPr="00757840">
        <w:rPr>
          <w:rFonts w:asciiTheme="minorHAnsi" w:hAnsiTheme="minorHAnsi" w:cstheme="minorHAnsi"/>
          <w:bCs/>
          <w:color w:val="000000" w:themeColor="text1"/>
          <w:shd w:val="clear" w:color="auto" w:fill="FFFFFF"/>
        </w:rPr>
        <w:t xml:space="preserve">Također, u želji da se poboljša kvaliteta i stanje opreme u jedinici Hitne medicinske pomoći u </w:t>
      </w:r>
      <w:proofErr w:type="spellStart"/>
      <w:r w:rsidRPr="00757840">
        <w:rPr>
          <w:rFonts w:asciiTheme="minorHAnsi" w:hAnsiTheme="minorHAnsi" w:cstheme="minorHAnsi"/>
          <w:bCs/>
          <w:color w:val="000000" w:themeColor="text1"/>
          <w:shd w:val="clear" w:color="auto" w:fill="FFFFFF"/>
        </w:rPr>
        <w:t>Novskoj</w:t>
      </w:r>
      <w:proofErr w:type="spellEnd"/>
      <w:r w:rsidRPr="00757840">
        <w:rPr>
          <w:rFonts w:asciiTheme="minorHAnsi" w:hAnsiTheme="minorHAnsi" w:cstheme="minorHAnsi"/>
          <w:bCs/>
          <w:color w:val="000000" w:themeColor="text1"/>
          <w:shd w:val="clear" w:color="auto" w:fill="FFFFFF"/>
        </w:rPr>
        <w:t xml:space="preserve">, Grad Novska je temeljem Ugovora s Hitnom medicinskom pomoći Sisačko - moslavačke županije zaključio Ugovor o donaciji  od 100.000,00 eura za nabavu terenskog vozila Hitne medicinske pomoći u </w:t>
      </w:r>
      <w:proofErr w:type="spellStart"/>
      <w:r w:rsidRPr="00757840">
        <w:rPr>
          <w:rFonts w:asciiTheme="minorHAnsi" w:hAnsiTheme="minorHAnsi" w:cstheme="minorHAnsi"/>
          <w:bCs/>
          <w:color w:val="000000" w:themeColor="text1"/>
          <w:shd w:val="clear" w:color="auto" w:fill="FFFFFF"/>
        </w:rPr>
        <w:t>Novskoj</w:t>
      </w:r>
      <w:proofErr w:type="spellEnd"/>
      <w:r w:rsidRPr="00757840">
        <w:rPr>
          <w:rFonts w:asciiTheme="minorHAnsi" w:hAnsiTheme="minorHAnsi" w:cstheme="minorHAnsi"/>
          <w:bCs/>
          <w:color w:val="000000" w:themeColor="text1"/>
          <w:shd w:val="clear" w:color="auto" w:fill="FFFFFF"/>
        </w:rPr>
        <w:t>, što će podići kvalitetu i brzinu  njihove usluge na korist svih građana Grada Novske.</w:t>
      </w:r>
    </w:p>
    <w:p w14:paraId="08066940" w14:textId="77777777" w:rsidR="00496204" w:rsidRDefault="00757840" w:rsidP="009F62CA">
      <w:pPr>
        <w:shd w:val="clear" w:color="auto" w:fill="FFFFFF"/>
        <w:textAlignment w:val="baseline"/>
        <w:rPr>
          <w:rFonts w:asciiTheme="minorHAnsi" w:hAnsiTheme="minorHAnsi" w:cstheme="minorHAnsi"/>
          <w:b/>
          <w:bCs/>
          <w:color w:val="ED7D31" w:themeColor="accent2"/>
        </w:rPr>
      </w:pPr>
      <w:bookmarkStart w:id="0" w:name="_Hlk223429650"/>
      <w:r w:rsidRPr="00757840">
        <w:rPr>
          <w:rFonts w:asciiTheme="minorHAnsi" w:hAnsiTheme="minorHAnsi" w:cstheme="minorHAnsi"/>
          <w:b/>
          <w:bCs/>
          <w:color w:val="ED7D31" w:themeColor="accent2"/>
        </w:rPr>
        <w:t xml:space="preserve">Novska je bila domaćin 11. konferencije </w:t>
      </w:r>
      <w:proofErr w:type="spellStart"/>
      <w:r w:rsidRPr="00757840">
        <w:rPr>
          <w:rFonts w:asciiTheme="minorHAnsi" w:hAnsiTheme="minorHAnsi" w:cstheme="minorHAnsi"/>
          <w:b/>
          <w:bCs/>
          <w:color w:val="ED7D31" w:themeColor="accent2"/>
        </w:rPr>
        <w:t>Meeting</w:t>
      </w:r>
      <w:proofErr w:type="spellEnd"/>
      <w:r w:rsidRPr="00757840">
        <w:rPr>
          <w:rFonts w:asciiTheme="minorHAnsi" w:hAnsiTheme="minorHAnsi" w:cstheme="minorHAnsi"/>
          <w:b/>
          <w:bCs/>
          <w:color w:val="ED7D31" w:themeColor="accent2"/>
        </w:rPr>
        <w:t xml:space="preserve"> G2 pod sloganom „Život je igra – Hrvatska je tvoje igralište“</w:t>
      </w:r>
      <w:bookmarkEnd w:id="0"/>
    </w:p>
    <w:p w14:paraId="3B588645" w14:textId="38FAC939" w:rsidR="00757840" w:rsidRPr="00496204" w:rsidRDefault="00757840" w:rsidP="009F62CA">
      <w:pPr>
        <w:shd w:val="clear" w:color="auto" w:fill="FFFFFF"/>
        <w:textAlignment w:val="baseline"/>
        <w:rPr>
          <w:rFonts w:asciiTheme="minorHAnsi" w:hAnsiTheme="minorHAnsi" w:cstheme="minorHAnsi"/>
          <w:b/>
          <w:bCs/>
          <w:color w:val="ED7D31" w:themeColor="accent2"/>
        </w:rPr>
      </w:pPr>
      <w:r w:rsidRPr="00757840">
        <w:rPr>
          <w:rFonts w:asciiTheme="minorHAnsi" w:hAnsiTheme="minorHAnsi" w:cstheme="minorHAnsi"/>
        </w:rPr>
        <w:t xml:space="preserve">U Poduzetničkom inkubatoru PISMO u </w:t>
      </w:r>
      <w:proofErr w:type="spellStart"/>
      <w:r w:rsidRPr="00757840">
        <w:rPr>
          <w:rFonts w:asciiTheme="minorHAnsi" w:hAnsiTheme="minorHAnsi" w:cstheme="minorHAnsi"/>
        </w:rPr>
        <w:t>Novskoj</w:t>
      </w:r>
      <w:proofErr w:type="spellEnd"/>
      <w:r w:rsidRPr="00757840">
        <w:rPr>
          <w:rFonts w:asciiTheme="minorHAnsi" w:hAnsiTheme="minorHAnsi" w:cstheme="minorHAnsi"/>
        </w:rPr>
        <w:t xml:space="preserve"> održana je 11. po redu konferencija </w:t>
      </w:r>
      <w:proofErr w:type="spellStart"/>
      <w:r w:rsidRPr="00757840">
        <w:rPr>
          <w:rFonts w:asciiTheme="minorHAnsi" w:hAnsiTheme="minorHAnsi" w:cstheme="minorHAnsi"/>
        </w:rPr>
        <w:t>Meeting</w:t>
      </w:r>
      <w:proofErr w:type="spellEnd"/>
      <w:r w:rsidRPr="00757840">
        <w:rPr>
          <w:rFonts w:asciiTheme="minorHAnsi" w:hAnsiTheme="minorHAnsi" w:cstheme="minorHAnsi"/>
        </w:rPr>
        <w:t xml:space="preserve"> G2 koja je  po prvi put  okupila iseljenu i domovinsku Hrvatsku, a  trajala je dva dana, 17. i 18. listopada 2025. godine, u sklopu obilježavanja manifestacije „Lukovo“.</w:t>
      </w:r>
    </w:p>
    <w:p w14:paraId="45C9F6E7" w14:textId="05D26E37" w:rsidR="00757840" w:rsidRPr="00757840" w:rsidRDefault="00757840" w:rsidP="00757840">
      <w:pPr>
        <w:rPr>
          <w:rFonts w:asciiTheme="minorHAnsi" w:hAnsiTheme="minorHAnsi" w:cstheme="minorHAnsi"/>
        </w:rPr>
      </w:pPr>
      <w:r w:rsidRPr="00757840">
        <w:rPr>
          <w:rFonts w:asciiTheme="minorHAnsi" w:hAnsiTheme="minorHAnsi" w:cstheme="minorHAnsi"/>
        </w:rPr>
        <w:t xml:space="preserve">Novljanski </w:t>
      </w:r>
      <w:proofErr w:type="spellStart"/>
      <w:r w:rsidRPr="00757840">
        <w:rPr>
          <w:rFonts w:asciiTheme="minorHAnsi" w:hAnsiTheme="minorHAnsi" w:cstheme="minorHAnsi"/>
        </w:rPr>
        <w:t>gaming</w:t>
      </w:r>
      <w:proofErr w:type="spellEnd"/>
      <w:r w:rsidRPr="00757840">
        <w:rPr>
          <w:rFonts w:asciiTheme="minorHAnsi" w:hAnsiTheme="minorHAnsi" w:cstheme="minorHAnsi"/>
        </w:rPr>
        <w:t xml:space="preserve"> poslužio je organizatorima kao temelj programa koji je predstavio neke od najboljih hrvatskih kompanija, </w:t>
      </w:r>
      <w:proofErr w:type="spellStart"/>
      <w:r w:rsidRPr="00757840">
        <w:rPr>
          <w:rFonts w:asciiTheme="minorHAnsi" w:hAnsiTheme="minorHAnsi" w:cstheme="minorHAnsi"/>
        </w:rPr>
        <w:t>startupa</w:t>
      </w:r>
      <w:proofErr w:type="spellEnd"/>
      <w:r w:rsidRPr="00757840">
        <w:rPr>
          <w:rFonts w:asciiTheme="minorHAnsi" w:hAnsiTheme="minorHAnsi" w:cstheme="minorHAnsi"/>
        </w:rPr>
        <w:t xml:space="preserve"> i stručnjaka na području robotike, umjetne inteligencije, dronova i drugih suvremenih tehnologija.</w:t>
      </w:r>
    </w:p>
    <w:p w14:paraId="7D52C51B" w14:textId="07A5EFC6" w:rsidR="00757840" w:rsidRPr="00757840" w:rsidRDefault="00757840" w:rsidP="00757840">
      <w:pPr>
        <w:rPr>
          <w:rFonts w:asciiTheme="minorHAnsi" w:hAnsiTheme="minorHAnsi" w:cstheme="minorHAnsi"/>
        </w:rPr>
      </w:pPr>
      <w:r w:rsidRPr="00757840">
        <w:rPr>
          <w:rFonts w:asciiTheme="minorHAnsi" w:hAnsiTheme="minorHAnsi" w:cstheme="minorHAnsi"/>
        </w:rPr>
        <w:t xml:space="preserve">Antun Buterin, predsjednik Udruge </w:t>
      </w:r>
      <w:proofErr w:type="spellStart"/>
      <w:r w:rsidRPr="00757840">
        <w:rPr>
          <w:rFonts w:asciiTheme="minorHAnsi" w:hAnsiTheme="minorHAnsi" w:cstheme="minorHAnsi"/>
        </w:rPr>
        <w:t>Meeting</w:t>
      </w:r>
      <w:proofErr w:type="spellEnd"/>
      <w:r w:rsidRPr="00757840">
        <w:rPr>
          <w:rFonts w:asciiTheme="minorHAnsi" w:hAnsiTheme="minorHAnsi" w:cstheme="minorHAnsi"/>
        </w:rPr>
        <w:t xml:space="preserve"> G2 u obraćanju sudionicima rekao je:</w:t>
      </w:r>
      <w:r w:rsidR="0006047E">
        <w:rPr>
          <w:rFonts w:asciiTheme="minorHAnsi" w:hAnsiTheme="minorHAnsi" w:cstheme="minorHAnsi"/>
        </w:rPr>
        <w:t xml:space="preserve"> </w:t>
      </w:r>
      <w:r w:rsidRPr="00757840">
        <w:rPr>
          <w:rFonts w:asciiTheme="minorHAnsi" w:hAnsiTheme="minorHAnsi" w:cstheme="minorHAnsi"/>
        </w:rPr>
        <w:t xml:space="preserve">„Ne nalazimo se slučajno u </w:t>
      </w:r>
      <w:proofErr w:type="spellStart"/>
      <w:r w:rsidRPr="00757840">
        <w:rPr>
          <w:rFonts w:asciiTheme="minorHAnsi" w:hAnsiTheme="minorHAnsi" w:cstheme="minorHAnsi"/>
        </w:rPr>
        <w:t>Novskoj</w:t>
      </w:r>
      <w:proofErr w:type="spellEnd"/>
      <w:r w:rsidRPr="00757840">
        <w:rPr>
          <w:rFonts w:asciiTheme="minorHAnsi" w:hAnsiTheme="minorHAnsi" w:cstheme="minorHAnsi"/>
        </w:rPr>
        <w:t xml:space="preserve">, upravo je ovdje srce hrvatske </w:t>
      </w:r>
      <w:proofErr w:type="spellStart"/>
      <w:r w:rsidRPr="00757840">
        <w:rPr>
          <w:rFonts w:asciiTheme="minorHAnsi" w:hAnsiTheme="minorHAnsi" w:cstheme="minorHAnsi"/>
        </w:rPr>
        <w:t>gaming</w:t>
      </w:r>
      <w:proofErr w:type="spellEnd"/>
      <w:r w:rsidRPr="00757840">
        <w:rPr>
          <w:rFonts w:asciiTheme="minorHAnsi" w:hAnsiTheme="minorHAnsi" w:cstheme="minorHAnsi"/>
        </w:rPr>
        <w:t xml:space="preserve"> industrije gdje se stvara nova generacija digitalnih poduzetnika. Ovdje gdje se susreću tradicija i inovacija, </w:t>
      </w:r>
      <w:proofErr w:type="spellStart"/>
      <w:r w:rsidRPr="00757840">
        <w:rPr>
          <w:rFonts w:asciiTheme="minorHAnsi" w:hAnsiTheme="minorHAnsi" w:cstheme="minorHAnsi"/>
        </w:rPr>
        <w:t>Meeting</w:t>
      </w:r>
      <w:proofErr w:type="spellEnd"/>
      <w:r w:rsidRPr="00757840">
        <w:rPr>
          <w:rFonts w:asciiTheme="minorHAnsi" w:hAnsiTheme="minorHAnsi" w:cstheme="minorHAnsi"/>
        </w:rPr>
        <w:t xml:space="preserve"> G2 želi pokazati da je Hrvatska zemlja velikih mogućnosti“.</w:t>
      </w:r>
    </w:p>
    <w:p w14:paraId="0FEC6C9C" w14:textId="6C900354" w:rsidR="00757840" w:rsidRPr="00757840" w:rsidRDefault="00757840" w:rsidP="009F62CA">
      <w:pPr>
        <w:rPr>
          <w:rFonts w:asciiTheme="minorHAnsi" w:hAnsiTheme="minorHAnsi" w:cstheme="minorHAnsi"/>
        </w:rPr>
      </w:pPr>
      <w:r w:rsidRPr="00757840">
        <w:rPr>
          <w:rFonts w:asciiTheme="minorHAnsi" w:hAnsiTheme="minorHAnsi" w:cstheme="minorHAnsi"/>
        </w:rPr>
        <w:t xml:space="preserve">Kroz nekoliko panela, sudionicima se obratilo oko 40 govornika i </w:t>
      </w:r>
      <w:proofErr w:type="spellStart"/>
      <w:r w:rsidRPr="00757840">
        <w:rPr>
          <w:rFonts w:asciiTheme="minorHAnsi" w:hAnsiTheme="minorHAnsi" w:cstheme="minorHAnsi"/>
        </w:rPr>
        <w:t>panelista</w:t>
      </w:r>
      <w:proofErr w:type="spellEnd"/>
      <w:r w:rsidRPr="00757840">
        <w:rPr>
          <w:rFonts w:asciiTheme="minorHAnsi" w:hAnsiTheme="minorHAnsi" w:cstheme="minorHAnsi"/>
        </w:rPr>
        <w:t xml:space="preserve"> iz Hrvatske i svijeta.</w:t>
      </w:r>
      <w:r w:rsidR="0006047E">
        <w:rPr>
          <w:rFonts w:asciiTheme="minorHAnsi" w:hAnsiTheme="minorHAnsi" w:cstheme="minorHAnsi"/>
        </w:rPr>
        <w:t xml:space="preserve"> </w:t>
      </w:r>
      <w:r w:rsidRPr="00757840">
        <w:rPr>
          <w:rFonts w:asciiTheme="minorHAnsi" w:hAnsiTheme="minorHAnsi" w:cstheme="minorHAnsi"/>
        </w:rPr>
        <w:t xml:space="preserve">Ova konferencija bila je velika promocija Grada Novske i novljanske </w:t>
      </w:r>
      <w:proofErr w:type="spellStart"/>
      <w:r w:rsidRPr="00757840">
        <w:rPr>
          <w:rFonts w:asciiTheme="minorHAnsi" w:hAnsiTheme="minorHAnsi" w:cstheme="minorHAnsi"/>
        </w:rPr>
        <w:t>gaming</w:t>
      </w:r>
      <w:proofErr w:type="spellEnd"/>
      <w:r w:rsidRPr="00757840">
        <w:rPr>
          <w:rFonts w:asciiTheme="minorHAnsi" w:hAnsiTheme="minorHAnsi" w:cstheme="minorHAnsi"/>
        </w:rPr>
        <w:t xml:space="preserve"> industrije te poziv za nove poduzetničke inicijative u Gradu </w:t>
      </w:r>
      <w:proofErr w:type="spellStart"/>
      <w:r w:rsidRPr="00757840">
        <w:rPr>
          <w:rFonts w:asciiTheme="minorHAnsi" w:hAnsiTheme="minorHAnsi" w:cstheme="minorHAnsi"/>
        </w:rPr>
        <w:t>Novskoj</w:t>
      </w:r>
      <w:proofErr w:type="spellEnd"/>
      <w:r w:rsidRPr="00757840">
        <w:rPr>
          <w:rFonts w:asciiTheme="minorHAnsi" w:hAnsiTheme="minorHAnsi" w:cstheme="minorHAnsi"/>
        </w:rPr>
        <w:t xml:space="preserve">. </w:t>
      </w:r>
    </w:p>
    <w:p w14:paraId="078B9D5D" w14:textId="6F02A3B7" w:rsidR="00602A47" w:rsidRDefault="00602A47" w:rsidP="00757840">
      <w:pPr>
        <w:rPr>
          <w:rFonts w:ascii="Calibri" w:eastAsia="Calibri" w:hAnsi="Calibri"/>
          <w:kern w:val="2"/>
          <w:lang w:eastAsia="en-US"/>
          <w14:ligatures w14:val="standardContextual"/>
        </w:rPr>
      </w:pPr>
      <w:r>
        <w:rPr>
          <w:noProof/>
        </w:rPr>
        <w:drawing>
          <wp:inline distT="0" distB="0" distL="0" distR="0" wp14:anchorId="5157A872" wp14:editId="48EA5A9F">
            <wp:extent cx="6141720" cy="3448800"/>
            <wp:effectExtent l="0" t="0" r="0" b="0"/>
            <wp:docPr id="42297473" name="Slika 422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14"/>
                    <a:stretch>
                      <a:fillRect/>
                    </a:stretch>
                  </pic:blipFill>
                  <pic:spPr bwMode="auto">
                    <a:xfrm>
                      <a:off x="0" y="0"/>
                      <a:ext cx="6197756" cy="3480266"/>
                    </a:xfrm>
                    <a:prstGeom prst="rect">
                      <a:avLst/>
                    </a:prstGeom>
                    <a:noFill/>
                    <a:ln>
                      <a:noFill/>
                    </a:ln>
                    <a:extLst>
                      <a:ext uri="{53640926-AAD7-44D8-BBD7-CCE9431645EC}">
                        <a14:shadowObscured xmlns:a14="http://schemas.microsoft.com/office/drawing/2010/main"/>
                      </a:ext>
                    </a:extLst>
                  </pic:spPr>
                </pic:pic>
              </a:graphicData>
            </a:graphic>
          </wp:inline>
        </w:drawing>
      </w:r>
    </w:p>
    <w:p w14:paraId="26A6F96C" w14:textId="682CED18" w:rsidR="00602A47" w:rsidRPr="00602A47" w:rsidRDefault="00602A47" w:rsidP="00757840">
      <w:pPr>
        <w:rPr>
          <w:rFonts w:ascii="Calibri" w:eastAsia="Calibri" w:hAnsi="Calibri"/>
          <w:i/>
          <w:iCs/>
          <w:kern w:val="2"/>
          <w:lang w:eastAsia="en-US"/>
          <w14:ligatures w14:val="standardContextual"/>
        </w:rPr>
      </w:pPr>
      <w:r w:rsidRPr="00602A47">
        <w:rPr>
          <w:rFonts w:ascii="Calibri" w:eastAsia="Calibri" w:hAnsi="Calibri"/>
          <w:i/>
          <w:iCs/>
          <w:kern w:val="2"/>
          <w:lang w:eastAsia="en-US"/>
          <w14:ligatures w14:val="standardContextual"/>
        </w:rPr>
        <w:t xml:space="preserve">S otvorenja konferencije </w:t>
      </w:r>
      <w:proofErr w:type="spellStart"/>
      <w:r w:rsidRPr="00602A47">
        <w:rPr>
          <w:rFonts w:ascii="Calibri" w:eastAsia="Calibri" w:hAnsi="Calibri"/>
          <w:i/>
          <w:iCs/>
          <w:kern w:val="2"/>
          <w:lang w:eastAsia="en-US"/>
          <w14:ligatures w14:val="standardContextual"/>
        </w:rPr>
        <w:t>Meeting</w:t>
      </w:r>
      <w:proofErr w:type="spellEnd"/>
      <w:r w:rsidRPr="00602A47">
        <w:rPr>
          <w:rFonts w:ascii="Calibri" w:eastAsia="Calibri" w:hAnsi="Calibri"/>
          <w:i/>
          <w:iCs/>
          <w:kern w:val="2"/>
          <w:lang w:eastAsia="en-US"/>
          <w14:ligatures w14:val="standardContextual"/>
        </w:rPr>
        <w:t xml:space="preserve"> G2, 17. listopada 2025. godine</w:t>
      </w:r>
    </w:p>
    <w:p w14:paraId="2CD8AEE4" w14:textId="77777777" w:rsidR="003A49B1" w:rsidRPr="00602A47" w:rsidRDefault="003A49B1" w:rsidP="00757840">
      <w:pPr>
        <w:rPr>
          <w:rFonts w:ascii="Calibri" w:eastAsia="Calibri" w:hAnsi="Calibri"/>
          <w:kern w:val="2"/>
          <w:lang w:eastAsia="en-US"/>
          <w14:ligatures w14:val="standardContextual"/>
        </w:rPr>
      </w:pPr>
    </w:p>
    <w:p w14:paraId="4E03F5D0" w14:textId="5637A35E" w:rsidR="0006047E" w:rsidRPr="00757840" w:rsidRDefault="00757840" w:rsidP="009F62CA">
      <w:pPr>
        <w:shd w:val="clear" w:color="auto" w:fill="FFFFFF"/>
        <w:textAlignment w:val="baseline"/>
        <w:rPr>
          <w:rFonts w:asciiTheme="minorHAnsi" w:hAnsiTheme="minorHAnsi" w:cstheme="minorHAnsi"/>
          <w:b/>
          <w:bCs/>
          <w:color w:val="ED7D31" w:themeColor="accent2"/>
        </w:rPr>
      </w:pPr>
      <w:r w:rsidRPr="00757840">
        <w:rPr>
          <w:rFonts w:asciiTheme="minorHAnsi" w:hAnsiTheme="minorHAnsi" w:cstheme="minorHAnsi"/>
          <w:b/>
          <w:bCs/>
          <w:color w:val="ED7D31" w:themeColor="accent2"/>
        </w:rPr>
        <w:t xml:space="preserve">Gradovi Novska i Livno potpisali  Povelju o prijateljstvu na „Lukovo“, 17. listopada 2025. godine  u „Hotelu </w:t>
      </w:r>
      <w:proofErr w:type="spellStart"/>
      <w:r w:rsidRPr="00757840">
        <w:rPr>
          <w:rFonts w:asciiTheme="minorHAnsi" w:hAnsiTheme="minorHAnsi" w:cstheme="minorHAnsi"/>
          <w:b/>
          <w:bCs/>
          <w:color w:val="ED7D31" w:themeColor="accent2"/>
        </w:rPr>
        <w:t>Knopp</w:t>
      </w:r>
      <w:proofErr w:type="spellEnd"/>
      <w:r w:rsidRPr="00757840">
        <w:rPr>
          <w:rFonts w:asciiTheme="minorHAnsi" w:hAnsiTheme="minorHAnsi" w:cstheme="minorHAnsi"/>
          <w:b/>
          <w:bCs/>
          <w:color w:val="ED7D31" w:themeColor="accent2"/>
        </w:rPr>
        <w:t>“.</w:t>
      </w:r>
    </w:p>
    <w:p w14:paraId="545C295F" w14:textId="05061A9D" w:rsidR="009F62CA" w:rsidRPr="00757840" w:rsidRDefault="00757840" w:rsidP="009F62CA">
      <w:pPr>
        <w:shd w:val="clear" w:color="auto" w:fill="FFFFFF"/>
        <w:textAlignment w:val="baseline"/>
        <w:rPr>
          <w:rFonts w:asciiTheme="minorHAnsi" w:hAnsiTheme="minorHAnsi" w:cstheme="minorHAnsi"/>
          <w:color w:val="333333"/>
          <w:shd w:val="clear" w:color="auto" w:fill="FFFFFF"/>
        </w:rPr>
      </w:pPr>
      <w:r w:rsidRPr="00757840">
        <w:rPr>
          <w:rFonts w:asciiTheme="minorHAnsi" w:hAnsiTheme="minorHAnsi" w:cstheme="minorHAnsi"/>
          <w:color w:val="333333"/>
          <w:shd w:val="clear" w:color="auto" w:fill="FFFFFF"/>
        </w:rPr>
        <w:t xml:space="preserve">Gradovi Novska i Livno potpisali su Povelju o prijateljstvu 17. listopada 2025.  godine. Potpisivanje Povelje upriličeno je povodom obilježavanja Dana Grada Novske,  a na svečanoj sjednici Gradskoga vijeća potpisali su je gradonačelnica Marija Kušmiš i gradonačelnik Darko </w:t>
      </w:r>
      <w:proofErr w:type="spellStart"/>
      <w:r w:rsidRPr="00757840">
        <w:rPr>
          <w:rFonts w:asciiTheme="minorHAnsi" w:hAnsiTheme="minorHAnsi" w:cstheme="minorHAnsi"/>
          <w:color w:val="333333"/>
          <w:shd w:val="clear" w:color="auto" w:fill="FFFFFF"/>
        </w:rPr>
        <w:t>Čondrić</w:t>
      </w:r>
      <w:proofErr w:type="spellEnd"/>
      <w:r w:rsidRPr="00757840">
        <w:rPr>
          <w:rFonts w:asciiTheme="minorHAnsi" w:hAnsiTheme="minorHAnsi" w:cstheme="minorHAnsi"/>
          <w:color w:val="333333"/>
          <w:shd w:val="clear" w:color="auto" w:fill="FFFFFF"/>
        </w:rPr>
        <w:t>. Ovim činom potvrđeno je prijateljstvo  i suradnja dviju jedinica lokalne samouprave koje vežu zajednički interesi usmjereni razvoju i unaprjeđenju lokalnih sredina. Grad Livno 13. je po redu novljanski grad prijatelj.</w:t>
      </w:r>
    </w:p>
    <w:p w14:paraId="01452D11" w14:textId="13CA0154" w:rsidR="00F25039" w:rsidRDefault="00757840" w:rsidP="009F62CA">
      <w:pPr>
        <w:shd w:val="clear" w:color="auto" w:fill="FFFFFF"/>
        <w:textAlignment w:val="baseline"/>
        <w:rPr>
          <w:rFonts w:asciiTheme="minorHAnsi" w:hAnsiTheme="minorHAnsi" w:cstheme="minorHAnsi"/>
          <w:color w:val="333333"/>
          <w:shd w:val="clear" w:color="auto" w:fill="FFFFFF"/>
        </w:rPr>
      </w:pPr>
      <w:r w:rsidRPr="00757840">
        <w:rPr>
          <w:rFonts w:asciiTheme="minorHAnsi" w:hAnsiTheme="minorHAnsi" w:cstheme="minorHAnsi"/>
          <w:color w:val="333333"/>
          <w:shd w:val="clear" w:color="auto" w:fill="FFFFFF"/>
        </w:rPr>
        <w:t xml:space="preserve">Obilježavanje Dana Grada Novske u 2025. godini bilo je posebno značajno i svečano, jer se održalo u obnovljenom Hotelu </w:t>
      </w:r>
      <w:proofErr w:type="spellStart"/>
      <w:r w:rsidRPr="00757840">
        <w:rPr>
          <w:rFonts w:asciiTheme="minorHAnsi" w:hAnsiTheme="minorHAnsi" w:cstheme="minorHAnsi"/>
          <w:color w:val="333333"/>
          <w:shd w:val="clear" w:color="auto" w:fill="FFFFFF"/>
        </w:rPr>
        <w:t>Knopp</w:t>
      </w:r>
      <w:proofErr w:type="spellEnd"/>
      <w:r w:rsidRPr="00757840">
        <w:rPr>
          <w:rFonts w:asciiTheme="minorHAnsi" w:hAnsiTheme="minorHAnsi" w:cstheme="minorHAnsi"/>
          <w:color w:val="333333"/>
          <w:shd w:val="clear" w:color="auto" w:fill="FFFFFF"/>
        </w:rPr>
        <w:t xml:space="preserve">, spomeničkoj baštini, jednom od najznačajnijih objekata u Gradu </w:t>
      </w:r>
      <w:proofErr w:type="spellStart"/>
      <w:r w:rsidRPr="00757840">
        <w:rPr>
          <w:rFonts w:asciiTheme="minorHAnsi" w:hAnsiTheme="minorHAnsi" w:cstheme="minorHAnsi"/>
          <w:color w:val="333333"/>
          <w:shd w:val="clear" w:color="auto" w:fill="FFFFFF"/>
        </w:rPr>
        <w:t>Novskoj</w:t>
      </w:r>
      <w:proofErr w:type="spellEnd"/>
      <w:r w:rsidRPr="00757840">
        <w:rPr>
          <w:rFonts w:asciiTheme="minorHAnsi" w:hAnsiTheme="minorHAnsi" w:cstheme="minorHAnsi"/>
          <w:color w:val="333333"/>
          <w:shd w:val="clear" w:color="auto" w:fill="FFFFFF"/>
        </w:rPr>
        <w:t xml:space="preserve"> koji je prošao dalek  put do konačne rekonstrukcije i dogradnje.</w:t>
      </w:r>
      <w:r w:rsidR="00F25039">
        <w:rPr>
          <w:rFonts w:asciiTheme="minorHAnsi" w:hAnsiTheme="minorHAnsi" w:cstheme="minorHAnsi"/>
          <w:color w:val="333333"/>
          <w:shd w:val="clear" w:color="auto" w:fill="FFFFFF"/>
        </w:rPr>
        <w:t xml:space="preserve"> </w:t>
      </w:r>
    </w:p>
    <w:p w14:paraId="3B77B4C9" w14:textId="03EC2CB7" w:rsidR="007838A7" w:rsidRDefault="00757840" w:rsidP="009F62CA">
      <w:pPr>
        <w:shd w:val="clear" w:color="auto" w:fill="FFFFFF"/>
        <w:textAlignment w:val="baseline"/>
        <w:rPr>
          <w:rFonts w:asciiTheme="minorHAnsi" w:hAnsiTheme="minorHAnsi" w:cstheme="minorHAnsi"/>
          <w:color w:val="333333"/>
          <w:shd w:val="clear" w:color="auto" w:fill="FFFFFF"/>
        </w:rPr>
      </w:pPr>
      <w:r w:rsidRPr="00757840">
        <w:rPr>
          <w:rFonts w:asciiTheme="minorHAnsi" w:hAnsiTheme="minorHAnsi" w:cstheme="minorHAnsi"/>
          <w:color w:val="333333"/>
          <w:shd w:val="clear" w:color="auto" w:fill="FFFFFF"/>
        </w:rPr>
        <w:t xml:space="preserve">Hotel </w:t>
      </w:r>
      <w:proofErr w:type="spellStart"/>
      <w:r w:rsidRPr="00757840">
        <w:rPr>
          <w:rFonts w:asciiTheme="minorHAnsi" w:hAnsiTheme="minorHAnsi" w:cstheme="minorHAnsi"/>
          <w:color w:val="333333"/>
          <w:shd w:val="clear" w:color="auto" w:fill="FFFFFF"/>
        </w:rPr>
        <w:t>Knopp</w:t>
      </w:r>
      <w:proofErr w:type="spellEnd"/>
      <w:r w:rsidRPr="00757840">
        <w:rPr>
          <w:rFonts w:asciiTheme="minorHAnsi" w:hAnsiTheme="minorHAnsi" w:cstheme="minorHAnsi"/>
          <w:color w:val="333333"/>
          <w:shd w:val="clear" w:color="auto" w:fill="FFFFFF"/>
        </w:rPr>
        <w:t xml:space="preserve"> zasjao je punim sjajem, povezavši spretno kulturu, turizam i hotelijerstvo te otvorio svoja vrata prvim gostima, baš uoči  Dana Grada. Bila je to odlična prilika pred mnoštvom gostiju istaknuti napredak svih infrastrukturnih projekata i razvoja grada u svim drugim područjima.</w:t>
      </w:r>
    </w:p>
    <w:p w14:paraId="4A8EC96F" w14:textId="77ED38E5" w:rsidR="00496204" w:rsidRPr="009F62CA" w:rsidRDefault="00602A47" w:rsidP="00496204">
      <w:pPr>
        <w:shd w:val="clear" w:color="auto" w:fill="FFFFFF"/>
        <w:textAlignment w:val="baseline"/>
        <w:rPr>
          <w:rFonts w:ascii="Calibri" w:eastAsia="Calibri" w:hAnsi="Calibri"/>
          <w:i/>
          <w:iCs/>
          <w:kern w:val="2"/>
          <w:lang w:eastAsia="en-US"/>
          <w14:ligatures w14:val="standardContextual"/>
        </w:rPr>
      </w:pPr>
      <w:r>
        <w:rPr>
          <w:noProof/>
        </w:rPr>
        <w:drawing>
          <wp:inline distT="0" distB="0" distL="0" distR="0" wp14:anchorId="1727E212" wp14:editId="60775E00">
            <wp:extent cx="6141071" cy="344880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624" r="487" b="14465"/>
                    <a:stretch>
                      <a:fillRect/>
                    </a:stretch>
                  </pic:blipFill>
                  <pic:spPr bwMode="auto">
                    <a:xfrm>
                      <a:off x="0" y="0"/>
                      <a:ext cx="6142484" cy="3449594"/>
                    </a:xfrm>
                    <a:prstGeom prst="rect">
                      <a:avLst/>
                    </a:prstGeom>
                    <a:noFill/>
                    <a:ln>
                      <a:noFill/>
                    </a:ln>
                    <a:extLst>
                      <a:ext uri="{53640926-AAD7-44D8-BBD7-CCE9431645EC}">
                        <a14:shadowObscured xmlns:a14="http://schemas.microsoft.com/office/drawing/2010/main"/>
                      </a:ext>
                    </a:extLst>
                  </pic:spPr>
                </pic:pic>
              </a:graphicData>
            </a:graphic>
          </wp:inline>
        </w:drawing>
      </w:r>
      <w:r w:rsidRPr="00602A47">
        <w:rPr>
          <w:rFonts w:ascii="Calibri" w:eastAsia="Calibri" w:hAnsi="Calibri"/>
          <w:i/>
          <w:iCs/>
          <w:kern w:val="2"/>
          <w:lang w:eastAsia="en-US"/>
          <w14:ligatures w14:val="standardContextual"/>
        </w:rPr>
        <w:t>Sa svečanog potpisivanja Povelje o prijateljstvu gradova Novske i Livna, 1</w:t>
      </w:r>
      <w:r w:rsidR="008702B3">
        <w:rPr>
          <w:rFonts w:ascii="Calibri" w:eastAsia="Calibri" w:hAnsi="Calibri"/>
          <w:i/>
          <w:iCs/>
          <w:kern w:val="2"/>
          <w:lang w:eastAsia="en-US"/>
          <w14:ligatures w14:val="standardContextual"/>
        </w:rPr>
        <w:t>7</w:t>
      </w:r>
      <w:r w:rsidRPr="00602A47">
        <w:rPr>
          <w:rFonts w:ascii="Calibri" w:eastAsia="Calibri" w:hAnsi="Calibri"/>
          <w:i/>
          <w:iCs/>
          <w:kern w:val="2"/>
          <w:lang w:eastAsia="en-US"/>
          <w14:ligatures w14:val="standardContextual"/>
        </w:rPr>
        <w:t>. listopada 2025. godine</w:t>
      </w:r>
    </w:p>
    <w:p w14:paraId="5B62F9AA" w14:textId="77777777" w:rsidR="009F62CA" w:rsidRDefault="009F62CA" w:rsidP="00757840">
      <w:pPr>
        <w:shd w:val="clear" w:color="auto" w:fill="FFFFFF"/>
        <w:spacing w:after="150"/>
        <w:textAlignment w:val="baseline"/>
        <w:rPr>
          <w:rFonts w:asciiTheme="minorHAnsi" w:hAnsiTheme="minorHAnsi" w:cstheme="minorHAnsi"/>
          <w:b/>
          <w:bCs/>
          <w:noProof/>
          <w:color w:val="ED7D31" w:themeColor="accent2"/>
        </w:rPr>
      </w:pPr>
    </w:p>
    <w:p w14:paraId="525363B5" w14:textId="1FE41815" w:rsidR="009F62CA" w:rsidRDefault="002F21F1" w:rsidP="00757840">
      <w:pPr>
        <w:shd w:val="clear" w:color="auto" w:fill="FFFFFF"/>
        <w:spacing w:after="150"/>
        <w:textAlignment w:val="baseline"/>
        <w:rPr>
          <w:rFonts w:asciiTheme="minorHAnsi" w:hAnsiTheme="minorHAnsi" w:cstheme="minorHAnsi"/>
          <w:b/>
          <w:bCs/>
          <w:color w:val="ED7D31" w:themeColor="accent2"/>
        </w:rPr>
      </w:pPr>
      <w:r>
        <w:rPr>
          <w:rFonts w:asciiTheme="minorHAnsi" w:hAnsiTheme="minorHAnsi" w:cstheme="minorHAnsi"/>
          <w:b/>
          <w:bCs/>
          <w:noProof/>
          <w:color w:val="ED7D31" w:themeColor="accent2"/>
        </w:rPr>
        <w:drawing>
          <wp:inline distT="0" distB="0" distL="0" distR="0" wp14:anchorId="12895D41" wp14:editId="0E3348AA">
            <wp:extent cx="6140450" cy="3960000"/>
            <wp:effectExtent l="0" t="0" r="0" b="2540"/>
            <wp:docPr id="1925525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06"/>
                    <a:stretch>
                      <a:fillRect/>
                    </a:stretch>
                  </pic:blipFill>
                  <pic:spPr bwMode="auto">
                    <a:xfrm>
                      <a:off x="0" y="0"/>
                      <a:ext cx="6141600" cy="3960742"/>
                    </a:xfrm>
                    <a:prstGeom prst="rect">
                      <a:avLst/>
                    </a:prstGeom>
                    <a:noFill/>
                    <a:ln>
                      <a:noFill/>
                    </a:ln>
                    <a:extLst>
                      <a:ext uri="{53640926-AAD7-44D8-BBD7-CCE9431645EC}">
                        <a14:shadowObscured xmlns:a14="http://schemas.microsoft.com/office/drawing/2010/main"/>
                      </a:ext>
                    </a:extLst>
                  </pic:spPr>
                </pic:pic>
              </a:graphicData>
            </a:graphic>
          </wp:inline>
        </w:drawing>
      </w:r>
    </w:p>
    <w:p w14:paraId="18BBFB88" w14:textId="77777777" w:rsidR="002F21F1" w:rsidRDefault="002F21F1" w:rsidP="00757840">
      <w:pPr>
        <w:shd w:val="clear" w:color="auto" w:fill="FFFFFF"/>
        <w:spacing w:after="150"/>
        <w:textAlignment w:val="baseline"/>
        <w:rPr>
          <w:rFonts w:asciiTheme="minorHAnsi" w:hAnsiTheme="minorHAnsi" w:cstheme="minorHAnsi"/>
          <w:b/>
          <w:bCs/>
          <w:color w:val="ED7D31" w:themeColor="accent2"/>
        </w:rPr>
      </w:pPr>
    </w:p>
    <w:p w14:paraId="7A81CE1E" w14:textId="33608430" w:rsidR="009F62CA" w:rsidRDefault="009F62CA" w:rsidP="00757840">
      <w:pPr>
        <w:shd w:val="clear" w:color="auto" w:fill="FFFFFF"/>
        <w:spacing w:after="150"/>
        <w:textAlignment w:val="baseline"/>
        <w:rPr>
          <w:rFonts w:asciiTheme="minorHAnsi" w:hAnsiTheme="minorHAnsi" w:cstheme="minorHAnsi"/>
          <w:b/>
          <w:bCs/>
          <w:color w:val="ED7D31" w:themeColor="accent2"/>
        </w:rPr>
      </w:pPr>
      <w:r>
        <w:rPr>
          <w:rFonts w:asciiTheme="minorHAnsi" w:hAnsiTheme="minorHAnsi" w:cstheme="minorHAnsi"/>
          <w:b/>
          <w:bCs/>
          <w:noProof/>
          <w:color w:val="ED7D31" w:themeColor="accent2"/>
        </w:rPr>
        <w:drawing>
          <wp:inline distT="0" distB="0" distL="0" distR="0" wp14:anchorId="04B64006" wp14:editId="2AF91B5C">
            <wp:extent cx="6140868" cy="3960000"/>
            <wp:effectExtent l="0" t="0" r="0" b="2540"/>
            <wp:docPr id="641531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412"/>
                    <a:stretch>
                      <a:fillRect/>
                    </a:stretch>
                  </pic:blipFill>
                  <pic:spPr bwMode="auto">
                    <a:xfrm>
                      <a:off x="0" y="0"/>
                      <a:ext cx="6141600" cy="3960472"/>
                    </a:xfrm>
                    <a:prstGeom prst="rect">
                      <a:avLst/>
                    </a:prstGeom>
                    <a:noFill/>
                    <a:ln>
                      <a:noFill/>
                    </a:ln>
                    <a:extLst>
                      <a:ext uri="{53640926-AAD7-44D8-BBD7-CCE9431645EC}">
                        <a14:shadowObscured xmlns:a14="http://schemas.microsoft.com/office/drawing/2010/main"/>
                      </a:ext>
                    </a:extLst>
                  </pic:spPr>
                </pic:pic>
              </a:graphicData>
            </a:graphic>
          </wp:inline>
        </w:drawing>
      </w:r>
    </w:p>
    <w:p w14:paraId="45A4B96C" w14:textId="77777777" w:rsidR="009F62CA" w:rsidRDefault="009F62CA" w:rsidP="009F62CA">
      <w:pPr>
        <w:shd w:val="clear" w:color="auto" w:fill="FFFFFF"/>
        <w:textAlignment w:val="baseline"/>
        <w:rPr>
          <w:rFonts w:ascii="Calibri" w:eastAsia="Calibri" w:hAnsi="Calibri"/>
          <w:i/>
          <w:iCs/>
          <w:kern w:val="2"/>
          <w:lang w:eastAsia="en-US"/>
          <w14:ligatures w14:val="standardContextual"/>
        </w:rPr>
      </w:pPr>
    </w:p>
    <w:p w14:paraId="3C2BA08C" w14:textId="77777777" w:rsidR="002F21F1" w:rsidRPr="009F62CA" w:rsidRDefault="002F21F1" w:rsidP="009F62CA">
      <w:pPr>
        <w:shd w:val="clear" w:color="auto" w:fill="FFFFFF"/>
        <w:textAlignment w:val="baseline"/>
        <w:rPr>
          <w:rFonts w:ascii="Calibri" w:eastAsia="Calibri" w:hAnsi="Calibri"/>
          <w:i/>
          <w:iCs/>
          <w:kern w:val="2"/>
          <w:lang w:eastAsia="en-US"/>
          <w14:ligatures w14:val="standardContextual"/>
        </w:rPr>
      </w:pPr>
    </w:p>
    <w:p w14:paraId="74C5C521" w14:textId="543C242B" w:rsidR="00757840" w:rsidRPr="00757840" w:rsidRDefault="00757840" w:rsidP="009F62CA">
      <w:pPr>
        <w:shd w:val="clear" w:color="auto" w:fill="FFFFFF"/>
        <w:textAlignment w:val="baseline"/>
        <w:rPr>
          <w:rFonts w:asciiTheme="minorHAnsi" w:hAnsiTheme="minorHAnsi" w:cstheme="minorHAnsi"/>
          <w:b/>
          <w:bCs/>
          <w:color w:val="ED7D31" w:themeColor="accent2"/>
        </w:rPr>
      </w:pPr>
      <w:r w:rsidRPr="00757840">
        <w:rPr>
          <w:rFonts w:asciiTheme="minorHAnsi" w:hAnsiTheme="minorHAnsi" w:cstheme="minorHAnsi"/>
          <w:b/>
          <w:bCs/>
          <w:color w:val="ED7D31" w:themeColor="accent2"/>
        </w:rPr>
        <w:t>Radovi na izgradnji objekata društvene infrastrukture - Dječji vrtić „Gita“, Centar cjeloživotnog obrazovanja i pomoćno igralište Libertas</w:t>
      </w:r>
    </w:p>
    <w:p w14:paraId="5DA2BEE7" w14:textId="1A35AF0D" w:rsidR="003F2DF1" w:rsidRDefault="003F2DF1" w:rsidP="00757840">
      <w:pPr>
        <w:shd w:val="clear" w:color="auto" w:fill="FFFFFF"/>
        <w:spacing w:after="150"/>
        <w:textAlignment w:val="baseline"/>
        <w:rPr>
          <w:rFonts w:asciiTheme="minorHAnsi" w:hAnsiTheme="minorHAnsi" w:cstheme="minorHAnsi"/>
        </w:rPr>
      </w:pPr>
      <w:r w:rsidRPr="00602A47">
        <w:rPr>
          <w:rFonts w:asciiTheme="minorHAnsi" w:hAnsiTheme="minorHAnsi" w:cstheme="minorHAnsi"/>
        </w:rPr>
        <w:t xml:space="preserve">U </w:t>
      </w:r>
      <w:r>
        <w:rPr>
          <w:rFonts w:asciiTheme="minorHAnsi" w:hAnsiTheme="minorHAnsi" w:cstheme="minorHAnsi"/>
        </w:rPr>
        <w:t xml:space="preserve">tijeku su radovi na izgradnji ispostave dječjeg vrtića „Gita“ koja će zaprimati šest odgojnih skupina i biti smještena u blizini sportske dvorane u </w:t>
      </w:r>
      <w:proofErr w:type="spellStart"/>
      <w:r>
        <w:rPr>
          <w:rFonts w:asciiTheme="minorHAnsi" w:hAnsiTheme="minorHAnsi" w:cstheme="minorHAnsi"/>
        </w:rPr>
        <w:t>Novskoj</w:t>
      </w:r>
      <w:proofErr w:type="spellEnd"/>
      <w:r>
        <w:rPr>
          <w:rFonts w:asciiTheme="minorHAnsi" w:hAnsiTheme="minorHAnsi" w:cstheme="minorHAnsi"/>
        </w:rPr>
        <w:t xml:space="preserve"> u Ulici koja će nositi naziv Ulica </w:t>
      </w:r>
      <w:r w:rsidR="00757840">
        <w:rPr>
          <w:rFonts w:asciiTheme="minorHAnsi" w:hAnsiTheme="minorHAnsi" w:cstheme="minorHAnsi"/>
        </w:rPr>
        <w:t>sv. Ivana</w:t>
      </w:r>
      <w:r>
        <w:rPr>
          <w:rFonts w:asciiTheme="minorHAnsi" w:hAnsiTheme="minorHAnsi" w:cstheme="minorHAnsi"/>
        </w:rPr>
        <w:t xml:space="preserve"> Pavla II</w:t>
      </w:r>
      <w:r w:rsidR="009C6A9F">
        <w:rPr>
          <w:rFonts w:asciiTheme="minorHAnsi" w:hAnsiTheme="minorHAnsi" w:cstheme="minorHAnsi"/>
        </w:rPr>
        <w:t>. Završetak radova na izgradnji se očekuje i ishođenje uporabne dozvole se očekuje u ljetu 2026. godine.</w:t>
      </w:r>
    </w:p>
    <w:p w14:paraId="39578FEC" w14:textId="77777777" w:rsidR="00757840" w:rsidRDefault="009C6A9F" w:rsidP="00757840">
      <w:pPr>
        <w:shd w:val="clear" w:color="auto" w:fill="FFFFFF"/>
        <w:spacing w:after="150"/>
        <w:textAlignment w:val="baseline"/>
        <w:rPr>
          <w:rFonts w:asciiTheme="minorHAnsi" w:hAnsiTheme="minorHAnsi" w:cstheme="minorHAnsi"/>
        </w:rPr>
      </w:pPr>
      <w:r>
        <w:rPr>
          <w:rFonts w:asciiTheme="minorHAnsi" w:hAnsiTheme="minorHAnsi" w:cstheme="minorHAnsi"/>
        </w:rPr>
        <w:t xml:space="preserve">Radovi na izgradnji Centra cjeloživotnog obrazovanja u </w:t>
      </w:r>
      <w:proofErr w:type="spellStart"/>
      <w:r>
        <w:rPr>
          <w:rFonts w:asciiTheme="minorHAnsi" w:hAnsiTheme="minorHAnsi" w:cstheme="minorHAnsi"/>
        </w:rPr>
        <w:t>Novskoj</w:t>
      </w:r>
      <w:proofErr w:type="spellEnd"/>
      <w:r>
        <w:rPr>
          <w:rFonts w:asciiTheme="minorHAnsi" w:hAnsiTheme="minorHAnsi" w:cstheme="minorHAnsi"/>
        </w:rPr>
        <w:t xml:space="preserve"> su u poodmakloj fazi. Završetak radova se očekuje početkom ljeta 2026. godine. </w:t>
      </w:r>
      <w:r w:rsidR="00757840" w:rsidRPr="00757840">
        <w:rPr>
          <w:rFonts w:asciiTheme="minorHAnsi" w:hAnsiTheme="minorHAnsi" w:cstheme="minorHAnsi"/>
        </w:rPr>
        <w:t xml:space="preserve">Centar će omogućiti prostor za provedbu aktivnosti Pučkog otvorenog učilišta, ali i nove kapacitete za rad Katoličke osnovne škole u </w:t>
      </w:r>
      <w:proofErr w:type="spellStart"/>
      <w:r w:rsidR="00757840" w:rsidRPr="00757840">
        <w:rPr>
          <w:rFonts w:asciiTheme="minorHAnsi" w:hAnsiTheme="minorHAnsi" w:cstheme="minorHAnsi"/>
        </w:rPr>
        <w:t>Novskoj</w:t>
      </w:r>
      <w:proofErr w:type="spellEnd"/>
      <w:r w:rsidR="00757840" w:rsidRPr="00757840">
        <w:rPr>
          <w:rFonts w:asciiTheme="minorHAnsi" w:hAnsiTheme="minorHAnsi" w:cstheme="minorHAnsi"/>
        </w:rPr>
        <w:t>.</w:t>
      </w:r>
    </w:p>
    <w:p w14:paraId="3D43AF9A" w14:textId="22CD2E0E" w:rsidR="006E50F9" w:rsidRPr="007838A7" w:rsidRDefault="00757840" w:rsidP="00757840">
      <w:pPr>
        <w:rPr>
          <w:rFonts w:asciiTheme="minorHAnsi" w:hAnsiTheme="minorHAnsi" w:cstheme="minorHAnsi"/>
          <w:b/>
          <w:bCs/>
        </w:rPr>
      </w:pPr>
      <w:r w:rsidRPr="00757840">
        <w:rPr>
          <w:rFonts w:asciiTheme="minorHAnsi" w:hAnsiTheme="minorHAnsi" w:cstheme="minorHAnsi"/>
        </w:rPr>
        <w:t xml:space="preserve">Postavljanje umjetne trave na pomoćnom igralištu Libertas u </w:t>
      </w:r>
      <w:proofErr w:type="spellStart"/>
      <w:r w:rsidRPr="00757840">
        <w:rPr>
          <w:rFonts w:asciiTheme="minorHAnsi" w:hAnsiTheme="minorHAnsi" w:cstheme="minorHAnsi"/>
        </w:rPr>
        <w:t>Novskoj</w:t>
      </w:r>
      <w:proofErr w:type="spellEnd"/>
      <w:r w:rsidRPr="00757840">
        <w:rPr>
          <w:rFonts w:asciiTheme="minorHAnsi" w:hAnsiTheme="minorHAnsi" w:cstheme="minorHAnsi"/>
        </w:rPr>
        <w:t xml:space="preserve"> je pri završetku. Radovi su bili obustavljeni tijekom zimskih mjeseci jer samo polaganje umjetne trave iziskuju temperature više od 5 stupnjeva noću, odnosno 10 stupnjeva danju. Završetkom ovog projekta će se mogućnosti treniranja nogometnih klubova dići na višu razinu i teren će se moći koristiti kroz znatno duži period tijekom godine.</w:t>
      </w:r>
    </w:p>
    <w:p w14:paraId="71EF95CC" w14:textId="3C5C1EBF" w:rsidR="002F21F1" w:rsidRDefault="00DE5949" w:rsidP="009F62CA">
      <w:pPr>
        <w:rPr>
          <w:rFonts w:asciiTheme="minorHAnsi" w:hAnsiTheme="minorHAnsi" w:cstheme="minorHAnsi"/>
          <w:b/>
          <w:color w:val="ED7D31" w:themeColor="accent2"/>
          <w:shd w:val="clear" w:color="auto" w:fill="FFFFFF"/>
        </w:rPr>
      </w:pPr>
      <w:r>
        <w:rPr>
          <w:rFonts w:asciiTheme="minorHAnsi" w:hAnsiTheme="minorHAnsi" w:cstheme="minorHAnsi"/>
          <w:b/>
          <w:noProof/>
          <w:color w:val="ED7D31" w:themeColor="accent2"/>
          <w:shd w:val="clear" w:color="auto" w:fill="FFFFFF"/>
        </w:rPr>
        <w:drawing>
          <wp:inline distT="0" distB="0" distL="0" distR="0" wp14:anchorId="7C5562CD" wp14:editId="2F21D46A">
            <wp:extent cx="6141600" cy="3448800"/>
            <wp:effectExtent l="0" t="0" r="0" b="0"/>
            <wp:docPr id="686973272" name="Slik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6141600" cy="3448800"/>
                    </a:xfrm>
                    <a:prstGeom prst="rect">
                      <a:avLst/>
                    </a:prstGeom>
                    <a:noFill/>
                    <a:ln>
                      <a:noFill/>
                    </a:ln>
                    <a:extLst>
                      <a:ext uri="{53640926-AAD7-44D8-BBD7-CCE9431645EC}">
                        <a14:shadowObscured xmlns:a14="http://schemas.microsoft.com/office/drawing/2010/main"/>
                      </a:ext>
                    </a:extLst>
                  </pic:spPr>
                </pic:pic>
              </a:graphicData>
            </a:graphic>
          </wp:inline>
        </w:drawing>
      </w:r>
    </w:p>
    <w:p w14:paraId="690C0BF3" w14:textId="77777777" w:rsidR="00D24086" w:rsidRDefault="00D24086" w:rsidP="009F62CA">
      <w:pPr>
        <w:rPr>
          <w:rFonts w:asciiTheme="minorHAnsi" w:hAnsiTheme="minorHAnsi" w:cstheme="minorHAnsi"/>
          <w:b/>
          <w:color w:val="ED7D31" w:themeColor="accent2"/>
          <w:shd w:val="clear" w:color="auto" w:fill="FFFFFF"/>
        </w:rPr>
      </w:pPr>
    </w:p>
    <w:p w14:paraId="43CB7A3C" w14:textId="35145BA1" w:rsidR="00757840" w:rsidRDefault="00016DA1" w:rsidP="009F62CA">
      <w:pPr>
        <w:rPr>
          <w:rFonts w:asciiTheme="minorHAnsi" w:hAnsiTheme="minorHAnsi" w:cstheme="minorHAnsi"/>
          <w:b/>
          <w:color w:val="ED7D31" w:themeColor="accent2"/>
          <w:shd w:val="clear" w:color="auto" w:fill="FFFFFF"/>
        </w:rPr>
      </w:pPr>
      <w:r>
        <w:rPr>
          <w:rFonts w:asciiTheme="minorHAnsi" w:hAnsiTheme="minorHAnsi" w:cstheme="minorHAnsi"/>
          <w:b/>
          <w:color w:val="ED7D31" w:themeColor="accent2"/>
          <w:shd w:val="clear" w:color="auto" w:fill="FFFFFF"/>
        </w:rPr>
        <w:t>Centar za starije osob</w:t>
      </w:r>
      <w:r w:rsidR="003A49B1">
        <w:rPr>
          <w:rFonts w:asciiTheme="minorHAnsi" w:hAnsiTheme="minorHAnsi" w:cstheme="minorHAnsi"/>
          <w:b/>
          <w:color w:val="ED7D31" w:themeColor="accent2"/>
          <w:shd w:val="clear" w:color="auto" w:fill="FFFFFF"/>
        </w:rPr>
        <w:t>e</w:t>
      </w:r>
    </w:p>
    <w:p w14:paraId="42DEE112" w14:textId="2EDC573A" w:rsidR="006E50F9" w:rsidRPr="002F21F1" w:rsidRDefault="00757840" w:rsidP="00757840">
      <w:pPr>
        <w:rPr>
          <w:rFonts w:asciiTheme="minorHAnsi" w:hAnsiTheme="minorHAnsi" w:cstheme="minorHAnsi"/>
          <w:bCs/>
          <w:shd w:val="clear" w:color="auto" w:fill="FFFFFF"/>
        </w:rPr>
      </w:pPr>
      <w:r w:rsidRPr="00757840">
        <w:rPr>
          <w:rFonts w:asciiTheme="minorHAnsi" w:hAnsiTheme="minorHAnsi" w:cstheme="minorHAnsi"/>
          <w:bCs/>
          <w:shd w:val="clear" w:color="auto" w:fill="FFFFFF"/>
        </w:rPr>
        <w:t>Radovi na izgradnji Centra za starije osobe teku planiranom dinamikom. Završetak radova i ishođenje uporabne dozvole se očekuje u ljetu 2026. godine. Paralelno s građenjem se provodi i nabava opreme i potrebnih vozila, tako da se krajem ljeta očekuje završetak investicije u cijelosti. Nakon toga slijedi puštanje objekta u rad. Centar će moći primiti ukupno 42 korisnika.</w:t>
      </w:r>
    </w:p>
    <w:p w14:paraId="39C837FD" w14:textId="5118B528" w:rsidR="009F62CA" w:rsidRDefault="00016DA1" w:rsidP="009F62CA">
      <w:pPr>
        <w:rPr>
          <w:rFonts w:asciiTheme="minorHAnsi" w:hAnsiTheme="minorHAnsi" w:cstheme="minorHAnsi"/>
          <w:bCs/>
          <w:shd w:val="clear" w:color="auto" w:fill="FFFFFF"/>
        </w:rPr>
      </w:pPr>
      <w:r>
        <w:rPr>
          <w:noProof/>
        </w:rPr>
        <w:drawing>
          <wp:inline distT="0" distB="0" distL="0" distR="0" wp14:anchorId="155D8550" wp14:editId="0C01102E">
            <wp:extent cx="6141600" cy="3481200"/>
            <wp:effectExtent l="0" t="0" r="0" b="5080"/>
            <wp:docPr id="1590888043" name="Slika 4" descr="Novska: Napreduje izgradnja Doma za starije osobe, evo kako će izgled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ska: Napreduje izgradnja Doma za starije osobe, evo kako će izgledat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 t="2194" r="134" b="12982"/>
                    <a:stretch>
                      <a:fillRect/>
                    </a:stretch>
                  </pic:blipFill>
                  <pic:spPr bwMode="auto">
                    <a:xfrm>
                      <a:off x="0" y="0"/>
                      <a:ext cx="6141600" cy="3481200"/>
                    </a:xfrm>
                    <a:prstGeom prst="rect">
                      <a:avLst/>
                    </a:prstGeom>
                    <a:noFill/>
                    <a:ln>
                      <a:noFill/>
                    </a:ln>
                    <a:extLst>
                      <a:ext uri="{53640926-AAD7-44D8-BBD7-CCE9431645EC}">
                        <a14:shadowObscured xmlns:a14="http://schemas.microsoft.com/office/drawing/2010/main"/>
                      </a:ext>
                    </a:extLst>
                  </pic:spPr>
                </pic:pic>
              </a:graphicData>
            </a:graphic>
          </wp:inline>
        </w:drawing>
      </w:r>
    </w:p>
    <w:p w14:paraId="06B44713" w14:textId="77777777" w:rsidR="003307F1" w:rsidRPr="009F62CA" w:rsidRDefault="003307F1" w:rsidP="009F62CA">
      <w:pPr>
        <w:rPr>
          <w:rFonts w:asciiTheme="minorHAnsi" w:hAnsiTheme="minorHAnsi" w:cstheme="minorHAnsi"/>
          <w:bCs/>
          <w:shd w:val="clear" w:color="auto" w:fill="FFFFFF"/>
        </w:rPr>
      </w:pPr>
    </w:p>
    <w:p w14:paraId="006A7F79" w14:textId="1EE106A2" w:rsidR="003D3E41" w:rsidRDefault="009F62CA" w:rsidP="00496204">
      <w:pPr>
        <w:spacing w:after="240"/>
        <w:rPr>
          <w:rFonts w:asciiTheme="minorHAnsi" w:hAnsiTheme="minorHAnsi" w:cstheme="minorHAnsi"/>
          <w:b/>
          <w:color w:val="ED7D31" w:themeColor="accent2"/>
          <w:shd w:val="clear" w:color="auto" w:fill="FFFFFF"/>
        </w:rPr>
      </w:pPr>
      <w:r>
        <w:rPr>
          <w:rFonts w:asciiTheme="minorHAnsi" w:hAnsiTheme="minorHAnsi" w:cstheme="minorHAnsi"/>
          <w:b/>
          <w:noProof/>
          <w:color w:val="ED7D31" w:themeColor="accent2"/>
          <w:shd w:val="clear" w:color="auto" w:fill="FFFFFF"/>
        </w:rPr>
        <w:drawing>
          <wp:inline distT="0" distB="0" distL="0" distR="0" wp14:anchorId="000B0A95" wp14:editId="75D0D097">
            <wp:extent cx="6140450" cy="3448800"/>
            <wp:effectExtent l="0" t="0" r="0" b="0"/>
            <wp:docPr id="841376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72" b="5055"/>
                    <a:stretch>
                      <a:fillRect/>
                    </a:stretch>
                  </pic:blipFill>
                  <pic:spPr bwMode="auto">
                    <a:xfrm>
                      <a:off x="0" y="0"/>
                      <a:ext cx="6141600" cy="3449446"/>
                    </a:xfrm>
                    <a:prstGeom prst="rect">
                      <a:avLst/>
                    </a:prstGeom>
                    <a:noFill/>
                    <a:ln>
                      <a:noFill/>
                    </a:ln>
                    <a:extLst>
                      <a:ext uri="{53640926-AAD7-44D8-BBD7-CCE9431645EC}">
                        <a14:shadowObscured xmlns:a14="http://schemas.microsoft.com/office/drawing/2010/main"/>
                      </a:ext>
                    </a:extLst>
                  </pic:spPr>
                </pic:pic>
              </a:graphicData>
            </a:graphic>
          </wp:inline>
        </w:drawing>
      </w:r>
    </w:p>
    <w:p w14:paraId="01D76E8F" w14:textId="77777777" w:rsidR="002F21F1" w:rsidRDefault="002F21F1" w:rsidP="009F62CA">
      <w:pPr>
        <w:rPr>
          <w:rFonts w:asciiTheme="minorHAnsi" w:hAnsiTheme="minorHAnsi" w:cstheme="minorHAnsi"/>
          <w:b/>
          <w:color w:val="ED7D31" w:themeColor="accent2"/>
          <w:shd w:val="clear" w:color="auto" w:fill="FFFFFF"/>
        </w:rPr>
      </w:pPr>
    </w:p>
    <w:p w14:paraId="518424C0" w14:textId="0F52B377" w:rsidR="0011787A" w:rsidRDefault="00016DA1" w:rsidP="009F62CA">
      <w:pPr>
        <w:rPr>
          <w:rFonts w:asciiTheme="minorHAnsi" w:hAnsiTheme="minorHAnsi" w:cstheme="minorHAnsi"/>
          <w:b/>
          <w:color w:val="ED7D31" w:themeColor="accent2"/>
          <w:shd w:val="clear" w:color="auto" w:fill="FFFFFF"/>
        </w:rPr>
      </w:pPr>
      <w:r>
        <w:rPr>
          <w:rFonts w:asciiTheme="minorHAnsi" w:hAnsiTheme="minorHAnsi" w:cstheme="minorHAnsi"/>
          <w:b/>
          <w:color w:val="ED7D31" w:themeColor="accent2"/>
          <w:shd w:val="clear" w:color="auto" w:fill="FFFFFF"/>
        </w:rPr>
        <w:t>Kružni tok</w:t>
      </w:r>
      <w:r w:rsidR="00D36093">
        <w:rPr>
          <w:rFonts w:asciiTheme="minorHAnsi" w:hAnsiTheme="minorHAnsi" w:cstheme="minorHAnsi"/>
          <w:b/>
          <w:color w:val="ED7D31" w:themeColor="accent2"/>
          <w:shd w:val="clear" w:color="auto" w:fill="FFFFFF"/>
        </w:rPr>
        <w:t>ovi</w:t>
      </w:r>
      <w:r>
        <w:rPr>
          <w:rFonts w:asciiTheme="minorHAnsi" w:hAnsiTheme="minorHAnsi" w:cstheme="minorHAnsi"/>
          <w:b/>
          <w:color w:val="ED7D31" w:themeColor="accent2"/>
          <w:shd w:val="clear" w:color="auto" w:fill="FFFFFF"/>
        </w:rPr>
        <w:t xml:space="preserve"> u Ulici kralja Tomislava</w:t>
      </w:r>
    </w:p>
    <w:p w14:paraId="6C88D33E" w14:textId="40B907EA" w:rsidR="003D3E41" w:rsidRPr="003D3E41" w:rsidRDefault="00757840" w:rsidP="00757840">
      <w:pPr>
        <w:rPr>
          <w:rFonts w:asciiTheme="minorHAnsi" w:hAnsiTheme="minorHAnsi" w:cstheme="minorHAnsi"/>
          <w:bCs/>
          <w:shd w:val="clear" w:color="auto" w:fill="FFFFFF"/>
        </w:rPr>
      </w:pPr>
      <w:r w:rsidRPr="00757840">
        <w:rPr>
          <w:rFonts w:asciiTheme="minorHAnsi" w:hAnsiTheme="minorHAnsi" w:cstheme="minorHAnsi"/>
          <w:bCs/>
          <w:shd w:val="clear" w:color="auto" w:fill="FFFFFF"/>
        </w:rPr>
        <w:t xml:space="preserve">Suradnjom Grada Novske i Županijske uprave za ceste izgrađena su dva kružna toka u Ulici kralja Tomislava u </w:t>
      </w:r>
      <w:proofErr w:type="spellStart"/>
      <w:r w:rsidRPr="00757840">
        <w:rPr>
          <w:rFonts w:asciiTheme="minorHAnsi" w:hAnsiTheme="minorHAnsi" w:cstheme="minorHAnsi"/>
          <w:bCs/>
          <w:shd w:val="clear" w:color="auto" w:fill="FFFFFF"/>
        </w:rPr>
        <w:t>Novskoj</w:t>
      </w:r>
      <w:proofErr w:type="spellEnd"/>
      <w:r w:rsidRPr="00757840">
        <w:rPr>
          <w:rFonts w:asciiTheme="minorHAnsi" w:hAnsiTheme="minorHAnsi" w:cstheme="minorHAnsi"/>
          <w:bCs/>
          <w:shd w:val="clear" w:color="auto" w:fill="FFFFFF"/>
        </w:rPr>
        <w:t>. Radi se o križanju Ulice kralja Tomislava, Ulice A. G. Matoša i Potočne ulice, te križanju Ulice kralja Tomislava i Ulice bl. Alojzija Stepinca. Na ovim raskrižjima bile su česte prometne nezgode, te se izgradnjom ovih kružnih tokova sigurnost prometovanja digla na višu razinu.</w:t>
      </w:r>
    </w:p>
    <w:p w14:paraId="13B408A8" w14:textId="3BEAADFA" w:rsidR="00F25039" w:rsidRDefault="00016DA1" w:rsidP="00757840">
      <w:pPr>
        <w:rPr>
          <w:rFonts w:asciiTheme="minorHAnsi" w:hAnsiTheme="minorHAnsi" w:cstheme="minorHAnsi"/>
          <w:b/>
          <w:color w:val="ED7D31" w:themeColor="accent2"/>
          <w:shd w:val="clear" w:color="auto" w:fill="FFFFFF"/>
        </w:rPr>
      </w:pPr>
      <w:r w:rsidRPr="00016DA1">
        <w:rPr>
          <w:rFonts w:asciiTheme="minorHAnsi" w:hAnsiTheme="minorHAnsi" w:cstheme="minorHAnsi"/>
          <w:b/>
          <w:noProof/>
          <w:color w:val="ED7D31" w:themeColor="accent2"/>
          <w:shd w:val="clear" w:color="auto" w:fill="FFFFFF"/>
        </w:rPr>
        <w:drawing>
          <wp:inline distT="0" distB="0" distL="0" distR="0" wp14:anchorId="4CF47901" wp14:editId="562B3A3D">
            <wp:extent cx="6139815" cy="3448800"/>
            <wp:effectExtent l="0" t="0" r="0" b="0"/>
            <wp:docPr id="82716732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4841" b="11685"/>
                    <a:stretch>
                      <a:fillRect/>
                    </a:stretch>
                  </pic:blipFill>
                  <pic:spPr bwMode="auto">
                    <a:xfrm>
                      <a:off x="0" y="0"/>
                      <a:ext cx="6141600" cy="3449803"/>
                    </a:xfrm>
                    <a:prstGeom prst="rect">
                      <a:avLst/>
                    </a:prstGeom>
                    <a:noFill/>
                    <a:ln>
                      <a:noFill/>
                    </a:ln>
                    <a:extLst>
                      <a:ext uri="{53640926-AAD7-44D8-BBD7-CCE9431645EC}">
                        <a14:shadowObscured xmlns:a14="http://schemas.microsoft.com/office/drawing/2010/main"/>
                      </a:ext>
                    </a:extLst>
                  </pic:spPr>
                </pic:pic>
              </a:graphicData>
            </a:graphic>
          </wp:inline>
        </w:drawing>
      </w:r>
    </w:p>
    <w:p w14:paraId="52C6DB65" w14:textId="77777777" w:rsidR="009F62CA" w:rsidRPr="003F3462" w:rsidRDefault="009F62CA" w:rsidP="00757840">
      <w:pPr>
        <w:rPr>
          <w:rFonts w:asciiTheme="minorHAnsi" w:hAnsiTheme="minorHAnsi" w:cstheme="minorHAnsi"/>
          <w:b/>
          <w:color w:val="ED7D31" w:themeColor="accent2"/>
          <w:shd w:val="clear" w:color="auto" w:fill="FFFFFF"/>
        </w:rPr>
      </w:pPr>
    </w:p>
    <w:p w14:paraId="4492EF26" w14:textId="56C732A5" w:rsidR="003D3E41" w:rsidRPr="003D3E41" w:rsidRDefault="003F3462" w:rsidP="003D3E41">
      <w:pPr>
        <w:rPr>
          <w:rFonts w:ascii="Calibri" w:hAnsi="Calibri" w:cs="Calibri"/>
          <w:b/>
          <w:color w:val="ED7D31" w:themeColor="accent2"/>
          <w:shd w:val="clear" w:color="auto" w:fill="FFFFFF"/>
        </w:rPr>
      </w:pPr>
      <w:r w:rsidRPr="00F25039">
        <w:rPr>
          <w:noProof/>
        </w:rPr>
        <w:drawing>
          <wp:anchor distT="0" distB="0" distL="114300" distR="114300" simplePos="0" relativeHeight="251662336" behindDoc="0" locked="0" layoutInCell="1" allowOverlap="1" wp14:anchorId="603CE97C" wp14:editId="0FEC49DB">
            <wp:simplePos x="0" y="0"/>
            <wp:positionH relativeFrom="page">
              <wp:align>center</wp:align>
            </wp:positionH>
            <wp:positionV relativeFrom="paragraph">
              <wp:posOffset>943610</wp:posOffset>
            </wp:positionV>
            <wp:extent cx="6141600" cy="2858400"/>
            <wp:effectExtent l="0" t="0" r="0" b="0"/>
            <wp:wrapTopAndBottom/>
            <wp:docPr id="5772537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 r="-188"/>
                    <a:stretch>
                      <a:fillRect/>
                    </a:stretch>
                  </pic:blipFill>
                  <pic:spPr bwMode="auto">
                    <a:xfrm>
                      <a:off x="0" y="0"/>
                      <a:ext cx="6141600" cy="28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840">
        <w:rPr>
          <w:rFonts w:ascii="Calibri" w:hAnsi="Calibri" w:cs="Calibri"/>
          <w:b/>
          <w:color w:val="ED7D31" w:themeColor="accent2"/>
          <w:shd w:val="clear" w:color="auto" w:fill="FFFFFF"/>
        </w:rPr>
        <w:t xml:space="preserve">Ministarstvo poljoprivrede, šumarstva i ribarstva, temeljem inicijative i prijedloga Grada Novske donijelo dvije Odluke o odabiru područja na kojem će se provoditi komasacija poljoprivrednog zemljišta i na području Grada Novske i to na području k.o. </w:t>
      </w:r>
      <w:proofErr w:type="spellStart"/>
      <w:r w:rsidR="00757840">
        <w:rPr>
          <w:rFonts w:ascii="Calibri" w:hAnsi="Calibri" w:cs="Calibri"/>
          <w:b/>
          <w:color w:val="ED7D31" w:themeColor="accent2"/>
          <w:shd w:val="clear" w:color="auto" w:fill="FFFFFF"/>
        </w:rPr>
        <w:t>Lovska</w:t>
      </w:r>
      <w:proofErr w:type="spellEnd"/>
      <w:r w:rsidR="00757840">
        <w:rPr>
          <w:rFonts w:ascii="Calibri" w:hAnsi="Calibri" w:cs="Calibri"/>
          <w:b/>
          <w:color w:val="ED7D31" w:themeColor="accent2"/>
          <w:shd w:val="clear" w:color="auto" w:fill="FFFFFF"/>
        </w:rPr>
        <w:t>, k.o. Borovac, k.o. Rajić Donji i k.o. Rajić Gornji.</w:t>
      </w:r>
      <w:r w:rsidR="00DC1E2C">
        <w:rPr>
          <w:rFonts w:asciiTheme="minorHAnsi" w:hAnsiTheme="minorHAnsi" w:cstheme="minorHAnsi"/>
          <w:color w:val="000000"/>
          <w:shd w:val="clear" w:color="auto" w:fill="FFFFFF"/>
        </w:rPr>
        <w:br w:type="page"/>
      </w:r>
      <w:r w:rsidR="003D3E41" w:rsidRPr="00F25039">
        <w:rPr>
          <w:noProof/>
        </w:rPr>
        <w:drawing>
          <wp:anchor distT="0" distB="0" distL="114300" distR="114300" simplePos="0" relativeHeight="251663360" behindDoc="0" locked="0" layoutInCell="1" allowOverlap="1" wp14:anchorId="74953D22" wp14:editId="76DA0097">
            <wp:simplePos x="0" y="0"/>
            <wp:positionH relativeFrom="page">
              <wp:align>center</wp:align>
            </wp:positionH>
            <wp:positionV relativeFrom="paragraph">
              <wp:posOffset>0</wp:posOffset>
            </wp:positionV>
            <wp:extent cx="6141600" cy="2858400"/>
            <wp:effectExtent l="0" t="0" r="0" b="0"/>
            <wp:wrapTopAndBottom/>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80" r="-200" b="3279"/>
                    <a:stretch>
                      <a:fillRect/>
                    </a:stretch>
                  </pic:blipFill>
                  <pic:spPr bwMode="auto">
                    <a:xfrm>
                      <a:off x="0" y="0"/>
                      <a:ext cx="6141600" cy="28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E41">
        <w:rPr>
          <w:rFonts w:asciiTheme="minorHAnsi" w:hAnsiTheme="minorHAnsi" w:cstheme="minorHAnsi"/>
          <w:b/>
          <w:color w:val="FF0000"/>
          <w:sz w:val="32"/>
          <w:szCs w:val="32"/>
          <w:shd w:val="clear" w:color="auto" w:fill="FFFFFF"/>
        </w:rPr>
        <w:br w:type="page"/>
      </w:r>
    </w:p>
    <w:p w14:paraId="2114963C" w14:textId="7E3017CB" w:rsidR="00EF7989" w:rsidRPr="007A4F21" w:rsidRDefault="003D3E41" w:rsidP="00757840">
      <w:pPr>
        <w:ind w:left="993"/>
        <w:rPr>
          <w:rFonts w:asciiTheme="minorHAnsi" w:hAnsiTheme="minorHAnsi" w:cstheme="minorHAnsi"/>
          <w:b/>
          <w:color w:val="FF0000"/>
          <w:sz w:val="32"/>
          <w:szCs w:val="32"/>
          <w:shd w:val="clear" w:color="auto" w:fill="FFFFFF"/>
        </w:rPr>
      </w:pPr>
      <w:r w:rsidRPr="007A4F21">
        <w:rPr>
          <w:rFonts w:asciiTheme="minorHAnsi" w:hAnsiTheme="minorHAnsi" w:cstheme="minorHAnsi"/>
          <w:noProof/>
        </w:rPr>
        <w:drawing>
          <wp:anchor distT="0" distB="0" distL="114300" distR="114300" simplePos="0" relativeHeight="251666432" behindDoc="0" locked="0" layoutInCell="1" allowOverlap="1" wp14:anchorId="160DC441" wp14:editId="3156E05C">
            <wp:simplePos x="0" y="0"/>
            <wp:positionH relativeFrom="page">
              <wp:align>right</wp:align>
            </wp:positionH>
            <wp:positionV relativeFrom="paragraph">
              <wp:posOffset>-900752</wp:posOffset>
            </wp:positionV>
            <wp:extent cx="7554595" cy="10680700"/>
            <wp:effectExtent l="0" t="0" r="8255" b="6350"/>
            <wp:wrapNone/>
            <wp:docPr id="2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459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7989" w:rsidRPr="007A4F21" w:rsidSect="00A75503">
      <w:headerReference w:type="default" r:id="rId20"/>
      <w:footerReference w:type="default" r:id="rId21"/>
      <w:pgSz w:w="11906" w:h="16838"/>
      <w:pgMar w:top="1417" w:right="1133"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15B74" w14:textId="77777777" w:rsidR="00120094" w:rsidRDefault="00120094" w:rsidP="00C327D7">
      <w:r>
        <w:separator/>
      </w:r>
    </w:p>
  </w:endnote>
  <w:endnote w:type="continuationSeparator" w:id="0">
    <w:p w14:paraId="1CC9F471" w14:textId="77777777" w:rsidR="00120094" w:rsidRDefault="00120094" w:rsidP="00C32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7FD4" w14:textId="6192B2FC" w:rsidR="00653ADF" w:rsidRPr="009D5998" w:rsidRDefault="00CF5677" w:rsidP="009D5998">
    <w:pPr>
      <w:pStyle w:val="Podnoje"/>
      <w:jc w:val="center"/>
      <w:rPr>
        <w:rFonts w:ascii="Calibri" w:hAnsi="Calibri"/>
        <w:color w:val="BFBFBF"/>
      </w:rPr>
    </w:pPr>
    <w:r>
      <w:rPr>
        <w:noProof/>
      </w:rPr>
      <mc:AlternateContent>
        <mc:Choice Requires="wps">
          <w:drawing>
            <wp:anchor distT="0" distB="0" distL="114300" distR="114300" simplePos="0" relativeHeight="251657728" behindDoc="0" locked="0" layoutInCell="1" allowOverlap="1" wp14:anchorId="442605C3" wp14:editId="41FB81DD">
              <wp:simplePos x="0" y="0"/>
              <wp:positionH relativeFrom="column">
                <wp:posOffset>-902970</wp:posOffset>
              </wp:positionH>
              <wp:positionV relativeFrom="paragraph">
                <wp:posOffset>428625</wp:posOffset>
              </wp:positionV>
              <wp:extent cx="7757160" cy="18097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7160" cy="180975"/>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F56B" id="Rectangle 1" o:spid="_x0000_s1026" style="position:absolute;margin-left:-71.1pt;margin-top:33.75pt;width:610.8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" fillcolor="#ed7d31"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238D8" w14:textId="77777777" w:rsidR="00120094" w:rsidRDefault="00120094" w:rsidP="00C327D7">
      <w:r>
        <w:separator/>
      </w:r>
    </w:p>
  </w:footnote>
  <w:footnote w:type="continuationSeparator" w:id="0">
    <w:p w14:paraId="36BD3CE9" w14:textId="77777777" w:rsidR="00120094" w:rsidRDefault="00120094" w:rsidP="00C32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978" w14:textId="5A9E9498" w:rsidR="00EF63F7" w:rsidRPr="004C192D" w:rsidRDefault="006C4578">
    <w:pPr>
      <w:pStyle w:val="Zaglavlje"/>
      <w:rPr>
        <w:rFonts w:ascii="Calibri" w:hAnsi="Calibri"/>
        <w:color w:val="A6A6A6"/>
        <w:sz w:val="18"/>
        <w:lang w:val="hr-HR"/>
      </w:rPr>
    </w:pPr>
    <w:r w:rsidRPr="004C192D">
      <w:rPr>
        <w:rFonts w:ascii="Calibri" w:hAnsi="Calibri"/>
        <w:color w:val="A6A6A6"/>
        <w:sz w:val="18"/>
        <w:lang w:val="hr-HR"/>
      </w:rPr>
      <w:t>IZVJEŠĆE GRA</w:t>
    </w:r>
    <w:r w:rsidR="00F03872">
      <w:rPr>
        <w:rFonts w:ascii="Calibri" w:hAnsi="Calibri"/>
        <w:color w:val="A6A6A6"/>
        <w:sz w:val="18"/>
        <w:lang w:val="hr-HR"/>
      </w:rPr>
      <w:t>DONAČELN</w:t>
    </w:r>
    <w:r w:rsidR="002B6B30">
      <w:rPr>
        <w:rFonts w:ascii="Calibri" w:hAnsi="Calibri"/>
        <w:color w:val="A6A6A6"/>
        <w:sz w:val="18"/>
        <w:lang w:val="hr-HR"/>
      </w:rPr>
      <w:t>ICE</w:t>
    </w:r>
    <w:r w:rsidR="00F03872">
      <w:rPr>
        <w:rFonts w:ascii="Calibri" w:hAnsi="Calibri"/>
        <w:color w:val="A6A6A6"/>
        <w:sz w:val="18"/>
        <w:lang w:val="hr-HR"/>
      </w:rPr>
      <w:t xml:space="preserve"> – </w:t>
    </w:r>
    <w:r w:rsidR="000A273A">
      <w:rPr>
        <w:rFonts w:ascii="Calibri" w:hAnsi="Calibri"/>
        <w:color w:val="A6A6A6"/>
        <w:sz w:val="18"/>
        <w:lang w:val="hr-HR"/>
      </w:rPr>
      <w:t>2</w:t>
    </w:r>
    <w:r w:rsidR="00F03872">
      <w:rPr>
        <w:rFonts w:ascii="Calibri" w:hAnsi="Calibri"/>
        <w:color w:val="A6A6A6"/>
        <w:sz w:val="18"/>
        <w:lang w:val="hr-HR"/>
      </w:rPr>
      <w:t>.</w:t>
    </w:r>
    <w:r w:rsidR="009D5998">
      <w:rPr>
        <w:rFonts w:ascii="Calibri" w:hAnsi="Calibri"/>
        <w:color w:val="A6A6A6"/>
        <w:sz w:val="18"/>
        <w:lang w:val="hr-HR"/>
      </w:rPr>
      <w:t xml:space="preserve"> </w:t>
    </w:r>
    <w:r w:rsidR="00F03872">
      <w:rPr>
        <w:rFonts w:ascii="Calibri" w:hAnsi="Calibri"/>
        <w:color w:val="A6A6A6"/>
        <w:sz w:val="18"/>
        <w:lang w:val="hr-HR"/>
      </w:rPr>
      <w:t>polugodište 202</w:t>
    </w:r>
    <w:r w:rsidR="00970677">
      <w:rPr>
        <w:rFonts w:ascii="Calibri" w:hAnsi="Calibri"/>
        <w:color w:val="A6A6A6"/>
        <w:sz w:val="18"/>
        <w:lang w:val="hr-HR"/>
      </w:rPr>
      <w:t>5</w:t>
    </w:r>
    <w:r w:rsidRPr="004C192D">
      <w:rPr>
        <w:rFonts w:ascii="Calibri" w:hAnsi="Calibri"/>
        <w:color w:val="A6A6A6"/>
        <w:sz w:val="18"/>
        <w:lang w:val="hr-HR"/>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5B07"/>
    <w:multiLevelType w:val="hybridMultilevel"/>
    <w:tmpl w:val="2FBA7E84"/>
    <w:lvl w:ilvl="0" w:tplc="AB1487FA">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2E39E6"/>
    <w:multiLevelType w:val="hybridMultilevel"/>
    <w:tmpl w:val="D8C8109E"/>
    <w:lvl w:ilvl="0" w:tplc="4DB23546">
      <w:start w:val="200"/>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C618EA"/>
    <w:multiLevelType w:val="hybridMultilevel"/>
    <w:tmpl w:val="14BE00CE"/>
    <w:lvl w:ilvl="0" w:tplc="26669B32">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371C88"/>
    <w:multiLevelType w:val="multilevel"/>
    <w:tmpl w:val="6ADE54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6014A3"/>
    <w:multiLevelType w:val="hybridMultilevel"/>
    <w:tmpl w:val="9460D3EE"/>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F45F6C"/>
    <w:multiLevelType w:val="hybridMultilevel"/>
    <w:tmpl w:val="7F9E67FA"/>
    <w:lvl w:ilvl="0" w:tplc="AB1487FA">
      <w:start w:val="1"/>
      <w:numFmt w:val="bullet"/>
      <w:lvlText w:val=""/>
      <w:lvlJc w:val="left"/>
      <w:pPr>
        <w:ind w:left="720" w:hanging="360"/>
      </w:pPr>
      <w:rPr>
        <w:rFonts w:ascii="Symbol" w:hAnsi="Symbol" w:hint="default"/>
      </w:rPr>
    </w:lvl>
    <w:lvl w:ilvl="1" w:tplc="AB1487F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B05CBB"/>
    <w:multiLevelType w:val="hybridMultilevel"/>
    <w:tmpl w:val="97ECE7F4"/>
    <w:lvl w:ilvl="0" w:tplc="4DB23546">
      <w:start w:val="200"/>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E514886"/>
    <w:multiLevelType w:val="hybridMultilevel"/>
    <w:tmpl w:val="8FCE5160"/>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143BD0"/>
    <w:multiLevelType w:val="hybridMultilevel"/>
    <w:tmpl w:val="CE84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73A16"/>
    <w:multiLevelType w:val="hybridMultilevel"/>
    <w:tmpl w:val="1EDE9CFA"/>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166438"/>
    <w:multiLevelType w:val="hybridMultilevel"/>
    <w:tmpl w:val="51B4D24A"/>
    <w:lvl w:ilvl="0" w:tplc="DA3A711E">
      <w:start w:val="1"/>
      <w:numFmt w:val="decimal"/>
      <w:lvlText w:val="%1."/>
      <w:lvlJc w:val="left"/>
      <w:pPr>
        <w:ind w:left="1440" w:hanging="360"/>
      </w:pPr>
      <w:rPr>
        <w:rFonts w:hint="default"/>
        <w:color w:val="ED7D31" w:themeColor="accent2"/>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15:restartNumberingAfterBreak="0">
    <w:nsid w:val="2CB7304E"/>
    <w:multiLevelType w:val="hybridMultilevel"/>
    <w:tmpl w:val="6CB61830"/>
    <w:lvl w:ilvl="0" w:tplc="D5C453F6">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DEC6608"/>
    <w:multiLevelType w:val="hybridMultilevel"/>
    <w:tmpl w:val="BBBE086E"/>
    <w:lvl w:ilvl="0" w:tplc="C658BCC8">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1164A31"/>
    <w:multiLevelType w:val="hybridMultilevel"/>
    <w:tmpl w:val="21400FCA"/>
    <w:lvl w:ilvl="0" w:tplc="0809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3771387"/>
    <w:multiLevelType w:val="hybridMultilevel"/>
    <w:tmpl w:val="205CD4F8"/>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D76998"/>
    <w:multiLevelType w:val="hybridMultilevel"/>
    <w:tmpl w:val="ABEC0240"/>
    <w:lvl w:ilvl="0" w:tplc="2A2EB022">
      <w:start w:val="1"/>
      <w:numFmt w:val="upperRoman"/>
      <w:lvlText w:val="%1."/>
      <w:lvlJc w:val="left"/>
      <w:pPr>
        <w:ind w:left="1080" w:hanging="720"/>
      </w:pPr>
      <w:rPr>
        <w:rFonts w:hint="default"/>
        <w:sz w:val="3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89870EC"/>
    <w:multiLevelType w:val="hybridMultilevel"/>
    <w:tmpl w:val="BB5AFD58"/>
    <w:lvl w:ilvl="0" w:tplc="26669B32">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A452C6"/>
    <w:multiLevelType w:val="hybridMultilevel"/>
    <w:tmpl w:val="76086ABC"/>
    <w:lvl w:ilvl="0" w:tplc="4DB23546">
      <w:start w:val="200"/>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2ED484D"/>
    <w:multiLevelType w:val="hybridMultilevel"/>
    <w:tmpl w:val="31ECB714"/>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090E8D"/>
    <w:multiLevelType w:val="hybridMultilevel"/>
    <w:tmpl w:val="69822F94"/>
    <w:lvl w:ilvl="0" w:tplc="A4D4F46C">
      <w:start w:val="1"/>
      <w:numFmt w:val="bullet"/>
      <w:lvlText w:val="-"/>
      <w:lvlJc w:val="left"/>
      <w:pPr>
        <w:ind w:left="420" w:hanging="360"/>
      </w:pPr>
      <w:rPr>
        <w:rFonts w:ascii="Calibri" w:eastAsiaTheme="minorHAnsi" w:hAnsi="Calibri" w:cs="Calibri"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0" w15:restartNumberingAfterBreak="0">
    <w:nsid w:val="467D65FE"/>
    <w:multiLevelType w:val="multilevel"/>
    <w:tmpl w:val="F8BCF55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70227A"/>
    <w:multiLevelType w:val="hybridMultilevel"/>
    <w:tmpl w:val="EE1681BE"/>
    <w:lvl w:ilvl="0" w:tplc="05A295A8">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F6C2FDA"/>
    <w:multiLevelType w:val="hybridMultilevel"/>
    <w:tmpl w:val="9286A322"/>
    <w:lvl w:ilvl="0" w:tplc="AB1487FA">
      <w:start w:val="1"/>
      <w:numFmt w:val="bullet"/>
      <w:lvlText w:val=""/>
      <w:lvlJc w:val="left"/>
      <w:pPr>
        <w:ind w:left="720" w:hanging="360"/>
      </w:pPr>
      <w:rPr>
        <w:rFonts w:ascii="Symbol" w:hAnsi="Symbol" w:hint="default"/>
      </w:rPr>
    </w:lvl>
    <w:lvl w:ilvl="1" w:tplc="D312018C">
      <w:numFmt w:val="bullet"/>
      <w:lvlText w:val="-"/>
      <w:lvlJc w:val="left"/>
      <w:pPr>
        <w:ind w:left="1440" w:hanging="360"/>
      </w:pPr>
      <w:rPr>
        <w:rFonts w:ascii="Calibri" w:eastAsiaTheme="minorHAnsi" w:hAnsi="Calibri" w:cs="Calibri"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A4F436C"/>
    <w:multiLevelType w:val="hybridMultilevel"/>
    <w:tmpl w:val="520AA8E6"/>
    <w:lvl w:ilvl="0" w:tplc="450C3C44">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B5F1607"/>
    <w:multiLevelType w:val="hybridMultilevel"/>
    <w:tmpl w:val="1562D8AE"/>
    <w:lvl w:ilvl="0" w:tplc="26669B32">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F48229C"/>
    <w:multiLevelType w:val="hybridMultilevel"/>
    <w:tmpl w:val="3E023F3A"/>
    <w:lvl w:ilvl="0" w:tplc="2F8EE210">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4C355F5"/>
    <w:multiLevelType w:val="hybridMultilevel"/>
    <w:tmpl w:val="B2D41636"/>
    <w:lvl w:ilvl="0" w:tplc="AB1487F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91A58BA"/>
    <w:multiLevelType w:val="hybridMultilevel"/>
    <w:tmpl w:val="5B006672"/>
    <w:lvl w:ilvl="0" w:tplc="4378D6C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69C92013"/>
    <w:multiLevelType w:val="hybridMultilevel"/>
    <w:tmpl w:val="DC4CD77E"/>
    <w:lvl w:ilvl="0" w:tplc="7C680212">
      <w:start w:val="1"/>
      <w:numFmt w:val="decimal"/>
      <w:lvlText w:val="%1."/>
      <w:lvlJc w:val="left"/>
      <w:pPr>
        <w:ind w:left="960" w:hanging="360"/>
      </w:pPr>
      <w:rPr>
        <w:rFonts w:hint="default"/>
      </w:r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29" w15:restartNumberingAfterBreak="0">
    <w:nsid w:val="76253459"/>
    <w:multiLevelType w:val="hybridMultilevel"/>
    <w:tmpl w:val="605E4B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A5B4F8A"/>
    <w:multiLevelType w:val="hybridMultilevel"/>
    <w:tmpl w:val="4C9A302E"/>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AAA1720"/>
    <w:multiLevelType w:val="hybridMultilevel"/>
    <w:tmpl w:val="9AA2A8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D1269E9"/>
    <w:multiLevelType w:val="hybridMultilevel"/>
    <w:tmpl w:val="C986AF82"/>
    <w:lvl w:ilvl="0" w:tplc="FFFFFFFF">
      <w:start w:val="1"/>
      <w:numFmt w:val="bullet"/>
      <w:lvlText w:val=""/>
      <w:lvlJc w:val="left"/>
      <w:pPr>
        <w:ind w:left="720" w:hanging="360"/>
      </w:pPr>
      <w:rPr>
        <w:rFonts w:ascii="Symbol" w:hAnsi="Symbol" w:hint="default"/>
      </w:rPr>
    </w:lvl>
    <w:lvl w:ilvl="1" w:tplc="AB1487F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15902840">
    <w:abstractNumId w:val="10"/>
  </w:num>
  <w:num w:numId="2" w16cid:durableId="2013101617">
    <w:abstractNumId w:val="15"/>
  </w:num>
  <w:num w:numId="3" w16cid:durableId="1746994923">
    <w:abstractNumId w:val="22"/>
  </w:num>
  <w:num w:numId="4" w16cid:durableId="125392295">
    <w:abstractNumId w:val="7"/>
  </w:num>
  <w:num w:numId="5" w16cid:durableId="1357929875">
    <w:abstractNumId w:val="14"/>
  </w:num>
  <w:num w:numId="6" w16cid:durableId="1902866380">
    <w:abstractNumId w:val="0"/>
  </w:num>
  <w:num w:numId="7" w16cid:durableId="2067218446">
    <w:abstractNumId w:val="9"/>
  </w:num>
  <w:num w:numId="8" w16cid:durableId="1387725781">
    <w:abstractNumId w:val="4"/>
  </w:num>
  <w:num w:numId="9" w16cid:durableId="1840075004">
    <w:abstractNumId w:val="30"/>
  </w:num>
  <w:num w:numId="10" w16cid:durableId="623386135">
    <w:abstractNumId w:val="18"/>
  </w:num>
  <w:num w:numId="11" w16cid:durableId="1542590365">
    <w:abstractNumId w:val="26"/>
  </w:num>
  <w:num w:numId="12" w16cid:durableId="801391048">
    <w:abstractNumId w:val="32"/>
  </w:num>
  <w:num w:numId="13" w16cid:durableId="650714305">
    <w:abstractNumId w:val="5"/>
  </w:num>
  <w:num w:numId="14" w16cid:durableId="478815223">
    <w:abstractNumId w:val="23"/>
  </w:num>
  <w:num w:numId="15" w16cid:durableId="2026901577">
    <w:abstractNumId w:val="25"/>
  </w:num>
  <w:num w:numId="16" w16cid:durableId="795292543">
    <w:abstractNumId w:val="11"/>
  </w:num>
  <w:num w:numId="17" w16cid:durableId="498279355">
    <w:abstractNumId w:val="12"/>
  </w:num>
  <w:num w:numId="18" w16cid:durableId="494613024">
    <w:abstractNumId w:val="8"/>
  </w:num>
  <w:num w:numId="19" w16cid:durableId="1697189997">
    <w:abstractNumId w:val="2"/>
  </w:num>
  <w:num w:numId="20" w16cid:durableId="703990325">
    <w:abstractNumId w:val="21"/>
  </w:num>
  <w:num w:numId="21" w16cid:durableId="1717240859">
    <w:abstractNumId w:val="27"/>
  </w:num>
  <w:num w:numId="22" w16cid:durableId="1585603174">
    <w:abstractNumId w:val="24"/>
  </w:num>
  <w:num w:numId="23" w16cid:durableId="803083948">
    <w:abstractNumId w:val="16"/>
  </w:num>
  <w:num w:numId="24" w16cid:durableId="718165884">
    <w:abstractNumId w:val="31"/>
  </w:num>
  <w:num w:numId="25" w16cid:durableId="1841045580">
    <w:abstractNumId w:val="28"/>
  </w:num>
  <w:num w:numId="26" w16cid:durableId="288556833">
    <w:abstractNumId w:val="17"/>
  </w:num>
  <w:num w:numId="27" w16cid:durableId="1809278062">
    <w:abstractNumId w:val="6"/>
  </w:num>
  <w:num w:numId="28" w16cid:durableId="1752123860">
    <w:abstractNumId w:val="1"/>
  </w:num>
  <w:num w:numId="29" w16cid:durableId="1693265596">
    <w:abstractNumId w:val="13"/>
  </w:num>
  <w:num w:numId="30" w16cid:durableId="1729914319">
    <w:abstractNumId w:val="20"/>
  </w:num>
  <w:num w:numId="31" w16cid:durableId="50463218">
    <w:abstractNumId w:val="19"/>
  </w:num>
  <w:num w:numId="32" w16cid:durableId="81463093">
    <w:abstractNumId w:val="3"/>
  </w:num>
  <w:num w:numId="33" w16cid:durableId="112978193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677"/>
    <w:rsid w:val="0000091C"/>
    <w:rsid w:val="0000314A"/>
    <w:rsid w:val="00006296"/>
    <w:rsid w:val="0001663A"/>
    <w:rsid w:val="00016DA1"/>
    <w:rsid w:val="000178B6"/>
    <w:rsid w:val="00017906"/>
    <w:rsid w:val="00017E2A"/>
    <w:rsid w:val="00021255"/>
    <w:rsid w:val="00021402"/>
    <w:rsid w:val="000245D2"/>
    <w:rsid w:val="000262C5"/>
    <w:rsid w:val="00026F9B"/>
    <w:rsid w:val="00030CEC"/>
    <w:rsid w:val="000318ED"/>
    <w:rsid w:val="000319C3"/>
    <w:rsid w:val="000348A3"/>
    <w:rsid w:val="000351DA"/>
    <w:rsid w:val="0003780D"/>
    <w:rsid w:val="00040409"/>
    <w:rsid w:val="00041E42"/>
    <w:rsid w:val="000438B8"/>
    <w:rsid w:val="00044141"/>
    <w:rsid w:val="00044999"/>
    <w:rsid w:val="0004767A"/>
    <w:rsid w:val="00054904"/>
    <w:rsid w:val="0006047E"/>
    <w:rsid w:val="00060C80"/>
    <w:rsid w:val="00060C8B"/>
    <w:rsid w:val="00060F93"/>
    <w:rsid w:val="0006247F"/>
    <w:rsid w:val="00062648"/>
    <w:rsid w:val="00063353"/>
    <w:rsid w:val="00063ACC"/>
    <w:rsid w:val="000648F5"/>
    <w:rsid w:val="000659F7"/>
    <w:rsid w:val="0006656E"/>
    <w:rsid w:val="000719C0"/>
    <w:rsid w:val="00072062"/>
    <w:rsid w:val="000728D6"/>
    <w:rsid w:val="000732FD"/>
    <w:rsid w:val="00074D35"/>
    <w:rsid w:val="00076CA0"/>
    <w:rsid w:val="0008094E"/>
    <w:rsid w:val="00081069"/>
    <w:rsid w:val="00081C21"/>
    <w:rsid w:val="0008254D"/>
    <w:rsid w:val="00082D78"/>
    <w:rsid w:val="00084336"/>
    <w:rsid w:val="00084F6F"/>
    <w:rsid w:val="00084FCC"/>
    <w:rsid w:val="00085BA5"/>
    <w:rsid w:val="00087192"/>
    <w:rsid w:val="00090B59"/>
    <w:rsid w:val="000942D0"/>
    <w:rsid w:val="00095D06"/>
    <w:rsid w:val="00097475"/>
    <w:rsid w:val="0009758E"/>
    <w:rsid w:val="000977D9"/>
    <w:rsid w:val="000A264D"/>
    <w:rsid w:val="000A273A"/>
    <w:rsid w:val="000A3439"/>
    <w:rsid w:val="000A3688"/>
    <w:rsid w:val="000A54F1"/>
    <w:rsid w:val="000B5842"/>
    <w:rsid w:val="000B6AE5"/>
    <w:rsid w:val="000C04E6"/>
    <w:rsid w:val="000C04F1"/>
    <w:rsid w:val="000C1590"/>
    <w:rsid w:val="000C2339"/>
    <w:rsid w:val="000C3977"/>
    <w:rsid w:val="000D0762"/>
    <w:rsid w:val="000D156A"/>
    <w:rsid w:val="000D1F95"/>
    <w:rsid w:val="000D2A73"/>
    <w:rsid w:val="000D376F"/>
    <w:rsid w:val="000D399D"/>
    <w:rsid w:val="000D7478"/>
    <w:rsid w:val="000E0B4E"/>
    <w:rsid w:val="000E3A17"/>
    <w:rsid w:val="000E5273"/>
    <w:rsid w:val="000E640C"/>
    <w:rsid w:val="000E7DDF"/>
    <w:rsid w:val="000F1974"/>
    <w:rsid w:val="000F2986"/>
    <w:rsid w:val="000F3213"/>
    <w:rsid w:val="000F603F"/>
    <w:rsid w:val="000F7A06"/>
    <w:rsid w:val="0010095B"/>
    <w:rsid w:val="00102166"/>
    <w:rsid w:val="00102BFF"/>
    <w:rsid w:val="00106AB9"/>
    <w:rsid w:val="00107370"/>
    <w:rsid w:val="00107EBA"/>
    <w:rsid w:val="00107EE7"/>
    <w:rsid w:val="00110117"/>
    <w:rsid w:val="0011151D"/>
    <w:rsid w:val="001118F7"/>
    <w:rsid w:val="00112FD7"/>
    <w:rsid w:val="001149D1"/>
    <w:rsid w:val="001162CD"/>
    <w:rsid w:val="0011787A"/>
    <w:rsid w:val="00120094"/>
    <w:rsid w:val="0012179A"/>
    <w:rsid w:val="00122628"/>
    <w:rsid w:val="001244ED"/>
    <w:rsid w:val="0012457E"/>
    <w:rsid w:val="00126CF4"/>
    <w:rsid w:val="00127D93"/>
    <w:rsid w:val="001311F2"/>
    <w:rsid w:val="00131B6D"/>
    <w:rsid w:val="00132630"/>
    <w:rsid w:val="00133257"/>
    <w:rsid w:val="00136D50"/>
    <w:rsid w:val="0014427A"/>
    <w:rsid w:val="00144B9F"/>
    <w:rsid w:val="001463AF"/>
    <w:rsid w:val="001470A4"/>
    <w:rsid w:val="00152B01"/>
    <w:rsid w:val="00154A2F"/>
    <w:rsid w:val="001557AB"/>
    <w:rsid w:val="00155D1C"/>
    <w:rsid w:val="001566FE"/>
    <w:rsid w:val="001575E1"/>
    <w:rsid w:val="00164531"/>
    <w:rsid w:val="00167105"/>
    <w:rsid w:val="00167A44"/>
    <w:rsid w:val="001710C0"/>
    <w:rsid w:val="00173A26"/>
    <w:rsid w:val="00174186"/>
    <w:rsid w:val="0017429F"/>
    <w:rsid w:val="00175F9F"/>
    <w:rsid w:val="00176FB5"/>
    <w:rsid w:val="00180884"/>
    <w:rsid w:val="00180F0F"/>
    <w:rsid w:val="00183D33"/>
    <w:rsid w:val="00184015"/>
    <w:rsid w:val="001844B0"/>
    <w:rsid w:val="00187CE8"/>
    <w:rsid w:val="00187DC1"/>
    <w:rsid w:val="00193898"/>
    <w:rsid w:val="00194194"/>
    <w:rsid w:val="00194887"/>
    <w:rsid w:val="00196A7E"/>
    <w:rsid w:val="00196E05"/>
    <w:rsid w:val="00197BBB"/>
    <w:rsid w:val="001A1D36"/>
    <w:rsid w:val="001A5E3F"/>
    <w:rsid w:val="001A6B66"/>
    <w:rsid w:val="001A7449"/>
    <w:rsid w:val="001A7DBB"/>
    <w:rsid w:val="001B2738"/>
    <w:rsid w:val="001B37DF"/>
    <w:rsid w:val="001B3F30"/>
    <w:rsid w:val="001B74BC"/>
    <w:rsid w:val="001B7564"/>
    <w:rsid w:val="001C0BC2"/>
    <w:rsid w:val="001C2296"/>
    <w:rsid w:val="001C249B"/>
    <w:rsid w:val="001C6375"/>
    <w:rsid w:val="001C698A"/>
    <w:rsid w:val="001C6AFB"/>
    <w:rsid w:val="001D1B71"/>
    <w:rsid w:val="001D3CCC"/>
    <w:rsid w:val="001D4083"/>
    <w:rsid w:val="001E3849"/>
    <w:rsid w:val="001E3B61"/>
    <w:rsid w:val="001E43DD"/>
    <w:rsid w:val="001E5E45"/>
    <w:rsid w:val="001F26C3"/>
    <w:rsid w:val="001F43D0"/>
    <w:rsid w:val="00200CF2"/>
    <w:rsid w:val="002017A9"/>
    <w:rsid w:val="00201806"/>
    <w:rsid w:val="00203E2E"/>
    <w:rsid w:val="002062B5"/>
    <w:rsid w:val="00206571"/>
    <w:rsid w:val="002125B1"/>
    <w:rsid w:val="002131F2"/>
    <w:rsid w:val="00213D00"/>
    <w:rsid w:val="002168E3"/>
    <w:rsid w:val="00216974"/>
    <w:rsid w:val="00216F2C"/>
    <w:rsid w:val="002176AB"/>
    <w:rsid w:val="0022030C"/>
    <w:rsid w:val="0022652A"/>
    <w:rsid w:val="00230053"/>
    <w:rsid w:val="002316AA"/>
    <w:rsid w:val="002324BC"/>
    <w:rsid w:val="00236ABC"/>
    <w:rsid w:val="00237FAF"/>
    <w:rsid w:val="0024038C"/>
    <w:rsid w:val="00242D0C"/>
    <w:rsid w:val="00242E59"/>
    <w:rsid w:val="00242FA9"/>
    <w:rsid w:val="00244C58"/>
    <w:rsid w:val="002476E8"/>
    <w:rsid w:val="00247C12"/>
    <w:rsid w:val="00250AD8"/>
    <w:rsid w:val="00251A35"/>
    <w:rsid w:val="00253513"/>
    <w:rsid w:val="002535D5"/>
    <w:rsid w:val="00256D34"/>
    <w:rsid w:val="002604FF"/>
    <w:rsid w:val="00261202"/>
    <w:rsid w:val="00261CAE"/>
    <w:rsid w:val="002671A5"/>
    <w:rsid w:val="00273842"/>
    <w:rsid w:val="00274C7B"/>
    <w:rsid w:val="00275712"/>
    <w:rsid w:val="00277B22"/>
    <w:rsid w:val="00284D50"/>
    <w:rsid w:val="002851E4"/>
    <w:rsid w:val="002875B4"/>
    <w:rsid w:val="00293343"/>
    <w:rsid w:val="002976F3"/>
    <w:rsid w:val="00297CD8"/>
    <w:rsid w:val="002A1655"/>
    <w:rsid w:val="002A30BC"/>
    <w:rsid w:val="002A60BE"/>
    <w:rsid w:val="002B035B"/>
    <w:rsid w:val="002B0371"/>
    <w:rsid w:val="002B44C8"/>
    <w:rsid w:val="002B61CC"/>
    <w:rsid w:val="002B6B30"/>
    <w:rsid w:val="002C3936"/>
    <w:rsid w:val="002C3DFB"/>
    <w:rsid w:val="002C576B"/>
    <w:rsid w:val="002C66A2"/>
    <w:rsid w:val="002C6CB3"/>
    <w:rsid w:val="002D0F75"/>
    <w:rsid w:val="002D235F"/>
    <w:rsid w:val="002D36C2"/>
    <w:rsid w:val="002D47E6"/>
    <w:rsid w:val="002D7275"/>
    <w:rsid w:val="002D7D00"/>
    <w:rsid w:val="002E1660"/>
    <w:rsid w:val="002E292E"/>
    <w:rsid w:val="002E445A"/>
    <w:rsid w:val="002E67D7"/>
    <w:rsid w:val="002E7F35"/>
    <w:rsid w:val="002F00F1"/>
    <w:rsid w:val="002F21F1"/>
    <w:rsid w:val="002F3D79"/>
    <w:rsid w:val="002F4E00"/>
    <w:rsid w:val="002F4E0C"/>
    <w:rsid w:val="002F4E64"/>
    <w:rsid w:val="002F5634"/>
    <w:rsid w:val="002F7A82"/>
    <w:rsid w:val="0030457E"/>
    <w:rsid w:val="00307FA4"/>
    <w:rsid w:val="003106A0"/>
    <w:rsid w:val="00312E1F"/>
    <w:rsid w:val="00314438"/>
    <w:rsid w:val="0031513A"/>
    <w:rsid w:val="00322533"/>
    <w:rsid w:val="00322617"/>
    <w:rsid w:val="00322F78"/>
    <w:rsid w:val="00323177"/>
    <w:rsid w:val="003239E0"/>
    <w:rsid w:val="00324735"/>
    <w:rsid w:val="00326DBB"/>
    <w:rsid w:val="003307F1"/>
    <w:rsid w:val="0033108D"/>
    <w:rsid w:val="003374C7"/>
    <w:rsid w:val="003400D8"/>
    <w:rsid w:val="003405E1"/>
    <w:rsid w:val="003415C3"/>
    <w:rsid w:val="00342713"/>
    <w:rsid w:val="00345126"/>
    <w:rsid w:val="00347471"/>
    <w:rsid w:val="00350097"/>
    <w:rsid w:val="0035036E"/>
    <w:rsid w:val="003535EA"/>
    <w:rsid w:val="00354BE8"/>
    <w:rsid w:val="0035571E"/>
    <w:rsid w:val="00355734"/>
    <w:rsid w:val="00356CCE"/>
    <w:rsid w:val="003578AA"/>
    <w:rsid w:val="00357A96"/>
    <w:rsid w:val="0036534E"/>
    <w:rsid w:val="003655B7"/>
    <w:rsid w:val="00370E78"/>
    <w:rsid w:val="00371010"/>
    <w:rsid w:val="003724F0"/>
    <w:rsid w:val="0037354F"/>
    <w:rsid w:val="00374D5A"/>
    <w:rsid w:val="00375033"/>
    <w:rsid w:val="00375B20"/>
    <w:rsid w:val="0037609E"/>
    <w:rsid w:val="003760D3"/>
    <w:rsid w:val="003766EB"/>
    <w:rsid w:val="00377E17"/>
    <w:rsid w:val="003809D5"/>
    <w:rsid w:val="00382B69"/>
    <w:rsid w:val="00383A00"/>
    <w:rsid w:val="003841F6"/>
    <w:rsid w:val="003847B6"/>
    <w:rsid w:val="00385191"/>
    <w:rsid w:val="00385CF5"/>
    <w:rsid w:val="00385E6D"/>
    <w:rsid w:val="003900D8"/>
    <w:rsid w:val="00391CD9"/>
    <w:rsid w:val="00393CFE"/>
    <w:rsid w:val="00396247"/>
    <w:rsid w:val="003A146D"/>
    <w:rsid w:val="003A49B1"/>
    <w:rsid w:val="003A6585"/>
    <w:rsid w:val="003B1899"/>
    <w:rsid w:val="003C0B12"/>
    <w:rsid w:val="003C3086"/>
    <w:rsid w:val="003C7084"/>
    <w:rsid w:val="003C7E2E"/>
    <w:rsid w:val="003D11BD"/>
    <w:rsid w:val="003D16E0"/>
    <w:rsid w:val="003D2158"/>
    <w:rsid w:val="003D3E41"/>
    <w:rsid w:val="003E330A"/>
    <w:rsid w:val="003E38C5"/>
    <w:rsid w:val="003E4686"/>
    <w:rsid w:val="003E66AA"/>
    <w:rsid w:val="003E6FFD"/>
    <w:rsid w:val="003E79F1"/>
    <w:rsid w:val="003E7E82"/>
    <w:rsid w:val="003F2357"/>
    <w:rsid w:val="003F26A1"/>
    <w:rsid w:val="003F2DF1"/>
    <w:rsid w:val="003F3462"/>
    <w:rsid w:val="003F4F67"/>
    <w:rsid w:val="003F54EF"/>
    <w:rsid w:val="003F64E9"/>
    <w:rsid w:val="003F6B03"/>
    <w:rsid w:val="003F6C97"/>
    <w:rsid w:val="003F7F97"/>
    <w:rsid w:val="0040310D"/>
    <w:rsid w:val="004031A6"/>
    <w:rsid w:val="004041F9"/>
    <w:rsid w:val="00404F2C"/>
    <w:rsid w:val="00405AE0"/>
    <w:rsid w:val="00410CDE"/>
    <w:rsid w:val="004126CA"/>
    <w:rsid w:val="00413FF5"/>
    <w:rsid w:val="00420202"/>
    <w:rsid w:val="004214D0"/>
    <w:rsid w:val="00421640"/>
    <w:rsid w:val="00421E77"/>
    <w:rsid w:val="00424CEC"/>
    <w:rsid w:val="00425A35"/>
    <w:rsid w:val="00430846"/>
    <w:rsid w:val="00432650"/>
    <w:rsid w:val="004330C7"/>
    <w:rsid w:val="00433A3C"/>
    <w:rsid w:val="004345B4"/>
    <w:rsid w:val="004370D6"/>
    <w:rsid w:val="004463B8"/>
    <w:rsid w:val="00446C5B"/>
    <w:rsid w:val="004540FC"/>
    <w:rsid w:val="00454110"/>
    <w:rsid w:val="00454539"/>
    <w:rsid w:val="00456420"/>
    <w:rsid w:val="00456A16"/>
    <w:rsid w:val="00456F10"/>
    <w:rsid w:val="00460633"/>
    <w:rsid w:val="00461720"/>
    <w:rsid w:val="00466CB6"/>
    <w:rsid w:val="0047079B"/>
    <w:rsid w:val="0047226D"/>
    <w:rsid w:val="004744B5"/>
    <w:rsid w:val="00480CED"/>
    <w:rsid w:val="004829FC"/>
    <w:rsid w:val="0048367E"/>
    <w:rsid w:val="00483EF9"/>
    <w:rsid w:val="00484958"/>
    <w:rsid w:val="004855F7"/>
    <w:rsid w:val="004868E2"/>
    <w:rsid w:val="004902B7"/>
    <w:rsid w:val="00491811"/>
    <w:rsid w:val="00491D01"/>
    <w:rsid w:val="00492CD3"/>
    <w:rsid w:val="00494625"/>
    <w:rsid w:val="0049513B"/>
    <w:rsid w:val="00495359"/>
    <w:rsid w:val="00496204"/>
    <w:rsid w:val="004975C0"/>
    <w:rsid w:val="00497A07"/>
    <w:rsid w:val="004A07F3"/>
    <w:rsid w:val="004A2414"/>
    <w:rsid w:val="004A2785"/>
    <w:rsid w:val="004A2E65"/>
    <w:rsid w:val="004A4421"/>
    <w:rsid w:val="004A467B"/>
    <w:rsid w:val="004A557D"/>
    <w:rsid w:val="004A6768"/>
    <w:rsid w:val="004B1608"/>
    <w:rsid w:val="004B179E"/>
    <w:rsid w:val="004B1867"/>
    <w:rsid w:val="004B2EC7"/>
    <w:rsid w:val="004B4AE0"/>
    <w:rsid w:val="004B5780"/>
    <w:rsid w:val="004B58D5"/>
    <w:rsid w:val="004C0C57"/>
    <w:rsid w:val="004C192D"/>
    <w:rsid w:val="004C1EF0"/>
    <w:rsid w:val="004C23C2"/>
    <w:rsid w:val="004C4E2A"/>
    <w:rsid w:val="004C608A"/>
    <w:rsid w:val="004D1715"/>
    <w:rsid w:val="004D1818"/>
    <w:rsid w:val="004D2BC7"/>
    <w:rsid w:val="004D458F"/>
    <w:rsid w:val="004D632F"/>
    <w:rsid w:val="004E0AD1"/>
    <w:rsid w:val="004E336B"/>
    <w:rsid w:val="004E359E"/>
    <w:rsid w:val="004E392C"/>
    <w:rsid w:val="004E5C8A"/>
    <w:rsid w:val="004E75B5"/>
    <w:rsid w:val="004F1543"/>
    <w:rsid w:val="004F20B5"/>
    <w:rsid w:val="004F2984"/>
    <w:rsid w:val="004F70BB"/>
    <w:rsid w:val="00501D98"/>
    <w:rsid w:val="0050494E"/>
    <w:rsid w:val="0050509E"/>
    <w:rsid w:val="00510B0F"/>
    <w:rsid w:val="00511812"/>
    <w:rsid w:val="0051321C"/>
    <w:rsid w:val="005133C9"/>
    <w:rsid w:val="00520CBC"/>
    <w:rsid w:val="00521906"/>
    <w:rsid w:val="00524816"/>
    <w:rsid w:val="00525D0A"/>
    <w:rsid w:val="005272A5"/>
    <w:rsid w:val="00527D5A"/>
    <w:rsid w:val="00534A22"/>
    <w:rsid w:val="00534BBD"/>
    <w:rsid w:val="005350C7"/>
    <w:rsid w:val="00535334"/>
    <w:rsid w:val="00540CBA"/>
    <w:rsid w:val="00542BBA"/>
    <w:rsid w:val="00543AE6"/>
    <w:rsid w:val="005460BE"/>
    <w:rsid w:val="0054724C"/>
    <w:rsid w:val="0054794B"/>
    <w:rsid w:val="005515A4"/>
    <w:rsid w:val="00552E4E"/>
    <w:rsid w:val="005537C9"/>
    <w:rsid w:val="00556FF0"/>
    <w:rsid w:val="005579C0"/>
    <w:rsid w:val="00560321"/>
    <w:rsid w:val="00563EA0"/>
    <w:rsid w:val="0056433E"/>
    <w:rsid w:val="00567B20"/>
    <w:rsid w:val="00571F8B"/>
    <w:rsid w:val="00574968"/>
    <w:rsid w:val="00575D90"/>
    <w:rsid w:val="00576656"/>
    <w:rsid w:val="00581073"/>
    <w:rsid w:val="0058197D"/>
    <w:rsid w:val="00582A02"/>
    <w:rsid w:val="0058625C"/>
    <w:rsid w:val="0058699D"/>
    <w:rsid w:val="00587AAF"/>
    <w:rsid w:val="00591537"/>
    <w:rsid w:val="005933FC"/>
    <w:rsid w:val="00597FF4"/>
    <w:rsid w:val="005A37A3"/>
    <w:rsid w:val="005B0C43"/>
    <w:rsid w:val="005B28DC"/>
    <w:rsid w:val="005B295B"/>
    <w:rsid w:val="005B3CFD"/>
    <w:rsid w:val="005B48E1"/>
    <w:rsid w:val="005B6C32"/>
    <w:rsid w:val="005B719D"/>
    <w:rsid w:val="005C23E5"/>
    <w:rsid w:val="005C2DE3"/>
    <w:rsid w:val="005C2FFC"/>
    <w:rsid w:val="005C3239"/>
    <w:rsid w:val="005C4C36"/>
    <w:rsid w:val="005C5CDA"/>
    <w:rsid w:val="005C7F0D"/>
    <w:rsid w:val="005D4C15"/>
    <w:rsid w:val="005D61D7"/>
    <w:rsid w:val="005D701C"/>
    <w:rsid w:val="005E056B"/>
    <w:rsid w:val="005E17C7"/>
    <w:rsid w:val="005E2479"/>
    <w:rsid w:val="005E35CB"/>
    <w:rsid w:val="005E4C65"/>
    <w:rsid w:val="005F138C"/>
    <w:rsid w:val="005F39BC"/>
    <w:rsid w:val="005F3CCB"/>
    <w:rsid w:val="005F40A6"/>
    <w:rsid w:val="005F5F19"/>
    <w:rsid w:val="005F6DCE"/>
    <w:rsid w:val="005F7730"/>
    <w:rsid w:val="00602A47"/>
    <w:rsid w:val="00605514"/>
    <w:rsid w:val="006057B8"/>
    <w:rsid w:val="00605CEA"/>
    <w:rsid w:val="0060614D"/>
    <w:rsid w:val="006103CD"/>
    <w:rsid w:val="00610878"/>
    <w:rsid w:val="00611CBF"/>
    <w:rsid w:val="0061242A"/>
    <w:rsid w:val="00613151"/>
    <w:rsid w:val="00614951"/>
    <w:rsid w:val="006159DA"/>
    <w:rsid w:val="00615C3A"/>
    <w:rsid w:val="00617AF5"/>
    <w:rsid w:val="00620FF7"/>
    <w:rsid w:val="00621914"/>
    <w:rsid w:val="00622BD2"/>
    <w:rsid w:val="00624620"/>
    <w:rsid w:val="00624E1C"/>
    <w:rsid w:val="006251E4"/>
    <w:rsid w:val="00625422"/>
    <w:rsid w:val="00627A4A"/>
    <w:rsid w:val="00630D31"/>
    <w:rsid w:val="00632DCC"/>
    <w:rsid w:val="006343FF"/>
    <w:rsid w:val="006409F7"/>
    <w:rsid w:val="00640FDD"/>
    <w:rsid w:val="0064178D"/>
    <w:rsid w:val="00641EC5"/>
    <w:rsid w:val="0064348B"/>
    <w:rsid w:val="006436CC"/>
    <w:rsid w:val="00643E6A"/>
    <w:rsid w:val="006441E1"/>
    <w:rsid w:val="00644331"/>
    <w:rsid w:val="0064461E"/>
    <w:rsid w:val="00644B2D"/>
    <w:rsid w:val="00647836"/>
    <w:rsid w:val="006518F7"/>
    <w:rsid w:val="00652273"/>
    <w:rsid w:val="006523A1"/>
    <w:rsid w:val="00652B3B"/>
    <w:rsid w:val="006535A8"/>
    <w:rsid w:val="00653ADF"/>
    <w:rsid w:val="0065409F"/>
    <w:rsid w:val="00662787"/>
    <w:rsid w:val="00663E7D"/>
    <w:rsid w:val="00664437"/>
    <w:rsid w:val="006645DE"/>
    <w:rsid w:val="00666EBD"/>
    <w:rsid w:val="006678D8"/>
    <w:rsid w:val="00670AAA"/>
    <w:rsid w:val="00670D66"/>
    <w:rsid w:val="006711FF"/>
    <w:rsid w:val="00672E93"/>
    <w:rsid w:val="006759CF"/>
    <w:rsid w:val="00676345"/>
    <w:rsid w:val="006777C7"/>
    <w:rsid w:val="00680972"/>
    <w:rsid w:val="00682766"/>
    <w:rsid w:val="00683E2B"/>
    <w:rsid w:val="00684842"/>
    <w:rsid w:val="006852F5"/>
    <w:rsid w:val="00687BA9"/>
    <w:rsid w:val="00687D6B"/>
    <w:rsid w:val="00687FCE"/>
    <w:rsid w:val="0069206A"/>
    <w:rsid w:val="00695014"/>
    <w:rsid w:val="006970FB"/>
    <w:rsid w:val="006A26A7"/>
    <w:rsid w:val="006A3260"/>
    <w:rsid w:val="006A3B85"/>
    <w:rsid w:val="006A405D"/>
    <w:rsid w:val="006A4377"/>
    <w:rsid w:val="006A4404"/>
    <w:rsid w:val="006A53AF"/>
    <w:rsid w:val="006A6197"/>
    <w:rsid w:val="006A7FD5"/>
    <w:rsid w:val="006B31A9"/>
    <w:rsid w:val="006B4214"/>
    <w:rsid w:val="006C06E9"/>
    <w:rsid w:val="006C17FB"/>
    <w:rsid w:val="006C3B63"/>
    <w:rsid w:val="006C4578"/>
    <w:rsid w:val="006C5C24"/>
    <w:rsid w:val="006C6AEB"/>
    <w:rsid w:val="006D0684"/>
    <w:rsid w:val="006D1587"/>
    <w:rsid w:val="006D7935"/>
    <w:rsid w:val="006E390F"/>
    <w:rsid w:val="006E3CAC"/>
    <w:rsid w:val="006E50F9"/>
    <w:rsid w:val="006E66CB"/>
    <w:rsid w:val="006F13EB"/>
    <w:rsid w:val="006F221A"/>
    <w:rsid w:val="006F6AB2"/>
    <w:rsid w:val="006F7216"/>
    <w:rsid w:val="006F72DA"/>
    <w:rsid w:val="0070001C"/>
    <w:rsid w:val="00700068"/>
    <w:rsid w:val="0070183E"/>
    <w:rsid w:val="00707098"/>
    <w:rsid w:val="00722B42"/>
    <w:rsid w:val="0073011A"/>
    <w:rsid w:val="00732EA8"/>
    <w:rsid w:val="007348CC"/>
    <w:rsid w:val="00737B05"/>
    <w:rsid w:val="00742C87"/>
    <w:rsid w:val="0074517F"/>
    <w:rsid w:val="00745C26"/>
    <w:rsid w:val="0074617C"/>
    <w:rsid w:val="007475D5"/>
    <w:rsid w:val="007501FD"/>
    <w:rsid w:val="007544EE"/>
    <w:rsid w:val="00755467"/>
    <w:rsid w:val="007558D9"/>
    <w:rsid w:val="00756B22"/>
    <w:rsid w:val="00756C13"/>
    <w:rsid w:val="007572C4"/>
    <w:rsid w:val="00757310"/>
    <w:rsid w:val="00757840"/>
    <w:rsid w:val="00760A68"/>
    <w:rsid w:val="00760FED"/>
    <w:rsid w:val="00762093"/>
    <w:rsid w:val="00762D74"/>
    <w:rsid w:val="00764DAC"/>
    <w:rsid w:val="00765B71"/>
    <w:rsid w:val="00766702"/>
    <w:rsid w:val="00771015"/>
    <w:rsid w:val="007721D8"/>
    <w:rsid w:val="00773A63"/>
    <w:rsid w:val="00777678"/>
    <w:rsid w:val="00782F0D"/>
    <w:rsid w:val="007838A7"/>
    <w:rsid w:val="007839CC"/>
    <w:rsid w:val="00785634"/>
    <w:rsid w:val="007906DF"/>
    <w:rsid w:val="00790A6B"/>
    <w:rsid w:val="00791327"/>
    <w:rsid w:val="00791C4B"/>
    <w:rsid w:val="00794013"/>
    <w:rsid w:val="00795C1C"/>
    <w:rsid w:val="00795C6B"/>
    <w:rsid w:val="00797358"/>
    <w:rsid w:val="007974B1"/>
    <w:rsid w:val="007978B8"/>
    <w:rsid w:val="00797B49"/>
    <w:rsid w:val="007A3F8D"/>
    <w:rsid w:val="007A4A6B"/>
    <w:rsid w:val="007A4F21"/>
    <w:rsid w:val="007A67C9"/>
    <w:rsid w:val="007A71A9"/>
    <w:rsid w:val="007B1E79"/>
    <w:rsid w:val="007B23BC"/>
    <w:rsid w:val="007B394D"/>
    <w:rsid w:val="007B40D5"/>
    <w:rsid w:val="007B481B"/>
    <w:rsid w:val="007B4C2A"/>
    <w:rsid w:val="007B5726"/>
    <w:rsid w:val="007B64C6"/>
    <w:rsid w:val="007B7F63"/>
    <w:rsid w:val="007C27EA"/>
    <w:rsid w:val="007C6799"/>
    <w:rsid w:val="007D7D9D"/>
    <w:rsid w:val="007D7EB8"/>
    <w:rsid w:val="007E2693"/>
    <w:rsid w:val="007E6E7E"/>
    <w:rsid w:val="007F3EB9"/>
    <w:rsid w:val="007F5E8B"/>
    <w:rsid w:val="008018A0"/>
    <w:rsid w:val="00802207"/>
    <w:rsid w:val="00803425"/>
    <w:rsid w:val="00804C40"/>
    <w:rsid w:val="00807331"/>
    <w:rsid w:val="00811B81"/>
    <w:rsid w:val="00811EE2"/>
    <w:rsid w:val="0081436F"/>
    <w:rsid w:val="00814723"/>
    <w:rsid w:val="00816321"/>
    <w:rsid w:val="00816F5B"/>
    <w:rsid w:val="00821C1A"/>
    <w:rsid w:val="00821E88"/>
    <w:rsid w:val="00822E0C"/>
    <w:rsid w:val="00823E68"/>
    <w:rsid w:val="008241FC"/>
    <w:rsid w:val="008271FF"/>
    <w:rsid w:val="00827485"/>
    <w:rsid w:val="0082753D"/>
    <w:rsid w:val="00831C9B"/>
    <w:rsid w:val="008330B8"/>
    <w:rsid w:val="008337CB"/>
    <w:rsid w:val="0083436A"/>
    <w:rsid w:val="0083758F"/>
    <w:rsid w:val="00843382"/>
    <w:rsid w:val="00843CFF"/>
    <w:rsid w:val="008445D3"/>
    <w:rsid w:val="00852801"/>
    <w:rsid w:val="00853991"/>
    <w:rsid w:val="00857927"/>
    <w:rsid w:val="00861250"/>
    <w:rsid w:val="0086439E"/>
    <w:rsid w:val="00867792"/>
    <w:rsid w:val="00870070"/>
    <w:rsid w:val="008702B3"/>
    <w:rsid w:val="00871053"/>
    <w:rsid w:val="00871AD4"/>
    <w:rsid w:val="0087565F"/>
    <w:rsid w:val="008758E8"/>
    <w:rsid w:val="00876B73"/>
    <w:rsid w:val="00880A15"/>
    <w:rsid w:val="008814D1"/>
    <w:rsid w:val="00882CD2"/>
    <w:rsid w:val="0088424E"/>
    <w:rsid w:val="00884EF0"/>
    <w:rsid w:val="00886AFE"/>
    <w:rsid w:val="00887A3E"/>
    <w:rsid w:val="00890394"/>
    <w:rsid w:val="008907BB"/>
    <w:rsid w:val="00891766"/>
    <w:rsid w:val="00891D27"/>
    <w:rsid w:val="0089230C"/>
    <w:rsid w:val="0089234D"/>
    <w:rsid w:val="008A05B8"/>
    <w:rsid w:val="008A0A70"/>
    <w:rsid w:val="008A167A"/>
    <w:rsid w:val="008A475B"/>
    <w:rsid w:val="008B07C5"/>
    <w:rsid w:val="008B0BC5"/>
    <w:rsid w:val="008B14A1"/>
    <w:rsid w:val="008B2205"/>
    <w:rsid w:val="008B2421"/>
    <w:rsid w:val="008B28D0"/>
    <w:rsid w:val="008B3FCB"/>
    <w:rsid w:val="008B4621"/>
    <w:rsid w:val="008B49A7"/>
    <w:rsid w:val="008B4CDE"/>
    <w:rsid w:val="008B752B"/>
    <w:rsid w:val="008C019E"/>
    <w:rsid w:val="008C023A"/>
    <w:rsid w:val="008C2C38"/>
    <w:rsid w:val="008C4CA7"/>
    <w:rsid w:val="008C5E2F"/>
    <w:rsid w:val="008C6F1A"/>
    <w:rsid w:val="008D06D3"/>
    <w:rsid w:val="008D1423"/>
    <w:rsid w:val="008D14E0"/>
    <w:rsid w:val="008D2CE1"/>
    <w:rsid w:val="008D7DB5"/>
    <w:rsid w:val="008D7FDF"/>
    <w:rsid w:val="008E139A"/>
    <w:rsid w:val="008E24CC"/>
    <w:rsid w:val="008E2B7A"/>
    <w:rsid w:val="008E3BF7"/>
    <w:rsid w:val="008F46CA"/>
    <w:rsid w:val="008F6074"/>
    <w:rsid w:val="008F6F89"/>
    <w:rsid w:val="009047BB"/>
    <w:rsid w:val="00913CB6"/>
    <w:rsid w:val="00915AB3"/>
    <w:rsid w:val="0091788C"/>
    <w:rsid w:val="00917D50"/>
    <w:rsid w:val="00926C01"/>
    <w:rsid w:val="00926C81"/>
    <w:rsid w:val="0092748B"/>
    <w:rsid w:val="009312A3"/>
    <w:rsid w:val="00931A64"/>
    <w:rsid w:val="00934E57"/>
    <w:rsid w:val="0093552E"/>
    <w:rsid w:val="00935A4C"/>
    <w:rsid w:val="00940541"/>
    <w:rsid w:val="0094094D"/>
    <w:rsid w:val="009525C0"/>
    <w:rsid w:val="0096189F"/>
    <w:rsid w:val="009672CC"/>
    <w:rsid w:val="00967525"/>
    <w:rsid w:val="0097037B"/>
    <w:rsid w:val="00970677"/>
    <w:rsid w:val="009708D5"/>
    <w:rsid w:val="00973F78"/>
    <w:rsid w:val="00974B81"/>
    <w:rsid w:val="00974CAD"/>
    <w:rsid w:val="00980FF0"/>
    <w:rsid w:val="0098367F"/>
    <w:rsid w:val="00984964"/>
    <w:rsid w:val="009869D3"/>
    <w:rsid w:val="009934AB"/>
    <w:rsid w:val="00996164"/>
    <w:rsid w:val="009A3BE7"/>
    <w:rsid w:val="009A69AC"/>
    <w:rsid w:val="009B1BA0"/>
    <w:rsid w:val="009B3C05"/>
    <w:rsid w:val="009B4111"/>
    <w:rsid w:val="009B5ED9"/>
    <w:rsid w:val="009B7D4E"/>
    <w:rsid w:val="009C021B"/>
    <w:rsid w:val="009C27B8"/>
    <w:rsid w:val="009C5555"/>
    <w:rsid w:val="009C59E6"/>
    <w:rsid w:val="009C62E6"/>
    <w:rsid w:val="009C6A9F"/>
    <w:rsid w:val="009D311B"/>
    <w:rsid w:val="009D3E97"/>
    <w:rsid w:val="009D5998"/>
    <w:rsid w:val="009E04CA"/>
    <w:rsid w:val="009E38C1"/>
    <w:rsid w:val="009E5C73"/>
    <w:rsid w:val="009E5FFD"/>
    <w:rsid w:val="009F284D"/>
    <w:rsid w:val="009F2D39"/>
    <w:rsid w:val="009F4677"/>
    <w:rsid w:val="009F62CA"/>
    <w:rsid w:val="00A00930"/>
    <w:rsid w:val="00A02069"/>
    <w:rsid w:val="00A02F78"/>
    <w:rsid w:val="00A04D24"/>
    <w:rsid w:val="00A0516B"/>
    <w:rsid w:val="00A062F4"/>
    <w:rsid w:val="00A10D68"/>
    <w:rsid w:val="00A11C9A"/>
    <w:rsid w:val="00A11DB3"/>
    <w:rsid w:val="00A12221"/>
    <w:rsid w:val="00A12417"/>
    <w:rsid w:val="00A1246F"/>
    <w:rsid w:val="00A13FA4"/>
    <w:rsid w:val="00A16D71"/>
    <w:rsid w:val="00A202BE"/>
    <w:rsid w:val="00A22484"/>
    <w:rsid w:val="00A22E05"/>
    <w:rsid w:val="00A23EDA"/>
    <w:rsid w:val="00A2505A"/>
    <w:rsid w:val="00A26359"/>
    <w:rsid w:val="00A31695"/>
    <w:rsid w:val="00A32A25"/>
    <w:rsid w:val="00A32C45"/>
    <w:rsid w:val="00A33B8D"/>
    <w:rsid w:val="00A35460"/>
    <w:rsid w:val="00A35739"/>
    <w:rsid w:val="00A37BDF"/>
    <w:rsid w:val="00A405CE"/>
    <w:rsid w:val="00A4244B"/>
    <w:rsid w:val="00A46613"/>
    <w:rsid w:val="00A46E3D"/>
    <w:rsid w:val="00A4778B"/>
    <w:rsid w:val="00A51390"/>
    <w:rsid w:val="00A53140"/>
    <w:rsid w:val="00A534E0"/>
    <w:rsid w:val="00A5500B"/>
    <w:rsid w:val="00A56E73"/>
    <w:rsid w:val="00A6130A"/>
    <w:rsid w:val="00A613A5"/>
    <w:rsid w:val="00A61E11"/>
    <w:rsid w:val="00A64240"/>
    <w:rsid w:val="00A662E6"/>
    <w:rsid w:val="00A70245"/>
    <w:rsid w:val="00A72736"/>
    <w:rsid w:val="00A72AD1"/>
    <w:rsid w:val="00A72CF3"/>
    <w:rsid w:val="00A73671"/>
    <w:rsid w:val="00A75503"/>
    <w:rsid w:val="00A75542"/>
    <w:rsid w:val="00A7569F"/>
    <w:rsid w:val="00A76A47"/>
    <w:rsid w:val="00A804F6"/>
    <w:rsid w:val="00A82B0B"/>
    <w:rsid w:val="00A83070"/>
    <w:rsid w:val="00A8351E"/>
    <w:rsid w:val="00A864AA"/>
    <w:rsid w:val="00A86CE5"/>
    <w:rsid w:val="00A90546"/>
    <w:rsid w:val="00A94ABE"/>
    <w:rsid w:val="00A94CD5"/>
    <w:rsid w:val="00AA01AC"/>
    <w:rsid w:val="00AA1B2C"/>
    <w:rsid w:val="00AA2555"/>
    <w:rsid w:val="00AA3654"/>
    <w:rsid w:val="00AA470F"/>
    <w:rsid w:val="00AB02E6"/>
    <w:rsid w:val="00AB5C71"/>
    <w:rsid w:val="00AB5D4F"/>
    <w:rsid w:val="00AB7D1E"/>
    <w:rsid w:val="00AB7FF6"/>
    <w:rsid w:val="00AC17D8"/>
    <w:rsid w:val="00AC1E68"/>
    <w:rsid w:val="00AC20EF"/>
    <w:rsid w:val="00AC4CF7"/>
    <w:rsid w:val="00AC5157"/>
    <w:rsid w:val="00AC5BFC"/>
    <w:rsid w:val="00AC5C50"/>
    <w:rsid w:val="00AC6560"/>
    <w:rsid w:val="00AD0262"/>
    <w:rsid w:val="00AD4755"/>
    <w:rsid w:val="00AD6B32"/>
    <w:rsid w:val="00AD730D"/>
    <w:rsid w:val="00AD7FEE"/>
    <w:rsid w:val="00AE4794"/>
    <w:rsid w:val="00AE6FE1"/>
    <w:rsid w:val="00AE703B"/>
    <w:rsid w:val="00AE7424"/>
    <w:rsid w:val="00AF0FD4"/>
    <w:rsid w:val="00AF1422"/>
    <w:rsid w:val="00AF182A"/>
    <w:rsid w:val="00AF1C5B"/>
    <w:rsid w:val="00AF294E"/>
    <w:rsid w:val="00AF37D7"/>
    <w:rsid w:val="00AF3A8F"/>
    <w:rsid w:val="00AF55C6"/>
    <w:rsid w:val="00AF595B"/>
    <w:rsid w:val="00AF5986"/>
    <w:rsid w:val="00AF6C2D"/>
    <w:rsid w:val="00B031DE"/>
    <w:rsid w:val="00B05259"/>
    <w:rsid w:val="00B0528E"/>
    <w:rsid w:val="00B05EBA"/>
    <w:rsid w:val="00B064AA"/>
    <w:rsid w:val="00B06EFE"/>
    <w:rsid w:val="00B07F8E"/>
    <w:rsid w:val="00B108F9"/>
    <w:rsid w:val="00B11395"/>
    <w:rsid w:val="00B1226D"/>
    <w:rsid w:val="00B130E2"/>
    <w:rsid w:val="00B14929"/>
    <w:rsid w:val="00B15773"/>
    <w:rsid w:val="00B2112D"/>
    <w:rsid w:val="00B24B0B"/>
    <w:rsid w:val="00B257AA"/>
    <w:rsid w:val="00B26314"/>
    <w:rsid w:val="00B2641D"/>
    <w:rsid w:val="00B3221D"/>
    <w:rsid w:val="00B32A22"/>
    <w:rsid w:val="00B334D8"/>
    <w:rsid w:val="00B361B3"/>
    <w:rsid w:val="00B3660E"/>
    <w:rsid w:val="00B404E8"/>
    <w:rsid w:val="00B40620"/>
    <w:rsid w:val="00B4183C"/>
    <w:rsid w:val="00B44501"/>
    <w:rsid w:val="00B44E6F"/>
    <w:rsid w:val="00B45A18"/>
    <w:rsid w:val="00B478E9"/>
    <w:rsid w:val="00B47E65"/>
    <w:rsid w:val="00B51898"/>
    <w:rsid w:val="00B54700"/>
    <w:rsid w:val="00B57FD5"/>
    <w:rsid w:val="00B61DCD"/>
    <w:rsid w:val="00B621AF"/>
    <w:rsid w:val="00B63CF5"/>
    <w:rsid w:val="00B6517A"/>
    <w:rsid w:val="00B669FB"/>
    <w:rsid w:val="00B726B5"/>
    <w:rsid w:val="00B74964"/>
    <w:rsid w:val="00B801A4"/>
    <w:rsid w:val="00B80364"/>
    <w:rsid w:val="00B803D7"/>
    <w:rsid w:val="00B809DC"/>
    <w:rsid w:val="00B819FA"/>
    <w:rsid w:val="00B826EA"/>
    <w:rsid w:val="00B832BC"/>
    <w:rsid w:val="00B841FE"/>
    <w:rsid w:val="00B862D9"/>
    <w:rsid w:val="00B93164"/>
    <w:rsid w:val="00B94B4F"/>
    <w:rsid w:val="00B94F27"/>
    <w:rsid w:val="00BA0003"/>
    <w:rsid w:val="00BA21EB"/>
    <w:rsid w:val="00BA2C36"/>
    <w:rsid w:val="00BA3A63"/>
    <w:rsid w:val="00BA5BDE"/>
    <w:rsid w:val="00BA6CC8"/>
    <w:rsid w:val="00BB2A04"/>
    <w:rsid w:val="00BC0BBD"/>
    <w:rsid w:val="00BC37FB"/>
    <w:rsid w:val="00BC39C3"/>
    <w:rsid w:val="00BC510B"/>
    <w:rsid w:val="00BC551C"/>
    <w:rsid w:val="00BD2328"/>
    <w:rsid w:val="00BD298C"/>
    <w:rsid w:val="00BD3EBD"/>
    <w:rsid w:val="00BE0C38"/>
    <w:rsid w:val="00BE259F"/>
    <w:rsid w:val="00BE7437"/>
    <w:rsid w:val="00BF051F"/>
    <w:rsid w:val="00BF0F79"/>
    <w:rsid w:val="00BF1055"/>
    <w:rsid w:val="00BF1606"/>
    <w:rsid w:val="00BF2105"/>
    <w:rsid w:val="00BF432D"/>
    <w:rsid w:val="00BF4BDE"/>
    <w:rsid w:val="00BF4E5D"/>
    <w:rsid w:val="00BF66F2"/>
    <w:rsid w:val="00BF7343"/>
    <w:rsid w:val="00C01869"/>
    <w:rsid w:val="00C04CCB"/>
    <w:rsid w:val="00C05BDA"/>
    <w:rsid w:val="00C100B1"/>
    <w:rsid w:val="00C111DA"/>
    <w:rsid w:val="00C132CE"/>
    <w:rsid w:val="00C15E8B"/>
    <w:rsid w:val="00C2071B"/>
    <w:rsid w:val="00C21337"/>
    <w:rsid w:val="00C21AA1"/>
    <w:rsid w:val="00C22150"/>
    <w:rsid w:val="00C23272"/>
    <w:rsid w:val="00C305CF"/>
    <w:rsid w:val="00C327D7"/>
    <w:rsid w:val="00C364DF"/>
    <w:rsid w:val="00C371A2"/>
    <w:rsid w:val="00C40026"/>
    <w:rsid w:val="00C40E28"/>
    <w:rsid w:val="00C41656"/>
    <w:rsid w:val="00C42118"/>
    <w:rsid w:val="00C43C03"/>
    <w:rsid w:val="00C522C8"/>
    <w:rsid w:val="00C52B99"/>
    <w:rsid w:val="00C52F38"/>
    <w:rsid w:val="00C535C4"/>
    <w:rsid w:val="00C57217"/>
    <w:rsid w:val="00C5776A"/>
    <w:rsid w:val="00C57E1C"/>
    <w:rsid w:val="00C63BB3"/>
    <w:rsid w:val="00C65525"/>
    <w:rsid w:val="00C659C2"/>
    <w:rsid w:val="00C672FD"/>
    <w:rsid w:val="00C67583"/>
    <w:rsid w:val="00C716BA"/>
    <w:rsid w:val="00C77CA6"/>
    <w:rsid w:val="00C77E6F"/>
    <w:rsid w:val="00C80CE5"/>
    <w:rsid w:val="00C81069"/>
    <w:rsid w:val="00C83336"/>
    <w:rsid w:val="00C85083"/>
    <w:rsid w:val="00C85DEC"/>
    <w:rsid w:val="00C870F5"/>
    <w:rsid w:val="00C90631"/>
    <w:rsid w:val="00C9203F"/>
    <w:rsid w:val="00C924CF"/>
    <w:rsid w:val="00C9282A"/>
    <w:rsid w:val="00C929FD"/>
    <w:rsid w:val="00C93B81"/>
    <w:rsid w:val="00C976D1"/>
    <w:rsid w:val="00CA0D66"/>
    <w:rsid w:val="00CA19A2"/>
    <w:rsid w:val="00CA1D17"/>
    <w:rsid w:val="00CA41BA"/>
    <w:rsid w:val="00CB3560"/>
    <w:rsid w:val="00CB4E42"/>
    <w:rsid w:val="00CC1199"/>
    <w:rsid w:val="00CC5559"/>
    <w:rsid w:val="00CC5F7B"/>
    <w:rsid w:val="00CC61C5"/>
    <w:rsid w:val="00CC7A6F"/>
    <w:rsid w:val="00CD0B4D"/>
    <w:rsid w:val="00CD3EBB"/>
    <w:rsid w:val="00CD423E"/>
    <w:rsid w:val="00CD5AF6"/>
    <w:rsid w:val="00CD7453"/>
    <w:rsid w:val="00CD771A"/>
    <w:rsid w:val="00CD79F4"/>
    <w:rsid w:val="00CD7EF5"/>
    <w:rsid w:val="00CE2DB1"/>
    <w:rsid w:val="00CE39BD"/>
    <w:rsid w:val="00CE3C95"/>
    <w:rsid w:val="00CE699D"/>
    <w:rsid w:val="00CE6EA1"/>
    <w:rsid w:val="00CE7045"/>
    <w:rsid w:val="00CF02EB"/>
    <w:rsid w:val="00CF0B83"/>
    <w:rsid w:val="00CF2838"/>
    <w:rsid w:val="00CF38D6"/>
    <w:rsid w:val="00CF4E5F"/>
    <w:rsid w:val="00CF4F55"/>
    <w:rsid w:val="00CF5677"/>
    <w:rsid w:val="00CF7024"/>
    <w:rsid w:val="00CF7275"/>
    <w:rsid w:val="00D005FA"/>
    <w:rsid w:val="00D011A2"/>
    <w:rsid w:val="00D01B24"/>
    <w:rsid w:val="00D01F7F"/>
    <w:rsid w:val="00D02984"/>
    <w:rsid w:val="00D04850"/>
    <w:rsid w:val="00D16BD8"/>
    <w:rsid w:val="00D2125A"/>
    <w:rsid w:val="00D2268B"/>
    <w:rsid w:val="00D22BAD"/>
    <w:rsid w:val="00D24086"/>
    <w:rsid w:val="00D24AD0"/>
    <w:rsid w:val="00D24B3B"/>
    <w:rsid w:val="00D27E32"/>
    <w:rsid w:val="00D31AF2"/>
    <w:rsid w:val="00D34C7A"/>
    <w:rsid w:val="00D36093"/>
    <w:rsid w:val="00D365E8"/>
    <w:rsid w:val="00D40929"/>
    <w:rsid w:val="00D411E1"/>
    <w:rsid w:val="00D42378"/>
    <w:rsid w:val="00D42AD5"/>
    <w:rsid w:val="00D50AC4"/>
    <w:rsid w:val="00D50F0D"/>
    <w:rsid w:val="00D530C7"/>
    <w:rsid w:val="00D537FD"/>
    <w:rsid w:val="00D53F16"/>
    <w:rsid w:val="00D562D4"/>
    <w:rsid w:val="00D60FA7"/>
    <w:rsid w:val="00D632F6"/>
    <w:rsid w:val="00D67DCF"/>
    <w:rsid w:val="00D7078E"/>
    <w:rsid w:val="00D753C7"/>
    <w:rsid w:val="00D758BE"/>
    <w:rsid w:val="00D837E2"/>
    <w:rsid w:val="00D90788"/>
    <w:rsid w:val="00D9694D"/>
    <w:rsid w:val="00D96FBF"/>
    <w:rsid w:val="00DA0010"/>
    <w:rsid w:val="00DA4DE8"/>
    <w:rsid w:val="00DB0690"/>
    <w:rsid w:val="00DB09BA"/>
    <w:rsid w:val="00DB0BF5"/>
    <w:rsid w:val="00DB1EAA"/>
    <w:rsid w:val="00DB20D0"/>
    <w:rsid w:val="00DB256F"/>
    <w:rsid w:val="00DB3EB8"/>
    <w:rsid w:val="00DC1E2C"/>
    <w:rsid w:val="00DC2E95"/>
    <w:rsid w:val="00DC34C2"/>
    <w:rsid w:val="00DC46BF"/>
    <w:rsid w:val="00DC4EE4"/>
    <w:rsid w:val="00DD11A9"/>
    <w:rsid w:val="00DD1A64"/>
    <w:rsid w:val="00DD472A"/>
    <w:rsid w:val="00DD50C4"/>
    <w:rsid w:val="00DE057B"/>
    <w:rsid w:val="00DE43F4"/>
    <w:rsid w:val="00DE485A"/>
    <w:rsid w:val="00DE5949"/>
    <w:rsid w:val="00DE5A54"/>
    <w:rsid w:val="00DE63AF"/>
    <w:rsid w:val="00DE6DAE"/>
    <w:rsid w:val="00DF6FA1"/>
    <w:rsid w:val="00DF7190"/>
    <w:rsid w:val="00E00D97"/>
    <w:rsid w:val="00E0141D"/>
    <w:rsid w:val="00E0423D"/>
    <w:rsid w:val="00E0541B"/>
    <w:rsid w:val="00E05516"/>
    <w:rsid w:val="00E05EFD"/>
    <w:rsid w:val="00E067D0"/>
    <w:rsid w:val="00E1063B"/>
    <w:rsid w:val="00E13FE9"/>
    <w:rsid w:val="00E15AB7"/>
    <w:rsid w:val="00E17948"/>
    <w:rsid w:val="00E200DB"/>
    <w:rsid w:val="00E207B9"/>
    <w:rsid w:val="00E2283B"/>
    <w:rsid w:val="00E2513C"/>
    <w:rsid w:val="00E25834"/>
    <w:rsid w:val="00E25DC8"/>
    <w:rsid w:val="00E267EA"/>
    <w:rsid w:val="00E3109B"/>
    <w:rsid w:val="00E32604"/>
    <w:rsid w:val="00E327DA"/>
    <w:rsid w:val="00E32D5D"/>
    <w:rsid w:val="00E3322F"/>
    <w:rsid w:val="00E33F63"/>
    <w:rsid w:val="00E35529"/>
    <w:rsid w:val="00E425BC"/>
    <w:rsid w:val="00E427C7"/>
    <w:rsid w:val="00E47ADB"/>
    <w:rsid w:val="00E52C91"/>
    <w:rsid w:val="00E53401"/>
    <w:rsid w:val="00E613EF"/>
    <w:rsid w:val="00E614E9"/>
    <w:rsid w:val="00E61DDF"/>
    <w:rsid w:val="00E62A22"/>
    <w:rsid w:val="00E64396"/>
    <w:rsid w:val="00E652F0"/>
    <w:rsid w:val="00E67579"/>
    <w:rsid w:val="00E67DDA"/>
    <w:rsid w:val="00E7040E"/>
    <w:rsid w:val="00E7264C"/>
    <w:rsid w:val="00E72860"/>
    <w:rsid w:val="00E758E6"/>
    <w:rsid w:val="00E760EF"/>
    <w:rsid w:val="00E76E61"/>
    <w:rsid w:val="00E80196"/>
    <w:rsid w:val="00E81661"/>
    <w:rsid w:val="00E8230D"/>
    <w:rsid w:val="00E8341F"/>
    <w:rsid w:val="00E854B4"/>
    <w:rsid w:val="00E874EB"/>
    <w:rsid w:val="00E87A34"/>
    <w:rsid w:val="00E90B9B"/>
    <w:rsid w:val="00E90C5A"/>
    <w:rsid w:val="00E95184"/>
    <w:rsid w:val="00E95FA6"/>
    <w:rsid w:val="00E977FC"/>
    <w:rsid w:val="00EA0F7D"/>
    <w:rsid w:val="00EA1653"/>
    <w:rsid w:val="00EA17C3"/>
    <w:rsid w:val="00EA27DC"/>
    <w:rsid w:val="00EA7C2C"/>
    <w:rsid w:val="00EB139A"/>
    <w:rsid w:val="00EB23E5"/>
    <w:rsid w:val="00EB38B9"/>
    <w:rsid w:val="00EB4F68"/>
    <w:rsid w:val="00EB5983"/>
    <w:rsid w:val="00EB5E17"/>
    <w:rsid w:val="00EB5E37"/>
    <w:rsid w:val="00EB7851"/>
    <w:rsid w:val="00EC1211"/>
    <w:rsid w:val="00EC5021"/>
    <w:rsid w:val="00EC54CC"/>
    <w:rsid w:val="00EC5B34"/>
    <w:rsid w:val="00EC6C5C"/>
    <w:rsid w:val="00EC7EC0"/>
    <w:rsid w:val="00ED186E"/>
    <w:rsid w:val="00ED2565"/>
    <w:rsid w:val="00ED52CE"/>
    <w:rsid w:val="00ED7657"/>
    <w:rsid w:val="00EE0345"/>
    <w:rsid w:val="00EE3AA5"/>
    <w:rsid w:val="00EE43CB"/>
    <w:rsid w:val="00EE5E21"/>
    <w:rsid w:val="00EE6468"/>
    <w:rsid w:val="00EE6E0B"/>
    <w:rsid w:val="00EF01BB"/>
    <w:rsid w:val="00EF03BB"/>
    <w:rsid w:val="00EF63F7"/>
    <w:rsid w:val="00EF7756"/>
    <w:rsid w:val="00EF7989"/>
    <w:rsid w:val="00EF7AF8"/>
    <w:rsid w:val="00F01E57"/>
    <w:rsid w:val="00F03314"/>
    <w:rsid w:val="00F03872"/>
    <w:rsid w:val="00F0412A"/>
    <w:rsid w:val="00F04BF3"/>
    <w:rsid w:val="00F077E4"/>
    <w:rsid w:val="00F10842"/>
    <w:rsid w:val="00F10900"/>
    <w:rsid w:val="00F126F0"/>
    <w:rsid w:val="00F12DD0"/>
    <w:rsid w:val="00F1438A"/>
    <w:rsid w:val="00F1471F"/>
    <w:rsid w:val="00F14C57"/>
    <w:rsid w:val="00F166C6"/>
    <w:rsid w:val="00F16834"/>
    <w:rsid w:val="00F16BB3"/>
    <w:rsid w:val="00F17C9C"/>
    <w:rsid w:val="00F25039"/>
    <w:rsid w:val="00F26216"/>
    <w:rsid w:val="00F324F5"/>
    <w:rsid w:val="00F3438F"/>
    <w:rsid w:val="00F34C51"/>
    <w:rsid w:val="00F369EE"/>
    <w:rsid w:val="00F36BD1"/>
    <w:rsid w:val="00F370D4"/>
    <w:rsid w:val="00F4039A"/>
    <w:rsid w:val="00F408AF"/>
    <w:rsid w:val="00F4133A"/>
    <w:rsid w:val="00F500E0"/>
    <w:rsid w:val="00F54082"/>
    <w:rsid w:val="00F5522A"/>
    <w:rsid w:val="00F575E5"/>
    <w:rsid w:val="00F612EC"/>
    <w:rsid w:val="00F61C8F"/>
    <w:rsid w:val="00F61DDF"/>
    <w:rsid w:val="00F61EA3"/>
    <w:rsid w:val="00F639A4"/>
    <w:rsid w:val="00F63AD3"/>
    <w:rsid w:val="00F66ED8"/>
    <w:rsid w:val="00F701C1"/>
    <w:rsid w:val="00F7228B"/>
    <w:rsid w:val="00F737B7"/>
    <w:rsid w:val="00F74932"/>
    <w:rsid w:val="00F76329"/>
    <w:rsid w:val="00F76A76"/>
    <w:rsid w:val="00F801A6"/>
    <w:rsid w:val="00F80E48"/>
    <w:rsid w:val="00F81D08"/>
    <w:rsid w:val="00F83307"/>
    <w:rsid w:val="00F839B2"/>
    <w:rsid w:val="00F84484"/>
    <w:rsid w:val="00F84780"/>
    <w:rsid w:val="00F84EC3"/>
    <w:rsid w:val="00F85E96"/>
    <w:rsid w:val="00F8707F"/>
    <w:rsid w:val="00F928E1"/>
    <w:rsid w:val="00F93030"/>
    <w:rsid w:val="00F950D0"/>
    <w:rsid w:val="00F957A6"/>
    <w:rsid w:val="00FA028D"/>
    <w:rsid w:val="00FA13C8"/>
    <w:rsid w:val="00FA151C"/>
    <w:rsid w:val="00FA29D8"/>
    <w:rsid w:val="00FA30F5"/>
    <w:rsid w:val="00FA4166"/>
    <w:rsid w:val="00FA48DC"/>
    <w:rsid w:val="00FA5C51"/>
    <w:rsid w:val="00FA5EDF"/>
    <w:rsid w:val="00FA639A"/>
    <w:rsid w:val="00FA77DA"/>
    <w:rsid w:val="00FA7BA7"/>
    <w:rsid w:val="00FB0AE3"/>
    <w:rsid w:val="00FB21E2"/>
    <w:rsid w:val="00FB2E89"/>
    <w:rsid w:val="00FB5344"/>
    <w:rsid w:val="00FB5619"/>
    <w:rsid w:val="00FC3D0B"/>
    <w:rsid w:val="00FC3E61"/>
    <w:rsid w:val="00FD28F9"/>
    <w:rsid w:val="00FD5139"/>
    <w:rsid w:val="00FD5B81"/>
    <w:rsid w:val="00FD7AAC"/>
    <w:rsid w:val="00FE00AA"/>
    <w:rsid w:val="00FE1DD9"/>
    <w:rsid w:val="00FE2FE0"/>
    <w:rsid w:val="00FE35ED"/>
    <w:rsid w:val="00FE6C30"/>
    <w:rsid w:val="00FF3405"/>
    <w:rsid w:val="00FF3C80"/>
    <w:rsid w:val="00FF47B8"/>
    <w:rsid w:val="00FF5F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7B3DD4"/>
  <w15:docId w15:val="{1C30EC7D-7361-4590-9174-60BDDEB0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pPr>
        <w:spacing w:after="160"/>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878"/>
    <w:rPr>
      <w:sz w:val="24"/>
      <w:szCs w:val="24"/>
    </w:rPr>
  </w:style>
  <w:style w:type="paragraph" w:styleId="Naslov1">
    <w:name w:val="heading 1"/>
    <w:basedOn w:val="Normal"/>
    <w:next w:val="Normal"/>
    <w:link w:val="Naslov1Char"/>
    <w:qFormat/>
    <w:rsid w:val="00765B71"/>
    <w:pPr>
      <w:keepNext/>
      <w:spacing w:before="240" w:after="60"/>
      <w:outlineLvl w:val="0"/>
    </w:pPr>
    <w:rPr>
      <w:rFonts w:ascii="Calibri Light" w:hAnsi="Calibri Light"/>
      <w:b/>
      <w:bCs/>
      <w:kern w:val="32"/>
      <w:sz w:val="32"/>
      <w:szCs w:val="32"/>
    </w:rPr>
  </w:style>
  <w:style w:type="paragraph" w:styleId="Naslov2">
    <w:name w:val="heading 2"/>
    <w:basedOn w:val="Normal"/>
    <w:next w:val="Normal"/>
    <w:link w:val="Naslov2Char"/>
    <w:qFormat/>
    <w:rsid w:val="009F4677"/>
    <w:pPr>
      <w:keepNext/>
      <w:spacing w:before="240" w:after="60"/>
      <w:outlineLvl w:val="1"/>
    </w:pPr>
    <w:rPr>
      <w:rFonts w:ascii="Arial" w:hAnsi="Arial" w:cs="Arial"/>
      <w:b/>
      <w:bCs/>
      <w:i/>
      <w:iCs/>
      <w:sz w:val="28"/>
      <w:szCs w:val="28"/>
    </w:rPr>
  </w:style>
  <w:style w:type="paragraph" w:styleId="Naslov6">
    <w:name w:val="heading 6"/>
    <w:basedOn w:val="Normal"/>
    <w:next w:val="Normal"/>
    <w:link w:val="Naslov6Char"/>
    <w:semiHidden/>
    <w:unhideWhenUsed/>
    <w:qFormat/>
    <w:rsid w:val="00107EE7"/>
    <w:pPr>
      <w:keepNext/>
      <w:keepLines/>
      <w:spacing w:before="40"/>
      <w:outlineLvl w:val="5"/>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9F4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rsid w:val="009F4677"/>
    <w:pPr>
      <w:tabs>
        <w:tab w:val="center" w:pos="4153"/>
        <w:tab w:val="right" w:pos="8306"/>
      </w:tabs>
    </w:pPr>
    <w:rPr>
      <w:sz w:val="20"/>
      <w:szCs w:val="20"/>
      <w:lang w:val="en-US" w:eastAsia="en-US"/>
    </w:rPr>
  </w:style>
  <w:style w:type="paragraph" w:styleId="Tijeloteksta2">
    <w:name w:val="Body Text 2"/>
    <w:basedOn w:val="Normal"/>
    <w:link w:val="Tijeloteksta2Char"/>
    <w:rsid w:val="009F4677"/>
    <w:rPr>
      <w:szCs w:val="20"/>
      <w:lang w:val="en-US"/>
    </w:rPr>
  </w:style>
  <w:style w:type="paragraph" w:styleId="Uvuenotijeloteksta">
    <w:name w:val="Body Text Indent"/>
    <w:basedOn w:val="Normal"/>
    <w:link w:val="UvuenotijelotekstaChar"/>
    <w:rsid w:val="009F4677"/>
    <w:pPr>
      <w:spacing w:after="120"/>
      <w:ind w:left="283"/>
    </w:pPr>
  </w:style>
  <w:style w:type="paragraph" w:styleId="Odlomakpopisa">
    <w:name w:val="List Paragraph"/>
    <w:basedOn w:val="Normal"/>
    <w:uiPriority w:val="34"/>
    <w:qFormat/>
    <w:rsid w:val="00E81661"/>
    <w:pPr>
      <w:ind w:left="708"/>
    </w:pPr>
  </w:style>
  <w:style w:type="paragraph" w:styleId="StandardWeb">
    <w:name w:val="Normal (Web)"/>
    <w:basedOn w:val="Normal"/>
    <w:uiPriority w:val="99"/>
    <w:rsid w:val="00574968"/>
    <w:pPr>
      <w:spacing w:before="100" w:beforeAutospacing="1" w:after="100" w:afterAutospacing="1"/>
    </w:pPr>
    <w:rPr>
      <w:rFonts w:ascii="Arial" w:hAnsi="Arial" w:cs="Arial"/>
      <w:color w:val="000000"/>
      <w:sz w:val="18"/>
      <w:szCs w:val="18"/>
    </w:rPr>
  </w:style>
  <w:style w:type="paragraph" w:styleId="Tekstbalonia">
    <w:name w:val="Balloon Text"/>
    <w:basedOn w:val="Normal"/>
    <w:link w:val="TekstbaloniaChar"/>
    <w:rsid w:val="00B32A22"/>
    <w:rPr>
      <w:rFonts w:ascii="Tahoma" w:hAnsi="Tahoma" w:cs="Tahoma"/>
      <w:sz w:val="16"/>
      <w:szCs w:val="16"/>
    </w:rPr>
  </w:style>
  <w:style w:type="character" w:customStyle="1" w:styleId="TekstbaloniaChar">
    <w:name w:val="Tekst balončića Char"/>
    <w:link w:val="Tekstbalonia"/>
    <w:rsid w:val="00B32A22"/>
    <w:rPr>
      <w:rFonts w:ascii="Tahoma" w:hAnsi="Tahoma" w:cs="Tahoma"/>
      <w:sz w:val="16"/>
      <w:szCs w:val="16"/>
    </w:rPr>
  </w:style>
  <w:style w:type="character" w:customStyle="1" w:styleId="ZaglavljeChar">
    <w:name w:val="Zaglavlje Char"/>
    <w:link w:val="Zaglavlje"/>
    <w:uiPriority w:val="99"/>
    <w:rsid w:val="005537C9"/>
    <w:rPr>
      <w:lang w:val="en-US" w:eastAsia="en-US"/>
    </w:rPr>
  </w:style>
  <w:style w:type="character" w:customStyle="1" w:styleId="Naslov2Char">
    <w:name w:val="Naslov 2 Char"/>
    <w:link w:val="Naslov2"/>
    <w:rsid w:val="00206571"/>
    <w:rPr>
      <w:rFonts w:ascii="Arial" w:hAnsi="Arial" w:cs="Arial"/>
      <w:b/>
      <w:bCs/>
      <w:i/>
      <w:iCs/>
      <w:sz w:val="28"/>
      <w:szCs w:val="28"/>
    </w:rPr>
  </w:style>
  <w:style w:type="character" w:customStyle="1" w:styleId="UvuenotijelotekstaChar">
    <w:name w:val="Uvučeno tijelo teksta Char"/>
    <w:link w:val="Uvuenotijeloteksta"/>
    <w:rsid w:val="00206571"/>
    <w:rPr>
      <w:sz w:val="24"/>
      <w:szCs w:val="24"/>
    </w:rPr>
  </w:style>
  <w:style w:type="character" w:customStyle="1" w:styleId="Tijeloteksta2Char">
    <w:name w:val="Tijelo teksta 2 Char"/>
    <w:link w:val="Tijeloteksta2"/>
    <w:rsid w:val="00206571"/>
    <w:rPr>
      <w:sz w:val="24"/>
      <w:lang w:val="en-US"/>
    </w:rPr>
  </w:style>
  <w:style w:type="table" w:customStyle="1" w:styleId="Reetkatablice1">
    <w:name w:val="Rešetka tablice1"/>
    <w:basedOn w:val="Obinatablica"/>
    <w:next w:val="Reetkatablice"/>
    <w:uiPriority w:val="59"/>
    <w:rsid w:val="00A5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197B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rsid w:val="00C327D7"/>
    <w:pPr>
      <w:tabs>
        <w:tab w:val="center" w:pos="4536"/>
        <w:tab w:val="right" w:pos="9072"/>
      </w:tabs>
    </w:pPr>
  </w:style>
  <w:style w:type="character" w:customStyle="1" w:styleId="PodnojeChar">
    <w:name w:val="Podnožje Char"/>
    <w:link w:val="Podnoje"/>
    <w:rsid w:val="00C327D7"/>
    <w:rPr>
      <w:sz w:val="24"/>
      <w:szCs w:val="24"/>
    </w:rPr>
  </w:style>
  <w:style w:type="paragraph" w:customStyle="1" w:styleId="Bezproreda1">
    <w:name w:val="Bez proreda1"/>
    <w:link w:val="BezproredaChar"/>
    <w:uiPriority w:val="1"/>
    <w:qFormat/>
    <w:rsid w:val="00F4133A"/>
    <w:rPr>
      <w:rFonts w:ascii="Calibri" w:hAnsi="Calibri"/>
      <w:sz w:val="22"/>
      <w:szCs w:val="22"/>
      <w:lang w:val="en-US" w:eastAsia="en-US"/>
    </w:rPr>
  </w:style>
  <w:style w:type="character" w:customStyle="1" w:styleId="BezproredaChar">
    <w:name w:val="Bez proreda Char"/>
    <w:link w:val="Bezproreda1"/>
    <w:uiPriority w:val="1"/>
    <w:rsid w:val="00F4133A"/>
    <w:rPr>
      <w:rFonts w:ascii="Calibri" w:hAnsi="Calibri"/>
      <w:sz w:val="22"/>
      <w:szCs w:val="22"/>
      <w:lang w:val="en-US" w:eastAsia="en-US"/>
    </w:rPr>
  </w:style>
  <w:style w:type="character" w:customStyle="1" w:styleId="apple-converted-space">
    <w:name w:val="apple-converted-space"/>
    <w:rsid w:val="00E15AB7"/>
  </w:style>
  <w:style w:type="character" w:styleId="Hiperveza">
    <w:name w:val="Hyperlink"/>
    <w:uiPriority w:val="99"/>
    <w:unhideWhenUsed/>
    <w:rsid w:val="00F839B2"/>
    <w:rPr>
      <w:color w:val="0000FF"/>
      <w:u w:val="single"/>
    </w:rPr>
  </w:style>
  <w:style w:type="character" w:customStyle="1" w:styleId="m-6981170174658504409m5639144437769852586gmail-58cl">
    <w:name w:val="m_-6981170174658504409m_5639144437769852586gmail-_58cl"/>
    <w:rsid w:val="00F839B2"/>
  </w:style>
  <w:style w:type="character" w:customStyle="1" w:styleId="m-6981170174658504409m5639144437769852586gmail-58cm">
    <w:name w:val="m_-6981170174658504409m_5639144437769852586gmail-_58cm"/>
    <w:rsid w:val="00F839B2"/>
  </w:style>
  <w:style w:type="paragraph" w:customStyle="1" w:styleId="box454607">
    <w:name w:val="box_454607"/>
    <w:basedOn w:val="Normal"/>
    <w:rsid w:val="00EA7C2C"/>
    <w:pPr>
      <w:spacing w:before="100" w:beforeAutospacing="1" w:after="100" w:afterAutospacing="1"/>
    </w:pPr>
  </w:style>
  <w:style w:type="paragraph" w:styleId="Bezproreda">
    <w:name w:val="No Spacing"/>
    <w:uiPriority w:val="1"/>
    <w:qFormat/>
    <w:rsid w:val="00647836"/>
    <w:rPr>
      <w:rFonts w:ascii="Calibri" w:eastAsia="Calibri" w:hAnsi="Calibri"/>
      <w:sz w:val="22"/>
      <w:szCs w:val="22"/>
      <w:lang w:eastAsia="en-US"/>
    </w:rPr>
  </w:style>
  <w:style w:type="paragraph" w:customStyle="1" w:styleId="box455262">
    <w:name w:val="box_455262"/>
    <w:basedOn w:val="Normal"/>
    <w:rsid w:val="004F2984"/>
    <w:pPr>
      <w:spacing w:before="100" w:beforeAutospacing="1" w:after="100" w:afterAutospacing="1"/>
    </w:pPr>
  </w:style>
  <w:style w:type="character" w:styleId="Naglaeno">
    <w:name w:val="Strong"/>
    <w:uiPriority w:val="22"/>
    <w:qFormat/>
    <w:rsid w:val="006D1587"/>
    <w:rPr>
      <w:b/>
      <w:bCs/>
    </w:rPr>
  </w:style>
  <w:style w:type="paragraph" w:styleId="Obinitekst">
    <w:name w:val="Plain Text"/>
    <w:basedOn w:val="Normal"/>
    <w:link w:val="ObinitekstChar"/>
    <w:uiPriority w:val="99"/>
    <w:unhideWhenUsed/>
    <w:rsid w:val="00791327"/>
    <w:rPr>
      <w:rFonts w:ascii="Courier New" w:hAnsi="Courier New" w:cs="Courier New"/>
      <w:sz w:val="20"/>
      <w:szCs w:val="20"/>
    </w:rPr>
  </w:style>
  <w:style w:type="character" w:customStyle="1" w:styleId="ObinitekstChar">
    <w:name w:val="Obični tekst Char"/>
    <w:link w:val="Obinitekst"/>
    <w:uiPriority w:val="99"/>
    <w:rsid w:val="00791327"/>
    <w:rPr>
      <w:rFonts w:ascii="Courier New" w:hAnsi="Courier New" w:cs="Courier New"/>
    </w:rPr>
  </w:style>
  <w:style w:type="character" w:customStyle="1" w:styleId="Naslov1Char">
    <w:name w:val="Naslov 1 Char"/>
    <w:link w:val="Naslov1"/>
    <w:rsid w:val="00765B71"/>
    <w:rPr>
      <w:rFonts w:ascii="Calibri Light" w:eastAsia="Times New Roman" w:hAnsi="Calibri Light" w:cs="Times New Roman"/>
      <w:b/>
      <w:bCs/>
      <w:kern w:val="32"/>
      <w:sz w:val="32"/>
      <w:szCs w:val="32"/>
    </w:rPr>
  </w:style>
  <w:style w:type="table" w:customStyle="1" w:styleId="Tablicapopisa4-isticanje11">
    <w:name w:val="Tablica popisa 4 - isticanje 11"/>
    <w:basedOn w:val="Obinatablica"/>
    <w:uiPriority w:val="49"/>
    <w:rsid w:val="004E359E"/>
    <w:rPr>
      <w:rFonts w:ascii="Calibri" w:eastAsia="Calibri" w:hAnsi="Calibri" w:cs="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51">
    <w:name w:val="Tablica popisa 4 - isticanje 51"/>
    <w:basedOn w:val="Obinatablica"/>
    <w:uiPriority w:val="49"/>
    <w:rsid w:val="00EE3AA5"/>
    <w:rPr>
      <w:rFonts w:ascii="Calibri" w:eastAsia="Calibri" w:hAnsi="Calibri"/>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61">
    <w:name w:val="Tablica popisa 4 - isticanje 61"/>
    <w:basedOn w:val="Obinatablica"/>
    <w:uiPriority w:val="49"/>
    <w:rsid w:val="00F4039A"/>
    <w:rPr>
      <w:rFonts w:ascii="Calibri" w:eastAsia="Calibri" w:hAnsi="Calibri" w:cs="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Opisslike">
    <w:name w:val="caption"/>
    <w:basedOn w:val="Normal"/>
    <w:next w:val="Normal"/>
    <w:unhideWhenUsed/>
    <w:qFormat/>
    <w:rsid w:val="004D2BC7"/>
    <w:pPr>
      <w:spacing w:after="200"/>
    </w:pPr>
    <w:rPr>
      <w:i/>
      <w:iCs/>
      <w:color w:val="44546A" w:themeColor="text2"/>
      <w:sz w:val="18"/>
      <w:szCs w:val="18"/>
    </w:rPr>
  </w:style>
  <w:style w:type="table" w:styleId="Tablicareetke2-isticanje5">
    <w:name w:val="Grid Table 2 Accent 5"/>
    <w:basedOn w:val="Obinatablica"/>
    <w:uiPriority w:val="47"/>
    <w:rsid w:val="00A72CF3"/>
    <w:rPr>
      <w:rFonts w:asciiTheme="minorHAnsi" w:eastAsiaTheme="minorHAnsi" w:hAnsiTheme="minorHAnsi" w:cstheme="minorBidi"/>
      <w:sz w:val="22"/>
      <w:szCs w:val="22"/>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aslov6Char">
    <w:name w:val="Naslov 6 Char"/>
    <w:basedOn w:val="Zadanifontodlomka"/>
    <w:link w:val="Naslov6"/>
    <w:semiHidden/>
    <w:rsid w:val="00107EE7"/>
    <w:rPr>
      <w:rFonts w:asciiTheme="majorHAnsi" w:eastAsiaTheme="majorEastAsia" w:hAnsiTheme="majorHAnsi" w:cstheme="majorBidi"/>
      <w:color w:val="1F3763" w:themeColor="accent1" w:themeShade="7F"/>
      <w:sz w:val="24"/>
      <w:szCs w:val="24"/>
    </w:rPr>
  </w:style>
  <w:style w:type="character" w:styleId="Istaknuto">
    <w:name w:val="Emphasis"/>
    <w:basedOn w:val="Zadanifontodlomka"/>
    <w:uiPriority w:val="20"/>
    <w:qFormat/>
    <w:rsid w:val="00AF6C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5327">
      <w:bodyDiv w:val="1"/>
      <w:marLeft w:val="0"/>
      <w:marRight w:val="0"/>
      <w:marTop w:val="0"/>
      <w:marBottom w:val="0"/>
      <w:divBdr>
        <w:top w:val="none" w:sz="0" w:space="0" w:color="auto"/>
        <w:left w:val="none" w:sz="0" w:space="0" w:color="auto"/>
        <w:bottom w:val="none" w:sz="0" w:space="0" w:color="auto"/>
        <w:right w:val="none" w:sz="0" w:space="0" w:color="auto"/>
      </w:divBdr>
    </w:div>
    <w:div w:id="19669495">
      <w:bodyDiv w:val="1"/>
      <w:marLeft w:val="0"/>
      <w:marRight w:val="0"/>
      <w:marTop w:val="0"/>
      <w:marBottom w:val="0"/>
      <w:divBdr>
        <w:top w:val="none" w:sz="0" w:space="0" w:color="auto"/>
        <w:left w:val="none" w:sz="0" w:space="0" w:color="auto"/>
        <w:bottom w:val="none" w:sz="0" w:space="0" w:color="auto"/>
        <w:right w:val="none" w:sz="0" w:space="0" w:color="auto"/>
      </w:divBdr>
      <w:divsChild>
        <w:div w:id="1694573964">
          <w:marLeft w:val="0"/>
          <w:marRight w:val="0"/>
          <w:marTop w:val="0"/>
          <w:marBottom w:val="0"/>
          <w:divBdr>
            <w:top w:val="none" w:sz="0" w:space="0" w:color="auto"/>
            <w:left w:val="none" w:sz="0" w:space="0" w:color="auto"/>
            <w:bottom w:val="none" w:sz="0" w:space="0" w:color="auto"/>
            <w:right w:val="none" w:sz="0" w:space="0" w:color="auto"/>
          </w:divBdr>
          <w:divsChild>
            <w:div w:id="370031279">
              <w:marLeft w:val="0"/>
              <w:marRight w:val="0"/>
              <w:marTop w:val="0"/>
              <w:marBottom w:val="0"/>
              <w:divBdr>
                <w:top w:val="none" w:sz="0" w:space="0" w:color="auto"/>
                <w:left w:val="none" w:sz="0" w:space="0" w:color="auto"/>
                <w:bottom w:val="none" w:sz="0" w:space="0" w:color="auto"/>
                <w:right w:val="none" w:sz="0" w:space="0" w:color="auto"/>
              </w:divBdr>
              <w:divsChild>
                <w:div w:id="1366641399">
                  <w:marLeft w:val="0"/>
                  <w:marRight w:val="0"/>
                  <w:marTop w:val="0"/>
                  <w:marBottom w:val="0"/>
                  <w:divBdr>
                    <w:top w:val="none" w:sz="0" w:space="0" w:color="auto"/>
                    <w:left w:val="none" w:sz="0" w:space="0" w:color="auto"/>
                    <w:bottom w:val="none" w:sz="0" w:space="0" w:color="auto"/>
                    <w:right w:val="none" w:sz="0" w:space="0" w:color="auto"/>
                  </w:divBdr>
                  <w:divsChild>
                    <w:div w:id="91436812">
                      <w:marLeft w:val="0"/>
                      <w:marRight w:val="0"/>
                      <w:marTop w:val="0"/>
                      <w:marBottom w:val="0"/>
                      <w:divBdr>
                        <w:top w:val="none" w:sz="0" w:space="0" w:color="auto"/>
                        <w:left w:val="none" w:sz="0" w:space="0" w:color="auto"/>
                        <w:bottom w:val="none" w:sz="0" w:space="0" w:color="auto"/>
                        <w:right w:val="none" w:sz="0" w:space="0" w:color="auto"/>
                      </w:divBdr>
                    </w:div>
                    <w:div w:id="99379442">
                      <w:marLeft w:val="0"/>
                      <w:marRight w:val="0"/>
                      <w:marTop w:val="0"/>
                      <w:marBottom w:val="0"/>
                      <w:divBdr>
                        <w:top w:val="none" w:sz="0" w:space="0" w:color="auto"/>
                        <w:left w:val="none" w:sz="0" w:space="0" w:color="auto"/>
                        <w:bottom w:val="none" w:sz="0" w:space="0" w:color="auto"/>
                        <w:right w:val="none" w:sz="0" w:space="0" w:color="auto"/>
                      </w:divBdr>
                    </w:div>
                    <w:div w:id="290357149">
                      <w:marLeft w:val="0"/>
                      <w:marRight w:val="0"/>
                      <w:marTop w:val="0"/>
                      <w:marBottom w:val="0"/>
                      <w:divBdr>
                        <w:top w:val="none" w:sz="0" w:space="0" w:color="auto"/>
                        <w:left w:val="none" w:sz="0" w:space="0" w:color="auto"/>
                        <w:bottom w:val="none" w:sz="0" w:space="0" w:color="auto"/>
                        <w:right w:val="none" w:sz="0" w:space="0" w:color="auto"/>
                      </w:divBdr>
                    </w:div>
                    <w:div w:id="301153601">
                      <w:marLeft w:val="0"/>
                      <w:marRight w:val="0"/>
                      <w:marTop w:val="0"/>
                      <w:marBottom w:val="0"/>
                      <w:divBdr>
                        <w:top w:val="none" w:sz="0" w:space="0" w:color="auto"/>
                        <w:left w:val="none" w:sz="0" w:space="0" w:color="auto"/>
                        <w:bottom w:val="none" w:sz="0" w:space="0" w:color="auto"/>
                        <w:right w:val="none" w:sz="0" w:space="0" w:color="auto"/>
                      </w:divBdr>
                    </w:div>
                    <w:div w:id="303968105">
                      <w:marLeft w:val="0"/>
                      <w:marRight w:val="0"/>
                      <w:marTop w:val="0"/>
                      <w:marBottom w:val="0"/>
                      <w:divBdr>
                        <w:top w:val="none" w:sz="0" w:space="0" w:color="auto"/>
                        <w:left w:val="none" w:sz="0" w:space="0" w:color="auto"/>
                        <w:bottom w:val="none" w:sz="0" w:space="0" w:color="auto"/>
                        <w:right w:val="none" w:sz="0" w:space="0" w:color="auto"/>
                      </w:divBdr>
                    </w:div>
                    <w:div w:id="330262327">
                      <w:marLeft w:val="0"/>
                      <w:marRight w:val="0"/>
                      <w:marTop w:val="0"/>
                      <w:marBottom w:val="0"/>
                      <w:divBdr>
                        <w:top w:val="none" w:sz="0" w:space="0" w:color="auto"/>
                        <w:left w:val="none" w:sz="0" w:space="0" w:color="auto"/>
                        <w:bottom w:val="none" w:sz="0" w:space="0" w:color="auto"/>
                        <w:right w:val="none" w:sz="0" w:space="0" w:color="auto"/>
                      </w:divBdr>
                    </w:div>
                    <w:div w:id="351342323">
                      <w:marLeft w:val="0"/>
                      <w:marRight w:val="0"/>
                      <w:marTop w:val="0"/>
                      <w:marBottom w:val="0"/>
                      <w:divBdr>
                        <w:top w:val="none" w:sz="0" w:space="0" w:color="auto"/>
                        <w:left w:val="none" w:sz="0" w:space="0" w:color="auto"/>
                        <w:bottom w:val="none" w:sz="0" w:space="0" w:color="auto"/>
                        <w:right w:val="none" w:sz="0" w:space="0" w:color="auto"/>
                      </w:divBdr>
                    </w:div>
                    <w:div w:id="497116922">
                      <w:marLeft w:val="0"/>
                      <w:marRight w:val="0"/>
                      <w:marTop w:val="0"/>
                      <w:marBottom w:val="0"/>
                      <w:divBdr>
                        <w:top w:val="none" w:sz="0" w:space="0" w:color="auto"/>
                        <w:left w:val="none" w:sz="0" w:space="0" w:color="auto"/>
                        <w:bottom w:val="none" w:sz="0" w:space="0" w:color="auto"/>
                        <w:right w:val="none" w:sz="0" w:space="0" w:color="auto"/>
                      </w:divBdr>
                    </w:div>
                    <w:div w:id="498234440">
                      <w:marLeft w:val="0"/>
                      <w:marRight w:val="0"/>
                      <w:marTop w:val="0"/>
                      <w:marBottom w:val="0"/>
                      <w:divBdr>
                        <w:top w:val="none" w:sz="0" w:space="0" w:color="auto"/>
                        <w:left w:val="none" w:sz="0" w:space="0" w:color="auto"/>
                        <w:bottom w:val="none" w:sz="0" w:space="0" w:color="auto"/>
                        <w:right w:val="none" w:sz="0" w:space="0" w:color="auto"/>
                      </w:divBdr>
                    </w:div>
                    <w:div w:id="593899990">
                      <w:marLeft w:val="0"/>
                      <w:marRight w:val="0"/>
                      <w:marTop w:val="0"/>
                      <w:marBottom w:val="0"/>
                      <w:divBdr>
                        <w:top w:val="none" w:sz="0" w:space="0" w:color="auto"/>
                        <w:left w:val="none" w:sz="0" w:space="0" w:color="auto"/>
                        <w:bottom w:val="none" w:sz="0" w:space="0" w:color="auto"/>
                        <w:right w:val="none" w:sz="0" w:space="0" w:color="auto"/>
                      </w:divBdr>
                    </w:div>
                    <w:div w:id="620960004">
                      <w:marLeft w:val="0"/>
                      <w:marRight w:val="0"/>
                      <w:marTop w:val="0"/>
                      <w:marBottom w:val="0"/>
                      <w:divBdr>
                        <w:top w:val="none" w:sz="0" w:space="0" w:color="auto"/>
                        <w:left w:val="none" w:sz="0" w:space="0" w:color="auto"/>
                        <w:bottom w:val="none" w:sz="0" w:space="0" w:color="auto"/>
                        <w:right w:val="none" w:sz="0" w:space="0" w:color="auto"/>
                      </w:divBdr>
                    </w:div>
                    <w:div w:id="681274892">
                      <w:marLeft w:val="0"/>
                      <w:marRight w:val="0"/>
                      <w:marTop w:val="0"/>
                      <w:marBottom w:val="0"/>
                      <w:divBdr>
                        <w:top w:val="none" w:sz="0" w:space="0" w:color="auto"/>
                        <w:left w:val="none" w:sz="0" w:space="0" w:color="auto"/>
                        <w:bottom w:val="none" w:sz="0" w:space="0" w:color="auto"/>
                        <w:right w:val="none" w:sz="0" w:space="0" w:color="auto"/>
                      </w:divBdr>
                    </w:div>
                    <w:div w:id="688796982">
                      <w:marLeft w:val="0"/>
                      <w:marRight w:val="0"/>
                      <w:marTop w:val="0"/>
                      <w:marBottom w:val="0"/>
                      <w:divBdr>
                        <w:top w:val="none" w:sz="0" w:space="0" w:color="auto"/>
                        <w:left w:val="none" w:sz="0" w:space="0" w:color="auto"/>
                        <w:bottom w:val="none" w:sz="0" w:space="0" w:color="auto"/>
                        <w:right w:val="none" w:sz="0" w:space="0" w:color="auto"/>
                      </w:divBdr>
                    </w:div>
                    <w:div w:id="711810757">
                      <w:marLeft w:val="0"/>
                      <w:marRight w:val="0"/>
                      <w:marTop w:val="0"/>
                      <w:marBottom w:val="0"/>
                      <w:divBdr>
                        <w:top w:val="none" w:sz="0" w:space="0" w:color="auto"/>
                        <w:left w:val="none" w:sz="0" w:space="0" w:color="auto"/>
                        <w:bottom w:val="none" w:sz="0" w:space="0" w:color="auto"/>
                        <w:right w:val="none" w:sz="0" w:space="0" w:color="auto"/>
                      </w:divBdr>
                    </w:div>
                    <w:div w:id="738864703">
                      <w:marLeft w:val="0"/>
                      <w:marRight w:val="0"/>
                      <w:marTop w:val="0"/>
                      <w:marBottom w:val="0"/>
                      <w:divBdr>
                        <w:top w:val="none" w:sz="0" w:space="0" w:color="auto"/>
                        <w:left w:val="none" w:sz="0" w:space="0" w:color="auto"/>
                        <w:bottom w:val="none" w:sz="0" w:space="0" w:color="auto"/>
                        <w:right w:val="none" w:sz="0" w:space="0" w:color="auto"/>
                      </w:divBdr>
                    </w:div>
                    <w:div w:id="778841309">
                      <w:marLeft w:val="0"/>
                      <w:marRight w:val="0"/>
                      <w:marTop w:val="0"/>
                      <w:marBottom w:val="0"/>
                      <w:divBdr>
                        <w:top w:val="none" w:sz="0" w:space="0" w:color="auto"/>
                        <w:left w:val="none" w:sz="0" w:space="0" w:color="auto"/>
                        <w:bottom w:val="none" w:sz="0" w:space="0" w:color="auto"/>
                        <w:right w:val="none" w:sz="0" w:space="0" w:color="auto"/>
                      </w:divBdr>
                    </w:div>
                    <w:div w:id="890767366">
                      <w:marLeft w:val="0"/>
                      <w:marRight w:val="0"/>
                      <w:marTop w:val="0"/>
                      <w:marBottom w:val="0"/>
                      <w:divBdr>
                        <w:top w:val="none" w:sz="0" w:space="0" w:color="auto"/>
                        <w:left w:val="none" w:sz="0" w:space="0" w:color="auto"/>
                        <w:bottom w:val="none" w:sz="0" w:space="0" w:color="auto"/>
                        <w:right w:val="none" w:sz="0" w:space="0" w:color="auto"/>
                      </w:divBdr>
                    </w:div>
                    <w:div w:id="976109846">
                      <w:marLeft w:val="0"/>
                      <w:marRight w:val="0"/>
                      <w:marTop w:val="0"/>
                      <w:marBottom w:val="0"/>
                      <w:divBdr>
                        <w:top w:val="none" w:sz="0" w:space="0" w:color="auto"/>
                        <w:left w:val="none" w:sz="0" w:space="0" w:color="auto"/>
                        <w:bottom w:val="none" w:sz="0" w:space="0" w:color="auto"/>
                        <w:right w:val="none" w:sz="0" w:space="0" w:color="auto"/>
                      </w:divBdr>
                    </w:div>
                    <w:div w:id="992370726">
                      <w:marLeft w:val="0"/>
                      <w:marRight w:val="0"/>
                      <w:marTop w:val="0"/>
                      <w:marBottom w:val="0"/>
                      <w:divBdr>
                        <w:top w:val="none" w:sz="0" w:space="0" w:color="auto"/>
                        <w:left w:val="none" w:sz="0" w:space="0" w:color="auto"/>
                        <w:bottom w:val="none" w:sz="0" w:space="0" w:color="auto"/>
                        <w:right w:val="none" w:sz="0" w:space="0" w:color="auto"/>
                      </w:divBdr>
                    </w:div>
                    <w:div w:id="1000349465">
                      <w:marLeft w:val="0"/>
                      <w:marRight w:val="0"/>
                      <w:marTop w:val="0"/>
                      <w:marBottom w:val="0"/>
                      <w:divBdr>
                        <w:top w:val="none" w:sz="0" w:space="0" w:color="auto"/>
                        <w:left w:val="none" w:sz="0" w:space="0" w:color="auto"/>
                        <w:bottom w:val="none" w:sz="0" w:space="0" w:color="auto"/>
                        <w:right w:val="none" w:sz="0" w:space="0" w:color="auto"/>
                      </w:divBdr>
                    </w:div>
                    <w:div w:id="1068765450">
                      <w:marLeft w:val="0"/>
                      <w:marRight w:val="0"/>
                      <w:marTop w:val="0"/>
                      <w:marBottom w:val="0"/>
                      <w:divBdr>
                        <w:top w:val="none" w:sz="0" w:space="0" w:color="auto"/>
                        <w:left w:val="none" w:sz="0" w:space="0" w:color="auto"/>
                        <w:bottom w:val="none" w:sz="0" w:space="0" w:color="auto"/>
                        <w:right w:val="none" w:sz="0" w:space="0" w:color="auto"/>
                      </w:divBdr>
                    </w:div>
                    <w:div w:id="1075472414">
                      <w:marLeft w:val="0"/>
                      <w:marRight w:val="0"/>
                      <w:marTop w:val="0"/>
                      <w:marBottom w:val="0"/>
                      <w:divBdr>
                        <w:top w:val="none" w:sz="0" w:space="0" w:color="auto"/>
                        <w:left w:val="none" w:sz="0" w:space="0" w:color="auto"/>
                        <w:bottom w:val="none" w:sz="0" w:space="0" w:color="auto"/>
                        <w:right w:val="none" w:sz="0" w:space="0" w:color="auto"/>
                      </w:divBdr>
                    </w:div>
                    <w:div w:id="1123577824">
                      <w:marLeft w:val="0"/>
                      <w:marRight w:val="0"/>
                      <w:marTop w:val="0"/>
                      <w:marBottom w:val="0"/>
                      <w:divBdr>
                        <w:top w:val="none" w:sz="0" w:space="0" w:color="auto"/>
                        <w:left w:val="none" w:sz="0" w:space="0" w:color="auto"/>
                        <w:bottom w:val="none" w:sz="0" w:space="0" w:color="auto"/>
                        <w:right w:val="none" w:sz="0" w:space="0" w:color="auto"/>
                      </w:divBdr>
                    </w:div>
                    <w:div w:id="1194341188">
                      <w:marLeft w:val="0"/>
                      <w:marRight w:val="0"/>
                      <w:marTop w:val="0"/>
                      <w:marBottom w:val="0"/>
                      <w:divBdr>
                        <w:top w:val="none" w:sz="0" w:space="0" w:color="auto"/>
                        <w:left w:val="none" w:sz="0" w:space="0" w:color="auto"/>
                        <w:bottom w:val="none" w:sz="0" w:space="0" w:color="auto"/>
                        <w:right w:val="none" w:sz="0" w:space="0" w:color="auto"/>
                      </w:divBdr>
                    </w:div>
                    <w:div w:id="1327787857">
                      <w:marLeft w:val="0"/>
                      <w:marRight w:val="0"/>
                      <w:marTop w:val="0"/>
                      <w:marBottom w:val="0"/>
                      <w:divBdr>
                        <w:top w:val="none" w:sz="0" w:space="0" w:color="auto"/>
                        <w:left w:val="none" w:sz="0" w:space="0" w:color="auto"/>
                        <w:bottom w:val="none" w:sz="0" w:space="0" w:color="auto"/>
                        <w:right w:val="none" w:sz="0" w:space="0" w:color="auto"/>
                      </w:divBdr>
                    </w:div>
                    <w:div w:id="1485463778">
                      <w:marLeft w:val="0"/>
                      <w:marRight w:val="0"/>
                      <w:marTop w:val="0"/>
                      <w:marBottom w:val="0"/>
                      <w:divBdr>
                        <w:top w:val="none" w:sz="0" w:space="0" w:color="auto"/>
                        <w:left w:val="none" w:sz="0" w:space="0" w:color="auto"/>
                        <w:bottom w:val="none" w:sz="0" w:space="0" w:color="auto"/>
                        <w:right w:val="none" w:sz="0" w:space="0" w:color="auto"/>
                      </w:divBdr>
                    </w:div>
                    <w:div w:id="1498689033">
                      <w:marLeft w:val="0"/>
                      <w:marRight w:val="0"/>
                      <w:marTop w:val="0"/>
                      <w:marBottom w:val="0"/>
                      <w:divBdr>
                        <w:top w:val="none" w:sz="0" w:space="0" w:color="auto"/>
                        <w:left w:val="none" w:sz="0" w:space="0" w:color="auto"/>
                        <w:bottom w:val="none" w:sz="0" w:space="0" w:color="auto"/>
                        <w:right w:val="none" w:sz="0" w:space="0" w:color="auto"/>
                      </w:divBdr>
                    </w:div>
                    <w:div w:id="1599216403">
                      <w:marLeft w:val="0"/>
                      <w:marRight w:val="0"/>
                      <w:marTop w:val="0"/>
                      <w:marBottom w:val="0"/>
                      <w:divBdr>
                        <w:top w:val="none" w:sz="0" w:space="0" w:color="auto"/>
                        <w:left w:val="none" w:sz="0" w:space="0" w:color="auto"/>
                        <w:bottom w:val="none" w:sz="0" w:space="0" w:color="auto"/>
                        <w:right w:val="none" w:sz="0" w:space="0" w:color="auto"/>
                      </w:divBdr>
                    </w:div>
                    <w:div w:id="1639414568">
                      <w:marLeft w:val="0"/>
                      <w:marRight w:val="0"/>
                      <w:marTop w:val="0"/>
                      <w:marBottom w:val="0"/>
                      <w:divBdr>
                        <w:top w:val="none" w:sz="0" w:space="0" w:color="auto"/>
                        <w:left w:val="none" w:sz="0" w:space="0" w:color="auto"/>
                        <w:bottom w:val="none" w:sz="0" w:space="0" w:color="auto"/>
                        <w:right w:val="none" w:sz="0" w:space="0" w:color="auto"/>
                      </w:divBdr>
                    </w:div>
                    <w:div w:id="1690334069">
                      <w:marLeft w:val="0"/>
                      <w:marRight w:val="0"/>
                      <w:marTop w:val="0"/>
                      <w:marBottom w:val="0"/>
                      <w:divBdr>
                        <w:top w:val="none" w:sz="0" w:space="0" w:color="auto"/>
                        <w:left w:val="none" w:sz="0" w:space="0" w:color="auto"/>
                        <w:bottom w:val="none" w:sz="0" w:space="0" w:color="auto"/>
                        <w:right w:val="none" w:sz="0" w:space="0" w:color="auto"/>
                      </w:divBdr>
                    </w:div>
                    <w:div w:id="1701852992">
                      <w:marLeft w:val="0"/>
                      <w:marRight w:val="0"/>
                      <w:marTop w:val="0"/>
                      <w:marBottom w:val="0"/>
                      <w:divBdr>
                        <w:top w:val="none" w:sz="0" w:space="0" w:color="auto"/>
                        <w:left w:val="none" w:sz="0" w:space="0" w:color="auto"/>
                        <w:bottom w:val="none" w:sz="0" w:space="0" w:color="auto"/>
                        <w:right w:val="none" w:sz="0" w:space="0" w:color="auto"/>
                      </w:divBdr>
                    </w:div>
                    <w:div w:id="1734311145">
                      <w:marLeft w:val="0"/>
                      <w:marRight w:val="0"/>
                      <w:marTop w:val="0"/>
                      <w:marBottom w:val="0"/>
                      <w:divBdr>
                        <w:top w:val="none" w:sz="0" w:space="0" w:color="auto"/>
                        <w:left w:val="none" w:sz="0" w:space="0" w:color="auto"/>
                        <w:bottom w:val="none" w:sz="0" w:space="0" w:color="auto"/>
                        <w:right w:val="none" w:sz="0" w:space="0" w:color="auto"/>
                      </w:divBdr>
                    </w:div>
                    <w:div w:id="1751536654">
                      <w:marLeft w:val="0"/>
                      <w:marRight w:val="0"/>
                      <w:marTop w:val="0"/>
                      <w:marBottom w:val="0"/>
                      <w:divBdr>
                        <w:top w:val="none" w:sz="0" w:space="0" w:color="auto"/>
                        <w:left w:val="none" w:sz="0" w:space="0" w:color="auto"/>
                        <w:bottom w:val="none" w:sz="0" w:space="0" w:color="auto"/>
                        <w:right w:val="none" w:sz="0" w:space="0" w:color="auto"/>
                      </w:divBdr>
                    </w:div>
                    <w:div w:id="2014332827">
                      <w:marLeft w:val="0"/>
                      <w:marRight w:val="0"/>
                      <w:marTop w:val="0"/>
                      <w:marBottom w:val="0"/>
                      <w:divBdr>
                        <w:top w:val="none" w:sz="0" w:space="0" w:color="auto"/>
                        <w:left w:val="none" w:sz="0" w:space="0" w:color="auto"/>
                        <w:bottom w:val="none" w:sz="0" w:space="0" w:color="auto"/>
                        <w:right w:val="none" w:sz="0" w:space="0" w:color="auto"/>
                      </w:divBdr>
                    </w:div>
                    <w:div w:id="20357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6265">
      <w:bodyDiv w:val="1"/>
      <w:marLeft w:val="0"/>
      <w:marRight w:val="0"/>
      <w:marTop w:val="0"/>
      <w:marBottom w:val="0"/>
      <w:divBdr>
        <w:top w:val="none" w:sz="0" w:space="0" w:color="auto"/>
        <w:left w:val="none" w:sz="0" w:space="0" w:color="auto"/>
        <w:bottom w:val="none" w:sz="0" w:space="0" w:color="auto"/>
        <w:right w:val="none" w:sz="0" w:space="0" w:color="auto"/>
      </w:divBdr>
    </w:div>
    <w:div w:id="233902695">
      <w:bodyDiv w:val="1"/>
      <w:marLeft w:val="0"/>
      <w:marRight w:val="0"/>
      <w:marTop w:val="0"/>
      <w:marBottom w:val="0"/>
      <w:divBdr>
        <w:top w:val="none" w:sz="0" w:space="0" w:color="auto"/>
        <w:left w:val="none" w:sz="0" w:space="0" w:color="auto"/>
        <w:bottom w:val="none" w:sz="0" w:space="0" w:color="auto"/>
        <w:right w:val="none" w:sz="0" w:space="0" w:color="auto"/>
      </w:divBdr>
    </w:div>
    <w:div w:id="297759367">
      <w:bodyDiv w:val="1"/>
      <w:marLeft w:val="0"/>
      <w:marRight w:val="0"/>
      <w:marTop w:val="0"/>
      <w:marBottom w:val="0"/>
      <w:divBdr>
        <w:top w:val="none" w:sz="0" w:space="0" w:color="auto"/>
        <w:left w:val="none" w:sz="0" w:space="0" w:color="auto"/>
        <w:bottom w:val="none" w:sz="0" w:space="0" w:color="auto"/>
        <w:right w:val="none" w:sz="0" w:space="0" w:color="auto"/>
      </w:divBdr>
    </w:div>
    <w:div w:id="346635998">
      <w:bodyDiv w:val="1"/>
      <w:marLeft w:val="0"/>
      <w:marRight w:val="0"/>
      <w:marTop w:val="0"/>
      <w:marBottom w:val="0"/>
      <w:divBdr>
        <w:top w:val="none" w:sz="0" w:space="0" w:color="auto"/>
        <w:left w:val="none" w:sz="0" w:space="0" w:color="auto"/>
        <w:bottom w:val="none" w:sz="0" w:space="0" w:color="auto"/>
        <w:right w:val="none" w:sz="0" w:space="0" w:color="auto"/>
      </w:divBdr>
    </w:div>
    <w:div w:id="350230914">
      <w:bodyDiv w:val="1"/>
      <w:marLeft w:val="0"/>
      <w:marRight w:val="0"/>
      <w:marTop w:val="0"/>
      <w:marBottom w:val="0"/>
      <w:divBdr>
        <w:top w:val="none" w:sz="0" w:space="0" w:color="auto"/>
        <w:left w:val="none" w:sz="0" w:space="0" w:color="auto"/>
        <w:bottom w:val="none" w:sz="0" w:space="0" w:color="auto"/>
        <w:right w:val="none" w:sz="0" w:space="0" w:color="auto"/>
      </w:divBdr>
    </w:div>
    <w:div w:id="378088378">
      <w:bodyDiv w:val="1"/>
      <w:marLeft w:val="0"/>
      <w:marRight w:val="0"/>
      <w:marTop w:val="0"/>
      <w:marBottom w:val="0"/>
      <w:divBdr>
        <w:top w:val="none" w:sz="0" w:space="0" w:color="auto"/>
        <w:left w:val="none" w:sz="0" w:space="0" w:color="auto"/>
        <w:bottom w:val="none" w:sz="0" w:space="0" w:color="auto"/>
        <w:right w:val="none" w:sz="0" w:space="0" w:color="auto"/>
      </w:divBdr>
    </w:div>
    <w:div w:id="437256450">
      <w:bodyDiv w:val="1"/>
      <w:marLeft w:val="0"/>
      <w:marRight w:val="0"/>
      <w:marTop w:val="0"/>
      <w:marBottom w:val="0"/>
      <w:divBdr>
        <w:top w:val="none" w:sz="0" w:space="0" w:color="auto"/>
        <w:left w:val="none" w:sz="0" w:space="0" w:color="auto"/>
        <w:bottom w:val="none" w:sz="0" w:space="0" w:color="auto"/>
        <w:right w:val="none" w:sz="0" w:space="0" w:color="auto"/>
      </w:divBdr>
    </w:div>
    <w:div w:id="480924391">
      <w:bodyDiv w:val="1"/>
      <w:marLeft w:val="0"/>
      <w:marRight w:val="0"/>
      <w:marTop w:val="0"/>
      <w:marBottom w:val="0"/>
      <w:divBdr>
        <w:top w:val="none" w:sz="0" w:space="0" w:color="auto"/>
        <w:left w:val="none" w:sz="0" w:space="0" w:color="auto"/>
        <w:bottom w:val="none" w:sz="0" w:space="0" w:color="auto"/>
        <w:right w:val="none" w:sz="0" w:space="0" w:color="auto"/>
      </w:divBdr>
    </w:div>
    <w:div w:id="589896525">
      <w:bodyDiv w:val="1"/>
      <w:marLeft w:val="0"/>
      <w:marRight w:val="0"/>
      <w:marTop w:val="0"/>
      <w:marBottom w:val="0"/>
      <w:divBdr>
        <w:top w:val="none" w:sz="0" w:space="0" w:color="auto"/>
        <w:left w:val="none" w:sz="0" w:space="0" w:color="auto"/>
        <w:bottom w:val="none" w:sz="0" w:space="0" w:color="auto"/>
        <w:right w:val="none" w:sz="0" w:space="0" w:color="auto"/>
      </w:divBdr>
    </w:div>
    <w:div w:id="650796737">
      <w:bodyDiv w:val="1"/>
      <w:marLeft w:val="0"/>
      <w:marRight w:val="0"/>
      <w:marTop w:val="0"/>
      <w:marBottom w:val="0"/>
      <w:divBdr>
        <w:top w:val="none" w:sz="0" w:space="0" w:color="auto"/>
        <w:left w:val="none" w:sz="0" w:space="0" w:color="auto"/>
        <w:bottom w:val="none" w:sz="0" w:space="0" w:color="auto"/>
        <w:right w:val="none" w:sz="0" w:space="0" w:color="auto"/>
      </w:divBdr>
    </w:div>
    <w:div w:id="651174828">
      <w:bodyDiv w:val="1"/>
      <w:marLeft w:val="0"/>
      <w:marRight w:val="0"/>
      <w:marTop w:val="0"/>
      <w:marBottom w:val="0"/>
      <w:divBdr>
        <w:top w:val="none" w:sz="0" w:space="0" w:color="auto"/>
        <w:left w:val="none" w:sz="0" w:space="0" w:color="auto"/>
        <w:bottom w:val="none" w:sz="0" w:space="0" w:color="auto"/>
        <w:right w:val="none" w:sz="0" w:space="0" w:color="auto"/>
      </w:divBdr>
    </w:div>
    <w:div w:id="657611007">
      <w:bodyDiv w:val="1"/>
      <w:marLeft w:val="0"/>
      <w:marRight w:val="0"/>
      <w:marTop w:val="0"/>
      <w:marBottom w:val="0"/>
      <w:divBdr>
        <w:top w:val="none" w:sz="0" w:space="0" w:color="auto"/>
        <w:left w:val="none" w:sz="0" w:space="0" w:color="auto"/>
        <w:bottom w:val="none" w:sz="0" w:space="0" w:color="auto"/>
        <w:right w:val="none" w:sz="0" w:space="0" w:color="auto"/>
      </w:divBdr>
    </w:div>
    <w:div w:id="673607435">
      <w:bodyDiv w:val="1"/>
      <w:marLeft w:val="0"/>
      <w:marRight w:val="0"/>
      <w:marTop w:val="0"/>
      <w:marBottom w:val="0"/>
      <w:divBdr>
        <w:top w:val="none" w:sz="0" w:space="0" w:color="auto"/>
        <w:left w:val="none" w:sz="0" w:space="0" w:color="auto"/>
        <w:bottom w:val="none" w:sz="0" w:space="0" w:color="auto"/>
        <w:right w:val="none" w:sz="0" w:space="0" w:color="auto"/>
      </w:divBdr>
    </w:div>
    <w:div w:id="728268515">
      <w:bodyDiv w:val="1"/>
      <w:marLeft w:val="0"/>
      <w:marRight w:val="0"/>
      <w:marTop w:val="0"/>
      <w:marBottom w:val="0"/>
      <w:divBdr>
        <w:top w:val="none" w:sz="0" w:space="0" w:color="auto"/>
        <w:left w:val="none" w:sz="0" w:space="0" w:color="auto"/>
        <w:bottom w:val="none" w:sz="0" w:space="0" w:color="auto"/>
        <w:right w:val="none" w:sz="0" w:space="0" w:color="auto"/>
      </w:divBdr>
    </w:div>
    <w:div w:id="754127707">
      <w:bodyDiv w:val="1"/>
      <w:marLeft w:val="0"/>
      <w:marRight w:val="0"/>
      <w:marTop w:val="0"/>
      <w:marBottom w:val="0"/>
      <w:divBdr>
        <w:top w:val="none" w:sz="0" w:space="0" w:color="auto"/>
        <w:left w:val="none" w:sz="0" w:space="0" w:color="auto"/>
        <w:bottom w:val="none" w:sz="0" w:space="0" w:color="auto"/>
        <w:right w:val="none" w:sz="0" w:space="0" w:color="auto"/>
      </w:divBdr>
    </w:div>
    <w:div w:id="837035085">
      <w:bodyDiv w:val="1"/>
      <w:marLeft w:val="0"/>
      <w:marRight w:val="0"/>
      <w:marTop w:val="0"/>
      <w:marBottom w:val="0"/>
      <w:divBdr>
        <w:top w:val="none" w:sz="0" w:space="0" w:color="auto"/>
        <w:left w:val="none" w:sz="0" w:space="0" w:color="auto"/>
        <w:bottom w:val="none" w:sz="0" w:space="0" w:color="auto"/>
        <w:right w:val="none" w:sz="0" w:space="0" w:color="auto"/>
      </w:divBdr>
    </w:div>
    <w:div w:id="845247448">
      <w:bodyDiv w:val="1"/>
      <w:marLeft w:val="0"/>
      <w:marRight w:val="0"/>
      <w:marTop w:val="0"/>
      <w:marBottom w:val="0"/>
      <w:divBdr>
        <w:top w:val="none" w:sz="0" w:space="0" w:color="auto"/>
        <w:left w:val="none" w:sz="0" w:space="0" w:color="auto"/>
        <w:bottom w:val="none" w:sz="0" w:space="0" w:color="auto"/>
        <w:right w:val="none" w:sz="0" w:space="0" w:color="auto"/>
      </w:divBdr>
      <w:divsChild>
        <w:div w:id="629628295">
          <w:marLeft w:val="0"/>
          <w:marRight w:val="0"/>
          <w:marTop w:val="0"/>
          <w:marBottom w:val="0"/>
          <w:divBdr>
            <w:top w:val="none" w:sz="0" w:space="0" w:color="auto"/>
            <w:left w:val="none" w:sz="0" w:space="0" w:color="auto"/>
            <w:bottom w:val="none" w:sz="0" w:space="0" w:color="auto"/>
            <w:right w:val="none" w:sz="0" w:space="0" w:color="auto"/>
          </w:divBdr>
          <w:divsChild>
            <w:div w:id="1320502508">
              <w:marLeft w:val="0"/>
              <w:marRight w:val="0"/>
              <w:marTop w:val="0"/>
              <w:marBottom w:val="0"/>
              <w:divBdr>
                <w:top w:val="none" w:sz="0" w:space="0" w:color="auto"/>
                <w:left w:val="none" w:sz="0" w:space="0" w:color="auto"/>
                <w:bottom w:val="none" w:sz="0" w:space="0" w:color="auto"/>
                <w:right w:val="none" w:sz="0" w:space="0" w:color="auto"/>
              </w:divBdr>
              <w:divsChild>
                <w:div w:id="677200619">
                  <w:marLeft w:val="0"/>
                  <w:marRight w:val="0"/>
                  <w:marTop w:val="0"/>
                  <w:marBottom w:val="0"/>
                  <w:divBdr>
                    <w:top w:val="none" w:sz="0" w:space="0" w:color="auto"/>
                    <w:left w:val="none" w:sz="0" w:space="0" w:color="auto"/>
                    <w:bottom w:val="none" w:sz="0" w:space="0" w:color="auto"/>
                    <w:right w:val="none" w:sz="0" w:space="0" w:color="auto"/>
                  </w:divBdr>
                  <w:divsChild>
                    <w:div w:id="1074470832">
                      <w:marLeft w:val="0"/>
                      <w:marRight w:val="0"/>
                      <w:marTop w:val="0"/>
                      <w:marBottom w:val="0"/>
                      <w:divBdr>
                        <w:top w:val="none" w:sz="0" w:space="0" w:color="auto"/>
                        <w:left w:val="none" w:sz="0" w:space="0" w:color="auto"/>
                        <w:bottom w:val="none" w:sz="0" w:space="0" w:color="auto"/>
                        <w:right w:val="none" w:sz="0" w:space="0" w:color="auto"/>
                      </w:divBdr>
                      <w:divsChild>
                        <w:div w:id="458106424">
                          <w:marLeft w:val="0"/>
                          <w:marRight w:val="0"/>
                          <w:marTop w:val="0"/>
                          <w:marBottom w:val="0"/>
                          <w:divBdr>
                            <w:top w:val="none" w:sz="0" w:space="0" w:color="auto"/>
                            <w:left w:val="none" w:sz="0" w:space="0" w:color="auto"/>
                            <w:bottom w:val="none" w:sz="0" w:space="0" w:color="auto"/>
                            <w:right w:val="none" w:sz="0" w:space="0" w:color="auto"/>
                          </w:divBdr>
                          <w:divsChild>
                            <w:div w:id="2012100666">
                              <w:marLeft w:val="0"/>
                              <w:marRight w:val="0"/>
                              <w:marTop w:val="0"/>
                              <w:marBottom w:val="0"/>
                              <w:divBdr>
                                <w:top w:val="none" w:sz="0" w:space="0" w:color="auto"/>
                                <w:left w:val="none" w:sz="0" w:space="0" w:color="auto"/>
                                <w:bottom w:val="none" w:sz="0" w:space="0" w:color="auto"/>
                                <w:right w:val="none" w:sz="0" w:space="0" w:color="auto"/>
                              </w:divBdr>
                              <w:divsChild>
                                <w:div w:id="102891763">
                                  <w:marLeft w:val="0"/>
                                  <w:marRight w:val="0"/>
                                  <w:marTop w:val="0"/>
                                  <w:marBottom w:val="0"/>
                                  <w:divBdr>
                                    <w:top w:val="none" w:sz="0" w:space="0" w:color="auto"/>
                                    <w:left w:val="none" w:sz="0" w:space="0" w:color="auto"/>
                                    <w:bottom w:val="none" w:sz="0" w:space="0" w:color="auto"/>
                                    <w:right w:val="none" w:sz="0" w:space="0" w:color="auto"/>
                                  </w:divBdr>
                                  <w:divsChild>
                                    <w:div w:id="1630554981">
                                      <w:marLeft w:val="0"/>
                                      <w:marRight w:val="0"/>
                                      <w:marTop w:val="0"/>
                                      <w:marBottom w:val="0"/>
                                      <w:divBdr>
                                        <w:top w:val="none" w:sz="0" w:space="0" w:color="auto"/>
                                        <w:left w:val="none" w:sz="0" w:space="0" w:color="auto"/>
                                        <w:bottom w:val="none" w:sz="0" w:space="0" w:color="auto"/>
                                        <w:right w:val="none" w:sz="0" w:space="0" w:color="auto"/>
                                      </w:divBdr>
                                      <w:divsChild>
                                        <w:div w:id="1714964975">
                                          <w:marLeft w:val="0"/>
                                          <w:marRight w:val="0"/>
                                          <w:marTop w:val="0"/>
                                          <w:marBottom w:val="0"/>
                                          <w:divBdr>
                                            <w:top w:val="none" w:sz="0" w:space="0" w:color="auto"/>
                                            <w:left w:val="none" w:sz="0" w:space="0" w:color="auto"/>
                                            <w:bottom w:val="none" w:sz="0" w:space="0" w:color="auto"/>
                                            <w:right w:val="none" w:sz="0" w:space="0" w:color="auto"/>
                                          </w:divBdr>
                                          <w:divsChild>
                                            <w:div w:id="94061952">
                                              <w:marLeft w:val="0"/>
                                              <w:marRight w:val="0"/>
                                              <w:marTop w:val="0"/>
                                              <w:marBottom w:val="0"/>
                                              <w:divBdr>
                                                <w:top w:val="none" w:sz="0" w:space="0" w:color="auto"/>
                                                <w:left w:val="none" w:sz="0" w:space="0" w:color="auto"/>
                                                <w:bottom w:val="none" w:sz="0" w:space="0" w:color="auto"/>
                                                <w:right w:val="none" w:sz="0" w:space="0" w:color="auto"/>
                                              </w:divBdr>
                                              <w:divsChild>
                                                <w:div w:id="2026976483">
                                                  <w:marLeft w:val="0"/>
                                                  <w:marRight w:val="0"/>
                                                  <w:marTop w:val="0"/>
                                                  <w:marBottom w:val="0"/>
                                                  <w:divBdr>
                                                    <w:top w:val="none" w:sz="0" w:space="0" w:color="auto"/>
                                                    <w:left w:val="none" w:sz="0" w:space="0" w:color="auto"/>
                                                    <w:bottom w:val="none" w:sz="0" w:space="0" w:color="auto"/>
                                                    <w:right w:val="none" w:sz="0" w:space="0" w:color="auto"/>
                                                  </w:divBdr>
                                                  <w:divsChild>
                                                    <w:div w:id="1839081164">
                                                      <w:marLeft w:val="0"/>
                                                      <w:marRight w:val="0"/>
                                                      <w:marTop w:val="0"/>
                                                      <w:marBottom w:val="0"/>
                                                      <w:divBdr>
                                                        <w:top w:val="none" w:sz="0" w:space="0" w:color="auto"/>
                                                        <w:left w:val="none" w:sz="0" w:space="0" w:color="auto"/>
                                                        <w:bottom w:val="none" w:sz="0" w:space="0" w:color="auto"/>
                                                        <w:right w:val="none" w:sz="0" w:space="0" w:color="auto"/>
                                                      </w:divBdr>
                                                      <w:divsChild>
                                                        <w:div w:id="1513179708">
                                                          <w:marLeft w:val="0"/>
                                                          <w:marRight w:val="0"/>
                                                          <w:marTop w:val="0"/>
                                                          <w:marBottom w:val="0"/>
                                                          <w:divBdr>
                                                            <w:top w:val="none" w:sz="0" w:space="0" w:color="auto"/>
                                                            <w:left w:val="none" w:sz="0" w:space="0" w:color="auto"/>
                                                            <w:bottom w:val="none" w:sz="0" w:space="0" w:color="auto"/>
                                                            <w:right w:val="none" w:sz="0" w:space="0" w:color="auto"/>
                                                          </w:divBdr>
                                                          <w:divsChild>
                                                            <w:div w:id="1337540228">
                                                              <w:marLeft w:val="0"/>
                                                              <w:marRight w:val="0"/>
                                                              <w:marTop w:val="0"/>
                                                              <w:marBottom w:val="0"/>
                                                              <w:divBdr>
                                                                <w:top w:val="none" w:sz="0" w:space="0" w:color="auto"/>
                                                                <w:left w:val="none" w:sz="0" w:space="0" w:color="auto"/>
                                                                <w:bottom w:val="none" w:sz="0" w:space="0" w:color="auto"/>
                                                                <w:right w:val="none" w:sz="0" w:space="0" w:color="auto"/>
                                                              </w:divBdr>
                                                              <w:divsChild>
                                                                <w:div w:id="2021809911">
                                                                  <w:marLeft w:val="0"/>
                                                                  <w:marRight w:val="0"/>
                                                                  <w:marTop w:val="0"/>
                                                                  <w:marBottom w:val="0"/>
                                                                  <w:divBdr>
                                                                    <w:top w:val="none" w:sz="0" w:space="0" w:color="auto"/>
                                                                    <w:left w:val="none" w:sz="0" w:space="0" w:color="auto"/>
                                                                    <w:bottom w:val="none" w:sz="0" w:space="0" w:color="auto"/>
                                                                    <w:right w:val="none" w:sz="0" w:space="0" w:color="auto"/>
                                                                  </w:divBdr>
                                                                  <w:divsChild>
                                                                    <w:div w:id="474227644">
                                                                      <w:marLeft w:val="0"/>
                                                                      <w:marRight w:val="0"/>
                                                                      <w:marTop w:val="0"/>
                                                                      <w:marBottom w:val="0"/>
                                                                      <w:divBdr>
                                                                        <w:top w:val="none" w:sz="0" w:space="0" w:color="auto"/>
                                                                        <w:left w:val="none" w:sz="0" w:space="0" w:color="auto"/>
                                                                        <w:bottom w:val="none" w:sz="0" w:space="0" w:color="auto"/>
                                                                        <w:right w:val="none" w:sz="0" w:space="0" w:color="auto"/>
                                                                      </w:divBdr>
                                                                      <w:divsChild>
                                                                        <w:div w:id="1230387238">
                                                                          <w:marLeft w:val="0"/>
                                                                          <w:marRight w:val="0"/>
                                                                          <w:marTop w:val="0"/>
                                                                          <w:marBottom w:val="0"/>
                                                                          <w:divBdr>
                                                                            <w:top w:val="none" w:sz="0" w:space="0" w:color="auto"/>
                                                                            <w:left w:val="none" w:sz="0" w:space="0" w:color="auto"/>
                                                                            <w:bottom w:val="none" w:sz="0" w:space="0" w:color="auto"/>
                                                                            <w:right w:val="none" w:sz="0" w:space="0" w:color="auto"/>
                                                                          </w:divBdr>
                                                                          <w:divsChild>
                                                                            <w:div w:id="218563186">
                                                                              <w:marLeft w:val="0"/>
                                                                              <w:marRight w:val="0"/>
                                                                              <w:marTop w:val="0"/>
                                                                              <w:marBottom w:val="0"/>
                                                                              <w:divBdr>
                                                                                <w:top w:val="none" w:sz="0" w:space="0" w:color="auto"/>
                                                                                <w:left w:val="none" w:sz="0" w:space="0" w:color="auto"/>
                                                                                <w:bottom w:val="none" w:sz="0" w:space="0" w:color="auto"/>
                                                                                <w:right w:val="none" w:sz="0" w:space="0" w:color="auto"/>
                                                                              </w:divBdr>
                                                                              <w:divsChild>
                                                                                <w:div w:id="1627160145">
                                                                                  <w:marLeft w:val="0"/>
                                                                                  <w:marRight w:val="0"/>
                                                                                  <w:marTop w:val="0"/>
                                                                                  <w:marBottom w:val="0"/>
                                                                                  <w:divBdr>
                                                                                    <w:top w:val="none" w:sz="0" w:space="0" w:color="auto"/>
                                                                                    <w:left w:val="none" w:sz="0" w:space="0" w:color="auto"/>
                                                                                    <w:bottom w:val="none" w:sz="0" w:space="0" w:color="auto"/>
                                                                                    <w:right w:val="none" w:sz="0" w:space="0" w:color="auto"/>
                                                                                  </w:divBdr>
                                                                                  <w:divsChild>
                                                                                    <w:div w:id="1394541214">
                                                                                      <w:marLeft w:val="0"/>
                                                                                      <w:marRight w:val="0"/>
                                                                                      <w:marTop w:val="0"/>
                                                                                      <w:marBottom w:val="0"/>
                                                                                      <w:divBdr>
                                                                                        <w:top w:val="none" w:sz="0" w:space="0" w:color="auto"/>
                                                                                        <w:left w:val="none" w:sz="0" w:space="0" w:color="auto"/>
                                                                                        <w:bottom w:val="none" w:sz="0" w:space="0" w:color="auto"/>
                                                                                        <w:right w:val="none" w:sz="0" w:space="0" w:color="auto"/>
                                                                                      </w:divBdr>
                                                                                      <w:divsChild>
                                                                                        <w:div w:id="1286424493">
                                                                                          <w:marLeft w:val="0"/>
                                                                                          <w:marRight w:val="0"/>
                                                                                          <w:marTop w:val="0"/>
                                                                                          <w:marBottom w:val="0"/>
                                                                                          <w:divBdr>
                                                                                            <w:top w:val="none" w:sz="0" w:space="0" w:color="auto"/>
                                                                                            <w:left w:val="none" w:sz="0" w:space="0" w:color="auto"/>
                                                                                            <w:bottom w:val="none" w:sz="0" w:space="0" w:color="auto"/>
                                                                                            <w:right w:val="none" w:sz="0" w:space="0" w:color="auto"/>
                                                                                          </w:divBdr>
                                                                                          <w:divsChild>
                                                                                            <w:div w:id="1606886131">
                                                                                              <w:marLeft w:val="0"/>
                                                                                              <w:marRight w:val="0"/>
                                                                                              <w:marTop w:val="0"/>
                                                                                              <w:marBottom w:val="0"/>
                                                                                              <w:divBdr>
                                                                                                <w:top w:val="none" w:sz="0" w:space="0" w:color="auto"/>
                                                                                                <w:left w:val="none" w:sz="0" w:space="0" w:color="auto"/>
                                                                                                <w:bottom w:val="none" w:sz="0" w:space="0" w:color="auto"/>
                                                                                                <w:right w:val="none" w:sz="0" w:space="0" w:color="auto"/>
                                                                                              </w:divBdr>
                                                                                              <w:divsChild>
                                                                                                <w:div w:id="407386228">
                                                                                                  <w:marLeft w:val="0"/>
                                                                                                  <w:marRight w:val="0"/>
                                                                                                  <w:marTop w:val="0"/>
                                                                                                  <w:marBottom w:val="0"/>
                                                                                                  <w:divBdr>
                                                                                                    <w:top w:val="none" w:sz="0" w:space="0" w:color="auto"/>
                                                                                                    <w:left w:val="none" w:sz="0" w:space="0" w:color="auto"/>
                                                                                                    <w:bottom w:val="none" w:sz="0" w:space="0" w:color="auto"/>
                                                                                                    <w:right w:val="none" w:sz="0" w:space="0" w:color="auto"/>
                                                                                                  </w:divBdr>
                                                                                                  <w:divsChild>
                                                                                                    <w:div w:id="1682273035">
                                                                                                      <w:marLeft w:val="0"/>
                                                                                                      <w:marRight w:val="0"/>
                                                                                                      <w:marTop w:val="0"/>
                                                                                                      <w:marBottom w:val="0"/>
                                                                                                      <w:divBdr>
                                                                                                        <w:top w:val="none" w:sz="0" w:space="0" w:color="auto"/>
                                                                                                        <w:left w:val="none" w:sz="0" w:space="0" w:color="auto"/>
                                                                                                        <w:bottom w:val="none" w:sz="0" w:space="0" w:color="auto"/>
                                                                                                        <w:right w:val="none" w:sz="0" w:space="0" w:color="auto"/>
                                                                                                      </w:divBdr>
                                                                                                      <w:divsChild>
                                                                                                        <w:div w:id="798649758">
                                                                                                          <w:marLeft w:val="0"/>
                                                                                                          <w:marRight w:val="0"/>
                                                                                                          <w:marTop w:val="0"/>
                                                                                                          <w:marBottom w:val="0"/>
                                                                                                          <w:divBdr>
                                                                                                            <w:top w:val="none" w:sz="0" w:space="0" w:color="auto"/>
                                                                                                            <w:left w:val="none" w:sz="0" w:space="0" w:color="auto"/>
                                                                                                            <w:bottom w:val="none" w:sz="0" w:space="0" w:color="auto"/>
                                                                                                            <w:right w:val="none" w:sz="0" w:space="0" w:color="auto"/>
                                                                                                          </w:divBdr>
                                                                                                          <w:divsChild>
                                                                                                            <w:div w:id="830099650">
                                                                                                              <w:marLeft w:val="0"/>
                                                                                                              <w:marRight w:val="0"/>
                                                                                                              <w:marTop w:val="0"/>
                                                                                                              <w:marBottom w:val="0"/>
                                                                                                              <w:divBdr>
                                                                                                                <w:top w:val="none" w:sz="0" w:space="0" w:color="auto"/>
                                                                                                                <w:left w:val="none" w:sz="0" w:space="0" w:color="auto"/>
                                                                                                                <w:bottom w:val="none" w:sz="0" w:space="0" w:color="auto"/>
                                                                                                                <w:right w:val="none" w:sz="0" w:space="0" w:color="auto"/>
                                                                                                              </w:divBdr>
                                                                                                              <w:divsChild>
                                                                                                                <w:div w:id="884293444">
                                                                                                                  <w:marLeft w:val="0"/>
                                                                                                                  <w:marRight w:val="0"/>
                                                                                                                  <w:marTop w:val="0"/>
                                                                                                                  <w:marBottom w:val="0"/>
                                                                                                                  <w:divBdr>
                                                                                                                    <w:top w:val="none" w:sz="0" w:space="0" w:color="auto"/>
                                                                                                                    <w:left w:val="none" w:sz="0" w:space="0" w:color="auto"/>
                                                                                                                    <w:bottom w:val="none" w:sz="0" w:space="0" w:color="auto"/>
                                                                                                                    <w:right w:val="none" w:sz="0" w:space="0" w:color="auto"/>
                                                                                                                  </w:divBdr>
                                                                                                                  <w:divsChild>
                                                                                                                    <w:div w:id="1279532516">
                                                                                                                      <w:marLeft w:val="0"/>
                                                                                                                      <w:marRight w:val="0"/>
                                                                                                                      <w:marTop w:val="0"/>
                                                                                                                      <w:marBottom w:val="0"/>
                                                                                                                      <w:divBdr>
                                                                                                                        <w:top w:val="none" w:sz="0" w:space="0" w:color="auto"/>
                                                                                                                        <w:left w:val="none" w:sz="0" w:space="0" w:color="auto"/>
                                                                                                                        <w:bottom w:val="none" w:sz="0" w:space="0" w:color="auto"/>
                                                                                                                        <w:right w:val="none" w:sz="0" w:space="0" w:color="auto"/>
                                                                                                                      </w:divBdr>
                                                                                                                      <w:divsChild>
                                                                                                                        <w:div w:id="1877739736">
                                                                                                                          <w:marLeft w:val="0"/>
                                                                                                                          <w:marRight w:val="0"/>
                                                                                                                          <w:marTop w:val="0"/>
                                                                                                                          <w:marBottom w:val="0"/>
                                                                                                                          <w:divBdr>
                                                                                                                            <w:top w:val="none" w:sz="0" w:space="0" w:color="auto"/>
                                                                                                                            <w:left w:val="none" w:sz="0" w:space="0" w:color="auto"/>
                                                                                                                            <w:bottom w:val="none" w:sz="0" w:space="0" w:color="auto"/>
                                                                                                                            <w:right w:val="none" w:sz="0" w:space="0" w:color="auto"/>
                                                                                                                          </w:divBdr>
                                                                                                                          <w:divsChild>
                                                                                                                            <w:div w:id="1337997402">
                                                                                                                              <w:marLeft w:val="0"/>
                                                                                                                              <w:marRight w:val="0"/>
                                                                                                                              <w:marTop w:val="0"/>
                                                                                                                              <w:marBottom w:val="0"/>
                                                                                                                              <w:divBdr>
                                                                                                                                <w:top w:val="none" w:sz="0" w:space="0" w:color="auto"/>
                                                                                                                                <w:left w:val="none" w:sz="0" w:space="0" w:color="auto"/>
                                                                                                                                <w:bottom w:val="none" w:sz="0" w:space="0" w:color="auto"/>
                                                                                                                                <w:right w:val="none" w:sz="0" w:space="0" w:color="auto"/>
                                                                                                                              </w:divBdr>
                                                                                                                              <w:divsChild>
                                                                                                                                <w:div w:id="1984844314">
                                                                                                                                  <w:marLeft w:val="0"/>
                                                                                                                                  <w:marRight w:val="0"/>
                                                                                                                                  <w:marTop w:val="0"/>
                                                                                                                                  <w:marBottom w:val="0"/>
                                                                                                                                  <w:divBdr>
                                                                                                                                    <w:top w:val="none" w:sz="0" w:space="0" w:color="auto"/>
                                                                                                                                    <w:left w:val="none" w:sz="0" w:space="0" w:color="auto"/>
                                                                                                                                    <w:bottom w:val="none" w:sz="0" w:space="0" w:color="auto"/>
                                                                                                                                    <w:right w:val="none" w:sz="0" w:space="0" w:color="auto"/>
                                                                                                                                  </w:divBdr>
                                                                                                                                  <w:divsChild>
                                                                                                                                    <w:div w:id="1978534432">
                                                                                                                                      <w:marLeft w:val="0"/>
                                                                                                                                      <w:marRight w:val="0"/>
                                                                                                                                      <w:marTop w:val="0"/>
                                                                                                                                      <w:marBottom w:val="0"/>
                                                                                                                                      <w:divBdr>
                                                                                                                                        <w:top w:val="none" w:sz="0" w:space="0" w:color="auto"/>
                                                                                                                                        <w:left w:val="none" w:sz="0" w:space="0" w:color="auto"/>
                                                                                                                                        <w:bottom w:val="none" w:sz="0" w:space="0" w:color="auto"/>
                                                                                                                                        <w:right w:val="none" w:sz="0" w:space="0" w:color="auto"/>
                                                                                                                                      </w:divBdr>
                                                                                                                                      <w:divsChild>
                                                                                                                                        <w:div w:id="830675379">
                                                                                                                                          <w:marLeft w:val="0"/>
                                                                                                                                          <w:marRight w:val="0"/>
                                                                                                                                          <w:marTop w:val="0"/>
                                                                                                                                          <w:marBottom w:val="0"/>
                                                                                                                                          <w:divBdr>
                                                                                                                                            <w:top w:val="none" w:sz="0" w:space="0" w:color="auto"/>
                                                                                                                                            <w:left w:val="none" w:sz="0" w:space="0" w:color="auto"/>
                                                                                                                                            <w:bottom w:val="none" w:sz="0" w:space="0" w:color="auto"/>
                                                                                                                                            <w:right w:val="none" w:sz="0" w:space="0" w:color="auto"/>
                                                                                                                                          </w:divBdr>
                                                                                                                                          <w:divsChild>
                                                                                                                                            <w:div w:id="872231691">
                                                                                                                                              <w:marLeft w:val="0"/>
                                                                                                                                              <w:marRight w:val="0"/>
                                                                                                                                              <w:marTop w:val="0"/>
                                                                                                                                              <w:marBottom w:val="0"/>
                                                                                                                                              <w:divBdr>
                                                                                                                                                <w:top w:val="none" w:sz="0" w:space="0" w:color="auto"/>
                                                                                                                                                <w:left w:val="none" w:sz="0" w:space="0" w:color="auto"/>
                                                                                                                                                <w:bottom w:val="none" w:sz="0" w:space="0" w:color="auto"/>
                                                                                                                                                <w:right w:val="none" w:sz="0" w:space="0" w:color="auto"/>
                                                                                                                                              </w:divBdr>
                                                                                                                                              <w:divsChild>
                                                                                                                                                <w:div w:id="589118063">
                                                                                                                                                  <w:marLeft w:val="0"/>
                                                                                                                                                  <w:marRight w:val="0"/>
                                                                                                                                                  <w:marTop w:val="0"/>
                                                                                                                                                  <w:marBottom w:val="0"/>
                                                                                                                                                  <w:divBdr>
                                                                                                                                                    <w:top w:val="none" w:sz="0" w:space="0" w:color="auto"/>
                                                                                                                                                    <w:left w:val="none" w:sz="0" w:space="0" w:color="auto"/>
                                                                                                                                                    <w:bottom w:val="none" w:sz="0" w:space="0" w:color="auto"/>
                                                                                                                                                    <w:right w:val="none" w:sz="0" w:space="0" w:color="auto"/>
                                                                                                                                                  </w:divBdr>
                                                                                                                                                </w:div>
                                                                                                                                                <w:div w:id="1570916105">
                                                                                                                                                  <w:marLeft w:val="0"/>
                                                                                                                                                  <w:marRight w:val="0"/>
                                                                                                                                                  <w:marTop w:val="0"/>
                                                                                                                                                  <w:marBottom w:val="0"/>
                                                                                                                                                  <w:divBdr>
                                                                                                                                                    <w:top w:val="none" w:sz="0" w:space="0" w:color="auto"/>
                                                                                                                                                    <w:left w:val="none" w:sz="0" w:space="0" w:color="auto"/>
                                                                                                                                                    <w:bottom w:val="none" w:sz="0" w:space="0" w:color="auto"/>
                                                                                                                                                    <w:right w:val="none" w:sz="0" w:space="0" w:color="auto"/>
                                                                                                                                                  </w:divBdr>
                                                                                                                                                </w:div>
                                                                                                                                                <w:div w:id="8784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059690">
      <w:bodyDiv w:val="1"/>
      <w:marLeft w:val="0"/>
      <w:marRight w:val="0"/>
      <w:marTop w:val="0"/>
      <w:marBottom w:val="0"/>
      <w:divBdr>
        <w:top w:val="none" w:sz="0" w:space="0" w:color="auto"/>
        <w:left w:val="none" w:sz="0" w:space="0" w:color="auto"/>
        <w:bottom w:val="none" w:sz="0" w:space="0" w:color="auto"/>
        <w:right w:val="none" w:sz="0" w:space="0" w:color="auto"/>
      </w:divBdr>
    </w:div>
    <w:div w:id="894045198">
      <w:bodyDiv w:val="1"/>
      <w:marLeft w:val="0"/>
      <w:marRight w:val="0"/>
      <w:marTop w:val="0"/>
      <w:marBottom w:val="0"/>
      <w:divBdr>
        <w:top w:val="none" w:sz="0" w:space="0" w:color="auto"/>
        <w:left w:val="none" w:sz="0" w:space="0" w:color="auto"/>
        <w:bottom w:val="none" w:sz="0" w:space="0" w:color="auto"/>
        <w:right w:val="none" w:sz="0" w:space="0" w:color="auto"/>
      </w:divBdr>
      <w:divsChild>
        <w:div w:id="477839639">
          <w:marLeft w:val="0"/>
          <w:marRight w:val="0"/>
          <w:marTop w:val="0"/>
          <w:marBottom w:val="0"/>
          <w:divBdr>
            <w:top w:val="none" w:sz="0" w:space="0" w:color="auto"/>
            <w:left w:val="none" w:sz="0" w:space="0" w:color="auto"/>
            <w:bottom w:val="none" w:sz="0" w:space="0" w:color="auto"/>
            <w:right w:val="none" w:sz="0" w:space="0" w:color="auto"/>
          </w:divBdr>
        </w:div>
        <w:div w:id="578252071">
          <w:marLeft w:val="0"/>
          <w:marRight w:val="0"/>
          <w:marTop w:val="75"/>
          <w:marBottom w:val="375"/>
          <w:divBdr>
            <w:top w:val="none" w:sz="0" w:space="4" w:color="auto"/>
            <w:left w:val="none" w:sz="0" w:space="0" w:color="auto"/>
            <w:bottom w:val="single" w:sz="24" w:space="0" w:color="000000"/>
            <w:right w:val="none" w:sz="0" w:space="0" w:color="auto"/>
          </w:divBdr>
        </w:div>
      </w:divsChild>
    </w:div>
    <w:div w:id="901451967">
      <w:bodyDiv w:val="1"/>
      <w:marLeft w:val="0"/>
      <w:marRight w:val="0"/>
      <w:marTop w:val="0"/>
      <w:marBottom w:val="0"/>
      <w:divBdr>
        <w:top w:val="none" w:sz="0" w:space="0" w:color="auto"/>
        <w:left w:val="none" w:sz="0" w:space="0" w:color="auto"/>
        <w:bottom w:val="none" w:sz="0" w:space="0" w:color="auto"/>
        <w:right w:val="none" w:sz="0" w:space="0" w:color="auto"/>
      </w:divBdr>
    </w:div>
    <w:div w:id="921259681">
      <w:bodyDiv w:val="1"/>
      <w:marLeft w:val="0"/>
      <w:marRight w:val="0"/>
      <w:marTop w:val="0"/>
      <w:marBottom w:val="0"/>
      <w:divBdr>
        <w:top w:val="none" w:sz="0" w:space="0" w:color="auto"/>
        <w:left w:val="none" w:sz="0" w:space="0" w:color="auto"/>
        <w:bottom w:val="none" w:sz="0" w:space="0" w:color="auto"/>
        <w:right w:val="none" w:sz="0" w:space="0" w:color="auto"/>
      </w:divBdr>
    </w:div>
    <w:div w:id="1006445410">
      <w:bodyDiv w:val="1"/>
      <w:marLeft w:val="0"/>
      <w:marRight w:val="0"/>
      <w:marTop w:val="0"/>
      <w:marBottom w:val="0"/>
      <w:divBdr>
        <w:top w:val="none" w:sz="0" w:space="0" w:color="auto"/>
        <w:left w:val="none" w:sz="0" w:space="0" w:color="auto"/>
        <w:bottom w:val="none" w:sz="0" w:space="0" w:color="auto"/>
        <w:right w:val="none" w:sz="0" w:space="0" w:color="auto"/>
      </w:divBdr>
      <w:divsChild>
        <w:div w:id="621350871">
          <w:marLeft w:val="-115"/>
          <w:marRight w:val="0"/>
          <w:marTop w:val="0"/>
          <w:marBottom w:val="0"/>
          <w:divBdr>
            <w:top w:val="none" w:sz="0" w:space="0" w:color="auto"/>
            <w:left w:val="none" w:sz="0" w:space="0" w:color="auto"/>
            <w:bottom w:val="none" w:sz="0" w:space="0" w:color="auto"/>
            <w:right w:val="none" w:sz="0" w:space="0" w:color="auto"/>
          </w:divBdr>
        </w:div>
      </w:divsChild>
    </w:div>
    <w:div w:id="1029990945">
      <w:bodyDiv w:val="1"/>
      <w:marLeft w:val="0"/>
      <w:marRight w:val="0"/>
      <w:marTop w:val="0"/>
      <w:marBottom w:val="0"/>
      <w:divBdr>
        <w:top w:val="none" w:sz="0" w:space="0" w:color="auto"/>
        <w:left w:val="none" w:sz="0" w:space="0" w:color="auto"/>
        <w:bottom w:val="none" w:sz="0" w:space="0" w:color="auto"/>
        <w:right w:val="none" w:sz="0" w:space="0" w:color="auto"/>
      </w:divBdr>
    </w:div>
    <w:div w:id="1037925243">
      <w:bodyDiv w:val="1"/>
      <w:marLeft w:val="0"/>
      <w:marRight w:val="0"/>
      <w:marTop w:val="0"/>
      <w:marBottom w:val="0"/>
      <w:divBdr>
        <w:top w:val="none" w:sz="0" w:space="0" w:color="auto"/>
        <w:left w:val="none" w:sz="0" w:space="0" w:color="auto"/>
        <w:bottom w:val="none" w:sz="0" w:space="0" w:color="auto"/>
        <w:right w:val="none" w:sz="0" w:space="0" w:color="auto"/>
      </w:divBdr>
    </w:div>
    <w:div w:id="1081635919">
      <w:bodyDiv w:val="1"/>
      <w:marLeft w:val="0"/>
      <w:marRight w:val="0"/>
      <w:marTop w:val="0"/>
      <w:marBottom w:val="0"/>
      <w:divBdr>
        <w:top w:val="none" w:sz="0" w:space="0" w:color="auto"/>
        <w:left w:val="none" w:sz="0" w:space="0" w:color="auto"/>
        <w:bottom w:val="none" w:sz="0" w:space="0" w:color="auto"/>
        <w:right w:val="none" w:sz="0" w:space="0" w:color="auto"/>
      </w:divBdr>
    </w:div>
    <w:div w:id="1134787733">
      <w:bodyDiv w:val="1"/>
      <w:marLeft w:val="0"/>
      <w:marRight w:val="0"/>
      <w:marTop w:val="0"/>
      <w:marBottom w:val="0"/>
      <w:divBdr>
        <w:top w:val="none" w:sz="0" w:space="0" w:color="auto"/>
        <w:left w:val="none" w:sz="0" w:space="0" w:color="auto"/>
        <w:bottom w:val="none" w:sz="0" w:space="0" w:color="auto"/>
        <w:right w:val="none" w:sz="0" w:space="0" w:color="auto"/>
      </w:divBdr>
    </w:div>
    <w:div w:id="1218198608">
      <w:bodyDiv w:val="1"/>
      <w:marLeft w:val="0"/>
      <w:marRight w:val="0"/>
      <w:marTop w:val="0"/>
      <w:marBottom w:val="0"/>
      <w:divBdr>
        <w:top w:val="none" w:sz="0" w:space="0" w:color="auto"/>
        <w:left w:val="none" w:sz="0" w:space="0" w:color="auto"/>
        <w:bottom w:val="none" w:sz="0" w:space="0" w:color="auto"/>
        <w:right w:val="none" w:sz="0" w:space="0" w:color="auto"/>
      </w:divBdr>
    </w:div>
    <w:div w:id="1236159759">
      <w:bodyDiv w:val="1"/>
      <w:marLeft w:val="0"/>
      <w:marRight w:val="0"/>
      <w:marTop w:val="0"/>
      <w:marBottom w:val="0"/>
      <w:divBdr>
        <w:top w:val="none" w:sz="0" w:space="0" w:color="auto"/>
        <w:left w:val="none" w:sz="0" w:space="0" w:color="auto"/>
        <w:bottom w:val="none" w:sz="0" w:space="0" w:color="auto"/>
        <w:right w:val="none" w:sz="0" w:space="0" w:color="auto"/>
      </w:divBdr>
    </w:div>
    <w:div w:id="1245795704">
      <w:bodyDiv w:val="1"/>
      <w:marLeft w:val="0"/>
      <w:marRight w:val="0"/>
      <w:marTop w:val="0"/>
      <w:marBottom w:val="0"/>
      <w:divBdr>
        <w:top w:val="none" w:sz="0" w:space="0" w:color="auto"/>
        <w:left w:val="none" w:sz="0" w:space="0" w:color="auto"/>
        <w:bottom w:val="none" w:sz="0" w:space="0" w:color="auto"/>
        <w:right w:val="none" w:sz="0" w:space="0" w:color="auto"/>
      </w:divBdr>
    </w:div>
    <w:div w:id="1272859671">
      <w:bodyDiv w:val="1"/>
      <w:marLeft w:val="0"/>
      <w:marRight w:val="0"/>
      <w:marTop w:val="0"/>
      <w:marBottom w:val="0"/>
      <w:divBdr>
        <w:top w:val="none" w:sz="0" w:space="0" w:color="auto"/>
        <w:left w:val="none" w:sz="0" w:space="0" w:color="auto"/>
        <w:bottom w:val="none" w:sz="0" w:space="0" w:color="auto"/>
        <w:right w:val="none" w:sz="0" w:space="0" w:color="auto"/>
      </w:divBdr>
    </w:div>
    <w:div w:id="1331524527">
      <w:bodyDiv w:val="1"/>
      <w:marLeft w:val="0"/>
      <w:marRight w:val="0"/>
      <w:marTop w:val="0"/>
      <w:marBottom w:val="0"/>
      <w:divBdr>
        <w:top w:val="none" w:sz="0" w:space="0" w:color="auto"/>
        <w:left w:val="none" w:sz="0" w:space="0" w:color="auto"/>
        <w:bottom w:val="none" w:sz="0" w:space="0" w:color="auto"/>
        <w:right w:val="none" w:sz="0" w:space="0" w:color="auto"/>
      </w:divBdr>
    </w:div>
    <w:div w:id="1502308194">
      <w:bodyDiv w:val="1"/>
      <w:marLeft w:val="0"/>
      <w:marRight w:val="0"/>
      <w:marTop w:val="0"/>
      <w:marBottom w:val="0"/>
      <w:divBdr>
        <w:top w:val="none" w:sz="0" w:space="0" w:color="auto"/>
        <w:left w:val="none" w:sz="0" w:space="0" w:color="auto"/>
        <w:bottom w:val="none" w:sz="0" w:space="0" w:color="auto"/>
        <w:right w:val="none" w:sz="0" w:space="0" w:color="auto"/>
      </w:divBdr>
    </w:div>
    <w:div w:id="1524393488">
      <w:bodyDiv w:val="1"/>
      <w:marLeft w:val="0"/>
      <w:marRight w:val="0"/>
      <w:marTop w:val="0"/>
      <w:marBottom w:val="0"/>
      <w:divBdr>
        <w:top w:val="none" w:sz="0" w:space="0" w:color="auto"/>
        <w:left w:val="none" w:sz="0" w:space="0" w:color="auto"/>
        <w:bottom w:val="none" w:sz="0" w:space="0" w:color="auto"/>
        <w:right w:val="none" w:sz="0" w:space="0" w:color="auto"/>
      </w:divBdr>
    </w:div>
    <w:div w:id="1553155560">
      <w:bodyDiv w:val="1"/>
      <w:marLeft w:val="0"/>
      <w:marRight w:val="0"/>
      <w:marTop w:val="0"/>
      <w:marBottom w:val="0"/>
      <w:divBdr>
        <w:top w:val="none" w:sz="0" w:space="0" w:color="auto"/>
        <w:left w:val="none" w:sz="0" w:space="0" w:color="auto"/>
        <w:bottom w:val="none" w:sz="0" w:space="0" w:color="auto"/>
        <w:right w:val="none" w:sz="0" w:space="0" w:color="auto"/>
      </w:divBdr>
    </w:div>
    <w:div w:id="1595750483">
      <w:bodyDiv w:val="1"/>
      <w:marLeft w:val="0"/>
      <w:marRight w:val="0"/>
      <w:marTop w:val="0"/>
      <w:marBottom w:val="0"/>
      <w:divBdr>
        <w:top w:val="none" w:sz="0" w:space="0" w:color="auto"/>
        <w:left w:val="none" w:sz="0" w:space="0" w:color="auto"/>
        <w:bottom w:val="none" w:sz="0" w:space="0" w:color="auto"/>
        <w:right w:val="none" w:sz="0" w:space="0" w:color="auto"/>
      </w:divBdr>
    </w:div>
    <w:div w:id="1597978309">
      <w:bodyDiv w:val="1"/>
      <w:marLeft w:val="0"/>
      <w:marRight w:val="0"/>
      <w:marTop w:val="0"/>
      <w:marBottom w:val="0"/>
      <w:divBdr>
        <w:top w:val="none" w:sz="0" w:space="0" w:color="auto"/>
        <w:left w:val="none" w:sz="0" w:space="0" w:color="auto"/>
        <w:bottom w:val="none" w:sz="0" w:space="0" w:color="auto"/>
        <w:right w:val="none" w:sz="0" w:space="0" w:color="auto"/>
      </w:divBdr>
    </w:div>
    <w:div w:id="1602757016">
      <w:bodyDiv w:val="1"/>
      <w:marLeft w:val="0"/>
      <w:marRight w:val="0"/>
      <w:marTop w:val="0"/>
      <w:marBottom w:val="0"/>
      <w:divBdr>
        <w:top w:val="none" w:sz="0" w:space="0" w:color="auto"/>
        <w:left w:val="none" w:sz="0" w:space="0" w:color="auto"/>
        <w:bottom w:val="none" w:sz="0" w:space="0" w:color="auto"/>
        <w:right w:val="none" w:sz="0" w:space="0" w:color="auto"/>
      </w:divBdr>
    </w:div>
    <w:div w:id="1664814080">
      <w:bodyDiv w:val="1"/>
      <w:marLeft w:val="0"/>
      <w:marRight w:val="0"/>
      <w:marTop w:val="0"/>
      <w:marBottom w:val="0"/>
      <w:divBdr>
        <w:top w:val="none" w:sz="0" w:space="0" w:color="auto"/>
        <w:left w:val="none" w:sz="0" w:space="0" w:color="auto"/>
        <w:bottom w:val="none" w:sz="0" w:space="0" w:color="auto"/>
        <w:right w:val="none" w:sz="0" w:space="0" w:color="auto"/>
      </w:divBdr>
    </w:div>
    <w:div w:id="1701782112">
      <w:bodyDiv w:val="1"/>
      <w:marLeft w:val="0"/>
      <w:marRight w:val="0"/>
      <w:marTop w:val="0"/>
      <w:marBottom w:val="0"/>
      <w:divBdr>
        <w:top w:val="none" w:sz="0" w:space="0" w:color="auto"/>
        <w:left w:val="none" w:sz="0" w:space="0" w:color="auto"/>
        <w:bottom w:val="none" w:sz="0" w:space="0" w:color="auto"/>
        <w:right w:val="none" w:sz="0" w:space="0" w:color="auto"/>
      </w:divBdr>
    </w:div>
    <w:div w:id="1732727984">
      <w:bodyDiv w:val="1"/>
      <w:marLeft w:val="0"/>
      <w:marRight w:val="0"/>
      <w:marTop w:val="0"/>
      <w:marBottom w:val="0"/>
      <w:divBdr>
        <w:top w:val="none" w:sz="0" w:space="0" w:color="auto"/>
        <w:left w:val="none" w:sz="0" w:space="0" w:color="auto"/>
        <w:bottom w:val="none" w:sz="0" w:space="0" w:color="auto"/>
        <w:right w:val="none" w:sz="0" w:space="0" w:color="auto"/>
      </w:divBdr>
    </w:div>
    <w:div w:id="1749576827">
      <w:bodyDiv w:val="1"/>
      <w:marLeft w:val="0"/>
      <w:marRight w:val="0"/>
      <w:marTop w:val="0"/>
      <w:marBottom w:val="0"/>
      <w:divBdr>
        <w:top w:val="none" w:sz="0" w:space="0" w:color="auto"/>
        <w:left w:val="none" w:sz="0" w:space="0" w:color="auto"/>
        <w:bottom w:val="none" w:sz="0" w:space="0" w:color="auto"/>
        <w:right w:val="none" w:sz="0" w:space="0" w:color="auto"/>
      </w:divBdr>
    </w:div>
    <w:div w:id="1934705612">
      <w:bodyDiv w:val="1"/>
      <w:marLeft w:val="0"/>
      <w:marRight w:val="0"/>
      <w:marTop w:val="0"/>
      <w:marBottom w:val="0"/>
      <w:divBdr>
        <w:top w:val="none" w:sz="0" w:space="0" w:color="auto"/>
        <w:left w:val="none" w:sz="0" w:space="0" w:color="auto"/>
        <w:bottom w:val="none" w:sz="0" w:space="0" w:color="auto"/>
        <w:right w:val="none" w:sz="0" w:space="0" w:color="auto"/>
      </w:divBdr>
    </w:div>
    <w:div w:id="1936479170">
      <w:bodyDiv w:val="1"/>
      <w:marLeft w:val="0"/>
      <w:marRight w:val="0"/>
      <w:marTop w:val="0"/>
      <w:marBottom w:val="0"/>
      <w:divBdr>
        <w:top w:val="none" w:sz="0" w:space="0" w:color="auto"/>
        <w:left w:val="none" w:sz="0" w:space="0" w:color="auto"/>
        <w:bottom w:val="none" w:sz="0" w:space="0" w:color="auto"/>
        <w:right w:val="none" w:sz="0" w:space="0" w:color="auto"/>
      </w:divBdr>
    </w:div>
    <w:div w:id="1987657881">
      <w:bodyDiv w:val="1"/>
      <w:marLeft w:val="0"/>
      <w:marRight w:val="0"/>
      <w:marTop w:val="0"/>
      <w:marBottom w:val="0"/>
      <w:divBdr>
        <w:top w:val="none" w:sz="0" w:space="0" w:color="auto"/>
        <w:left w:val="none" w:sz="0" w:space="0" w:color="auto"/>
        <w:bottom w:val="none" w:sz="0" w:space="0" w:color="auto"/>
        <w:right w:val="none" w:sz="0" w:space="0" w:color="auto"/>
      </w:divBdr>
      <w:divsChild>
        <w:div w:id="748625234">
          <w:marLeft w:val="0"/>
          <w:marRight w:val="0"/>
          <w:marTop w:val="0"/>
          <w:marBottom w:val="0"/>
          <w:divBdr>
            <w:top w:val="none" w:sz="0" w:space="0" w:color="auto"/>
            <w:left w:val="none" w:sz="0" w:space="0" w:color="auto"/>
            <w:bottom w:val="none" w:sz="0" w:space="0" w:color="auto"/>
            <w:right w:val="none" w:sz="0" w:space="0" w:color="auto"/>
          </w:divBdr>
          <w:divsChild>
            <w:div w:id="593822855">
              <w:marLeft w:val="0"/>
              <w:marRight w:val="0"/>
              <w:marTop w:val="0"/>
              <w:marBottom w:val="0"/>
              <w:divBdr>
                <w:top w:val="none" w:sz="0" w:space="0" w:color="auto"/>
                <w:left w:val="none" w:sz="0" w:space="0" w:color="auto"/>
                <w:bottom w:val="none" w:sz="0" w:space="0" w:color="auto"/>
                <w:right w:val="none" w:sz="0" w:space="0" w:color="auto"/>
              </w:divBdr>
              <w:divsChild>
                <w:div w:id="20560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18826">
      <w:bodyDiv w:val="1"/>
      <w:marLeft w:val="0"/>
      <w:marRight w:val="0"/>
      <w:marTop w:val="0"/>
      <w:marBottom w:val="0"/>
      <w:divBdr>
        <w:top w:val="none" w:sz="0" w:space="0" w:color="auto"/>
        <w:left w:val="none" w:sz="0" w:space="0" w:color="auto"/>
        <w:bottom w:val="none" w:sz="0" w:space="0" w:color="auto"/>
        <w:right w:val="none" w:sz="0" w:space="0" w:color="auto"/>
      </w:divBdr>
    </w:div>
    <w:div w:id="2019311152">
      <w:bodyDiv w:val="1"/>
      <w:marLeft w:val="0"/>
      <w:marRight w:val="0"/>
      <w:marTop w:val="0"/>
      <w:marBottom w:val="0"/>
      <w:divBdr>
        <w:top w:val="none" w:sz="0" w:space="0" w:color="auto"/>
        <w:left w:val="none" w:sz="0" w:space="0" w:color="auto"/>
        <w:bottom w:val="none" w:sz="0" w:space="0" w:color="auto"/>
        <w:right w:val="none" w:sz="0" w:space="0" w:color="auto"/>
      </w:divBdr>
    </w:div>
    <w:div w:id="2058116875">
      <w:bodyDiv w:val="1"/>
      <w:marLeft w:val="0"/>
      <w:marRight w:val="0"/>
      <w:marTop w:val="0"/>
      <w:marBottom w:val="0"/>
      <w:divBdr>
        <w:top w:val="none" w:sz="0" w:space="0" w:color="auto"/>
        <w:left w:val="none" w:sz="0" w:space="0" w:color="auto"/>
        <w:bottom w:val="none" w:sz="0" w:space="0" w:color="auto"/>
        <w:right w:val="none" w:sz="0" w:space="0" w:color="auto"/>
      </w:divBdr>
    </w:div>
    <w:div w:id="2064940036">
      <w:bodyDiv w:val="1"/>
      <w:marLeft w:val="0"/>
      <w:marRight w:val="0"/>
      <w:marTop w:val="0"/>
      <w:marBottom w:val="0"/>
      <w:divBdr>
        <w:top w:val="none" w:sz="0" w:space="0" w:color="auto"/>
        <w:left w:val="none" w:sz="0" w:space="0" w:color="auto"/>
        <w:bottom w:val="none" w:sz="0" w:space="0" w:color="auto"/>
        <w:right w:val="none" w:sz="0" w:space="0" w:color="auto"/>
      </w:divBdr>
    </w:div>
    <w:div w:id="2075396808">
      <w:bodyDiv w:val="1"/>
      <w:marLeft w:val="0"/>
      <w:marRight w:val="0"/>
      <w:marTop w:val="0"/>
      <w:marBottom w:val="0"/>
      <w:divBdr>
        <w:top w:val="none" w:sz="0" w:space="0" w:color="auto"/>
        <w:left w:val="none" w:sz="0" w:space="0" w:color="auto"/>
        <w:bottom w:val="none" w:sz="0" w:space="0" w:color="auto"/>
        <w:right w:val="none" w:sz="0" w:space="0" w:color="auto"/>
      </w:divBdr>
    </w:div>
    <w:div w:id="2079939795">
      <w:bodyDiv w:val="1"/>
      <w:marLeft w:val="0"/>
      <w:marRight w:val="0"/>
      <w:marTop w:val="0"/>
      <w:marBottom w:val="0"/>
      <w:divBdr>
        <w:top w:val="none" w:sz="0" w:space="0" w:color="auto"/>
        <w:left w:val="none" w:sz="0" w:space="0" w:color="auto"/>
        <w:bottom w:val="none" w:sz="0" w:space="0" w:color="auto"/>
        <w:right w:val="none" w:sz="0" w:space="0" w:color="auto"/>
      </w:divBdr>
      <w:divsChild>
        <w:div w:id="320472655">
          <w:marLeft w:val="0"/>
          <w:marRight w:val="0"/>
          <w:marTop w:val="0"/>
          <w:marBottom w:val="0"/>
          <w:divBdr>
            <w:top w:val="none" w:sz="0" w:space="0" w:color="auto"/>
            <w:left w:val="none" w:sz="0" w:space="0" w:color="auto"/>
            <w:bottom w:val="none" w:sz="0" w:space="0" w:color="auto"/>
            <w:right w:val="none" w:sz="0" w:space="0" w:color="auto"/>
          </w:divBdr>
        </w:div>
        <w:div w:id="434520939">
          <w:marLeft w:val="0"/>
          <w:marRight w:val="0"/>
          <w:marTop w:val="0"/>
          <w:marBottom w:val="0"/>
          <w:divBdr>
            <w:top w:val="none" w:sz="0" w:space="0" w:color="auto"/>
            <w:left w:val="none" w:sz="0" w:space="0" w:color="auto"/>
            <w:bottom w:val="none" w:sz="0" w:space="0" w:color="auto"/>
            <w:right w:val="none" w:sz="0" w:space="0" w:color="auto"/>
          </w:divBdr>
        </w:div>
        <w:div w:id="649751717">
          <w:marLeft w:val="0"/>
          <w:marRight w:val="0"/>
          <w:marTop w:val="0"/>
          <w:marBottom w:val="0"/>
          <w:divBdr>
            <w:top w:val="none" w:sz="0" w:space="0" w:color="auto"/>
            <w:left w:val="none" w:sz="0" w:space="0" w:color="auto"/>
            <w:bottom w:val="none" w:sz="0" w:space="0" w:color="auto"/>
            <w:right w:val="none" w:sz="0" w:space="0" w:color="auto"/>
          </w:divBdr>
        </w:div>
        <w:div w:id="652832866">
          <w:marLeft w:val="0"/>
          <w:marRight w:val="0"/>
          <w:marTop w:val="0"/>
          <w:marBottom w:val="0"/>
          <w:divBdr>
            <w:top w:val="none" w:sz="0" w:space="0" w:color="auto"/>
            <w:left w:val="none" w:sz="0" w:space="0" w:color="auto"/>
            <w:bottom w:val="none" w:sz="0" w:space="0" w:color="auto"/>
            <w:right w:val="none" w:sz="0" w:space="0" w:color="auto"/>
          </w:divBdr>
        </w:div>
        <w:div w:id="1132746042">
          <w:marLeft w:val="0"/>
          <w:marRight w:val="0"/>
          <w:marTop w:val="0"/>
          <w:marBottom w:val="0"/>
          <w:divBdr>
            <w:top w:val="none" w:sz="0" w:space="0" w:color="auto"/>
            <w:left w:val="none" w:sz="0" w:space="0" w:color="auto"/>
            <w:bottom w:val="none" w:sz="0" w:space="0" w:color="auto"/>
            <w:right w:val="none" w:sz="0" w:space="0" w:color="auto"/>
          </w:divBdr>
        </w:div>
        <w:div w:id="1148279683">
          <w:marLeft w:val="0"/>
          <w:marRight w:val="0"/>
          <w:marTop w:val="0"/>
          <w:marBottom w:val="0"/>
          <w:divBdr>
            <w:top w:val="none" w:sz="0" w:space="0" w:color="auto"/>
            <w:left w:val="none" w:sz="0" w:space="0" w:color="auto"/>
            <w:bottom w:val="none" w:sz="0" w:space="0" w:color="auto"/>
            <w:right w:val="none" w:sz="0" w:space="0" w:color="auto"/>
          </w:divBdr>
        </w:div>
        <w:div w:id="1274433437">
          <w:marLeft w:val="0"/>
          <w:marRight w:val="0"/>
          <w:marTop w:val="0"/>
          <w:marBottom w:val="0"/>
          <w:divBdr>
            <w:top w:val="none" w:sz="0" w:space="0" w:color="auto"/>
            <w:left w:val="none" w:sz="0" w:space="0" w:color="auto"/>
            <w:bottom w:val="none" w:sz="0" w:space="0" w:color="auto"/>
            <w:right w:val="none" w:sz="0" w:space="0" w:color="auto"/>
          </w:divBdr>
        </w:div>
        <w:div w:id="1368027442">
          <w:marLeft w:val="0"/>
          <w:marRight w:val="0"/>
          <w:marTop w:val="0"/>
          <w:marBottom w:val="0"/>
          <w:divBdr>
            <w:top w:val="none" w:sz="0" w:space="0" w:color="auto"/>
            <w:left w:val="none" w:sz="0" w:space="0" w:color="auto"/>
            <w:bottom w:val="none" w:sz="0" w:space="0" w:color="auto"/>
            <w:right w:val="none" w:sz="0" w:space="0" w:color="auto"/>
          </w:divBdr>
        </w:div>
        <w:div w:id="1406150244">
          <w:marLeft w:val="0"/>
          <w:marRight w:val="0"/>
          <w:marTop w:val="0"/>
          <w:marBottom w:val="0"/>
          <w:divBdr>
            <w:top w:val="none" w:sz="0" w:space="0" w:color="auto"/>
            <w:left w:val="none" w:sz="0" w:space="0" w:color="auto"/>
            <w:bottom w:val="none" w:sz="0" w:space="0" w:color="auto"/>
            <w:right w:val="none" w:sz="0" w:space="0" w:color="auto"/>
          </w:divBdr>
        </w:div>
        <w:div w:id="1854614704">
          <w:marLeft w:val="0"/>
          <w:marRight w:val="0"/>
          <w:marTop w:val="0"/>
          <w:marBottom w:val="0"/>
          <w:divBdr>
            <w:top w:val="none" w:sz="0" w:space="0" w:color="auto"/>
            <w:left w:val="none" w:sz="0" w:space="0" w:color="auto"/>
            <w:bottom w:val="none" w:sz="0" w:space="0" w:color="auto"/>
            <w:right w:val="none" w:sz="0" w:space="0" w:color="auto"/>
          </w:divBdr>
        </w:div>
        <w:div w:id="1858347956">
          <w:marLeft w:val="0"/>
          <w:marRight w:val="0"/>
          <w:marTop w:val="0"/>
          <w:marBottom w:val="0"/>
          <w:divBdr>
            <w:top w:val="none" w:sz="0" w:space="0" w:color="auto"/>
            <w:left w:val="none" w:sz="0" w:space="0" w:color="auto"/>
            <w:bottom w:val="none" w:sz="0" w:space="0" w:color="auto"/>
            <w:right w:val="none" w:sz="0" w:space="0" w:color="auto"/>
          </w:divBdr>
        </w:div>
        <w:div w:id="2102870634">
          <w:marLeft w:val="0"/>
          <w:marRight w:val="0"/>
          <w:marTop w:val="0"/>
          <w:marBottom w:val="0"/>
          <w:divBdr>
            <w:top w:val="none" w:sz="0" w:space="0" w:color="auto"/>
            <w:left w:val="none" w:sz="0" w:space="0" w:color="auto"/>
            <w:bottom w:val="none" w:sz="0" w:space="0" w:color="auto"/>
            <w:right w:val="none" w:sz="0" w:space="0" w:color="auto"/>
          </w:divBdr>
        </w:div>
      </w:divsChild>
    </w:div>
    <w:div w:id="211224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DC0F3-32C7-4A0C-BB90-0DB5705F7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1566</Words>
  <Characters>8930</Characters>
  <Application>Microsoft Office Word</Application>
  <DocSecurity>0</DocSecurity>
  <Lines>74</Lines>
  <Paragraphs>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DRUŠTVENE DJELATNOSTI</vt:lpstr>
      <vt:lpstr>DRUŠTVENE DJELATNOSTI</vt:lpstr>
    </vt:vector>
  </TitlesOfParts>
  <Company>Grad Novska</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DRUŠTVENE DJELATNOSTI</dc:title>
  <dc:creator>Alen Joka</dc:creator>
  <cp:lastModifiedBy>Sonja Marohnić-Horvat</cp:lastModifiedBy>
  <cp:revision>2</cp:revision>
  <cp:lastPrinted>2026-03-03T13:54:00Z</cp:lastPrinted>
  <dcterms:created xsi:type="dcterms:W3CDTF">2026-03-05T17:58:00Z</dcterms:created>
  <dcterms:modified xsi:type="dcterms:W3CDTF">2026-03-05T17:58:00Z</dcterms:modified>
</cp:coreProperties>
</file>